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李思琪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李思琪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首席技术官 (CTO)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8年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¥45,000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博士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emp002@company.com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计算机科学与技术 博士</w:t>
      </w:r>
      <w:r>
        <w:t xml:space="preserve"> - 斯坦福大学, 2013 - 2018</w:t>
      </w:r>
    </w:p>
    <w:p>
      <w:pPr>
        <w:pStyle w:val="ListBullet"/>
      </w:pPr>
      <w:r>
        <w:t>发表SCI论文8篇，优秀博士论文奖</w:t>
      </w:r>
    </w:p>
    <w:p>
      <w:r>
        <w:rPr>
          <w:b/>
        </w:rPr>
        <w:t>计算机科学与技术 学士</w:t>
      </w:r>
      <w:r>
        <w:t xml:space="preserve"> - 中国科学技术大学, 2009 - 2013</w:t>
      </w:r>
    </w:p>
    <w:p>
      <w:pPr>
        <w:pStyle w:val="ListBullet"/>
      </w:pPr>
      <w:r>
        <w:t>GPA: 3.9/4.0（专业第一），国家奖学金获得者</w:t>
      </w:r>
    </w:p>
    <w:p>
      <w:pPr>
        <w:pStyle w:val="Heading1"/>
      </w:pPr>
      <w:r>
        <w:t>专业技能</w:t>
      </w:r>
    </w:p>
    <w:p>
      <w:pPr>
        <w:pStyle w:val="ListBullet"/>
      </w:pPr>
      <w:r>
        <w:t>系统架构</w:t>
      </w:r>
    </w:p>
    <w:p>
      <w:pPr>
        <w:pStyle w:val="ListBullet"/>
      </w:pPr>
      <w:r>
        <w:t>Java/Python/Go/C++</w:t>
      </w:r>
    </w:p>
    <w:p>
      <w:pPr>
        <w:pStyle w:val="ListBullet"/>
      </w:pPr>
      <w:r>
        <w:t>云计算</w:t>
      </w:r>
    </w:p>
    <w:p>
      <w:pPr>
        <w:pStyle w:val="ListBullet"/>
      </w:pPr>
      <w:r>
        <w:t>人工智能</w:t>
      </w:r>
    </w:p>
    <w:p>
      <w:pPr>
        <w:pStyle w:val="ListBullet"/>
      </w:pPr>
      <w:r>
        <w:t>团队管理</w:t>
      </w:r>
    </w:p>
    <w:p>
      <w:pPr>
        <w:pStyle w:val="Heading1"/>
      </w:pPr>
      <w:r>
        <w:t>工作经历</w:t>
      </w:r>
    </w:p>
    <w:p>
      <w:r>
        <w:rPr>
          <w:b/>
        </w:rPr>
        <w:t>首席技术官 (CTO)</w:t>
      </w:r>
      <w:r>
        <w:t xml:space="preserve"> - 本公司, 2018年3月 - 至今</w:t>
      </w:r>
    </w:p>
    <w:p>
      <w:pPr>
        <w:pStyle w:val="ListBullet"/>
      </w:pPr>
      <w:r>
        <w:t>负责公司技术战略规划和架构设计，技术团队从5人发展到30人规模</w:t>
      </w:r>
    </w:p>
    <w:p>
      <w:r>
        <w:rPr>
          <w:b/>
        </w:rPr>
        <w:t>高级架构师</w:t>
      </w:r>
      <w:r>
        <w:t xml:space="preserve"> - 某知名互联网公司, 2016 - 2018</w:t>
      </w:r>
    </w:p>
    <w:p>
      <w:pPr>
        <w:pStyle w:val="ListBullet"/>
      </w:pPr>
      <w:r>
        <w:t>主导微服务架构改造，系统吞吐量提升10倍</w:t>
      </w:r>
    </w:p>
    <w:p>
      <w:r>
        <w:rPr>
          <w:b/>
        </w:rPr>
        <w:t>软件工程师</w:t>
      </w:r>
      <w:r>
        <w:t xml:space="preserve"> - 某硅谷科技公司, 2013 - 2016</w:t>
      </w:r>
    </w:p>
    <w:p>
      <w:pPr>
        <w:pStyle w:val="ListBullet"/>
      </w:pPr>
      <w:r>
        <w:t>参与分布式存储系统开发，获得3项技术专利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2024年度技术领袖</w:t>
      </w:r>
    </w:p>
    <w:p>
      <w:pPr>
        <w:pStyle w:val="ListBullet"/>
      </w:pPr>
      <w:r>
        <w:t>2023年度杰出工程师</w:t>
      </w:r>
    </w:p>
    <w:p>
      <w:pPr>
        <w:pStyle w:val="ListBullet"/>
      </w:pPr>
      <w:r>
        <w:t>斯坦福大学优秀博士论文</w:t>
      </w:r>
    </w:p>
    <w:p>
      <w:pPr>
        <w:pStyle w:val="ListBullet"/>
      </w:pPr>
      <w:r>
        <w:t>ACM编程竞赛金奖</w:t>
      </w:r>
    </w:p>
    <w:p>
      <w:pPr>
        <w:pStyle w:val="ListBullet"/>
      </w:pPr>
      <w:r>
        <w:t>3项技术专利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