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5482" w14:textId="3B7EE0A0" w:rsidR="009C6052" w:rsidRPr="004A6DF7" w:rsidRDefault="004A6DF7" w:rsidP="004A6DF7">
      <w:pPr>
        <w:pStyle w:val="Heading1"/>
      </w:pPr>
      <w:r w:rsidRPr="004A6DF7">
        <w:t>Overview</w:t>
      </w:r>
    </w:p>
    <w:p w14:paraId="72244DEA" w14:textId="5C72B626" w:rsidR="004A6DF7" w:rsidRDefault="004A6DF7" w:rsidP="004A6DF7">
      <w:pPr>
        <w:pStyle w:val="ListParagraph"/>
        <w:numPr>
          <w:ilvl w:val="0"/>
          <w:numId w:val="1"/>
        </w:numPr>
      </w:pPr>
      <w:r w:rsidRPr="004A6DF7">
        <w:t xml:space="preserve">18 samples with </w:t>
      </w:r>
      <w:r w:rsidRPr="004A6DF7">
        <w:rPr>
          <w:u w:val="single"/>
        </w:rPr>
        <w:t>pig slurry</w:t>
      </w:r>
      <w:r>
        <w:t>, 2 Ammonium carbonate standards</w:t>
      </w:r>
    </w:p>
    <w:p w14:paraId="78D72AC8" w14:textId="4447B29B" w:rsidR="004A6DF7" w:rsidRDefault="004A6DF7" w:rsidP="004A6DF7">
      <w:pPr>
        <w:pStyle w:val="ListParagraph"/>
        <w:numPr>
          <w:ilvl w:val="0"/>
          <w:numId w:val="1"/>
        </w:numPr>
      </w:pPr>
      <w:r>
        <w:t>3 slurry treatments,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, AA and no acid treatment</w:t>
      </w:r>
    </w:p>
    <w:p w14:paraId="403E921F" w14:textId="20EB54E6" w:rsidR="004A6DF7" w:rsidRDefault="004A6DF7" w:rsidP="004A6DF7">
      <w:pPr>
        <w:pStyle w:val="ListParagraph"/>
        <w:numPr>
          <w:ilvl w:val="0"/>
          <w:numId w:val="1"/>
        </w:numPr>
      </w:pPr>
      <w:r>
        <w:t>2 types of soil, packed and field</w:t>
      </w:r>
    </w:p>
    <w:p w14:paraId="452BEB7F" w14:textId="77777777" w:rsidR="004A6DF7" w:rsidRDefault="004A6DF7" w:rsidP="004A6DF7"/>
    <w:p w14:paraId="730068DF" w14:textId="63154B1D" w:rsidR="004A6DF7" w:rsidRDefault="004A6DF7" w:rsidP="004A6DF7">
      <w:pPr>
        <w:rPr>
          <w:b/>
          <w:bCs/>
        </w:rPr>
      </w:pPr>
      <w:r>
        <w:rPr>
          <w:b/>
          <w:bCs/>
        </w:rPr>
        <w:t>Naming Convention</w:t>
      </w:r>
    </w:p>
    <w:p w14:paraId="67E2BDC1" w14:textId="2AF8EC0F" w:rsidR="004A6DF7" w:rsidRDefault="004A6DF7" w:rsidP="004A6DF7">
      <w:r>
        <w:t>Field soil = F</w:t>
      </w:r>
    </w:p>
    <w:p w14:paraId="29F493D3" w14:textId="0C63B350" w:rsidR="004A6DF7" w:rsidRDefault="004A6DF7" w:rsidP="004A6DF7">
      <w:r>
        <w:t>Packed soil = P</w:t>
      </w:r>
    </w:p>
    <w:p w14:paraId="40A49B58" w14:textId="77777777" w:rsidR="004A6DF7" w:rsidRDefault="004A6DF7" w:rsidP="004A6DF7"/>
    <w:p w14:paraId="1EE3AA53" w14:textId="72C7C6CC" w:rsidR="004A6DF7" w:rsidRDefault="004A6DF7" w:rsidP="004A6DF7">
      <w:r>
        <w:t>Acetic acid treated slurry = AA</w:t>
      </w:r>
    </w:p>
    <w:p w14:paraId="3FA097FB" w14:textId="604A79DE" w:rsidR="004A6DF7" w:rsidRDefault="004A6DF7" w:rsidP="004A6DF7">
      <w:pPr>
        <w:rPr>
          <w:vertAlign w:val="subscript"/>
        </w:rPr>
      </w:pPr>
      <w:r>
        <w:t>Sulfuric acid treated slurry =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018FCDB2" w14:textId="1EAC932B" w:rsidR="004A6DF7" w:rsidRDefault="004A6DF7" w:rsidP="004A6DF7">
      <w:r>
        <w:t>No acid used (untreated) = U</w:t>
      </w:r>
    </w:p>
    <w:p w14:paraId="7463E2EC" w14:textId="77777777" w:rsidR="004A6DF7" w:rsidRPr="004A6DF7" w:rsidRDefault="004A6DF7" w:rsidP="004A6DF7"/>
    <w:p w14:paraId="464EC8FE" w14:textId="1F10F522" w:rsidR="004A6DF7" w:rsidRPr="004A6DF7" w:rsidRDefault="004A6DF7" w:rsidP="004A6DF7">
      <w:pPr>
        <w:pStyle w:val="Heading1"/>
      </w:pPr>
      <w:r w:rsidRPr="004A6DF7">
        <w:t>Day -2:</w:t>
      </w:r>
    </w:p>
    <w:p w14:paraId="4D046400" w14:textId="23DAC774" w:rsidR="004A6DF7" w:rsidRDefault="004A6DF7" w:rsidP="004A6DF7">
      <w:pPr>
        <w:pStyle w:val="ListParagraph"/>
        <w:numPr>
          <w:ilvl w:val="0"/>
          <w:numId w:val="1"/>
        </w:numPr>
      </w:pPr>
      <w:r>
        <w:t>Collect and set up picaro</w:t>
      </w:r>
    </w:p>
    <w:p w14:paraId="702C291C" w14:textId="1103DD86" w:rsidR="004A6DF7" w:rsidRDefault="004A6DF7" w:rsidP="004A6DF7">
      <w:pPr>
        <w:pStyle w:val="ListParagraph"/>
        <w:numPr>
          <w:ilvl w:val="0"/>
          <w:numId w:val="1"/>
        </w:numPr>
      </w:pPr>
      <w:r>
        <w:t>Check water content of field and pack soil.</w:t>
      </w:r>
    </w:p>
    <w:p w14:paraId="6B22511E" w14:textId="77777777" w:rsidR="004A6DF7" w:rsidRDefault="004A6DF7" w:rsidP="004A6DF7"/>
    <w:p w14:paraId="38872A94" w14:textId="69283BBD" w:rsidR="004A6DF7" w:rsidRDefault="004A6DF7" w:rsidP="004A6DF7">
      <w:pPr>
        <w:pStyle w:val="Heading1"/>
      </w:pPr>
      <w:r>
        <w:t xml:space="preserve">Day -1 </w:t>
      </w:r>
    </w:p>
    <w:p w14:paraId="1A214EE4" w14:textId="7865CC4B" w:rsidR="004A6DF7" w:rsidRDefault="004A6DF7" w:rsidP="004A6DF7">
      <w:pPr>
        <w:pStyle w:val="ListParagraph"/>
        <w:numPr>
          <w:ilvl w:val="0"/>
          <w:numId w:val="1"/>
        </w:numPr>
      </w:pPr>
      <w:r>
        <w:t>Collect and acidify slurry</w:t>
      </w:r>
      <w:r w:rsidR="0099475D">
        <w:t>, 400 g or 500 g?</w:t>
      </w:r>
      <w:r>
        <w:t xml:space="preserve"> </w:t>
      </w:r>
      <w:r w:rsidR="0099475D">
        <w:t>R</w:t>
      </w:r>
      <w:r>
        <w:t xml:space="preserve">emember to </w:t>
      </w:r>
      <w:r w:rsidRPr="004A6DF7">
        <w:rPr>
          <w:u w:val="single"/>
        </w:rPr>
        <w:t>check pH</w:t>
      </w:r>
      <w:r w:rsidR="0099475D">
        <w:rPr>
          <w:u w:val="single"/>
        </w:rPr>
        <w:t xml:space="preserve"> </w:t>
      </w:r>
      <w:r w:rsidR="0099475D">
        <w:t>- 2 100 mL containers for longer term storage</w:t>
      </w:r>
    </w:p>
    <w:p w14:paraId="49143A4B" w14:textId="75DFC0AD" w:rsidR="004A6DF7" w:rsidRDefault="004A6DF7" w:rsidP="004A6DF7">
      <w:pPr>
        <w:pStyle w:val="ListParagraph"/>
        <w:numPr>
          <w:ilvl w:val="0"/>
          <w:numId w:val="1"/>
        </w:numPr>
      </w:pPr>
      <w:r>
        <w:t>Pack packed samples</w:t>
      </w:r>
    </w:p>
    <w:p w14:paraId="60EE9C24" w14:textId="06388A67" w:rsidR="004A6DF7" w:rsidRDefault="004A6DF7" w:rsidP="004A6DF7">
      <w:pPr>
        <w:pStyle w:val="Heading1"/>
      </w:pPr>
      <w:r>
        <w:t>Day 1</w:t>
      </w:r>
    </w:p>
    <w:p w14:paraId="14AFF474" w14:textId="02E1B4EA" w:rsidR="004A6DF7" w:rsidRDefault="004A6DF7" w:rsidP="004A6DF7">
      <w:pPr>
        <w:pStyle w:val="ListParagraph"/>
        <w:numPr>
          <w:ilvl w:val="0"/>
          <w:numId w:val="1"/>
        </w:numPr>
      </w:pPr>
      <w:r>
        <w:t>Remeasure slurry pH</w:t>
      </w:r>
    </w:p>
    <w:p w14:paraId="393DE568" w14:textId="757E9891" w:rsidR="004A6DF7" w:rsidRDefault="004A6DF7" w:rsidP="004A6DF7">
      <w:pPr>
        <w:pStyle w:val="ListParagraph"/>
        <w:numPr>
          <w:ilvl w:val="0"/>
          <w:numId w:val="1"/>
        </w:numPr>
      </w:pPr>
      <w:r>
        <w:t>Start the experiment</w:t>
      </w:r>
    </w:p>
    <w:p w14:paraId="41366B0B" w14:textId="109BA3C3" w:rsidR="004A6DF7" w:rsidRDefault="004A6DF7" w:rsidP="004A6DF7">
      <w:pPr>
        <w:pStyle w:val="ListParagraph"/>
        <w:numPr>
          <w:ilvl w:val="0"/>
          <w:numId w:val="1"/>
        </w:numPr>
      </w:pPr>
      <w:r>
        <w:t>TAN analysis</w:t>
      </w:r>
    </w:p>
    <w:p w14:paraId="1D725859" w14:textId="46627924" w:rsidR="004A6DF7" w:rsidRDefault="004A6DF7" w:rsidP="004A6DF7">
      <w:pPr>
        <w:pStyle w:val="ListParagraph"/>
        <w:numPr>
          <w:ilvl w:val="0"/>
          <w:numId w:val="1"/>
        </w:numPr>
      </w:pPr>
      <w:r>
        <w:t>Check soil pH</w:t>
      </w:r>
    </w:p>
    <w:p w14:paraId="649085B2" w14:textId="165CC21A" w:rsidR="004A6DF7" w:rsidRDefault="004A6DF7" w:rsidP="004A6DF7">
      <w:pPr>
        <w:pStyle w:val="ListParagraph"/>
        <w:numPr>
          <w:ilvl w:val="0"/>
          <w:numId w:val="1"/>
        </w:numPr>
      </w:pPr>
      <w:r>
        <w:t xml:space="preserve">Additional </w:t>
      </w:r>
      <w:r w:rsidR="00B01CC0">
        <w:t>water sample</w:t>
      </w:r>
      <w:r>
        <w:t xml:space="preserve"> check</w:t>
      </w:r>
      <w:r w:rsidR="002B745B">
        <w:t xml:space="preserve"> - </w:t>
      </w:r>
      <w:r w:rsidR="0099475D">
        <w:t>it seems</w:t>
      </w:r>
      <w:r w:rsidR="002B745B">
        <w:t xml:space="preserve"> easier to simply do triplicate analysis on day -2, assume little change in 2 days</w:t>
      </w:r>
      <w:r>
        <w:t>?</w:t>
      </w:r>
    </w:p>
    <w:p w14:paraId="22705D01" w14:textId="3B926DD5" w:rsidR="0099475D" w:rsidRDefault="0099475D" w:rsidP="0099475D">
      <w:pPr>
        <w:pStyle w:val="Heading1"/>
      </w:pPr>
      <w:r>
        <w:lastRenderedPageBreak/>
        <w:t>Calculations</w:t>
      </w:r>
    </w:p>
    <w:p w14:paraId="5457ACE2" w14:textId="329A5F26" w:rsidR="0099475D" w:rsidRDefault="0099475D" w:rsidP="0099475D">
      <w:pPr>
        <w:pStyle w:val="Heading2"/>
      </w:pPr>
      <w:r>
        <w:t>Amount of sulfuric acid to add</w:t>
      </w:r>
    </w:p>
    <w:p w14:paraId="600B0720" w14:textId="764C764B" w:rsidR="0099475D" w:rsidRPr="0099475D" w:rsidRDefault="0099475D" w:rsidP="0099475D">
      <w:r>
        <w:t>Mimicking field expermients, using same amounts</w:t>
      </w:r>
    </w:p>
    <w:p w14:paraId="07D3B82D" w14:textId="78C3ADA9" w:rsidR="0099475D" w:rsidRPr="006A5099" w:rsidRDefault="006A5099" w:rsidP="0099475D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0.1786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60.00·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2.97667·k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604D5D14" w14:textId="77777777" w:rsidR="0099475D" w:rsidRPr="00202C55" w:rsidRDefault="0099475D" w:rsidP="0099475D">
      <w:pPr>
        <w:rPr>
          <w:rFonts w:eastAsiaTheme="minorEastAsia"/>
          <w:iCs/>
        </w:rPr>
      </w:pPr>
      <w:r w:rsidRPr="00202C55">
        <w:rPr>
          <w:rFonts w:eastAsiaTheme="minorEastAsia"/>
          <w:iCs/>
        </w:rPr>
        <w:t>If using 500 g in lab:</w:t>
      </w:r>
    </w:p>
    <w:p w14:paraId="3219C46A" w14:textId="0DFCFE1B" w:rsidR="00202C55" w:rsidRPr="00D27348" w:rsidRDefault="00D27348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 0.500038  k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slurry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2.97667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=0.00148845·k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acid</m:t>
              </m:r>
            </m:sub>
          </m:sSub>
        </m:oMath>
      </m:oMathPara>
    </w:p>
    <w:p w14:paraId="12F8B417" w14:textId="3274289C" w:rsidR="0099475D" w:rsidRPr="00202C55" w:rsidRDefault="00202C55" w:rsidP="0099475D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=1.48845·g</m:t>
          </m:r>
        </m:oMath>
      </m:oMathPara>
    </w:p>
    <w:p w14:paraId="6A219871" w14:textId="30025A5A" w:rsidR="0099475D" w:rsidRPr="00202C55" w:rsidRDefault="00202C55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95 %wt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=1.8837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</m:oMath>
      </m:oMathPara>
    </w:p>
    <w:p w14:paraId="25E208D6" w14:textId="08BAB343" w:rsidR="0099475D" w:rsidRPr="00D27348" w:rsidRDefault="00D27348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1.48845·g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1.8837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mL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0.790174·mL≈790 μL</m:t>
          </m:r>
        </m:oMath>
      </m:oMathPara>
    </w:p>
    <w:p w14:paraId="05ED9E04" w14:textId="77777777" w:rsidR="0099475D" w:rsidRDefault="0099475D" w:rsidP="0099475D"/>
    <w:p w14:paraId="2FBADFD3" w14:textId="2D895471" w:rsidR="006A5099" w:rsidRDefault="006A5099" w:rsidP="0099475D">
      <w:pPr>
        <w:rPr>
          <w:color w:val="EE0000"/>
        </w:rPr>
      </w:pPr>
      <w:r>
        <w:rPr>
          <w:color w:val="EE0000"/>
        </w:rPr>
        <w:t xml:space="preserve">Typing </w:t>
      </w:r>
      <w:r w:rsidR="00554B75">
        <w:rPr>
          <w:color w:val="EE0000"/>
        </w:rPr>
        <w:t>error in above calculation</w:t>
      </w:r>
      <w:r>
        <w:rPr>
          <w:color w:val="EE0000"/>
        </w:rPr>
        <w:t xml:space="preserve"> actual amount used in field:</w:t>
      </w:r>
    </w:p>
    <w:p w14:paraId="76A3CB96" w14:textId="7FAB38E9" w:rsidR="006A5099" w:rsidRPr="006A5099" w:rsidRDefault="006A5099" w:rsidP="006A5099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0.17086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60.00·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2.84767·k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04C630B5" w14:textId="77777777" w:rsidR="006A5099" w:rsidRPr="00202C55" w:rsidRDefault="006A5099" w:rsidP="006A5099">
      <w:pPr>
        <w:rPr>
          <w:rFonts w:eastAsiaTheme="minorEastAsia"/>
          <w:iCs/>
        </w:rPr>
      </w:pPr>
      <w:r w:rsidRPr="00202C55">
        <w:rPr>
          <w:rFonts w:eastAsiaTheme="minorEastAsia"/>
          <w:iCs/>
        </w:rPr>
        <w:t>If using 500 g in lab:</w:t>
      </w:r>
    </w:p>
    <w:p w14:paraId="424742EE" w14:textId="062F4516" w:rsidR="006A5099" w:rsidRPr="006A5099" w:rsidRDefault="006A5099" w:rsidP="006A5099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 0.500038  k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slurry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2.84767·k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w:rPr>
              <w:rFonts w:ascii="Cambria Math" w:hAnsi="Cambria Math"/>
            </w:rPr>
            <m:t>=0.00142394·k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acid</m:t>
              </m:r>
            </m:sub>
          </m:sSub>
        </m:oMath>
      </m:oMathPara>
    </w:p>
    <w:p w14:paraId="42DF809F" w14:textId="30CBACAA" w:rsidR="006A5099" w:rsidRPr="00202C55" w:rsidRDefault="006A5099" w:rsidP="006A5099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=1.4</m:t>
          </m:r>
          <m:r>
            <m:rPr>
              <m:sty m:val="p"/>
            </m:rPr>
            <w:rPr>
              <w:rFonts w:ascii="Cambria Math" w:eastAsiaTheme="minorEastAsia" w:hAnsi="Cambria Math"/>
            </w:rPr>
            <m:t>2394</m:t>
          </m:r>
          <m:r>
            <m:rPr>
              <m:sty m:val="p"/>
            </m:rPr>
            <w:rPr>
              <w:rFonts w:ascii="Cambria Math" w:eastAsiaTheme="minorEastAsia" w:hAnsi="Cambria Math"/>
            </w:rPr>
            <m:t>·g</m:t>
          </m:r>
        </m:oMath>
      </m:oMathPara>
    </w:p>
    <w:p w14:paraId="13563DA3" w14:textId="77777777" w:rsidR="006A5099" w:rsidRPr="00202C55" w:rsidRDefault="006A5099" w:rsidP="006A5099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95 %wt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=1.8837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</m:oMath>
      </m:oMathPara>
    </w:p>
    <w:p w14:paraId="2D1AC27C" w14:textId="09AFC188" w:rsidR="006A5099" w:rsidRPr="006A5099" w:rsidRDefault="006A5099" w:rsidP="006A5099"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1.42394·g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1.8837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mL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=0.755927·mL=756 μL</m:t>
          </m:r>
        </m:oMath>
      </m:oMathPara>
    </w:p>
    <w:p w14:paraId="565151F2" w14:textId="77777777" w:rsidR="006A5099" w:rsidRPr="006A5099" w:rsidRDefault="006A5099" w:rsidP="0099475D">
      <w:pPr>
        <w:rPr>
          <w:color w:val="EE0000"/>
        </w:rPr>
      </w:pPr>
    </w:p>
    <w:sectPr w:rsidR="006A5099" w:rsidRPr="006A509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90529"/>
    <w:multiLevelType w:val="hybridMultilevel"/>
    <w:tmpl w:val="EC9A7868"/>
    <w:lvl w:ilvl="0" w:tplc="E47029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9383D"/>
    <w:multiLevelType w:val="hybridMultilevel"/>
    <w:tmpl w:val="699A9CDA"/>
    <w:lvl w:ilvl="0" w:tplc="040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916560">
    <w:abstractNumId w:val="0"/>
  </w:num>
  <w:num w:numId="2" w16cid:durableId="6804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05"/>
    <w:rsid w:val="00202C55"/>
    <w:rsid w:val="002743F1"/>
    <w:rsid w:val="002B745B"/>
    <w:rsid w:val="003C6D43"/>
    <w:rsid w:val="0044711A"/>
    <w:rsid w:val="004A6DF7"/>
    <w:rsid w:val="00554B75"/>
    <w:rsid w:val="0066655A"/>
    <w:rsid w:val="006A5099"/>
    <w:rsid w:val="00714678"/>
    <w:rsid w:val="00771F05"/>
    <w:rsid w:val="00904F59"/>
    <w:rsid w:val="0099475D"/>
    <w:rsid w:val="009C6052"/>
    <w:rsid w:val="00B01CC0"/>
    <w:rsid w:val="00B757AA"/>
    <w:rsid w:val="00D27348"/>
    <w:rsid w:val="00E1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CE00"/>
  <w15:chartTrackingRefBased/>
  <w15:docId w15:val="{1F63737D-B621-4CDA-A5A7-7C4400A4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F7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DF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DF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F7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DF7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2</Pages>
  <Words>220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8</cp:revision>
  <dcterms:created xsi:type="dcterms:W3CDTF">2026-02-01T13:35:00Z</dcterms:created>
  <dcterms:modified xsi:type="dcterms:W3CDTF">2026-05-09T14:05:00Z</dcterms:modified>
</cp:coreProperties>
</file>