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If you are ever asked for a course ID - registering outside D2L, or contacting Pearson Support - this section is 2026-FA-ACCT2101-B and the course ID is park60232. Register at https://mlm.pearson.com/enrollment/park60232 and sign in later at https://mlm.pearson.com. If you are not ready to pay, choose “Get temporary access without payment” so you can start on time. Pearson CLOSES ENROLLMENT for this course on Monday, August 31, 2026 - the same night your first graded assignment is due. After that you cannot join the MyLab course at all, so register in the first week.</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August 24,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Quizzes) by 11:59 pm on August 24, 2026. Because this course meets in person only five times, the required first meeting on August 18, 2026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DEADLINES, LATE WORK, AND EXAM FORMAT</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All assignments and quizzes are due at 11:59 pm on the date shown on the Course Schedule.</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Ch1-2 Practice (100 points) and Ch1-2 Test (100 points) are due Monday, September 14, 2026 (11:59 PM), the night before the 1st Exam. Submit each code in its own D2L folder — one submission each, and no late submissions are accepted.</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Late submissions receive a 50% penalty on regular chapter assignments, but late submissions are NOT allowed for the Ch 9, 11, 12, and 13 graded assignments.</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Exam format — to be announced. The exam platform (MyAccountingLab or an instructor-built exam), the number of questions and the time limit are announced on D2L before each exam. Every exam is taken on a computer, in person, in the assigned classroom. The Comprehensive Final Exam covers Ch. 1–9, 11, 12 &amp; 13 — the entire course, not only the material since the 3rd Exam.</w:t>
      </w:r>
      <w:r w:rsidR="00CD58AF">
        <w:rPr>
          <w:rFonts w:ascii="Cambria" w:hAnsi="Cambria" w:hint="eastAsia"/>
          <w:color w:val="000000"/>
          <w:lang w:eastAsia="ko-KR"/>
        </w:rPr>
      </w:r>
      <w:r w:rsidRPr="00B23DB0">
        <w:rPr>
          <w:rFonts w:ascii="Cambria" w:hAnsi="Cambria"/>
          <w:color w:val="000000"/>
        </w:rPr>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