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January 19,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Exams/Quizzes) by 11:59 pm on January 19, 2027. Because this course meets in person only five times, the required first meeting on January 13, 2027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DEADLINES, LATE WORK, AND EXAM FORMAT</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All assignments and quizzes are due at 11:59 pm on the date shown on the Course Schedule.</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Ch1-2 Practice (100 points) and Ch1-2 Test (100 points) are due Tuesday, February 9, 2027 (11:59 PM)proposed, the night before the 1st Exam. Submit each code in its own D2L folder under Assessments → Assignments — &amp;ldquo;Ch 1-2 Practice — Completion Code (100 points)&amp;rdquo; and &amp;ldquo;Ch 1-2 Test — Result Code (100 points)&amp;rdquo;. One submission each, and no late submissions are accepted.</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Late submissions receive a 50% penalty on regular chapter assignments, but late submissions are NOT allowed for the Ch 9, 11, 12, and 13 graded assignments.</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Exam format — to be announced. The exam platform (MyAccountingLab or an instructor-built exam), the number of questions and the time limit are announced on D2L before each exam. Every exam is taken on a computer, in person, in the assigned classroom. The Comprehensive Final Exam covers Ch. 1–9, 11, 12 &amp; 13 — the entire course, not only the material since the 3rd Exam.</w:t>
      </w:r>
      <w:r w:rsidR="00CD58AF">
        <w:rPr>
          <w:rFonts w:ascii="Cambria" w:hAnsi="Cambria" w:hint="eastAsia"/>
          <w:color w:val="000000"/>
          <w:lang w:eastAsia="ko-KR"/>
        </w:rPr>
      </w:r>
      <w:r w:rsidRPr="00B23DB0">
        <w:rPr>
          <w:rFonts w:ascii="Cambria" w:hAnsi="Cambria"/>
          <w:color w:val="000000"/>
        </w:rPr>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WITHDRAWAL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