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(Tuesday / Thursday, 8:30 – 9:45 a.m., Allgood Hall E157)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August 18, 2026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September 15, 2026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Thursday, October 8, 2026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November 10, 2026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December 1, 2026 — Comprehensive Final Exam — Ch. 1–9, 11, 12 &amp; 13 (7:30 – 10:00 a.m.)</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(up to 20 bonus points; if you cannot attend, reply to the instructor's welcome email by August 24, 2026)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 Practice” + “Ch1-2 Test” — submit each code in its own D2L folder (100 + 100 points; one submission each; NO LATE SUBMISSIONS)</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29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Dec</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 (Tue)</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08/18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1 Assignment &amp; Quiz#1 due 08/30)</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09/03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09/08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Tuesday follows a Monday schedule — T/Th classes do not meet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r w:rsidRPr="00A9296B">
              <w:rPr>
                <w:b/>
                <w:color w:val="C00000"/>
              </w:rPr>
              <w:t xml:space="preserve">   (Ch. 2 Assignment &amp; Quiz#2 due 09/13)</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09/22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09/24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r w:rsidRPr="00A9296B">
              <w:rPr>
                <w:b/>
                <w:color w:val="C00000"/>
              </w:rPr>
              <w:t xml:space="preserve">   (Ch. 3 Assignment &amp; Quiz#3 due 09/27)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09/29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10/01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10/04)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10/06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10/08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10/18)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00B050"/>
              </w:rPr>
              <w:t xml:space="preserve">   (10/21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10/25)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11/01)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5–8 Review</w:t>
            </w:r>
            <w:r w:rsidRPr="00A9296B">
              <w:rPr>
                <w:b/>
                <w:color w:val="C00000"/>
              </w:rPr>
              <w:t xml:space="preserve">   (Ch. 8 Assignment &amp; Quiz#8 due 11/08)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r w:rsidRPr="00A9296B">
              <w:rPr>
                <w:b/>
                <w:color w:val="C00000"/>
              </w:rPr>
              <w:t xml:space="preserve">   (Ch. 9 Assignment &amp; Quiz#9 due 11/15)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r w:rsidRPr="00A9296B">
              <w:rPr>
                <w:b/>
                <w:color w:val="C00000"/>
              </w:rPr>
              <w:t xml:space="preserve">   (Ch. 11 Assignment &amp; Quiz#10 due 11/22)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11/24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11/29; Ch. 13 Assignment &amp; Quiz#12 due 11/29)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11/26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Thanksgiving Holiday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12/01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2101B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