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(Assessments &gt; Assignments) by 11:59 PM on Tuesday, February 9, 2027, the night before the 1st Exam. One submission each, and NO LATE SUBMISSIONS are accepted - the folders close at the deadline.</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