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a.m.,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 (+ Ch1-2 Practice Test due)</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November 30, 2026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29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30 (Mon)</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11/30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ind w:left="432"/>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ind w:left="432"/>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864"/>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864"/>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ind w:left="432"/>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ind w:left="432"/>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864"/>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864"/>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ind w:left="432"/>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ind w:left="432"/>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