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D7DE8" w14:textId="77777777" w:rsidR="00095B95" w:rsidRPr="0010523B" w:rsidRDefault="00095B95" w:rsidP="00095B95">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25MBAF001</w:t>
      </w:r>
    </w:p>
    <w:p w14:paraId="5A94010D" w14:textId="77777777" w:rsidR="00095B95" w:rsidRPr="0010523B" w:rsidRDefault="00095B95" w:rsidP="00095B95">
      <w:pPr>
        <w:tabs>
          <w:tab w:val="left" w:pos="3601"/>
        </w:tabs>
        <w:spacing w:before="4" w:line="280" w:lineRule="auto"/>
        <w:ind w:left="720" w:right="2677"/>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FINANCIAL MARKETS AND SERVICES </w:t>
      </w:r>
    </w:p>
    <w:p w14:paraId="7AF92C68" w14:textId="77777777" w:rsidR="00095B95" w:rsidRPr="0010523B" w:rsidRDefault="00095B95" w:rsidP="00095B95">
      <w:pPr>
        <w:tabs>
          <w:tab w:val="left" w:pos="3601"/>
        </w:tabs>
        <w:spacing w:before="4" w:line="280" w:lineRule="auto"/>
        <w:ind w:left="720" w:right="2677"/>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4298612" w14:textId="77777777" w:rsidR="00095B95" w:rsidRPr="0010523B" w:rsidRDefault="00095B95" w:rsidP="00095B95">
      <w:pPr>
        <w:pBdr>
          <w:top w:val="nil"/>
          <w:left w:val="nil"/>
          <w:bottom w:val="nil"/>
          <w:right w:val="nil"/>
          <w:between w:val="nil"/>
        </w:pBdr>
        <w:spacing w:before="29"/>
        <w:rPr>
          <w:b/>
          <w:bCs/>
          <w:color w:val="000000" w:themeColor="text1"/>
          <w:sz w:val="24"/>
          <w:szCs w:val="24"/>
        </w:rPr>
      </w:pPr>
    </w:p>
    <w:p w14:paraId="080936C9" w14:textId="77777777" w:rsidR="00095B95" w:rsidRPr="0010523B" w:rsidRDefault="00095B95" w:rsidP="00095B95">
      <w:pPr>
        <w:pStyle w:val="Heading2"/>
        <w:tabs>
          <w:tab w:val="left" w:pos="9666"/>
        </w:tabs>
        <w:ind w:left="720" w:hanging="29"/>
        <w:rPr>
          <w:color w:val="000000" w:themeColor="text1"/>
        </w:rPr>
      </w:pPr>
      <w:bookmarkStart w:id="0" w:name="bookmark=id.tt2ni01lpkj7"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6487731E"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3B582548" w14:textId="77777777" w:rsidR="00095B95" w:rsidRPr="0010523B" w:rsidRDefault="00095B95" w:rsidP="00095B9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helps the students to establish their career in the financial services industry. The students will understand the basics of the financial services area that includes the banking and the financial services sector. The course will provide an understanding of conceptual, strategic and operational issues in the financial services. The course also introduces the students to the recent changes that are occurring in the financial services areas.</w:t>
      </w:r>
    </w:p>
    <w:p w14:paraId="3F9B1DC3" w14:textId="77777777" w:rsidR="00095B95" w:rsidRPr="0010523B" w:rsidRDefault="00095B95" w:rsidP="00095B95">
      <w:pPr>
        <w:pBdr>
          <w:top w:val="nil"/>
          <w:left w:val="nil"/>
          <w:bottom w:val="nil"/>
          <w:right w:val="nil"/>
          <w:between w:val="nil"/>
        </w:pBdr>
        <w:spacing w:before="53"/>
        <w:ind w:left="720" w:right="1531"/>
        <w:rPr>
          <w:color w:val="000000" w:themeColor="text1"/>
          <w:sz w:val="24"/>
          <w:szCs w:val="24"/>
        </w:rPr>
      </w:pPr>
    </w:p>
    <w:p w14:paraId="3CD19D2E"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t>Course Objectives</w:t>
      </w:r>
      <w:r w:rsidRPr="0010523B">
        <w:rPr>
          <w:color w:val="000000" w:themeColor="text1"/>
          <w:shd w:val="clear" w:color="auto" w:fill="C00000"/>
        </w:rPr>
        <w:tab/>
      </w:r>
    </w:p>
    <w:p w14:paraId="5087B14C"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00A9844F" w14:textId="77777777" w:rsidR="00095B95" w:rsidRPr="0010523B" w:rsidRDefault="00095B95">
      <w:pPr>
        <w:numPr>
          <w:ilvl w:val="0"/>
          <w:numId w:val="34"/>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color w:val="000000" w:themeColor="text1"/>
          <w:sz w:val="24"/>
          <w:szCs w:val="24"/>
        </w:rPr>
        <w:t>Understand the role and functions of financial system in India</w:t>
      </w:r>
    </w:p>
    <w:p w14:paraId="02457A0F" w14:textId="77777777" w:rsidR="00095B95" w:rsidRPr="0010523B" w:rsidRDefault="00095B95">
      <w:pPr>
        <w:numPr>
          <w:ilvl w:val="0"/>
          <w:numId w:val="34"/>
        </w:numPr>
        <w:pBdr>
          <w:top w:val="nil"/>
          <w:left w:val="nil"/>
          <w:bottom w:val="nil"/>
          <w:right w:val="nil"/>
          <w:between w:val="nil"/>
        </w:pBdr>
        <w:tabs>
          <w:tab w:val="left" w:pos="1440"/>
        </w:tabs>
        <w:spacing w:before="40"/>
        <w:ind w:left="1077" w:right="1531" w:hanging="357"/>
        <w:jc w:val="both"/>
        <w:rPr>
          <w:color w:val="000000" w:themeColor="text1"/>
          <w:sz w:val="24"/>
          <w:szCs w:val="24"/>
        </w:rPr>
      </w:pPr>
      <w:r w:rsidRPr="0010523B">
        <w:rPr>
          <w:color w:val="000000" w:themeColor="text1"/>
          <w:sz w:val="24"/>
          <w:szCs w:val="24"/>
        </w:rPr>
        <w:t>Identify the various services offered and risks faced by the commercial banks</w:t>
      </w:r>
    </w:p>
    <w:p w14:paraId="3E683D22" w14:textId="77777777" w:rsidR="00095B95" w:rsidRPr="0010523B" w:rsidRDefault="00095B95">
      <w:pPr>
        <w:numPr>
          <w:ilvl w:val="0"/>
          <w:numId w:val="34"/>
        </w:numPr>
        <w:pBdr>
          <w:top w:val="nil"/>
          <w:left w:val="nil"/>
          <w:bottom w:val="nil"/>
          <w:right w:val="nil"/>
          <w:between w:val="nil"/>
        </w:pBdr>
        <w:tabs>
          <w:tab w:val="left" w:pos="1441"/>
        </w:tabs>
        <w:spacing w:before="41" w:line="276" w:lineRule="auto"/>
        <w:ind w:left="1077" w:right="1531" w:hanging="357"/>
        <w:jc w:val="both"/>
        <w:rPr>
          <w:color w:val="000000" w:themeColor="text1"/>
          <w:sz w:val="24"/>
          <w:szCs w:val="24"/>
        </w:rPr>
      </w:pPr>
      <w:r w:rsidRPr="0010523B">
        <w:rPr>
          <w:color w:val="000000" w:themeColor="text1"/>
          <w:sz w:val="24"/>
          <w:szCs w:val="24"/>
        </w:rPr>
        <w:t>Explain the functions of SEBI and identify the role of merchant banks in pre and post issue management</w:t>
      </w:r>
    </w:p>
    <w:p w14:paraId="3FFE22B8" w14:textId="77777777" w:rsidR="00095B95" w:rsidRPr="0010523B" w:rsidRDefault="00095B95">
      <w:pPr>
        <w:numPr>
          <w:ilvl w:val="0"/>
          <w:numId w:val="34"/>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 xml:space="preserve">Categorize the fund and </w:t>
      </w:r>
      <w:proofErr w:type="gramStart"/>
      <w:r w:rsidRPr="0010523B">
        <w:rPr>
          <w:color w:val="000000" w:themeColor="text1"/>
          <w:sz w:val="24"/>
          <w:szCs w:val="24"/>
        </w:rPr>
        <w:t>fee based</w:t>
      </w:r>
      <w:proofErr w:type="gramEnd"/>
      <w:r w:rsidRPr="0010523B">
        <w:rPr>
          <w:color w:val="000000" w:themeColor="text1"/>
          <w:sz w:val="24"/>
          <w:szCs w:val="24"/>
        </w:rPr>
        <w:t xml:space="preserve"> services offered by financial institutions</w:t>
      </w:r>
    </w:p>
    <w:p w14:paraId="1386C483" w14:textId="77777777" w:rsidR="00095B95" w:rsidRPr="0010523B" w:rsidRDefault="00095B95">
      <w:pPr>
        <w:numPr>
          <w:ilvl w:val="0"/>
          <w:numId w:val="34"/>
        </w:numPr>
        <w:pBdr>
          <w:top w:val="nil"/>
          <w:left w:val="nil"/>
          <w:bottom w:val="nil"/>
          <w:right w:val="nil"/>
          <w:between w:val="nil"/>
        </w:pBdr>
        <w:tabs>
          <w:tab w:val="left" w:pos="1441"/>
        </w:tabs>
        <w:spacing w:before="41" w:line="276" w:lineRule="auto"/>
        <w:ind w:left="1077" w:right="1531" w:hanging="357"/>
        <w:jc w:val="both"/>
        <w:rPr>
          <w:color w:val="000000" w:themeColor="text1"/>
          <w:sz w:val="24"/>
          <w:szCs w:val="24"/>
        </w:rPr>
      </w:pPr>
      <w:r w:rsidRPr="0010523B">
        <w:rPr>
          <w:color w:val="000000" w:themeColor="text1"/>
          <w:sz w:val="24"/>
          <w:szCs w:val="24"/>
        </w:rPr>
        <w:t>Apply subject knowledge to develop the understanding of the recent trends in the financial system</w:t>
      </w:r>
    </w:p>
    <w:p w14:paraId="342D9CFF" w14:textId="77777777" w:rsidR="00095B95" w:rsidRPr="0010523B" w:rsidRDefault="00095B95" w:rsidP="00095B95">
      <w:pPr>
        <w:pBdr>
          <w:top w:val="nil"/>
          <w:left w:val="nil"/>
          <w:bottom w:val="nil"/>
          <w:right w:val="nil"/>
          <w:between w:val="nil"/>
        </w:pBdr>
        <w:spacing w:before="49"/>
        <w:rPr>
          <w:color w:val="000000" w:themeColor="text1"/>
          <w:sz w:val="24"/>
          <w:szCs w:val="24"/>
        </w:rPr>
      </w:pPr>
    </w:p>
    <w:p w14:paraId="54ECC072" w14:textId="77777777" w:rsidR="00095B95" w:rsidRPr="0010523B" w:rsidRDefault="00095B95" w:rsidP="00095B95">
      <w:pPr>
        <w:pStyle w:val="Heading2"/>
        <w:tabs>
          <w:tab w:val="left" w:pos="9666"/>
        </w:tabs>
        <w:ind w:left="720" w:hanging="29"/>
        <w:rPr>
          <w:color w:val="000000" w:themeColor="text1"/>
        </w:rPr>
      </w:pPr>
      <w:r w:rsidRPr="0010523B">
        <w:rPr>
          <w:color w:val="000000" w:themeColor="text1"/>
          <w:shd w:val="clear" w:color="auto" w:fill="C00000"/>
        </w:rPr>
        <w:t xml:space="preserve"> Course Outcomes</w:t>
      </w:r>
      <w:r w:rsidRPr="0010523B">
        <w:rPr>
          <w:color w:val="000000" w:themeColor="text1"/>
          <w:shd w:val="clear" w:color="auto" w:fill="C00000"/>
        </w:rPr>
        <w:tab/>
      </w:r>
    </w:p>
    <w:p w14:paraId="199FBF24" w14:textId="77777777" w:rsidR="00095B95" w:rsidRPr="0010523B" w:rsidRDefault="00095B95" w:rsidP="00095B95">
      <w:pPr>
        <w:keepLines/>
        <w:pBdr>
          <w:top w:val="nil"/>
          <w:left w:val="nil"/>
          <w:bottom w:val="nil"/>
          <w:right w:val="nil"/>
          <w:between w:val="nil"/>
        </w:pBdr>
        <w:spacing w:before="73"/>
        <w:rPr>
          <w:b/>
          <w:bCs/>
          <w:color w:val="000000" w:themeColor="text1"/>
          <w:sz w:val="24"/>
          <w:szCs w:val="24"/>
        </w:rPr>
      </w:pPr>
    </w:p>
    <w:p w14:paraId="207486DF" w14:textId="77777777" w:rsidR="00095B95" w:rsidRPr="0010523B" w:rsidRDefault="00095B95" w:rsidP="00095B95">
      <w:pPr>
        <w:keepLines/>
        <w:pBdr>
          <w:top w:val="nil"/>
          <w:left w:val="nil"/>
          <w:bottom w:val="nil"/>
          <w:right w:val="nil"/>
          <w:between w:val="nil"/>
        </w:pBdr>
        <w:ind w:left="720" w:right="1160"/>
        <w:rPr>
          <w:color w:val="000000" w:themeColor="text1"/>
          <w:sz w:val="24"/>
          <w:szCs w:val="24"/>
        </w:rPr>
      </w:pPr>
      <w:r w:rsidRPr="0010523B">
        <w:rPr>
          <w:color w:val="000000" w:themeColor="text1"/>
          <w:sz w:val="24"/>
          <w:szCs w:val="24"/>
        </w:rPr>
        <w:t>Upon successful completion of this course, the student will have reliably demonstrated ability to:</w:t>
      </w:r>
    </w:p>
    <w:p w14:paraId="3166D4BB" w14:textId="77777777" w:rsidR="00095B95" w:rsidRPr="0010523B" w:rsidRDefault="00095B95">
      <w:pPr>
        <w:keepLines/>
        <w:numPr>
          <w:ilvl w:val="0"/>
          <w:numId w:val="33"/>
        </w:numPr>
        <w:tabs>
          <w:tab w:val="left" w:pos="1440"/>
        </w:tabs>
        <w:spacing w:before="240"/>
        <w:ind w:left="1077" w:right="1531" w:hanging="357"/>
        <w:jc w:val="both"/>
        <w:rPr>
          <w:color w:val="000000" w:themeColor="text1"/>
        </w:rPr>
      </w:pPr>
      <w:r w:rsidRPr="0010523B">
        <w:rPr>
          <w:color w:val="000000" w:themeColor="text1"/>
          <w:sz w:val="24"/>
          <w:szCs w:val="24"/>
        </w:rPr>
        <w:t>Exhibit the fair understanding of concepts, theories, models and principles of Financial System in India</w:t>
      </w:r>
    </w:p>
    <w:p w14:paraId="50FBDADB" w14:textId="77777777" w:rsidR="00095B95" w:rsidRPr="0010523B" w:rsidRDefault="00095B95">
      <w:pPr>
        <w:keepLines/>
        <w:numPr>
          <w:ilvl w:val="0"/>
          <w:numId w:val="33"/>
        </w:numPr>
        <w:tabs>
          <w:tab w:val="left" w:pos="1440"/>
        </w:tabs>
        <w:spacing w:before="240"/>
        <w:ind w:left="1077" w:right="1531" w:hanging="357"/>
        <w:jc w:val="both"/>
        <w:rPr>
          <w:color w:val="000000" w:themeColor="text1"/>
        </w:rPr>
      </w:pPr>
      <w:r w:rsidRPr="0010523B">
        <w:rPr>
          <w:color w:val="000000" w:themeColor="text1"/>
          <w:sz w:val="24"/>
          <w:szCs w:val="24"/>
        </w:rPr>
        <w:t>Demonstrate the ability of applying the skill of concepts, theories, models and principles of financial services and risk faced by Commercial Banks in real time problem solving.</w:t>
      </w:r>
    </w:p>
    <w:p w14:paraId="6907E3FD" w14:textId="77777777" w:rsidR="00095B95" w:rsidRPr="0010523B" w:rsidRDefault="00095B95">
      <w:pPr>
        <w:keepLines/>
        <w:numPr>
          <w:ilvl w:val="0"/>
          <w:numId w:val="33"/>
        </w:numPr>
        <w:tabs>
          <w:tab w:val="left" w:pos="1440"/>
        </w:tabs>
        <w:spacing w:before="240"/>
        <w:ind w:left="1077" w:right="1531" w:hanging="357"/>
        <w:jc w:val="both"/>
        <w:rPr>
          <w:color w:val="000000" w:themeColor="text1"/>
        </w:rPr>
      </w:pPr>
      <w:r w:rsidRPr="0010523B">
        <w:rPr>
          <w:color w:val="000000" w:themeColor="text1"/>
          <w:sz w:val="24"/>
          <w:szCs w:val="24"/>
        </w:rPr>
        <w:t>Demonstrate the ability of analyzing the role of Merchant bankers in pre &amp; post issue management and functions of SEBI in the real time problems.</w:t>
      </w:r>
    </w:p>
    <w:p w14:paraId="6EC25858" w14:textId="77777777" w:rsidR="00095B95" w:rsidRPr="0010523B" w:rsidRDefault="00095B95">
      <w:pPr>
        <w:keepLines/>
        <w:numPr>
          <w:ilvl w:val="0"/>
          <w:numId w:val="33"/>
        </w:numPr>
        <w:tabs>
          <w:tab w:val="left" w:pos="1440"/>
        </w:tabs>
        <w:spacing w:before="240"/>
        <w:ind w:left="1077" w:right="1531" w:hanging="357"/>
        <w:jc w:val="both"/>
        <w:rPr>
          <w:color w:val="000000" w:themeColor="text1"/>
        </w:rPr>
      </w:pPr>
      <w:r w:rsidRPr="0010523B">
        <w:rPr>
          <w:color w:val="000000" w:themeColor="text1"/>
          <w:sz w:val="24"/>
          <w:szCs w:val="24"/>
        </w:rPr>
        <w:t>Exhibit the ability of designing and redesigning existing and new models by using the fund and fee-based services offered by financial institutions.</w:t>
      </w:r>
    </w:p>
    <w:p w14:paraId="30C41657" w14:textId="77777777" w:rsidR="00095B95" w:rsidRPr="0010523B" w:rsidRDefault="00095B95">
      <w:pPr>
        <w:keepLines/>
        <w:numPr>
          <w:ilvl w:val="0"/>
          <w:numId w:val="33"/>
        </w:numPr>
        <w:tabs>
          <w:tab w:val="left" w:pos="1440"/>
        </w:tabs>
        <w:spacing w:before="240"/>
        <w:ind w:left="1077" w:right="1531" w:hanging="357"/>
        <w:jc w:val="both"/>
        <w:rPr>
          <w:color w:val="000000" w:themeColor="text1"/>
        </w:rPr>
      </w:pPr>
      <w:r w:rsidRPr="0010523B">
        <w:rPr>
          <w:color w:val="000000" w:themeColor="text1"/>
          <w:sz w:val="24"/>
          <w:szCs w:val="24"/>
        </w:rPr>
        <w:t>Exhibit the ability of developing / redesigning existing and new models by using the acquired subject knowledge to develop the understanding of the recent trends in the financial system</w:t>
      </w:r>
    </w:p>
    <w:p w14:paraId="6D99D082" w14:textId="77777777" w:rsidR="00095B95" w:rsidRPr="0010523B" w:rsidRDefault="00095B95" w:rsidP="00095B95">
      <w:pPr>
        <w:pBdr>
          <w:top w:val="nil"/>
          <w:left w:val="nil"/>
          <w:bottom w:val="nil"/>
          <w:right w:val="nil"/>
          <w:between w:val="nil"/>
        </w:pBdr>
        <w:tabs>
          <w:tab w:val="left" w:pos="1440"/>
        </w:tabs>
        <w:spacing w:before="40"/>
        <w:ind w:left="720" w:right="1531"/>
        <w:jc w:val="both"/>
        <w:rPr>
          <w:color w:val="000000" w:themeColor="text1"/>
          <w:sz w:val="24"/>
          <w:szCs w:val="24"/>
        </w:rPr>
      </w:pPr>
    </w:p>
    <w:p w14:paraId="40E10150" w14:textId="77777777" w:rsidR="00095B95" w:rsidRPr="0010523B" w:rsidRDefault="00095B95" w:rsidP="00095B95">
      <w:pPr>
        <w:pBdr>
          <w:top w:val="nil"/>
          <w:left w:val="nil"/>
          <w:bottom w:val="nil"/>
          <w:right w:val="nil"/>
          <w:between w:val="nil"/>
        </w:pBdr>
        <w:tabs>
          <w:tab w:val="left" w:pos="1440"/>
        </w:tabs>
        <w:spacing w:before="40"/>
        <w:rPr>
          <w:color w:val="000000" w:themeColor="text1"/>
          <w:sz w:val="24"/>
          <w:szCs w:val="24"/>
        </w:rPr>
      </w:pPr>
    </w:p>
    <w:p w14:paraId="12FC3E18" w14:textId="77777777" w:rsidR="00095B95" w:rsidRPr="0010523B" w:rsidRDefault="00095B95" w:rsidP="00095B95">
      <w:pPr>
        <w:pBdr>
          <w:top w:val="nil"/>
          <w:left w:val="nil"/>
          <w:bottom w:val="nil"/>
          <w:right w:val="nil"/>
          <w:between w:val="nil"/>
        </w:pBdr>
        <w:tabs>
          <w:tab w:val="left" w:pos="1440"/>
        </w:tabs>
        <w:spacing w:before="40"/>
        <w:rPr>
          <w:color w:val="000000" w:themeColor="text1"/>
          <w:sz w:val="24"/>
          <w:szCs w:val="24"/>
        </w:rPr>
      </w:pPr>
    </w:p>
    <w:p w14:paraId="71E6E500" w14:textId="77777777" w:rsidR="00095B95" w:rsidRPr="0010523B" w:rsidRDefault="00095B95" w:rsidP="00095B95">
      <w:pPr>
        <w:pBdr>
          <w:top w:val="nil"/>
          <w:left w:val="nil"/>
          <w:bottom w:val="nil"/>
          <w:right w:val="nil"/>
          <w:between w:val="nil"/>
        </w:pBdr>
        <w:tabs>
          <w:tab w:val="left" w:pos="1440"/>
        </w:tabs>
        <w:spacing w:before="40"/>
        <w:rPr>
          <w:color w:val="000000" w:themeColor="text1"/>
          <w:sz w:val="24"/>
          <w:szCs w:val="24"/>
        </w:rPr>
      </w:pPr>
    </w:p>
    <w:p w14:paraId="41EC1960" w14:textId="77777777" w:rsidR="00095B95" w:rsidRPr="0010523B" w:rsidRDefault="00095B95" w:rsidP="00095B95">
      <w:pPr>
        <w:pBdr>
          <w:top w:val="nil"/>
          <w:left w:val="nil"/>
          <w:bottom w:val="nil"/>
          <w:right w:val="nil"/>
          <w:between w:val="nil"/>
        </w:pBdr>
        <w:spacing w:before="141"/>
        <w:rPr>
          <w:color w:val="000000" w:themeColor="text1"/>
          <w:sz w:val="20"/>
          <w:szCs w:val="20"/>
        </w:rPr>
      </w:pPr>
    </w:p>
    <w:p w14:paraId="199652C4" w14:textId="77777777" w:rsidR="00095B95" w:rsidRPr="0010523B" w:rsidRDefault="00095B95" w:rsidP="00095B95">
      <w:pPr>
        <w:tabs>
          <w:tab w:val="left" w:pos="1361"/>
        </w:tabs>
        <w:rPr>
          <w:color w:val="000000" w:themeColor="text1"/>
          <w:sz w:val="24"/>
          <w:szCs w:val="24"/>
        </w:rPr>
      </w:pPr>
    </w:p>
    <w:p w14:paraId="36F1E958" w14:textId="77777777" w:rsidR="00095B95" w:rsidRPr="0010523B" w:rsidRDefault="00095B95" w:rsidP="00095B95">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79919B06"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929"/>
        <w:gridCol w:w="1186"/>
      </w:tblGrid>
      <w:tr w:rsidR="00095B95" w:rsidRPr="0010523B" w14:paraId="22706FC0" w14:textId="77777777" w:rsidTr="002724E6">
        <w:trPr>
          <w:trHeight w:val="638"/>
        </w:trPr>
        <w:tc>
          <w:tcPr>
            <w:tcW w:w="1013" w:type="dxa"/>
          </w:tcPr>
          <w:p w14:paraId="61F52F03"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929" w:type="dxa"/>
          </w:tcPr>
          <w:p w14:paraId="16196D6B"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186" w:type="dxa"/>
          </w:tcPr>
          <w:p w14:paraId="688767DA" w14:textId="77777777" w:rsidR="00095B95" w:rsidRPr="0010523B" w:rsidRDefault="00095B95" w:rsidP="002724E6">
            <w:pPr>
              <w:pBdr>
                <w:top w:val="nil"/>
                <w:left w:val="nil"/>
                <w:bottom w:val="nil"/>
                <w:right w:val="nil"/>
                <w:between w:val="nil"/>
              </w:pBdr>
              <w:spacing w:before="1"/>
              <w:ind w:left="25" w:right="16"/>
              <w:jc w:val="center"/>
              <w:rPr>
                <w:b/>
                <w:bCs/>
                <w:color w:val="000000" w:themeColor="text1"/>
                <w:sz w:val="24"/>
                <w:szCs w:val="24"/>
              </w:rPr>
            </w:pPr>
            <w:r w:rsidRPr="0010523B">
              <w:rPr>
                <w:b/>
                <w:bCs/>
                <w:color w:val="000000" w:themeColor="text1"/>
                <w:sz w:val="24"/>
                <w:szCs w:val="24"/>
                <w:u w:val="single"/>
              </w:rPr>
              <w:t>Teaching</w:t>
            </w:r>
          </w:p>
          <w:p w14:paraId="2DA80910" w14:textId="77777777" w:rsidR="00095B95" w:rsidRPr="0010523B" w:rsidRDefault="00095B95" w:rsidP="002724E6">
            <w:pPr>
              <w:pBdr>
                <w:top w:val="nil"/>
                <w:left w:val="nil"/>
                <w:bottom w:val="nil"/>
                <w:right w:val="nil"/>
                <w:between w:val="nil"/>
              </w:pBdr>
              <w:spacing w:before="41"/>
              <w:ind w:left="25" w:right="18"/>
              <w:jc w:val="center"/>
              <w:rPr>
                <w:b/>
                <w:bCs/>
                <w:color w:val="000000" w:themeColor="text1"/>
                <w:sz w:val="24"/>
                <w:szCs w:val="24"/>
              </w:rPr>
            </w:pPr>
            <w:r w:rsidRPr="0010523B">
              <w:rPr>
                <w:b/>
                <w:bCs/>
                <w:color w:val="000000" w:themeColor="text1"/>
                <w:sz w:val="24"/>
                <w:szCs w:val="24"/>
                <w:u w:val="single"/>
              </w:rPr>
              <w:t>Hours</w:t>
            </w:r>
          </w:p>
        </w:tc>
      </w:tr>
      <w:tr w:rsidR="00095B95" w:rsidRPr="0010523B" w14:paraId="3E068B39" w14:textId="77777777" w:rsidTr="002724E6">
        <w:trPr>
          <w:trHeight w:val="2856"/>
        </w:trPr>
        <w:tc>
          <w:tcPr>
            <w:tcW w:w="1013" w:type="dxa"/>
          </w:tcPr>
          <w:p w14:paraId="4E7BD06C"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929" w:type="dxa"/>
          </w:tcPr>
          <w:p w14:paraId="7EF7977F"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w:t>
            </w:r>
          </w:p>
          <w:p w14:paraId="7B7BE249" w14:textId="77777777" w:rsidR="00095B95" w:rsidRPr="0010523B" w:rsidRDefault="00095B95" w:rsidP="002724E6">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Financial System in India, Financial markets: Primary &amp; Secondary Market; Capital Market and Money Market; Debt and Equity Market; Financial Instruments.</w:t>
            </w:r>
          </w:p>
          <w:p w14:paraId="5AA51429" w14:textId="77777777" w:rsidR="00095B95" w:rsidRPr="0010523B" w:rsidRDefault="00095B95" w:rsidP="002724E6">
            <w:pPr>
              <w:pBdr>
                <w:top w:val="nil"/>
                <w:left w:val="nil"/>
                <w:bottom w:val="nil"/>
                <w:right w:val="nil"/>
                <w:between w:val="nil"/>
              </w:pBdr>
              <w:spacing w:line="276" w:lineRule="auto"/>
              <w:ind w:left="110" w:right="70"/>
              <w:jc w:val="both"/>
              <w:rPr>
                <w:color w:val="000000" w:themeColor="text1"/>
                <w:sz w:val="24"/>
                <w:szCs w:val="24"/>
              </w:rPr>
            </w:pPr>
            <w:r w:rsidRPr="0010523B">
              <w:rPr>
                <w:color w:val="000000" w:themeColor="text1"/>
                <w:sz w:val="24"/>
                <w:szCs w:val="24"/>
              </w:rPr>
              <w:t>Indian Banking System: Evolution of Banking System; Nationalization of Banks; Need, Objectives; Classification of financial institutions: Classification of Banks: Differences, Features; Functions performed by Banks; banks and non-banks (NBFCs), Role of RBI as regulator, Functions of RBI.</w:t>
            </w:r>
          </w:p>
        </w:tc>
        <w:tc>
          <w:tcPr>
            <w:tcW w:w="1186" w:type="dxa"/>
          </w:tcPr>
          <w:p w14:paraId="0A035CAA" w14:textId="77777777" w:rsidR="00095B95" w:rsidRPr="0010523B" w:rsidRDefault="00095B95"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095B95" w:rsidRPr="0010523B" w14:paraId="2215020D" w14:textId="77777777" w:rsidTr="002724E6">
        <w:trPr>
          <w:trHeight w:val="2224"/>
        </w:trPr>
        <w:tc>
          <w:tcPr>
            <w:tcW w:w="1013" w:type="dxa"/>
          </w:tcPr>
          <w:p w14:paraId="1C17DCA8" w14:textId="77777777" w:rsidR="00095B95" w:rsidRPr="0010523B" w:rsidRDefault="00095B95"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929" w:type="dxa"/>
          </w:tcPr>
          <w:p w14:paraId="5A78CF6E"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Introduction to Commercial Banking</w:t>
            </w:r>
          </w:p>
          <w:p w14:paraId="67BA83DA" w14:textId="77777777" w:rsidR="00095B95" w:rsidRPr="0010523B" w:rsidRDefault="00095B95" w:rsidP="002724E6">
            <w:pPr>
              <w:pBdr>
                <w:top w:val="nil"/>
                <w:left w:val="nil"/>
                <w:bottom w:val="nil"/>
                <w:right w:val="nil"/>
                <w:between w:val="nil"/>
              </w:pBdr>
              <w:spacing w:before="32" w:line="276" w:lineRule="auto"/>
              <w:ind w:left="110" w:right="90"/>
              <w:jc w:val="both"/>
              <w:rPr>
                <w:color w:val="000000" w:themeColor="text1"/>
                <w:sz w:val="24"/>
                <w:szCs w:val="24"/>
              </w:rPr>
            </w:pPr>
            <w:r w:rsidRPr="0010523B">
              <w:rPr>
                <w:color w:val="000000" w:themeColor="text1"/>
                <w:sz w:val="24"/>
                <w:szCs w:val="24"/>
              </w:rPr>
              <w:t>Commercial Banking: Banking Products: Consumer Loan, Agricultural Loan, Industrial Loan, Project Financing, MSME &amp; Priority Sector Financing; Loan Appraisal. BASEL Norms; Asset Liability Management, CAR (Tier 1 and Tier 2 Capital). NPA Management; Reasons for NPA, SARFESI Act. Recent banking failures, Reasons for banking failures.</w:t>
            </w:r>
          </w:p>
        </w:tc>
        <w:tc>
          <w:tcPr>
            <w:tcW w:w="1186" w:type="dxa"/>
          </w:tcPr>
          <w:p w14:paraId="79613AAD" w14:textId="77777777" w:rsidR="00095B95" w:rsidRPr="0010523B" w:rsidRDefault="00095B95" w:rsidP="002724E6">
            <w:pPr>
              <w:pBdr>
                <w:top w:val="nil"/>
                <w:left w:val="nil"/>
                <w:bottom w:val="nil"/>
                <w:right w:val="nil"/>
                <w:between w:val="nil"/>
              </w:pBdr>
              <w:spacing w:line="273" w:lineRule="auto"/>
              <w:ind w:left="25" w:right="6"/>
              <w:jc w:val="center"/>
              <w:rPr>
                <w:color w:val="000000" w:themeColor="text1"/>
                <w:sz w:val="24"/>
                <w:szCs w:val="24"/>
              </w:rPr>
            </w:pPr>
            <w:r w:rsidRPr="0010523B">
              <w:rPr>
                <w:color w:val="000000" w:themeColor="text1"/>
                <w:sz w:val="24"/>
                <w:szCs w:val="24"/>
              </w:rPr>
              <w:t>8</w:t>
            </w:r>
          </w:p>
        </w:tc>
      </w:tr>
      <w:tr w:rsidR="00095B95" w:rsidRPr="0010523B" w14:paraId="548AEBAA" w14:textId="77777777" w:rsidTr="002724E6">
        <w:trPr>
          <w:trHeight w:val="3173"/>
        </w:trPr>
        <w:tc>
          <w:tcPr>
            <w:tcW w:w="1013" w:type="dxa"/>
          </w:tcPr>
          <w:p w14:paraId="1AFC624D"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929" w:type="dxa"/>
          </w:tcPr>
          <w:p w14:paraId="5F53D294"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Financial Services</w:t>
            </w:r>
          </w:p>
          <w:p w14:paraId="2DC250DB" w14:textId="77777777" w:rsidR="00095B95" w:rsidRPr="0010523B" w:rsidRDefault="00095B95" w:rsidP="002724E6">
            <w:pPr>
              <w:pBdr>
                <w:top w:val="nil"/>
                <w:left w:val="nil"/>
                <w:bottom w:val="nil"/>
                <w:right w:val="nil"/>
                <w:between w:val="nil"/>
              </w:pBdr>
              <w:spacing w:before="36" w:line="276" w:lineRule="auto"/>
              <w:ind w:left="110"/>
              <w:jc w:val="both"/>
              <w:rPr>
                <w:color w:val="000000" w:themeColor="text1"/>
                <w:sz w:val="24"/>
                <w:szCs w:val="24"/>
              </w:rPr>
            </w:pPr>
            <w:r w:rsidRPr="0010523B">
              <w:rPr>
                <w:color w:val="000000" w:themeColor="text1"/>
                <w:sz w:val="24"/>
                <w:szCs w:val="24"/>
              </w:rPr>
              <w:t>Merchant Banking: Meaning, Functions, Need IPO and Merchant Bankers: Pre and Post Issue Management Different roles performed by Merchant Banker and Functions; Role of Registrars –Bankers to the Issue, Underwriters, and Brokers, Treasurer, Lead Manager. Offer for sale – Book- Building – Green Shoe Option –E –IPO Private Placement- Bought out Deals Placement with FIs, MFs, FIIs, etc. off- Shore Issues. SEBI as a regulator: Functions, Roles and Responsibilities of SEBI</w:t>
            </w:r>
          </w:p>
        </w:tc>
        <w:tc>
          <w:tcPr>
            <w:tcW w:w="1186" w:type="dxa"/>
          </w:tcPr>
          <w:p w14:paraId="12A4BA47" w14:textId="77777777" w:rsidR="00095B95" w:rsidRPr="0010523B" w:rsidRDefault="00095B95"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095B95" w:rsidRPr="0010523B" w14:paraId="4BF27EE4" w14:textId="77777777" w:rsidTr="002724E6">
        <w:trPr>
          <w:trHeight w:val="2860"/>
        </w:trPr>
        <w:tc>
          <w:tcPr>
            <w:tcW w:w="1013" w:type="dxa"/>
          </w:tcPr>
          <w:p w14:paraId="707FC999"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IV</w:t>
            </w:r>
          </w:p>
        </w:tc>
        <w:tc>
          <w:tcPr>
            <w:tcW w:w="6929" w:type="dxa"/>
          </w:tcPr>
          <w:p w14:paraId="7165E18C"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Fund and Fee Based Financial Services</w:t>
            </w:r>
          </w:p>
          <w:p w14:paraId="6C8AB882" w14:textId="77777777" w:rsidR="00095B95" w:rsidRPr="0010523B" w:rsidRDefault="00095B95" w:rsidP="002724E6">
            <w:pPr>
              <w:pBdr>
                <w:top w:val="nil"/>
                <w:left w:val="nil"/>
                <w:bottom w:val="nil"/>
                <w:right w:val="nil"/>
                <w:between w:val="nil"/>
              </w:pBdr>
              <w:spacing w:before="31" w:line="276" w:lineRule="auto"/>
              <w:ind w:left="110" w:right="75"/>
              <w:jc w:val="both"/>
              <w:rPr>
                <w:color w:val="000000" w:themeColor="text1"/>
                <w:sz w:val="24"/>
                <w:szCs w:val="24"/>
              </w:rPr>
            </w:pPr>
            <w:r w:rsidRPr="0010523B">
              <w:rPr>
                <w:color w:val="000000" w:themeColor="text1"/>
                <w:sz w:val="24"/>
                <w:szCs w:val="24"/>
              </w:rPr>
              <w:t>Fund Based Services: Leasing and Hire Purchasing – Basics of Leasing and Hire purchasing (Theory Only), Consumer Credit – Credit Cards – Real Estate Financing – Bills Discounting – Factoring and Forfaiting, types, Differences: differences between bills discounting and factoring; Venture Capital</w:t>
            </w:r>
          </w:p>
          <w:p w14:paraId="20D54EC9" w14:textId="77777777" w:rsidR="00095B95" w:rsidRPr="0010523B" w:rsidRDefault="00095B95" w:rsidP="002724E6">
            <w:pPr>
              <w:pBdr>
                <w:top w:val="nil"/>
                <w:left w:val="nil"/>
                <w:bottom w:val="nil"/>
                <w:right w:val="nil"/>
                <w:between w:val="nil"/>
              </w:pBdr>
              <w:spacing w:before="7" w:line="271" w:lineRule="auto"/>
              <w:ind w:left="110" w:right="94"/>
              <w:jc w:val="both"/>
              <w:rPr>
                <w:color w:val="000000" w:themeColor="text1"/>
                <w:sz w:val="24"/>
                <w:szCs w:val="24"/>
              </w:rPr>
            </w:pPr>
            <w:r w:rsidRPr="0010523B">
              <w:rPr>
                <w:color w:val="000000" w:themeColor="text1"/>
                <w:sz w:val="24"/>
                <w:szCs w:val="24"/>
              </w:rPr>
              <w:t>Fee Based Financial Services: Mergers and Acquisitions: Recent mergers and acquisition in banking sector – Portfolio Management Services – Credit Syndication – Credit Rating – Mutual Funds</w:t>
            </w:r>
          </w:p>
        </w:tc>
        <w:tc>
          <w:tcPr>
            <w:tcW w:w="1186" w:type="dxa"/>
          </w:tcPr>
          <w:p w14:paraId="323C3CBA" w14:textId="77777777" w:rsidR="00095B95" w:rsidRPr="0010523B" w:rsidRDefault="00095B95"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r w:rsidR="00095B95" w:rsidRPr="0010523B" w14:paraId="4A671210" w14:textId="77777777" w:rsidTr="002724E6">
        <w:trPr>
          <w:trHeight w:val="2860"/>
        </w:trPr>
        <w:tc>
          <w:tcPr>
            <w:tcW w:w="1013" w:type="dxa"/>
          </w:tcPr>
          <w:p w14:paraId="30FACA12"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929" w:type="dxa"/>
          </w:tcPr>
          <w:p w14:paraId="2026D4D4"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Recent Trends</w:t>
            </w:r>
          </w:p>
          <w:p w14:paraId="0CBF9D04" w14:textId="77777777" w:rsidR="00095B95" w:rsidRPr="0010523B" w:rsidRDefault="00095B95" w:rsidP="002724E6">
            <w:pPr>
              <w:pBdr>
                <w:top w:val="nil"/>
                <w:left w:val="nil"/>
                <w:bottom w:val="nil"/>
                <w:right w:val="nil"/>
                <w:between w:val="nil"/>
              </w:pBdr>
              <w:spacing w:before="31" w:line="276" w:lineRule="auto"/>
              <w:ind w:left="110" w:right="104"/>
              <w:jc w:val="both"/>
              <w:rPr>
                <w:color w:val="000000" w:themeColor="text1"/>
                <w:sz w:val="24"/>
                <w:szCs w:val="24"/>
              </w:rPr>
            </w:pPr>
            <w:r w:rsidRPr="0010523B">
              <w:rPr>
                <w:color w:val="000000" w:themeColor="text1"/>
                <w:sz w:val="24"/>
                <w:szCs w:val="24"/>
              </w:rPr>
              <w:t>Recent changes in Banking system: Digital Banking, Neo banking, Banking Innovations, Case Studies on Major banking failures and their impact on Banking System.</w:t>
            </w:r>
          </w:p>
          <w:p w14:paraId="2DF74752" w14:textId="77777777" w:rsidR="00095B95" w:rsidRPr="0010523B" w:rsidRDefault="00095B95" w:rsidP="002724E6">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Recent trends in Financial Services: Fintech: Introduction; The evolution and impact to the Financial Services industry: A basic overview of the key technologies that are driving the changes- Digitization of banking, payments, Robo-Advisory; Cloud computing and big data analytics; Automation, AI/ML, Green Finance, Sustainable Finance.</w:t>
            </w:r>
          </w:p>
        </w:tc>
        <w:tc>
          <w:tcPr>
            <w:tcW w:w="1186" w:type="dxa"/>
          </w:tcPr>
          <w:p w14:paraId="0277D65B" w14:textId="77777777" w:rsidR="00095B95" w:rsidRPr="0010523B" w:rsidRDefault="00095B95" w:rsidP="002724E6">
            <w:pPr>
              <w:pBdr>
                <w:top w:val="nil"/>
                <w:left w:val="nil"/>
                <w:bottom w:val="nil"/>
                <w:right w:val="nil"/>
                <w:between w:val="nil"/>
              </w:pBdr>
              <w:spacing w:line="268" w:lineRule="auto"/>
              <w:ind w:left="25" w:right="6"/>
              <w:jc w:val="center"/>
              <w:rPr>
                <w:color w:val="000000" w:themeColor="text1"/>
                <w:sz w:val="24"/>
                <w:szCs w:val="24"/>
              </w:rPr>
            </w:pPr>
            <w:r w:rsidRPr="0010523B">
              <w:rPr>
                <w:color w:val="000000" w:themeColor="text1"/>
                <w:sz w:val="24"/>
                <w:szCs w:val="24"/>
              </w:rPr>
              <w:t>8</w:t>
            </w:r>
          </w:p>
        </w:tc>
      </w:tr>
    </w:tbl>
    <w:p w14:paraId="6F2CC1B5" w14:textId="77777777" w:rsidR="00095B95" w:rsidRPr="0010523B" w:rsidRDefault="00095B95" w:rsidP="00095B95">
      <w:pPr>
        <w:tabs>
          <w:tab w:val="left" w:pos="9666"/>
        </w:tabs>
        <w:ind w:left="691"/>
        <w:rPr>
          <w:b/>
          <w:bCs/>
          <w:color w:val="000000" w:themeColor="text1"/>
          <w:sz w:val="24"/>
          <w:szCs w:val="24"/>
          <w:shd w:val="clear" w:color="auto" w:fill="C00000"/>
        </w:rPr>
      </w:pPr>
    </w:p>
    <w:p w14:paraId="2310420E"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41C2CBF5"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095B95" w:rsidRPr="0010523B" w14:paraId="4E9989AE" w14:textId="77777777" w:rsidTr="002724E6">
        <w:trPr>
          <w:trHeight w:val="316"/>
        </w:trPr>
        <w:tc>
          <w:tcPr>
            <w:tcW w:w="797" w:type="dxa"/>
          </w:tcPr>
          <w:p w14:paraId="69174AAC" w14:textId="77777777" w:rsidR="00095B95" w:rsidRPr="0010523B" w:rsidRDefault="00095B95" w:rsidP="002724E6">
            <w:pPr>
              <w:pBdr>
                <w:top w:val="nil"/>
                <w:left w:val="nil"/>
                <w:bottom w:val="nil"/>
                <w:right w:val="nil"/>
                <w:between w:val="nil"/>
              </w:pBdr>
              <w:rPr>
                <w:color w:val="000000" w:themeColor="text1"/>
              </w:rPr>
            </w:pPr>
          </w:p>
        </w:tc>
        <w:tc>
          <w:tcPr>
            <w:tcW w:w="801" w:type="dxa"/>
          </w:tcPr>
          <w:p w14:paraId="3D988C11"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20422B04"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2578ECD4"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2B225995"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5FD3776D"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095B95" w:rsidRPr="0010523B" w14:paraId="1E28D445" w14:textId="77777777" w:rsidTr="002724E6">
        <w:trPr>
          <w:trHeight w:val="317"/>
        </w:trPr>
        <w:tc>
          <w:tcPr>
            <w:tcW w:w="797" w:type="dxa"/>
          </w:tcPr>
          <w:p w14:paraId="7343C66D"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0A204B39"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3F2747E"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76BD4BF"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5ECD8E75"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EDF0E00"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578D093B" w14:textId="77777777" w:rsidTr="002724E6">
        <w:trPr>
          <w:trHeight w:val="316"/>
        </w:trPr>
        <w:tc>
          <w:tcPr>
            <w:tcW w:w="797" w:type="dxa"/>
          </w:tcPr>
          <w:p w14:paraId="1F640C5F"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C3B5FEB"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CDB982E"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F6A066F"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185B58D"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192CB45"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3D3AC385" w14:textId="77777777" w:rsidTr="002724E6">
        <w:trPr>
          <w:trHeight w:val="316"/>
        </w:trPr>
        <w:tc>
          <w:tcPr>
            <w:tcW w:w="797" w:type="dxa"/>
          </w:tcPr>
          <w:p w14:paraId="58A7FD3D"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FAB0113" w14:textId="77777777" w:rsidR="00095B95" w:rsidRPr="0010523B" w:rsidRDefault="00095B95"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E550FAB" w14:textId="77777777" w:rsidR="00095B95" w:rsidRPr="0010523B" w:rsidRDefault="00095B95"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046DDD3" w14:textId="77777777" w:rsidR="00095B95" w:rsidRPr="0010523B" w:rsidRDefault="00095B95"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79B8C529" w14:textId="77777777" w:rsidR="00095B95" w:rsidRPr="0010523B" w:rsidRDefault="00095B95"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070AA1C" w14:textId="77777777" w:rsidR="00095B95" w:rsidRPr="0010523B" w:rsidRDefault="00095B95"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75436F7D" w14:textId="77777777" w:rsidTr="002724E6">
        <w:trPr>
          <w:trHeight w:val="316"/>
        </w:trPr>
        <w:tc>
          <w:tcPr>
            <w:tcW w:w="797" w:type="dxa"/>
          </w:tcPr>
          <w:p w14:paraId="126BACDF"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47D39B89"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C02BD46"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023EC7D"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D344AE1"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A2980EB"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21BCC971" w14:textId="77777777" w:rsidTr="002724E6">
        <w:trPr>
          <w:trHeight w:val="316"/>
        </w:trPr>
        <w:tc>
          <w:tcPr>
            <w:tcW w:w="797" w:type="dxa"/>
          </w:tcPr>
          <w:p w14:paraId="3719107D"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579A4B79"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54E4669"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6F001BD"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07F701A"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3FC5104"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6288B65C" w14:textId="77777777" w:rsidR="00095B95" w:rsidRPr="0010523B" w:rsidRDefault="00095B95" w:rsidP="00095B95">
      <w:pPr>
        <w:rPr>
          <w:color w:val="000000" w:themeColor="text1"/>
          <w:sz w:val="24"/>
          <w:szCs w:val="24"/>
        </w:rPr>
      </w:pPr>
    </w:p>
    <w:p w14:paraId="31C8DE1C" w14:textId="77777777" w:rsidR="00095B95" w:rsidRPr="0010523B" w:rsidRDefault="00095B95" w:rsidP="00095B95">
      <w:pPr>
        <w:tabs>
          <w:tab w:val="left" w:pos="1924"/>
        </w:tabs>
        <w:rPr>
          <w:color w:val="000000" w:themeColor="text1"/>
          <w:sz w:val="24"/>
          <w:szCs w:val="24"/>
        </w:rPr>
      </w:pPr>
      <w:r w:rsidRPr="0010523B">
        <w:rPr>
          <w:color w:val="000000" w:themeColor="text1"/>
          <w:sz w:val="24"/>
          <w:szCs w:val="24"/>
        </w:rPr>
        <w:tab/>
      </w:r>
    </w:p>
    <w:p w14:paraId="01FDA73A"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7B050162" w14:textId="77777777" w:rsidR="00095B95" w:rsidRPr="0010523B" w:rsidRDefault="00095B95" w:rsidP="00095B95">
      <w:pPr>
        <w:pBdr>
          <w:top w:val="nil"/>
          <w:left w:val="nil"/>
          <w:bottom w:val="nil"/>
          <w:right w:val="nil"/>
          <w:between w:val="nil"/>
        </w:pBdr>
        <w:spacing w:before="77"/>
        <w:rPr>
          <w:b/>
          <w:bCs/>
          <w:color w:val="000000" w:themeColor="text1"/>
          <w:sz w:val="24"/>
          <w:szCs w:val="24"/>
        </w:rPr>
      </w:pPr>
    </w:p>
    <w:p w14:paraId="0A12F7FB" w14:textId="77777777" w:rsidR="00095B95" w:rsidRPr="0010523B" w:rsidRDefault="00095B95">
      <w:pPr>
        <w:numPr>
          <w:ilvl w:val="1"/>
          <w:numId w:val="33"/>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Mini Project IPO Market</w:t>
      </w:r>
    </w:p>
    <w:p w14:paraId="14C00777" w14:textId="77777777" w:rsidR="00095B95" w:rsidRPr="0010523B" w:rsidRDefault="00095B95">
      <w:pPr>
        <w:numPr>
          <w:ilvl w:val="1"/>
          <w:numId w:val="33"/>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Group assignments on Merchant banking institutions</w:t>
      </w:r>
    </w:p>
    <w:p w14:paraId="25EB2B4F" w14:textId="77777777" w:rsidR="00095B95" w:rsidRPr="0010523B" w:rsidRDefault="00095B95">
      <w:pPr>
        <w:numPr>
          <w:ilvl w:val="1"/>
          <w:numId w:val="33"/>
        </w:numPr>
        <w:pBdr>
          <w:top w:val="nil"/>
          <w:left w:val="nil"/>
          <w:bottom w:val="nil"/>
          <w:right w:val="nil"/>
          <w:between w:val="nil"/>
        </w:pBdr>
        <w:tabs>
          <w:tab w:val="left" w:pos="1800"/>
        </w:tabs>
        <w:spacing w:before="41"/>
        <w:ind w:left="1800" w:hanging="359"/>
        <w:rPr>
          <w:color w:val="000000" w:themeColor="text1"/>
          <w:sz w:val="24"/>
          <w:szCs w:val="24"/>
        </w:rPr>
      </w:pPr>
      <w:r w:rsidRPr="0010523B">
        <w:rPr>
          <w:color w:val="000000" w:themeColor="text1"/>
          <w:sz w:val="24"/>
          <w:szCs w:val="24"/>
        </w:rPr>
        <w:t>Mini project on NPA</w:t>
      </w:r>
    </w:p>
    <w:p w14:paraId="49E94FB0" w14:textId="77777777" w:rsidR="00095B95" w:rsidRPr="0010523B" w:rsidRDefault="00095B95" w:rsidP="00095B95">
      <w:pPr>
        <w:tabs>
          <w:tab w:val="left" w:pos="1924"/>
        </w:tabs>
        <w:rPr>
          <w:color w:val="000000" w:themeColor="text1"/>
          <w:sz w:val="24"/>
          <w:szCs w:val="24"/>
        </w:rPr>
      </w:pPr>
    </w:p>
    <w:p w14:paraId="16A2F28D"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043FB603"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2051"/>
        <w:gridCol w:w="1349"/>
        <w:gridCol w:w="380"/>
        <w:gridCol w:w="475"/>
        <w:gridCol w:w="504"/>
        <w:gridCol w:w="490"/>
        <w:gridCol w:w="504"/>
        <w:gridCol w:w="2675"/>
      </w:tblGrid>
      <w:tr w:rsidR="00095B95" w:rsidRPr="0010523B" w14:paraId="08D0168C" w14:textId="77777777" w:rsidTr="002724E6">
        <w:trPr>
          <w:trHeight w:val="955"/>
        </w:trPr>
        <w:tc>
          <w:tcPr>
            <w:tcW w:w="370" w:type="dxa"/>
            <w:vMerge w:val="restart"/>
          </w:tcPr>
          <w:p w14:paraId="1B3639B4" w14:textId="77777777" w:rsidR="00095B95" w:rsidRPr="0010523B" w:rsidRDefault="00095B95" w:rsidP="002724E6">
            <w:pPr>
              <w:pBdr>
                <w:top w:val="nil"/>
                <w:left w:val="nil"/>
                <w:bottom w:val="nil"/>
                <w:right w:val="nil"/>
                <w:between w:val="nil"/>
              </w:pBdr>
              <w:spacing w:before="205"/>
              <w:rPr>
                <w:b/>
                <w:bCs/>
                <w:color w:val="000000" w:themeColor="text1"/>
                <w:sz w:val="24"/>
                <w:szCs w:val="24"/>
              </w:rPr>
            </w:pPr>
          </w:p>
          <w:p w14:paraId="0A50731A"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51" w:type="dxa"/>
            <w:vMerge w:val="restart"/>
          </w:tcPr>
          <w:p w14:paraId="4B5C7593" w14:textId="77777777" w:rsidR="00095B95" w:rsidRPr="0010523B" w:rsidRDefault="00095B95" w:rsidP="002724E6">
            <w:pPr>
              <w:pBdr>
                <w:top w:val="nil"/>
                <w:left w:val="nil"/>
                <w:bottom w:val="nil"/>
                <w:right w:val="nil"/>
                <w:between w:val="nil"/>
              </w:pBdr>
              <w:tabs>
                <w:tab w:val="left" w:pos="1742"/>
              </w:tabs>
              <w:spacing w:before="164" w:line="273"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49" w:type="dxa"/>
            <w:vMerge w:val="restart"/>
          </w:tcPr>
          <w:p w14:paraId="35176D08" w14:textId="77777777" w:rsidR="00095B95" w:rsidRPr="0010523B" w:rsidRDefault="00095B95" w:rsidP="002724E6">
            <w:pPr>
              <w:pBdr>
                <w:top w:val="nil"/>
                <w:left w:val="nil"/>
                <w:bottom w:val="nil"/>
                <w:right w:val="nil"/>
                <w:between w:val="nil"/>
              </w:pBdr>
              <w:spacing w:before="42"/>
              <w:rPr>
                <w:b/>
                <w:bCs/>
                <w:color w:val="000000" w:themeColor="text1"/>
                <w:sz w:val="24"/>
                <w:szCs w:val="24"/>
              </w:rPr>
            </w:pPr>
          </w:p>
          <w:p w14:paraId="5EBEA392" w14:textId="77777777" w:rsidR="00095B95" w:rsidRPr="0010523B" w:rsidRDefault="00095B95"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529605CF" w14:textId="77777777" w:rsidR="00095B95" w:rsidRPr="0010523B" w:rsidRDefault="00095B95" w:rsidP="002724E6">
            <w:pPr>
              <w:pBdr>
                <w:top w:val="nil"/>
                <w:left w:val="nil"/>
                <w:bottom w:val="nil"/>
                <w:right w:val="nil"/>
                <w:between w:val="nil"/>
              </w:pBdr>
              <w:spacing w:before="46"/>
              <w:ind w:left="109"/>
              <w:rPr>
                <w:b/>
                <w:bCs/>
                <w:color w:val="000000" w:themeColor="text1"/>
                <w:sz w:val="24"/>
                <w:szCs w:val="24"/>
              </w:rPr>
            </w:pPr>
            <w:r w:rsidRPr="0010523B">
              <w:rPr>
                <w:b/>
                <w:bCs/>
                <w:color w:val="000000" w:themeColor="text1"/>
                <w:sz w:val="24"/>
                <w:szCs w:val="24"/>
              </w:rPr>
              <w:t>%</w:t>
            </w:r>
          </w:p>
        </w:tc>
        <w:tc>
          <w:tcPr>
            <w:tcW w:w="2353" w:type="dxa"/>
            <w:gridSpan w:val="5"/>
          </w:tcPr>
          <w:p w14:paraId="6069B402" w14:textId="77777777" w:rsidR="00095B95" w:rsidRPr="0010523B" w:rsidRDefault="00095B95" w:rsidP="002724E6">
            <w:pPr>
              <w:pBdr>
                <w:top w:val="nil"/>
                <w:left w:val="nil"/>
                <w:bottom w:val="nil"/>
                <w:right w:val="nil"/>
                <w:between w:val="nil"/>
              </w:pBdr>
              <w:tabs>
                <w:tab w:val="left" w:pos="1568"/>
              </w:tabs>
              <w:spacing w:before="1" w:line="276" w:lineRule="auto"/>
              <w:ind w:left="829" w:right="98" w:hanging="721"/>
              <w:rPr>
                <w:b/>
                <w:bCs/>
                <w:color w:val="000000" w:themeColor="text1"/>
                <w:sz w:val="24"/>
                <w:szCs w:val="24"/>
              </w:rPr>
            </w:pPr>
            <w:r w:rsidRPr="0010523B">
              <w:rPr>
                <w:b/>
                <w:bCs/>
                <w:color w:val="000000" w:themeColor="text1"/>
                <w:sz w:val="24"/>
                <w:szCs w:val="24"/>
              </w:rPr>
              <w:t>Learning Outcomes Assessed</w:t>
            </w:r>
          </w:p>
        </w:tc>
        <w:tc>
          <w:tcPr>
            <w:tcW w:w="2675" w:type="dxa"/>
          </w:tcPr>
          <w:p w14:paraId="522B9A73" w14:textId="77777777" w:rsidR="00095B95" w:rsidRPr="0010523B" w:rsidRDefault="00095B95" w:rsidP="002724E6">
            <w:pPr>
              <w:pBdr>
                <w:top w:val="nil"/>
                <w:left w:val="nil"/>
                <w:bottom w:val="nil"/>
                <w:right w:val="nil"/>
                <w:between w:val="nil"/>
              </w:pBdr>
              <w:tabs>
                <w:tab w:val="left" w:pos="1612"/>
              </w:tabs>
              <w:spacing w:before="1" w:line="276" w:lineRule="auto"/>
              <w:ind w:left="114"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DD112EE" w14:textId="77777777" w:rsidR="00095B95" w:rsidRPr="0010523B" w:rsidRDefault="00095B95" w:rsidP="002724E6">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095B95" w:rsidRPr="0010523B" w14:paraId="7C360A4F" w14:textId="77777777" w:rsidTr="002724E6">
        <w:trPr>
          <w:trHeight w:val="316"/>
        </w:trPr>
        <w:tc>
          <w:tcPr>
            <w:tcW w:w="370" w:type="dxa"/>
            <w:vMerge/>
          </w:tcPr>
          <w:p w14:paraId="31FDA37F"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2051" w:type="dxa"/>
            <w:vMerge/>
          </w:tcPr>
          <w:p w14:paraId="6A76002C"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349" w:type="dxa"/>
            <w:vMerge/>
          </w:tcPr>
          <w:p w14:paraId="4BF18B4C"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380" w:type="dxa"/>
          </w:tcPr>
          <w:p w14:paraId="0C79D15B" w14:textId="77777777" w:rsidR="00095B95" w:rsidRPr="0010523B" w:rsidRDefault="00095B95"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75" w:type="dxa"/>
          </w:tcPr>
          <w:p w14:paraId="3861555E" w14:textId="77777777" w:rsidR="00095B95" w:rsidRPr="0010523B" w:rsidRDefault="00095B95" w:rsidP="002724E6">
            <w:pPr>
              <w:pBdr>
                <w:top w:val="nil"/>
                <w:left w:val="nil"/>
                <w:bottom w:val="nil"/>
                <w:right w:val="nil"/>
                <w:between w:val="nil"/>
              </w:pBdr>
              <w:spacing w:line="273" w:lineRule="auto"/>
              <w:ind w:right="114"/>
              <w:jc w:val="center"/>
              <w:rPr>
                <w:b/>
                <w:bCs/>
                <w:color w:val="000000" w:themeColor="text1"/>
                <w:sz w:val="24"/>
                <w:szCs w:val="24"/>
              </w:rPr>
            </w:pPr>
            <w:r w:rsidRPr="0010523B">
              <w:rPr>
                <w:b/>
                <w:bCs/>
                <w:color w:val="000000" w:themeColor="text1"/>
                <w:sz w:val="24"/>
                <w:szCs w:val="24"/>
              </w:rPr>
              <w:t>2</w:t>
            </w:r>
          </w:p>
        </w:tc>
        <w:tc>
          <w:tcPr>
            <w:tcW w:w="504" w:type="dxa"/>
          </w:tcPr>
          <w:p w14:paraId="0914D1AA" w14:textId="77777777" w:rsidR="00095B95" w:rsidRPr="0010523B" w:rsidRDefault="00095B95"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90" w:type="dxa"/>
          </w:tcPr>
          <w:p w14:paraId="7EBC2A6A" w14:textId="77777777" w:rsidR="00095B95" w:rsidRPr="0010523B" w:rsidRDefault="00095B95"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504" w:type="dxa"/>
          </w:tcPr>
          <w:p w14:paraId="13B4258A" w14:textId="77777777" w:rsidR="00095B95" w:rsidRPr="0010523B" w:rsidRDefault="00095B95"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675" w:type="dxa"/>
          </w:tcPr>
          <w:p w14:paraId="0110CA85"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7412892" w14:textId="77777777" w:rsidTr="002724E6">
        <w:trPr>
          <w:trHeight w:val="316"/>
        </w:trPr>
        <w:tc>
          <w:tcPr>
            <w:tcW w:w="370" w:type="dxa"/>
          </w:tcPr>
          <w:p w14:paraId="4036692B" w14:textId="77777777" w:rsidR="00095B95" w:rsidRPr="0010523B" w:rsidRDefault="00095B95"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1</w:t>
            </w:r>
          </w:p>
        </w:tc>
        <w:tc>
          <w:tcPr>
            <w:tcW w:w="2051" w:type="dxa"/>
          </w:tcPr>
          <w:p w14:paraId="026D6E5E"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349" w:type="dxa"/>
          </w:tcPr>
          <w:p w14:paraId="3B2FB429"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301F6296" w14:textId="77777777" w:rsidR="00095B95" w:rsidRPr="0010523B" w:rsidRDefault="00095B95" w:rsidP="002724E6">
            <w:pPr>
              <w:pBdr>
                <w:top w:val="nil"/>
                <w:left w:val="nil"/>
                <w:bottom w:val="nil"/>
                <w:right w:val="nil"/>
                <w:between w:val="nil"/>
              </w:pBdr>
              <w:jc w:val="center"/>
              <w:rPr>
                <w:color w:val="000000" w:themeColor="text1"/>
              </w:rPr>
            </w:pPr>
          </w:p>
        </w:tc>
        <w:tc>
          <w:tcPr>
            <w:tcW w:w="475" w:type="dxa"/>
          </w:tcPr>
          <w:p w14:paraId="3F15EF3B"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7878300"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34B9654D"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7700DB2"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30CA2D86"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696E47D9" w14:textId="77777777" w:rsidTr="002724E6">
        <w:trPr>
          <w:trHeight w:val="316"/>
        </w:trPr>
        <w:tc>
          <w:tcPr>
            <w:tcW w:w="370" w:type="dxa"/>
          </w:tcPr>
          <w:p w14:paraId="79BE6066" w14:textId="77777777" w:rsidR="00095B95" w:rsidRPr="0010523B" w:rsidRDefault="00095B95"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2</w:t>
            </w:r>
          </w:p>
        </w:tc>
        <w:tc>
          <w:tcPr>
            <w:tcW w:w="2051" w:type="dxa"/>
          </w:tcPr>
          <w:p w14:paraId="17851075"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49" w:type="dxa"/>
          </w:tcPr>
          <w:p w14:paraId="66D52574"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80" w:type="dxa"/>
          </w:tcPr>
          <w:p w14:paraId="1A0AC1E3" w14:textId="77777777" w:rsidR="00095B95" w:rsidRPr="0010523B" w:rsidRDefault="00095B95" w:rsidP="002724E6">
            <w:pPr>
              <w:pBdr>
                <w:top w:val="nil"/>
                <w:left w:val="nil"/>
                <w:bottom w:val="nil"/>
                <w:right w:val="nil"/>
                <w:between w:val="nil"/>
              </w:pBdr>
              <w:jc w:val="center"/>
              <w:rPr>
                <w:color w:val="000000" w:themeColor="text1"/>
              </w:rPr>
            </w:pPr>
          </w:p>
        </w:tc>
        <w:tc>
          <w:tcPr>
            <w:tcW w:w="475" w:type="dxa"/>
          </w:tcPr>
          <w:p w14:paraId="29BCE6C6"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EEE1471"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1E931D14"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0CCF3C92"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05535847"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B3CE188" w14:textId="77777777" w:rsidTr="002724E6">
        <w:trPr>
          <w:trHeight w:val="316"/>
        </w:trPr>
        <w:tc>
          <w:tcPr>
            <w:tcW w:w="370" w:type="dxa"/>
          </w:tcPr>
          <w:p w14:paraId="46C7488B" w14:textId="77777777" w:rsidR="00095B95" w:rsidRPr="0010523B" w:rsidRDefault="00095B95"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3</w:t>
            </w:r>
          </w:p>
        </w:tc>
        <w:tc>
          <w:tcPr>
            <w:tcW w:w="2051" w:type="dxa"/>
          </w:tcPr>
          <w:p w14:paraId="6636C7DF"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349" w:type="dxa"/>
          </w:tcPr>
          <w:p w14:paraId="5E9EABDF"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08347F81"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610C2425" w14:textId="77777777" w:rsidR="00095B95" w:rsidRPr="0010523B" w:rsidRDefault="00095B95"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29D386B2"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32E319AE"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D5CF8D5"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02C2EE4E"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300A0717" w14:textId="77777777" w:rsidTr="002724E6">
        <w:trPr>
          <w:trHeight w:val="316"/>
        </w:trPr>
        <w:tc>
          <w:tcPr>
            <w:tcW w:w="370" w:type="dxa"/>
          </w:tcPr>
          <w:p w14:paraId="39A4E4EB" w14:textId="77777777" w:rsidR="00095B95" w:rsidRPr="0010523B" w:rsidRDefault="00095B95" w:rsidP="002724E6">
            <w:pPr>
              <w:pBdr>
                <w:top w:val="nil"/>
                <w:left w:val="nil"/>
                <w:bottom w:val="nil"/>
                <w:right w:val="nil"/>
                <w:between w:val="nil"/>
              </w:pBdr>
              <w:spacing w:line="273" w:lineRule="auto"/>
              <w:ind w:left="19" w:right="36"/>
              <w:jc w:val="center"/>
              <w:rPr>
                <w:color w:val="000000" w:themeColor="text1"/>
                <w:sz w:val="24"/>
                <w:szCs w:val="24"/>
              </w:rPr>
            </w:pPr>
            <w:r w:rsidRPr="0010523B">
              <w:rPr>
                <w:color w:val="000000" w:themeColor="text1"/>
                <w:sz w:val="24"/>
                <w:szCs w:val="24"/>
              </w:rPr>
              <w:t>4</w:t>
            </w:r>
          </w:p>
        </w:tc>
        <w:tc>
          <w:tcPr>
            <w:tcW w:w="2051" w:type="dxa"/>
          </w:tcPr>
          <w:p w14:paraId="05EED2EC" w14:textId="77777777" w:rsidR="00095B95" w:rsidRPr="0010523B" w:rsidRDefault="00095B95"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349" w:type="dxa"/>
          </w:tcPr>
          <w:p w14:paraId="361E5DD5" w14:textId="77777777" w:rsidR="00095B95" w:rsidRPr="0010523B" w:rsidRDefault="00095B95"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80" w:type="dxa"/>
          </w:tcPr>
          <w:p w14:paraId="460293C3" w14:textId="77777777" w:rsidR="00095B95" w:rsidRPr="0010523B" w:rsidRDefault="00095B95" w:rsidP="002724E6">
            <w:pPr>
              <w:pBdr>
                <w:top w:val="nil"/>
                <w:left w:val="nil"/>
                <w:bottom w:val="nil"/>
                <w:right w:val="nil"/>
                <w:between w:val="nil"/>
              </w:pBdr>
              <w:jc w:val="center"/>
              <w:rPr>
                <w:color w:val="000000" w:themeColor="text1"/>
              </w:rPr>
            </w:pPr>
          </w:p>
        </w:tc>
        <w:tc>
          <w:tcPr>
            <w:tcW w:w="475" w:type="dxa"/>
          </w:tcPr>
          <w:p w14:paraId="6BEB8271"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4F82AC0" w14:textId="77777777" w:rsidR="00095B95" w:rsidRPr="0010523B" w:rsidRDefault="00095B95"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490" w:type="dxa"/>
          </w:tcPr>
          <w:p w14:paraId="7F8CF1C5" w14:textId="77777777" w:rsidR="00095B95" w:rsidRPr="0010523B" w:rsidRDefault="00095B95" w:rsidP="002724E6">
            <w:pPr>
              <w:pBdr>
                <w:top w:val="nil"/>
                <w:left w:val="nil"/>
                <w:bottom w:val="nil"/>
                <w:right w:val="nil"/>
                <w:between w:val="nil"/>
              </w:pBdr>
              <w:spacing w:line="273" w:lineRule="auto"/>
              <w:ind w:left="114"/>
              <w:jc w:val="center"/>
              <w:rPr>
                <w:color w:val="000000" w:themeColor="text1"/>
                <w:sz w:val="24"/>
                <w:szCs w:val="24"/>
              </w:rPr>
            </w:pPr>
            <w:r w:rsidRPr="0010523B">
              <w:rPr>
                <w:color w:val="000000" w:themeColor="text1"/>
                <w:sz w:val="24"/>
                <w:szCs w:val="24"/>
              </w:rPr>
              <w:t>X</w:t>
            </w:r>
          </w:p>
        </w:tc>
        <w:tc>
          <w:tcPr>
            <w:tcW w:w="504" w:type="dxa"/>
          </w:tcPr>
          <w:p w14:paraId="5D241397"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4C107FF7"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330B5142" w14:textId="77777777" w:rsidTr="002724E6">
        <w:trPr>
          <w:trHeight w:val="638"/>
        </w:trPr>
        <w:tc>
          <w:tcPr>
            <w:tcW w:w="370" w:type="dxa"/>
          </w:tcPr>
          <w:p w14:paraId="0BBEC777" w14:textId="77777777" w:rsidR="00095B95" w:rsidRPr="0010523B" w:rsidRDefault="00095B95"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5</w:t>
            </w:r>
          </w:p>
        </w:tc>
        <w:tc>
          <w:tcPr>
            <w:tcW w:w="2051" w:type="dxa"/>
          </w:tcPr>
          <w:p w14:paraId="30F6C5FF" w14:textId="77777777" w:rsidR="00095B95" w:rsidRPr="0010523B" w:rsidRDefault="00095B95" w:rsidP="002724E6">
            <w:pPr>
              <w:pBdr>
                <w:top w:val="nil"/>
                <w:left w:val="nil"/>
                <w:bottom w:val="nil"/>
                <w:right w:val="nil"/>
                <w:between w:val="nil"/>
              </w:pBdr>
              <w:tabs>
                <w:tab w:val="left" w:pos="1065"/>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6169019" w14:textId="77777777" w:rsidR="00095B95" w:rsidRPr="0010523B" w:rsidRDefault="00095B95" w:rsidP="002724E6">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49" w:type="dxa"/>
          </w:tcPr>
          <w:p w14:paraId="2AA2B4FF"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80" w:type="dxa"/>
          </w:tcPr>
          <w:p w14:paraId="3F067108"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752B03F0" w14:textId="77777777" w:rsidR="00095B95" w:rsidRPr="0010523B" w:rsidRDefault="00095B95"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E430BB2"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3D2468BB"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38D2A932"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04B1C626"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B4C3F92" w14:textId="77777777" w:rsidTr="002724E6">
        <w:trPr>
          <w:trHeight w:val="316"/>
        </w:trPr>
        <w:tc>
          <w:tcPr>
            <w:tcW w:w="370" w:type="dxa"/>
          </w:tcPr>
          <w:p w14:paraId="54392652" w14:textId="77777777" w:rsidR="00095B95" w:rsidRPr="0010523B" w:rsidRDefault="00095B95"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6</w:t>
            </w:r>
          </w:p>
        </w:tc>
        <w:tc>
          <w:tcPr>
            <w:tcW w:w="2051" w:type="dxa"/>
          </w:tcPr>
          <w:p w14:paraId="2F7FED5C"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49" w:type="dxa"/>
          </w:tcPr>
          <w:p w14:paraId="59C1A688"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80" w:type="dxa"/>
          </w:tcPr>
          <w:p w14:paraId="751E8D83"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3027E030" w14:textId="77777777" w:rsidR="00095B95" w:rsidRPr="0010523B" w:rsidRDefault="00095B95"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04D0662F"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49ECDD42"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1EF1120F"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214E7E33"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C457AA1" w14:textId="77777777" w:rsidTr="002724E6">
        <w:trPr>
          <w:trHeight w:val="633"/>
        </w:trPr>
        <w:tc>
          <w:tcPr>
            <w:tcW w:w="370" w:type="dxa"/>
          </w:tcPr>
          <w:p w14:paraId="172FA41A" w14:textId="77777777" w:rsidR="00095B95" w:rsidRPr="0010523B" w:rsidRDefault="00095B95" w:rsidP="002724E6">
            <w:pPr>
              <w:pBdr>
                <w:top w:val="nil"/>
                <w:left w:val="nil"/>
                <w:bottom w:val="nil"/>
                <w:right w:val="nil"/>
                <w:between w:val="nil"/>
              </w:pBdr>
              <w:spacing w:line="268" w:lineRule="auto"/>
              <w:ind w:left="19" w:right="36"/>
              <w:jc w:val="center"/>
              <w:rPr>
                <w:color w:val="000000" w:themeColor="text1"/>
                <w:sz w:val="24"/>
                <w:szCs w:val="24"/>
              </w:rPr>
            </w:pPr>
            <w:r w:rsidRPr="0010523B">
              <w:rPr>
                <w:color w:val="000000" w:themeColor="text1"/>
                <w:sz w:val="24"/>
                <w:szCs w:val="24"/>
              </w:rPr>
              <w:t>7</w:t>
            </w:r>
          </w:p>
        </w:tc>
        <w:tc>
          <w:tcPr>
            <w:tcW w:w="2051" w:type="dxa"/>
          </w:tcPr>
          <w:p w14:paraId="19B727AE" w14:textId="77777777" w:rsidR="00095B95" w:rsidRPr="0010523B" w:rsidRDefault="00095B95" w:rsidP="002724E6">
            <w:pPr>
              <w:pBdr>
                <w:top w:val="nil"/>
                <w:left w:val="nil"/>
                <w:bottom w:val="nil"/>
                <w:right w:val="nil"/>
                <w:between w:val="nil"/>
              </w:pBdr>
              <w:tabs>
                <w:tab w:val="left" w:pos="1560"/>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279F476" w14:textId="77777777" w:rsidR="00095B95" w:rsidRPr="0010523B" w:rsidRDefault="00095B95" w:rsidP="002724E6">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49" w:type="dxa"/>
          </w:tcPr>
          <w:p w14:paraId="3BA419D3"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40</w:t>
            </w:r>
          </w:p>
        </w:tc>
        <w:tc>
          <w:tcPr>
            <w:tcW w:w="380" w:type="dxa"/>
          </w:tcPr>
          <w:p w14:paraId="217F8E05"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75" w:type="dxa"/>
          </w:tcPr>
          <w:p w14:paraId="35780B8A" w14:textId="77777777" w:rsidR="00095B95" w:rsidRPr="0010523B" w:rsidRDefault="00095B95" w:rsidP="002724E6">
            <w:pPr>
              <w:pBdr>
                <w:top w:val="nil"/>
                <w:left w:val="nil"/>
                <w:bottom w:val="nil"/>
                <w:right w:val="nil"/>
                <w:between w:val="nil"/>
              </w:pBdr>
              <w:spacing w:line="268" w:lineRule="auto"/>
              <w:ind w:left="55" w:right="125"/>
              <w:jc w:val="center"/>
              <w:rPr>
                <w:color w:val="000000" w:themeColor="text1"/>
                <w:sz w:val="24"/>
                <w:szCs w:val="24"/>
              </w:rPr>
            </w:pPr>
            <w:r w:rsidRPr="0010523B">
              <w:rPr>
                <w:color w:val="000000" w:themeColor="text1"/>
                <w:sz w:val="24"/>
                <w:szCs w:val="24"/>
              </w:rPr>
              <w:t>X</w:t>
            </w:r>
          </w:p>
        </w:tc>
        <w:tc>
          <w:tcPr>
            <w:tcW w:w="504" w:type="dxa"/>
          </w:tcPr>
          <w:p w14:paraId="595F9009"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90" w:type="dxa"/>
          </w:tcPr>
          <w:p w14:paraId="4225A07B"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504" w:type="dxa"/>
          </w:tcPr>
          <w:p w14:paraId="388A6826"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2675" w:type="dxa"/>
          </w:tcPr>
          <w:p w14:paraId="30CA4F00" w14:textId="77777777" w:rsidR="00095B95" w:rsidRPr="0010523B" w:rsidRDefault="00095B95" w:rsidP="002724E6">
            <w:pPr>
              <w:pBdr>
                <w:top w:val="nil"/>
                <w:left w:val="nil"/>
                <w:bottom w:val="nil"/>
                <w:right w:val="nil"/>
                <w:between w:val="nil"/>
              </w:pBdr>
              <w:rPr>
                <w:color w:val="000000" w:themeColor="text1"/>
              </w:rPr>
            </w:pPr>
          </w:p>
        </w:tc>
      </w:tr>
    </w:tbl>
    <w:p w14:paraId="707E6533" w14:textId="77777777" w:rsidR="00095B95" w:rsidRPr="0010523B" w:rsidRDefault="00095B95" w:rsidP="00095B95">
      <w:pPr>
        <w:tabs>
          <w:tab w:val="left" w:pos="1924"/>
        </w:tabs>
        <w:rPr>
          <w:color w:val="000000" w:themeColor="text1"/>
          <w:sz w:val="24"/>
          <w:szCs w:val="24"/>
        </w:rPr>
        <w:sectPr w:rsidR="00095B95" w:rsidRPr="0010523B" w:rsidSect="00095B95">
          <w:pgSz w:w="12240" w:h="15840"/>
          <w:pgMar w:top="1320" w:right="360" w:bottom="280" w:left="720" w:header="720" w:footer="720" w:gutter="0"/>
          <w:cols w:space="720"/>
        </w:sectPr>
      </w:pPr>
    </w:p>
    <w:p w14:paraId="3BFD5940" w14:textId="77777777" w:rsidR="00095B95" w:rsidRPr="0010523B" w:rsidRDefault="00095B95" w:rsidP="00095B95">
      <w:pPr>
        <w:tabs>
          <w:tab w:val="left" w:pos="9666"/>
        </w:tabs>
        <w:spacing w:before="76"/>
        <w:rPr>
          <w:b/>
          <w:bCs/>
          <w:color w:val="000000" w:themeColor="text1"/>
          <w:sz w:val="24"/>
          <w:szCs w:val="24"/>
          <w:shd w:val="clear" w:color="auto" w:fill="C00000"/>
        </w:rPr>
      </w:pPr>
      <w:bookmarkStart w:id="1" w:name="bookmark=id.5l0zvuy8fc0z" w:colFirst="0" w:colLast="0"/>
      <w:bookmarkStart w:id="2" w:name="bookmark=id.13jaw0tcjqtx" w:colFirst="0" w:colLast="0"/>
      <w:bookmarkEnd w:id="1"/>
      <w:bookmarkEnd w:id="2"/>
    </w:p>
    <w:p w14:paraId="0155D2AE" w14:textId="77777777" w:rsidR="00095B95" w:rsidRPr="0010523B" w:rsidRDefault="00095B95" w:rsidP="00095B95">
      <w:pPr>
        <w:tabs>
          <w:tab w:val="left" w:pos="9666"/>
        </w:tabs>
        <w:spacing w:before="76"/>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54801C4D" w14:textId="77777777" w:rsidR="00095B95" w:rsidRPr="0010523B" w:rsidRDefault="00095B95" w:rsidP="00095B95">
      <w:pPr>
        <w:pBdr>
          <w:top w:val="nil"/>
          <w:left w:val="nil"/>
          <w:bottom w:val="nil"/>
          <w:right w:val="nil"/>
          <w:between w:val="nil"/>
        </w:pBdr>
        <w:spacing w:before="82"/>
        <w:rPr>
          <w:b/>
          <w:bCs/>
          <w:color w:val="000000" w:themeColor="text1"/>
          <w:sz w:val="24"/>
          <w:szCs w:val="24"/>
        </w:rPr>
      </w:pPr>
    </w:p>
    <w:p w14:paraId="51CA8D90" w14:textId="77777777" w:rsidR="00095B95" w:rsidRPr="0010523B" w:rsidRDefault="00095B95" w:rsidP="00095B95">
      <w:pPr>
        <w:ind w:left="720"/>
        <w:rPr>
          <w:b/>
          <w:bCs/>
          <w:color w:val="000000" w:themeColor="text1"/>
          <w:sz w:val="24"/>
          <w:szCs w:val="24"/>
        </w:rPr>
      </w:pPr>
      <w:bookmarkStart w:id="3" w:name="bookmark=id.rt36orvd5vy4" w:colFirst="0" w:colLast="0"/>
      <w:bookmarkEnd w:id="3"/>
      <w:r w:rsidRPr="0010523B">
        <w:rPr>
          <w:b/>
          <w:bCs/>
          <w:color w:val="000000" w:themeColor="text1"/>
          <w:sz w:val="24"/>
          <w:szCs w:val="24"/>
        </w:rPr>
        <w:t>Textbook</w:t>
      </w:r>
    </w:p>
    <w:p w14:paraId="62A5BF94" w14:textId="77777777" w:rsidR="00095B95" w:rsidRPr="0010523B" w:rsidRDefault="00095B95">
      <w:pPr>
        <w:numPr>
          <w:ilvl w:val="0"/>
          <w:numId w:val="31"/>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Financial Institutions and Markets, Jeff Madura, 10</w:t>
      </w:r>
      <w:r w:rsidRPr="0010523B">
        <w:rPr>
          <w:color w:val="000000" w:themeColor="text1"/>
          <w:sz w:val="24"/>
          <w:szCs w:val="24"/>
          <w:vertAlign w:val="superscript"/>
        </w:rPr>
        <w:t>th</w:t>
      </w:r>
      <w:r w:rsidRPr="0010523B">
        <w:rPr>
          <w:color w:val="000000" w:themeColor="text1"/>
          <w:sz w:val="24"/>
          <w:szCs w:val="24"/>
        </w:rPr>
        <w:t xml:space="preserve"> Edition, Cengage</w:t>
      </w:r>
    </w:p>
    <w:p w14:paraId="0BB36AAF" w14:textId="77777777" w:rsidR="00095B95" w:rsidRPr="0010523B" w:rsidRDefault="00095B95">
      <w:pPr>
        <w:numPr>
          <w:ilvl w:val="0"/>
          <w:numId w:val="31"/>
        </w:numPr>
        <w:pBdr>
          <w:top w:val="nil"/>
          <w:left w:val="nil"/>
          <w:bottom w:val="nil"/>
          <w:right w:val="nil"/>
          <w:between w:val="nil"/>
        </w:pBdr>
        <w:tabs>
          <w:tab w:val="left" w:pos="1503"/>
        </w:tabs>
        <w:spacing w:before="41"/>
        <w:ind w:left="1503" w:hanging="423"/>
        <w:rPr>
          <w:color w:val="000000" w:themeColor="text1"/>
          <w:sz w:val="24"/>
          <w:szCs w:val="24"/>
        </w:rPr>
      </w:pPr>
      <w:proofErr w:type="spellStart"/>
      <w:r w:rsidRPr="0010523B">
        <w:rPr>
          <w:color w:val="000000" w:themeColor="text1"/>
          <w:sz w:val="24"/>
          <w:szCs w:val="24"/>
        </w:rPr>
        <w:t>M.</w:t>
      </w:r>
      <w:proofErr w:type="gramStart"/>
      <w:r w:rsidRPr="0010523B">
        <w:rPr>
          <w:color w:val="000000" w:themeColor="text1"/>
          <w:sz w:val="24"/>
          <w:szCs w:val="24"/>
        </w:rPr>
        <w:t>Y.Khan</w:t>
      </w:r>
      <w:proofErr w:type="spellEnd"/>
      <w:proofErr w:type="gramEnd"/>
      <w:r w:rsidRPr="0010523B">
        <w:rPr>
          <w:color w:val="000000" w:themeColor="text1"/>
          <w:sz w:val="24"/>
          <w:szCs w:val="24"/>
        </w:rPr>
        <w:t>, Financial Services, McGraw-Hill, 10th Edition, 2019</w:t>
      </w:r>
    </w:p>
    <w:p w14:paraId="7D106DD9"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7A531976" w14:textId="77777777" w:rsidR="00095B95" w:rsidRPr="0010523B" w:rsidRDefault="00095B95" w:rsidP="00095B95">
      <w:pPr>
        <w:ind w:left="720"/>
        <w:rPr>
          <w:b/>
          <w:bCs/>
          <w:color w:val="000000" w:themeColor="text1"/>
          <w:sz w:val="24"/>
          <w:szCs w:val="24"/>
        </w:rPr>
      </w:pPr>
      <w:bookmarkStart w:id="4" w:name="bookmark=id.t0okmj8yv6xe" w:colFirst="0" w:colLast="0"/>
      <w:bookmarkEnd w:id="4"/>
      <w:r w:rsidRPr="0010523B">
        <w:rPr>
          <w:b/>
          <w:bCs/>
          <w:color w:val="000000" w:themeColor="text1"/>
          <w:sz w:val="24"/>
          <w:szCs w:val="24"/>
        </w:rPr>
        <w:t>Reference books</w:t>
      </w:r>
    </w:p>
    <w:p w14:paraId="6104B8FA" w14:textId="77777777" w:rsidR="00095B95" w:rsidRPr="0010523B" w:rsidRDefault="00095B95">
      <w:pPr>
        <w:numPr>
          <w:ilvl w:val="0"/>
          <w:numId w:val="30"/>
        </w:numPr>
        <w:pBdr>
          <w:top w:val="nil"/>
          <w:left w:val="nil"/>
          <w:bottom w:val="nil"/>
          <w:right w:val="nil"/>
          <w:between w:val="nil"/>
        </w:pBdr>
        <w:tabs>
          <w:tab w:val="left" w:pos="1440"/>
        </w:tabs>
        <w:spacing w:before="32"/>
        <w:ind w:left="1440" w:hanging="360"/>
        <w:rPr>
          <w:color w:val="000000" w:themeColor="text1"/>
          <w:sz w:val="24"/>
          <w:szCs w:val="24"/>
        </w:rPr>
      </w:pPr>
      <w:r w:rsidRPr="0010523B">
        <w:rPr>
          <w:color w:val="000000" w:themeColor="text1"/>
          <w:sz w:val="24"/>
          <w:szCs w:val="24"/>
        </w:rPr>
        <w:t>Fundamentals of Modern Banking, N C Majumdar, NCBA, Kolkata</w:t>
      </w:r>
    </w:p>
    <w:p w14:paraId="0D394B6E" w14:textId="77777777" w:rsidR="00095B95" w:rsidRPr="0010523B" w:rsidRDefault="00095B95">
      <w:pPr>
        <w:numPr>
          <w:ilvl w:val="0"/>
          <w:numId w:val="3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Commercial Banking Operations, IIBF, Mc Milan Publications, New Delhi</w:t>
      </w:r>
    </w:p>
    <w:p w14:paraId="6A0F710F" w14:textId="77777777" w:rsidR="00095B95" w:rsidRPr="0010523B" w:rsidRDefault="00095B95">
      <w:pPr>
        <w:numPr>
          <w:ilvl w:val="0"/>
          <w:numId w:val="30"/>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Banking Products and Services, IIBF, Mc Milan India Ltd</w:t>
      </w:r>
    </w:p>
    <w:p w14:paraId="6D712BD5" w14:textId="77777777" w:rsidR="00095B95" w:rsidRPr="0010523B" w:rsidRDefault="00095B95">
      <w:pPr>
        <w:numPr>
          <w:ilvl w:val="0"/>
          <w:numId w:val="30"/>
        </w:numPr>
        <w:pBdr>
          <w:top w:val="nil"/>
          <w:left w:val="nil"/>
          <w:bottom w:val="nil"/>
          <w:right w:val="nil"/>
          <w:between w:val="nil"/>
        </w:pBdr>
        <w:tabs>
          <w:tab w:val="left" w:pos="1440"/>
        </w:tabs>
        <w:spacing w:before="45"/>
        <w:ind w:left="1440" w:hanging="360"/>
        <w:rPr>
          <w:color w:val="000000" w:themeColor="text1"/>
          <w:sz w:val="24"/>
          <w:szCs w:val="24"/>
        </w:rPr>
      </w:pPr>
      <w:r w:rsidRPr="0010523B">
        <w:rPr>
          <w:color w:val="000000" w:themeColor="text1"/>
          <w:sz w:val="24"/>
          <w:szCs w:val="24"/>
        </w:rPr>
        <w:t>Legal and Regulatory Aspects of Banking, IIBF, Mc Milan India Ltd</w:t>
      </w:r>
    </w:p>
    <w:p w14:paraId="29AB6CFC" w14:textId="77777777" w:rsidR="00095B95" w:rsidRPr="0010523B" w:rsidRDefault="00095B95">
      <w:pPr>
        <w:numPr>
          <w:ilvl w:val="0"/>
          <w:numId w:val="30"/>
        </w:numPr>
        <w:pBdr>
          <w:top w:val="nil"/>
          <w:left w:val="nil"/>
          <w:bottom w:val="nil"/>
          <w:right w:val="nil"/>
          <w:between w:val="nil"/>
        </w:pBdr>
        <w:tabs>
          <w:tab w:val="left" w:pos="1441"/>
        </w:tabs>
        <w:spacing w:before="41" w:line="276" w:lineRule="auto"/>
        <w:ind w:right="1512" w:hanging="360"/>
        <w:jc w:val="both"/>
        <w:rPr>
          <w:color w:val="000000" w:themeColor="text1"/>
          <w:sz w:val="24"/>
          <w:szCs w:val="24"/>
        </w:rPr>
      </w:pPr>
      <w:hyperlink r:id="rId5">
        <w:r w:rsidRPr="0010523B">
          <w:rPr>
            <w:color w:val="000000" w:themeColor="text1"/>
            <w:sz w:val="24"/>
            <w:szCs w:val="24"/>
            <w:u w:val="single"/>
          </w:rPr>
          <w:t>https://www.infosys.com/about/knowledge-institute/documents/banking-industry-</w:t>
        </w:r>
      </w:hyperlink>
      <w:r w:rsidRPr="0010523B">
        <w:rPr>
          <w:color w:val="000000" w:themeColor="text1"/>
          <w:sz w:val="24"/>
          <w:szCs w:val="24"/>
        </w:rPr>
        <w:t xml:space="preserve"> </w:t>
      </w:r>
      <w:hyperlink r:id="rId6">
        <w:r w:rsidRPr="0010523B">
          <w:rPr>
            <w:color w:val="000000" w:themeColor="text1"/>
            <w:sz w:val="24"/>
            <w:szCs w:val="24"/>
            <w:u w:val="single"/>
          </w:rPr>
          <w:t>2020.pdf</w:t>
        </w:r>
      </w:hyperlink>
    </w:p>
    <w:p w14:paraId="3080DAE3" w14:textId="77777777" w:rsidR="00095B95" w:rsidRPr="0010523B" w:rsidRDefault="00095B95" w:rsidP="00095B95">
      <w:pPr>
        <w:pBdr>
          <w:top w:val="nil"/>
          <w:left w:val="nil"/>
          <w:bottom w:val="nil"/>
          <w:right w:val="nil"/>
          <w:between w:val="nil"/>
        </w:pBdr>
        <w:spacing w:before="50"/>
        <w:rPr>
          <w:color w:val="000000" w:themeColor="text1"/>
          <w:sz w:val="24"/>
          <w:szCs w:val="24"/>
        </w:rPr>
      </w:pPr>
    </w:p>
    <w:p w14:paraId="5A59FA0D"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48DA986B"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05161698" w14:textId="77777777" w:rsidR="00095B95" w:rsidRPr="0010523B" w:rsidRDefault="00095B95">
      <w:pPr>
        <w:numPr>
          <w:ilvl w:val="1"/>
          <w:numId w:val="30"/>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3B6D70E7" w14:textId="77777777" w:rsidR="00095B95" w:rsidRPr="0010523B" w:rsidRDefault="00095B95">
      <w:pPr>
        <w:numPr>
          <w:ilvl w:val="1"/>
          <w:numId w:val="30"/>
        </w:numPr>
        <w:pBdr>
          <w:top w:val="nil"/>
          <w:left w:val="nil"/>
          <w:bottom w:val="nil"/>
          <w:right w:val="nil"/>
          <w:between w:val="nil"/>
        </w:pBdr>
        <w:tabs>
          <w:tab w:val="left" w:pos="1551"/>
        </w:tabs>
        <w:spacing w:before="46"/>
        <w:ind w:hanging="360"/>
        <w:rPr>
          <w:color w:val="000000" w:themeColor="text1"/>
          <w:sz w:val="24"/>
          <w:szCs w:val="24"/>
        </w:rPr>
      </w:pPr>
      <w:r w:rsidRPr="0010523B">
        <w:rPr>
          <w:color w:val="000000" w:themeColor="text1"/>
          <w:sz w:val="24"/>
          <w:szCs w:val="24"/>
        </w:rPr>
        <w:t>MIT Sloan Management Review</w:t>
      </w:r>
    </w:p>
    <w:p w14:paraId="709123C8"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0B16B602"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01511211"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1E2ED784" w14:textId="77777777" w:rsidR="00095B95" w:rsidRPr="0010523B" w:rsidRDefault="00095B95">
      <w:pPr>
        <w:numPr>
          <w:ilvl w:val="0"/>
          <w:numId w:val="29"/>
        </w:numPr>
        <w:pBdr>
          <w:top w:val="nil"/>
          <w:left w:val="nil"/>
          <w:bottom w:val="nil"/>
          <w:right w:val="nil"/>
          <w:between w:val="nil"/>
        </w:pBdr>
        <w:tabs>
          <w:tab w:val="left" w:pos="1551"/>
        </w:tabs>
        <w:ind w:hanging="360"/>
        <w:rPr>
          <w:color w:val="000000" w:themeColor="text1"/>
          <w:sz w:val="24"/>
          <w:szCs w:val="24"/>
        </w:rPr>
      </w:pPr>
      <w:hyperlink r:id="rId7">
        <w:r w:rsidRPr="0010523B">
          <w:rPr>
            <w:color w:val="000000" w:themeColor="text1"/>
            <w:sz w:val="24"/>
            <w:szCs w:val="24"/>
            <w:u w:val="single"/>
          </w:rPr>
          <w:t>https://www.coursera.org/learn/finance-markets</w:t>
        </w:r>
      </w:hyperlink>
    </w:p>
    <w:p w14:paraId="060EA56B" w14:textId="77777777" w:rsidR="00095B95" w:rsidRPr="0010523B" w:rsidRDefault="00095B95">
      <w:pPr>
        <w:numPr>
          <w:ilvl w:val="0"/>
          <w:numId w:val="29"/>
        </w:numPr>
        <w:pBdr>
          <w:top w:val="nil"/>
          <w:left w:val="nil"/>
          <w:bottom w:val="nil"/>
          <w:right w:val="nil"/>
          <w:between w:val="nil"/>
        </w:pBdr>
        <w:tabs>
          <w:tab w:val="left" w:pos="1551"/>
        </w:tabs>
        <w:spacing w:before="41"/>
        <w:ind w:hanging="360"/>
        <w:rPr>
          <w:color w:val="000000" w:themeColor="text1"/>
          <w:sz w:val="24"/>
          <w:szCs w:val="24"/>
        </w:rPr>
        <w:sectPr w:rsidR="00095B95" w:rsidRPr="0010523B" w:rsidSect="00095B95">
          <w:pgSz w:w="12240" w:h="15840"/>
          <w:pgMar w:top="1640" w:right="360" w:bottom="280" w:left="720" w:header="720" w:footer="720" w:gutter="0"/>
          <w:cols w:space="720"/>
        </w:sectPr>
      </w:pPr>
      <w:hyperlink r:id="rId8">
        <w:r w:rsidRPr="0010523B">
          <w:rPr>
            <w:color w:val="000000" w:themeColor="text1"/>
            <w:sz w:val="24"/>
            <w:szCs w:val="24"/>
            <w:u w:val="single"/>
          </w:rPr>
          <w:t>https://www.coursera.org/learn/financial-regulation</w:t>
        </w:r>
      </w:hyperlink>
    </w:p>
    <w:p w14:paraId="7AECBD44" w14:textId="77777777" w:rsidR="00095B95" w:rsidRPr="0010523B" w:rsidRDefault="00095B95" w:rsidP="00095B95">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25MBAF002</w:t>
      </w:r>
    </w:p>
    <w:p w14:paraId="6725D585" w14:textId="77777777" w:rsidR="00095B95" w:rsidRPr="0010523B" w:rsidRDefault="00095B95" w:rsidP="00095B95">
      <w:pPr>
        <w:tabs>
          <w:tab w:val="left" w:pos="3601"/>
        </w:tabs>
        <w:spacing w:before="4" w:line="280" w:lineRule="auto"/>
        <w:ind w:left="720" w:right="1625"/>
        <w:rPr>
          <w:b/>
          <w:bCs/>
          <w:color w:val="000000" w:themeColor="text1"/>
          <w:sz w:val="24"/>
          <w:szCs w:val="24"/>
        </w:rPr>
      </w:pPr>
      <w:r w:rsidRPr="0010523B">
        <w:rPr>
          <w:b/>
          <w:bCs/>
          <w:color w:val="000000" w:themeColor="text1"/>
          <w:sz w:val="24"/>
          <w:szCs w:val="24"/>
        </w:rPr>
        <w:t>TITLE OF THE COURS</w:t>
      </w:r>
      <w:r>
        <w:rPr>
          <w:b/>
          <w:bCs/>
          <w:color w:val="000000" w:themeColor="text1"/>
          <w:sz w:val="24"/>
          <w:szCs w:val="24"/>
        </w:rPr>
        <w:t>E</w:t>
      </w:r>
      <w:r>
        <w:rPr>
          <w:b/>
          <w:bCs/>
          <w:color w:val="000000" w:themeColor="text1"/>
          <w:sz w:val="24"/>
          <w:szCs w:val="24"/>
        </w:rPr>
        <w:tab/>
      </w:r>
      <w:r w:rsidRPr="0010523B">
        <w:rPr>
          <w:b/>
          <w:bCs/>
          <w:color w:val="000000" w:themeColor="text1"/>
          <w:sz w:val="24"/>
          <w:szCs w:val="24"/>
        </w:rPr>
        <w:t xml:space="preserve">: MERGERS, ACQUISITIONS &amp; RESTRUCTURING </w:t>
      </w:r>
    </w:p>
    <w:p w14:paraId="317D42A2" w14:textId="77777777" w:rsidR="00095B95" w:rsidRPr="0010523B" w:rsidRDefault="00095B95" w:rsidP="00095B95">
      <w:pPr>
        <w:tabs>
          <w:tab w:val="left" w:pos="3601"/>
        </w:tabs>
        <w:spacing w:before="4" w:line="280" w:lineRule="auto"/>
        <w:ind w:left="720" w:right="1625"/>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D72093C" w14:textId="77777777" w:rsidR="00095B95" w:rsidRPr="0010523B" w:rsidRDefault="00095B95" w:rsidP="00095B95">
      <w:pPr>
        <w:pBdr>
          <w:top w:val="nil"/>
          <w:left w:val="nil"/>
          <w:bottom w:val="nil"/>
          <w:right w:val="nil"/>
          <w:between w:val="nil"/>
        </w:pBdr>
        <w:spacing w:before="29"/>
        <w:rPr>
          <w:b/>
          <w:bCs/>
          <w:color w:val="000000" w:themeColor="text1"/>
          <w:sz w:val="24"/>
          <w:szCs w:val="24"/>
        </w:rPr>
      </w:pPr>
    </w:p>
    <w:p w14:paraId="0AD9081C" w14:textId="77777777" w:rsidR="00095B95" w:rsidRPr="0010523B" w:rsidRDefault="00095B95" w:rsidP="00095B95">
      <w:pPr>
        <w:pStyle w:val="Heading2"/>
        <w:tabs>
          <w:tab w:val="left" w:pos="9666"/>
        </w:tabs>
        <w:rPr>
          <w:color w:val="000000" w:themeColor="text1"/>
        </w:rPr>
      </w:pPr>
      <w:bookmarkStart w:id="5" w:name="bookmark=id.q5b4qjw168lv" w:colFirst="0" w:colLast="0"/>
      <w:bookmarkEnd w:id="5"/>
      <w:r w:rsidRPr="0010523B">
        <w:rPr>
          <w:color w:val="000000" w:themeColor="text1"/>
          <w:shd w:val="clear" w:color="auto" w:fill="C00000"/>
        </w:rPr>
        <w:t>Overview</w:t>
      </w:r>
      <w:r w:rsidRPr="0010523B">
        <w:rPr>
          <w:color w:val="000000" w:themeColor="text1"/>
          <w:shd w:val="clear" w:color="auto" w:fill="C00000"/>
        </w:rPr>
        <w:tab/>
      </w:r>
    </w:p>
    <w:p w14:paraId="4318CE52"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29B009D0" w14:textId="77777777" w:rsidR="00095B95" w:rsidRPr="0010523B" w:rsidRDefault="00095B95" w:rsidP="00095B9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An understanding of mergers and acquisitions as a discipline is increasingly important in modern business. In this course, a student gets an overview of the major aspects of the mergers and acquisitions (M&amp;A) industry. He will learn the concepts, theories and the fundamentals of M&amp;A transactions and strategies.</w:t>
      </w:r>
    </w:p>
    <w:p w14:paraId="61754B39" w14:textId="77777777" w:rsidR="00095B95" w:rsidRPr="0010523B" w:rsidRDefault="00095B95" w:rsidP="00095B95">
      <w:pPr>
        <w:spacing w:before="3"/>
        <w:ind w:left="720" w:right="1531"/>
        <w:jc w:val="both"/>
        <w:rPr>
          <w:color w:val="000000" w:themeColor="text1"/>
          <w:sz w:val="24"/>
          <w:szCs w:val="24"/>
        </w:rPr>
      </w:pPr>
      <w:r w:rsidRPr="0010523B">
        <w:rPr>
          <w:color w:val="000000" w:themeColor="text1"/>
          <w:sz w:val="24"/>
          <w:szCs w:val="24"/>
        </w:rPr>
        <w:t>.</w:t>
      </w:r>
    </w:p>
    <w:p w14:paraId="6BD3C1AA" w14:textId="77777777" w:rsidR="00095B95" w:rsidRPr="0010523B" w:rsidRDefault="00095B95" w:rsidP="00095B95">
      <w:pPr>
        <w:pStyle w:val="Heading2"/>
        <w:tabs>
          <w:tab w:val="left" w:pos="9666"/>
        </w:tabs>
        <w:spacing w:before="51"/>
        <w:rPr>
          <w:color w:val="000000" w:themeColor="text1"/>
        </w:rPr>
      </w:pPr>
      <w:bookmarkStart w:id="6" w:name="bookmark=id.m9tf7cww5xet" w:colFirst="0" w:colLast="0"/>
      <w:bookmarkEnd w:id="6"/>
      <w:r w:rsidRPr="0010523B">
        <w:rPr>
          <w:color w:val="000000" w:themeColor="text1"/>
          <w:shd w:val="clear" w:color="auto" w:fill="C00000"/>
        </w:rPr>
        <w:t>Course Objectives</w:t>
      </w:r>
      <w:r w:rsidRPr="0010523B">
        <w:rPr>
          <w:color w:val="000000" w:themeColor="text1"/>
          <w:shd w:val="clear" w:color="auto" w:fill="C00000"/>
        </w:rPr>
        <w:tab/>
      </w:r>
    </w:p>
    <w:p w14:paraId="35B98F8B"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2AC499D8" w14:textId="77777777" w:rsidR="00095B95" w:rsidRPr="0010523B" w:rsidRDefault="00095B95">
      <w:pPr>
        <w:numPr>
          <w:ilvl w:val="0"/>
          <w:numId w:val="28"/>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Develop an understanding of corporate mergers and acquisitions activity and restructurings</w:t>
      </w:r>
    </w:p>
    <w:p w14:paraId="534EBED9" w14:textId="77777777" w:rsidR="00095B95" w:rsidRPr="0010523B" w:rsidRDefault="00095B95">
      <w:pPr>
        <w:numPr>
          <w:ilvl w:val="0"/>
          <w:numId w:val="28"/>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Describe the process of mergers and regulatory framework related to mergers and acquisitions</w:t>
      </w:r>
    </w:p>
    <w:p w14:paraId="0EFC5A56" w14:textId="77777777" w:rsidR="00095B95" w:rsidRPr="0010523B" w:rsidRDefault="00095B95">
      <w:pPr>
        <w:numPr>
          <w:ilvl w:val="0"/>
          <w:numId w:val="28"/>
        </w:numPr>
        <w:pBdr>
          <w:top w:val="nil"/>
          <w:left w:val="nil"/>
          <w:bottom w:val="nil"/>
          <w:right w:val="nil"/>
          <w:between w:val="nil"/>
        </w:pBdr>
        <w:tabs>
          <w:tab w:val="left" w:pos="1440"/>
        </w:tabs>
        <w:spacing w:line="281" w:lineRule="auto"/>
        <w:ind w:left="1077" w:right="1531" w:hanging="357"/>
        <w:jc w:val="both"/>
        <w:rPr>
          <w:color w:val="000000" w:themeColor="text1"/>
          <w:sz w:val="24"/>
          <w:szCs w:val="24"/>
        </w:rPr>
      </w:pPr>
      <w:proofErr w:type="spellStart"/>
      <w:r w:rsidRPr="0010523B">
        <w:rPr>
          <w:color w:val="000000" w:themeColor="text1"/>
          <w:sz w:val="24"/>
          <w:szCs w:val="24"/>
        </w:rPr>
        <w:t>Analyse</w:t>
      </w:r>
      <w:proofErr w:type="spellEnd"/>
      <w:r w:rsidRPr="0010523B">
        <w:rPr>
          <w:color w:val="000000" w:themeColor="text1"/>
          <w:sz w:val="24"/>
          <w:szCs w:val="24"/>
        </w:rPr>
        <w:t xml:space="preserve"> the alternate valuation frameworks like free cash flow to firm, adjusted present value, and relative valuation</w:t>
      </w:r>
    </w:p>
    <w:p w14:paraId="02223E02" w14:textId="77777777" w:rsidR="00095B95" w:rsidRPr="0010523B" w:rsidRDefault="00095B95">
      <w:pPr>
        <w:numPr>
          <w:ilvl w:val="0"/>
          <w:numId w:val="28"/>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Evaluate the M&amp;A issues, deal structures and the need for a value proposition</w:t>
      </w:r>
    </w:p>
    <w:p w14:paraId="76B17F02" w14:textId="77777777" w:rsidR="00095B95" w:rsidRPr="0010523B" w:rsidRDefault="00095B95">
      <w:pPr>
        <w:numPr>
          <w:ilvl w:val="0"/>
          <w:numId w:val="28"/>
        </w:numPr>
        <w:pBdr>
          <w:top w:val="nil"/>
          <w:left w:val="nil"/>
          <w:bottom w:val="nil"/>
          <w:right w:val="nil"/>
          <w:between w:val="nil"/>
        </w:pBdr>
        <w:tabs>
          <w:tab w:val="left" w:pos="1441"/>
        </w:tabs>
        <w:spacing w:line="281" w:lineRule="auto"/>
        <w:ind w:left="1077" w:right="1531" w:hanging="357"/>
        <w:jc w:val="both"/>
        <w:rPr>
          <w:color w:val="000000" w:themeColor="text1"/>
          <w:sz w:val="24"/>
          <w:szCs w:val="24"/>
        </w:rPr>
      </w:pPr>
      <w:r w:rsidRPr="0010523B">
        <w:rPr>
          <w:color w:val="000000" w:themeColor="text1"/>
          <w:sz w:val="24"/>
          <w:szCs w:val="24"/>
        </w:rPr>
        <w:t>Identify and explain the critical success factors and challenges in post- merger integration</w:t>
      </w:r>
    </w:p>
    <w:p w14:paraId="126256FC" w14:textId="77777777" w:rsidR="00095B95" w:rsidRPr="0010523B" w:rsidRDefault="00095B95" w:rsidP="00095B95">
      <w:pPr>
        <w:pBdr>
          <w:top w:val="nil"/>
          <w:left w:val="nil"/>
          <w:bottom w:val="nil"/>
          <w:right w:val="nil"/>
          <w:between w:val="nil"/>
        </w:pBdr>
        <w:spacing w:before="54"/>
        <w:rPr>
          <w:color w:val="000000" w:themeColor="text1"/>
          <w:sz w:val="24"/>
          <w:szCs w:val="24"/>
        </w:rPr>
      </w:pPr>
    </w:p>
    <w:p w14:paraId="61AFB146" w14:textId="77777777" w:rsidR="00095B95" w:rsidRPr="0010523B" w:rsidRDefault="00095B95" w:rsidP="00095B95">
      <w:pPr>
        <w:pStyle w:val="Heading2"/>
        <w:tabs>
          <w:tab w:val="left" w:pos="9666"/>
        </w:tabs>
        <w:rPr>
          <w:color w:val="000000" w:themeColor="text1"/>
        </w:rPr>
      </w:pPr>
      <w:bookmarkStart w:id="7" w:name="bookmark=id.alosstlswpx7" w:colFirst="0" w:colLast="0"/>
      <w:bookmarkEnd w:id="7"/>
      <w:r w:rsidRPr="0010523B">
        <w:rPr>
          <w:color w:val="000000" w:themeColor="text1"/>
          <w:shd w:val="clear" w:color="auto" w:fill="C00000"/>
        </w:rPr>
        <w:t>Course Outcomes</w:t>
      </w:r>
      <w:r w:rsidRPr="0010523B">
        <w:rPr>
          <w:color w:val="000000" w:themeColor="text1"/>
          <w:shd w:val="clear" w:color="auto" w:fill="C00000"/>
        </w:rPr>
        <w:tab/>
      </w:r>
    </w:p>
    <w:p w14:paraId="2C30BF52"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65286E0D" w14:textId="77777777" w:rsidR="00095B95" w:rsidRPr="0010523B" w:rsidRDefault="00095B95" w:rsidP="00095B95">
      <w:pPr>
        <w:pBdr>
          <w:top w:val="nil"/>
          <w:left w:val="nil"/>
          <w:bottom w:val="nil"/>
          <w:right w:val="nil"/>
          <w:between w:val="nil"/>
        </w:pBdr>
        <w:ind w:left="720"/>
        <w:rPr>
          <w:color w:val="000000" w:themeColor="text1"/>
          <w:sz w:val="24"/>
          <w:szCs w:val="24"/>
        </w:rPr>
      </w:pPr>
      <w:r w:rsidRPr="0010523B">
        <w:rPr>
          <w:color w:val="000000" w:themeColor="text1"/>
          <w:sz w:val="24"/>
          <w:szCs w:val="24"/>
        </w:rPr>
        <w:t>Upon successful completion of this course, the student will have the ability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095B95" w:rsidRPr="0010523B" w14:paraId="7AF27225" w14:textId="77777777" w:rsidTr="002724E6">
        <w:tc>
          <w:tcPr>
            <w:tcW w:w="5000" w:type="pct"/>
          </w:tcPr>
          <w:p w14:paraId="5B12CA94"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1.</w:t>
            </w:r>
            <w:r w:rsidRPr="0010523B">
              <w:rPr>
                <w:color w:val="000000" w:themeColor="text1"/>
              </w:rPr>
              <w:t xml:space="preserve"> </w:t>
            </w:r>
            <w:r w:rsidRPr="0010523B">
              <w:rPr>
                <w:color w:val="000000" w:themeColor="text1"/>
                <w:sz w:val="24"/>
                <w:szCs w:val="24"/>
              </w:rPr>
              <w:t>Exhibit the fair understanding of concepts, theories, models and principles of mergers, acquisitions &amp; restructuring course.</w:t>
            </w:r>
          </w:p>
        </w:tc>
      </w:tr>
      <w:tr w:rsidR="00095B95" w:rsidRPr="0010523B" w14:paraId="43210E1C" w14:textId="77777777" w:rsidTr="002724E6">
        <w:tc>
          <w:tcPr>
            <w:tcW w:w="5000" w:type="pct"/>
          </w:tcPr>
          <w:p w14:paraId="4211E23D"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2.</w:t>
            </w:r>
            <w:r w:rsidRPr="0010523B">
              <w:rPr>
                <w:color w:val="000000" w:themeColor="text1"/>
              </w:rPr>
              <w:t xml:space="preserve"> </w:t>
            </w:r>
            <w:r w:rsidRPr="0010523B">
              <w:rPr>
                <w:color w:val="000000" w:themeColor="text1"/>
                <w:sz w:val="24"/>
                <w:szCs w:val="24"/>
              </w:rPr>
              <w:t>Demonstrate the ability of applying the skill of concepts, theories, models and principles of mergers, acquisitions &amp; restructuring in real-time problem-solving course.</w:t>
            </w:r>
          </w:p>
        </w:tc>
      </w:tr>
      <w:tr w:rsidR="00095B95" w:rsidRPr="0010523B" w14:paraId="0539CB4F" w14:textId="77777777" w:rsidTr="002724E6">
        <w:tc>
          <w:tcPr>
            <w:tcW w:w="5000" w:type="pct"/>
          </w:tcPr>
          <w:p w14:paraId="66271ABE"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3.</w:t>
            </w:r>
            <w:r w:rsidRPr="0010523B">
              <w:rPr>
                <w:color w:val="000000" w:themeColor="text1"/>
              </w:rPr>
              <w:t xml:space="preserve"> </w:t>
            </w:r>
            <w:r w:rsidRPr="0010523B">
              <w:rPr>
                <w:color w:val="000000" w:themeColor="text1"/>
                <w:sz w:val="24"/>
                <w:szCs w:val="24"/>
              </w:rPr>
              <w:t xml:space="preserve">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 time problems using skill acquired by concepts, theories, models and principles of mergers, acquisitions &amp; restructuring course.</w:t>
            </w:r>
          </w:p>
        </w:tc>
      </w:tr>
      <w:tr w:rsidR="00095B95" w:rsidRPr="0010523B" w14:paraId="5411D9FD" w14:textId="77777777" w:rsidTr="002724E6">
        <w:tc>
          <w:tcPr>
            <w:tcW w:w="5000" w:type="pct"/>
          </w:tcPr>
          <w:p w14:paraId="153958D7"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4.</w:t>
            </w:r>
            <w:r w:rsidRPr="0010523B">
              <w:rPr>
                <w:color w:val="000000" w:themeColor="text1"/>
              </w:rPr>
              <w:t xml:space="preserve"> </w:t>
            </w:r>
            <w:r w:rsidRPr="0010523B">
              <w:rPr>
                <w:color w:val="000000" w:themeColor="text1"/>
                <w:sz w:val="24"/>
                <w:szCs w:val="24"/>
              </w:rPr>
              <w:t>Exhibit the ability of designing and redesigning existing and new models by using the acquired skills from concepts, theories, models and principles of mergers, acquisitions &amp; restructuring in real-time problem-solving course.</w:t>
            </w:r>
          </w:p>
        </w:tc>
      </w:tr>
      <w:tr w:rsidR="00095B95" w:rsidRPr="0010523B" w14:paraId="1EDB4BDC" w14:textId="77777777" w:rsidTr="002724E6">
        <w:tc>
          <w:tcPr>
            <w:tcW w:w="5000" w:type="pct"/>
          </w:tcPr>
          <w:p w14:paraId="4BE4AD5B"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5.</w:t>
            </w:r>
            <w:r w:rsidRPr="0010523B">
              <w:rPr>
                <w:color w:val="000000" w:themeColor="text1"/>
              </w:rPr>
              <w:t xml:space="preserve"> </w:t>
            </w:r>
            <w:r w:rsidRPr="0010523B">
              <w:rPr>
                <w:color w:val="000000" w:themeColor="text1"/>
                <w:sz w:val="24"/>
                <w:szCs w:val="24"/>
              </w:rPr>
              <w:t>Exhibit the ability of developing / redesigning existing and new models by using the acquired skills from concepts, theories, models and principles of mergers, acquisitions &amp; restructuring in real-time problem-solving course.</w:t>
            </w:r>
          </w:p>
        </w:tc>
      </w:tr>
    </w:tbl>
    <w:p w14:paraId="5DF9FB8E" w14:textId="77777777" w:rsidR="00095B95" w:rsidRPr="0010523B" w:rsidRDefault="00095B95" w:rsidP="00095B95">
      <w:pPr>
        <w:pBdr>
          <w:top w:val="nil"/>
          <w:left w:val="nil"/>
          <w:bottom w:val="nil"/>
          <w:right w:val="nil"/>
          <w:between w:val="nil"/>
        </w:pBdr>
        <w:ind w:left="720"/>
        <w:rPr>
          <w:color w:val="000000" w:themeColor="text1"/>
          <w:sz w:val="24"/>
          <w:szCs w:val="24"/>
        </w:rPr>
      </w:pPr>
    </w:p>
    <w:p w14:paraId="5A345F1C" w14:textId="77777777" w:rsidR="00095B95" w:rsidRPr="0010523B" w:rsidRDefault="00095B95" w:rsidP="00095B95">
      <w:pPr>
        <w:pBdr>
          <w:top w:val="nil"/>
          <w:left w:val="nil"/>
          <w:bottom w:val="nil"/>
          <w:right w:val="nil"/>
          <w:between w:val="nil"/>
        </w:pBdr>
        <w:spacing w:before="58"/>
        <w:rPr>
          <w:color w:val="000000" w:themeColor="text1"/>
          <w:sz w:val="20"/>
          <w:szCs w:val="20"/>
        </w:rPr>
      </w:pPr>
    </w:p>
    <w:p w14:paraId="26319DEC" w14:textId="77777777" w:rsidR="00095B95" w:rsidRPr="0010523B" w:rsidRDefault="00095B95" w:rsidP="00095B95">
      <w:pPr>
        <w:pBdr>
          <w:top w:val="nil"/>
          <w:left w:val="nil"/>
          <w:bottom w:val="nil"/>
          <w:right w:val="nil"/>
          <w:between w:val="nil"/>
        </w:pBdr>
        <w:spacing w:before="58"/>
        <w:rPr>
          <w:color w:val="000000" w:themeColor="text1"/>
          <w:sz w:val="20"/>
          <w:szCs w:val="20"/>
        </w:rPr>
      </w:pPr>
    </w:p>
    <w:p w14:paraId="58843E06" w14:textId="77777777" w:rsidR="00095B95" w:rsidRPr="0010523B" w:rsidRDefault="00095B95" w:rsidP="00095B95">
      <w:pPr>
        <w:pBdr>
          <w:top w:val="nil"/>
          <w:left w:val="nil"/>
          <w:bottom w:val="nil"/>
          <w:right w:val="nil"/>
          <w:between w:val="nil"/>
        </w:pBdr>
        <w:spacing w:before="58"/>
        <w:rPr>
          <w:color w:val="000000" w:themeColor="text1"/>
          <w:sz w:val="20"/>
          <w:szCs w:val="20"/>
        </w:rPr>
      </w:pPr>
    </w:p>
    <w:p w14:paraId="644C5D78" w14:textId="77777777" w:rsidR="00095B95" w:rsidRPr="0010523B" w:rsidRDefault="00095B95" w:rsidP="00095B95">
      <w:pPr>
        <w:pBdr>
          <w:top w:val="nil"/>
          <w:left w:val="nil"/>
          <w:bottom w:val="nil"/>
          <w:right w:val="nil"/>
          <w:between w:val="nil"/>
        </w:pBdr>
        <w:spacing w:before="58"/>
        <w:rPr>
          <w:color w:val="000000" w:themeColor="text1"/>
          <w:sz w:val="20"/>
          <w:szCs w:val="20"/>
        </w:rPr>
      </w:pPr>
    </w:p>
    <w:p w14:paraId="60AAB702" w14:textId="77777777" w:rsidR="00095B95" w:rsidRPr="0010523B" w:rsidRDefault="00095B95" w:rsidP="00095B95">
      <w:pPr>
        <w:pBdr>
          <w:top w:val="nil"/>
          <w:left w:val="nil"/>
          <w:bottom w:val="nil"/>
          <w:right w:val="nil"/>
          <w:between w:val="nil"/>
        </w:pBdr>
        <w:spacing w:before="58"/>
        <w:rPr>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095B95" w:rsidRPr="0010523B" w14:paraId="6BA37DEB" w14:textId="77777777" w:rsidTr="002724E6">
        <w:trPr>
          <w:trHeight w:val="1272"/>
        </w:trPr>
        <w:tc>
          <w:tcPr>
            <w:tcW w:w="2564" w:type="dxa"/>
          </w:tcPr>
          <w:p w14:paraId="103BAF95" w14:textId="77777777" w:rsidR="00095B95" w:rsidRPr="0010523B" w:rsidRDefault="00095B95" w:rsidP="002724E6">
            <w:pPr>
              <w:pBdr>
                <w:top w:val="nil"/>
                <w:left w:val="nil"/>
                <w:bottom w:val="nil"/>
                <w:right w:val="nil"/>
                <w:between w:val="nil"/>
              </w:pBdr>
              <w:spacing w:before="37"/>
              <w:rPr>
                <w:color w:val="000000" w:themeColor="text1"/>
                <w:sz w:val="24"/>
                <w:szCs w:val="24"/>
              </w:rPr>
            </w:pPr>
          </w:p>
          <w:p w14:paraId="5CCB912A"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088CCE47" w14:textId="77777777" w:rsidR="00095B95" w:rsidRPr="0010523B" w:rsidRDefault="00095B95">
            <w:pPr>
              <w:pStyle w:val="ListParagraph"/>
              <w:numPr>
                <w:ilvl w:val="0"/>
                <w:numId w:val="35"/>
              </w:numPr>
              <w:spacing w:line="271" w:lineRule="auto"/>
              <w:ind w:left="357" w:hanging="357"/>
              <w:contextualSpacing w:val="0"/>
              <w:jc w:val="both"/>
              <w:textDirection w:val="btLr"/>
              <w:rPr>
                <w:color w:val="000000" w:themeColor="text1"/>
              </w:rPr>
            </w:pPr>
            <w:r w:rsidRPr="0010523B">
              <w:rPr>
                <w:color w:val="000000" w:themeColor="text1"/>
                <w:sz w:val="24"/>
              </w:rPr>
              <w:t>Lectures</w:t>
            </w:r>
          </w:p>
          <w:p w14:paraId="1CD2415A" w14:textId="77777777" w:rsidR="00095B95" w:rsidRPr="0010523B" w:rsidRDefault="00095B95">
            <w:pPr>
              <w:pStyle w:val="ListParagraph"/>
              <w:numPr>
                <w:ilvl w:val="0"/>
                <w:numId w:val="35"/>
              </w:numPr>
              <w:spacing w:before="35"/>
              <w:ind w:left="357" w:hanging="357"/>
              <w:contextualSpacing w:val="0"/>
              <w:jc w:val="both"/>
              <w:textDirection w:val="btLr"/>
              <w:rPr>
                <w:color w:val="000000" w:themeColor="text1"/>
              </w:rPr>
            </w:pPr>
            <w:r w:rsidRPr="0010523B">
              <w:rPr>
                <w:color w:val="000000" w:themeColor="text1"/>
                <w:sz w:val="24"/>
              </w:rPr>
              <w:t>Readings</w:t>
            </w:r>
          </w:p>
          <w:p w14:paraId="4921DF14" w14:textId="77777777" w:rsidR="00095B95" w:rsidRPr="0010523B" w:rsidRDefault="00095B95">
            <w:pPr>
              <w:pStyle w:val="ListParagraph"/>
              <w:numPr>
                <w:ilvl w:val="0"/>
                <w:numId w:val="35"/>
              </w:numPr>
              <w:spacing w:before="40"/>
              <w:ind w:left="357" w:hanging="357"/>
              <w:contextualSpacing w:val="0"/>
              <w:jc w:val="both"/>
              <w:textDirection w:val="btLr"/>
              <w:rPr>
                <w:color w:val="000000" w:themeColor="text1"/>
              </w:rPr>
            </w:pPr>
            <w:r w:rsidRPr="0010523B">
              <w:rPr>
                <w:color w:val="000000" w:themeColor="text1"/>
                <w:sz w:val="24"/>
              </w:rPr>
              <w:t>Classroom exercises, Group discussion</w:t>
            </w:r>
          </w:p>
          <w:p w14:paraId="3377E3C0" w14:textId="77777777" w:rsidR="00095B95" w:rsidRPr="0010523B" w:rsidRDefault="00095B95">
            <w:pPr>
              <w:pStyle w:val="ListParagraph"/>
              <w:numPr>
                <w:ilvl w:val="0"/>
                <w:numId w:val="35"/>
              </w:numPr>
              <w:spacing w:before="40"/>
              <w:ind w:left="357" w:hanging="357"/>
              <w:contextualSpacing w:val="0"/>
              <w:jc w:val="both"/>
              <w:textDirection w:val="btLr"/>
              <w:rPr>
                <w:color w:val="000000" w:themeColor="text1"/>
              </w:rPr>
            </w:pPr>
            <w:r w:rsidRPr="0010523B">
              <w:rPr>
                <w:color w:val="000000" w:themeColor="text1"/>
                <w:sz w:val="24"/>
              </w:rPr>
              <w:t>Case Analysis, Research Article review</w:t>
            </w:r>
          </w:p>
          <w:p w14:paraId="1968FC4B" w14:textId="77777777" w:rsidR="00095B95" w:rsidRPr="0010523B" w:rsidRDefault="00095B95">
            <w:pPr>
              <w:pStyle w:val="ListParagraph"/>
              <w:numPr>
                <w:ilvl w:val="0"/>
                <w:numId w:val="35"/>
              </w:numPr>
              <w:spacing w:before="50"/>
              <w:ind w:left="357" w:hanging="357"/>
              <w:contextualSpacing w:val="0"/>
              <w:jc w:val="both"/>
              <w:textDirection w:val="btLr"/>
              <w:rPr>
                <w:color w:val="000000" w:themeColor="text1"/>
                <w:sz w:val="24"/>
              </w:rPr>
            </w:pPr>
            <w:r w:rsidRPr="0010523B">
              <w:rPr>
                <w:color w:val="000000" w:themeColor="text1"/>
                <w:sz w:val="24"/>
              </w:rPr>
              <w:t>Quiz</w:t>
            </w:r>
          </w:p>
        </w:tc>
      </w:tr>
      <w:tr w:rsidR="00095B95" w:rsidRPr="0010523B" w14:paraId="35A6D47D" w14:textId="77777777" w:rsidTr="002724E6">
        <w:trPr>
          <w:trHeight w:val="1905"/>
        </w:trPr>
        <w:tc>
          <w:tcPr>
            <w:tcW w:w="2564" w:type="dxa"/>
          </w:tcPr>
          <w:p w14:paraId="7A2294CE" w14:textId="77777777" w:rsidR="00095B95" w:rsidRPr="0010523B" w:rsidRDefault="00095B95" w:rsidP="002724E6">
            <w:pPr>
              <w:pBdr>
                <w:top w:val="nil"/>
                <w:left w:val="nil"/>
                <w:bottom w:val="nil"/>
                <w:right w:val="nil"/>
                <w:between w:val="nil"/>
              </w:pBdr>
              <w:rPr>
                <w:color w:val="000000" w:themeColor="text1"/>
                <w:sz w:val="24"/>
                <w:szCs w:val="24"/>
              </w:rPr>
            </w:pPr>
          </w:p>
          <w:p w14:paraId="1BB3AD88" w14:textId="77777777" w:rsidR="00095B95" w:rsidRPr="0010523B" w:rsidRDefault="00095B95" w:rsidP="002724E6">
            <w:pPr>
              <w:pBdr>
                <w:top w:val="nil"/>
                <w:left w:val="nil"/>
                <w:bottom w:val="nil"/>
                <w:right w:val="nil"/>
                <w:between w:val="nil"/>
              </w:pBdr>
              <w:spacing w:before="236"/>
              <w:rPr>
                <w:color w:val="000000" w:themeColor="text1"/>
                <w:sz w:val="24"/>
                <w:szCs w:val="24"/>
              </w:rPr>
            </w:pPr>
          </w:p>
          <w:p w14:paraId="5714F646"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5A38BA4A" w14:textId="77777777" w:rsidR="00095B95" w:rsidRPr="0010523B" w:rsidRDefault="00095B95"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4D4F8113" w14:textId="77777777" w:rsidR="00095B95" w:rsidRPr="0010523B" w:rsidRDefault="00095B95">
            <w:pPr>
              <w:numPr>
                <w:ilvl w:val="0"/>
                <w:numId w:val="32"/>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7E1787B8" w14:textId="77777777" w:rsidR="00095B95" w:rsidRPr="0010523B" w:rsidRDefault="00095B95">
            <w:pPr>
              <w:numPr>
                <w:ilvl w:val="0"/>
                <w:numId w:val="32"/>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67BEAB88" w14:textId="77777777" w:rsidR="00095B95" w:rsidRPr="0010523B" w:rsidRDefault="00095B95">
            <w:pPr>
              <w:numPr>
                <w:ilvl w:val="0"/>
                <w:numId w:val="32"/>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18C76CD5" w14:textId="77777777" w:rsidR="00095B95" w:rsidRPr="0010523B" w:rsidRDefault="00095B95">
            <w:pPr>
              <w:numPr>
                <w:ilvl w:val="0"/>
                <w:numId w:val="32"/>
              </w:numPr>
              <w:pBdr>
                <w:top w:val="nil"/>
                <w:left w:val="nil"/>
                <w:bottom w:val="nil"/>
                <w:right w:val="nil"/>
                <w:between w:val="nil"/>
              </w:pBdr>
              <w:tabs>
                <w:tab w:val="left" w:pos="653"/>
              </w:tabs>
              <w:spacing w:before="40"/>
              <w:rPr>
                <w:color w:val="000000" w:themeColor="text1"/>
                <w:sz w:val="24"/>
                <w:szCs w:val="24"/>
              </w:rPr>
            </w:pPr>
            <w:r w:rsidRPr="0010523B">
              <w:rPr>
                <w:color w:val="000000" w:themeColor="text1"/>
                <w:sz w:val="24"/>
                <w:szCs w:val="24"/>
              </w:rPr>
              <w:t>Written Exam</w:t>
            </w:r>
          </w:p>
        </w:tc>
      </w:tr>
    </w:tbl>
    <w:p w14:paraId="5C328039" w14:textId="77777777" w:rsidR="00095B95" w:rsidRPr="0010523B" w:rsidRDefault="00095B95" w:rsidP="00095B95">
      <w:pPr>
        <w:pBdr>
          <w:top w:val="nil"/>
          <w:left w:val="nil"/>
          <w:bottom w:val="nil"/>
          <w:right w:val="nil"/>
          <w:between w:val="nil"/>
        </w:pBdr>
        <w:spacing w:before="58"/>
        <w:rPr>
          <w:color w:val="000000" w:themeColor="text1"/>
          <w:sz w:val="20"/>
          <w:szCs w:val="20"/>
        </w:rPr>
      </w:pPr>
    </w:p>
    <w:p w14:paraId="186DE91F" w14:textId="77777777" w:rsidR="00095B95" w:rsidRPr="0010523B" w:rsidRDefault="00095B95" w:rsidP="00095B95">
      <w:pPr>
        <w:pBdr>
          <w:top w:val="nil"/>
          <w:left w:val="nil"/>
          <w:bottom w:val="nil"/>
          <w:right w:val="nil"/>
          <w:between w:val="nil"/>
        </w:pBdr>
        <w:spacing w:before="58"/>
        <w:rPr>
          <w:color w:val="000000" w:themeColor="text1"/>
          <w:sz w:val="20"/>
          <w:szCs w:val="20"/>
        </w:rPr>
      </w:pPr>
    </w:p>
    <w:p w14:paraId="4B94F8A4"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2D139621" w14:textId="77777777" w:rsidR="00095B95" w:rsidRPr="0010523B" w:rsidRDefault="00095B95" w:rsidP="00095B95">
      <w:pPr>
        <w:pBdr>
          <w:top w:val="nil"/>
          <w:left w:val="nil"/>
          <w:bottom w:val="nil"/>
          <w:right w:val="nil"/>
          <w:between w:val="nil"/>
        </w:pBdr>
        <w:spacing w:before="132"/>
        <w:rPr>
          <w:b/>
          <w:bCs/>
          <w:color w:val="000000" w:themeColor="text1"/>
          <w:sz w:val="20"/>
          <w:szCs w:val="20"/>
        </w:rPr>
      </w:pPr>
    </w:p>
    <w:tbl>
      <w:tblPr>
        <w:tblW w:w="9135"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8"/>
        <w:gridCol w:w="6216"/>
        <w:gridCol w:w="1701"/>
      </w:tblGrid>
      <w:tr w:rsidR="00095B95" w:rsidRPr="0010523B" w14:paraId="78EDE356" w14:textId="77777777" w:rsidTr="002724E6">
        <w:trPr>
          <w:trHeight w:val="633"/>
        </w:trPr>
        <w:tc>
          <w:tcPr>
            <w:tcW w:w="1218" w:type="dxa"/>
          </w:tcPr>
          <w:p w14:paraId="63732EB4"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216" w:type="dxa"/>
          </w:tcPr>
          <w:p w14:paraId="54D38A81" w14:textId="77777777" w:rsidR="00095B95" w:rsidRPr="0010523B" w:rsidRDefault="00095B95" w:rsidP="002724E6">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u w:val="single"/>
              </w:rPr>
              <w:t>Syllabus Details</w:t>
            </w:r>
          </w:p>
        </w:tc>
        <w:tc>
          <w:tcPr>
            <w:tcW w:w="1701" w:type="dxa"/>
          </w:tcPr>
          <w:p w14:paraId="52754BE8" w14:textId="77777777" w:rsidR="00095B95" w:rsidRPr="0010523B" w:rsidRDefault="00095B95" w:rsidP="002724E6">
            <w:pPr>
              <w:pBdr>
                <w:top w:val="nil"/>
                <w:left w:val="nil"/>
                <w:bottom w:val="nil"/>
                <w:right w:val="nil"/>
                <w:between w:val="nil"/>
              </w:pBdr>
              <w:spacing w:before="1"/>
              <w:ind w:left="109"/>
              <w:jc w:val="center"/>
              <w:rPr>
                <w:b/>
                <w:bCs/>
                <w:color w:val="000000" w:themeColor="text1"/>
                <w:sz w:val="24"/>
                <w:szCs w:val="24"/>
              </w:rPr>
            </w:pPr>
            <w:r w:rsidRPr="0010523B">
              <w:rPr>
                <w:b/>
                <w:bCs/>
                <w:color w:val="000000" w:themeColor="text1"/>
                <w:sz w:val="24"/>
                <w:szCs w:val="24"/>
                <w:u w:val="single"/>
              </w:rPr>
              <w:t>Teaching</w:t>
            </w:r>
            <w:r w:rsidRPr="0010523B">
              <w:rPr>
                <w:b/>
                <w:bCs/>
                <w:color w:val="000000" w:themeColor="text1"/>
                <w:sz w:val="24"/>
                <w:szCs w:val="24"/>
              </w:rPr>
              <w:t xml:space="preserve"> </w:t>
            </w:r>
            <w:r w:rsidRPr="0010523B">
              <w:rPr>
                <w:b/>
                <w:bCs/>
                <w:color w:val="000000" w:themeColor="text1"/>
                <w:sz w:val="24"/>
                <w:szCs w:val="24"/>
                <w:u w:val="single"/>
              </w:rPr>
              <w:t>Hours</w:t>
            </w:r>
          </w:p>
        </w:tc>
      </w:tr>
      <w:tr w:rsidR="00095B95" w:rsidRPr="0010523B" w14:paraId="267A7025" w14:textId="77777777" w:rsidTr="002724E6">
        <w:trPr>
          <w:trHeight w:val="2222"/>
        </w:trPr>
        <w:tc>
          <w:tcPr>
            <w:tcW w:w="1218" w:type="dxa"/>
          </w:tcPr>
          <w:p w14:paraId="59375533"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216" w:type="dxa"/>
          </w:tcPr>
          <w:p w14:paraId="3ACC6237" w14:textId="77777777" w:rsidR="00095B95" w:rsidRPr="0010523B" w:rsidRDefault="00095B95" w:rsidP="002724E6">
            <w:pPr>
              <w:pBdr>
                <w:top w:val="nil"/>
                <w:left w:val="nil"/>
                <w:bottom w:val="nil"/>
                <w:right w:val="nil"/>
                <w:between w:val="nil"/>
              </w:pBdr>
              <w:spacing w:before="1" w:line="280" w:lineRule="auto"/>
              <w:ind w:left="109" w:right="105"/>
              <w:jc w:val="both"/>
              <w:rPr>
                <w:b/>
                <w:bCs/>
                <w:color w:val="000000" w:themeColor="text1"/>
                <w:sz w:val="24"/>
                <w:szCs w:val="24"/>
              </w:rPr>
            </w:pPr>
            <w:r w:rsidRPr="0010523B">
              <w:rPr>
                <w:b/>
                <w:bCs/>
                <w:color w:val="000000" w:themeColor="text1"/>
                <w:sz w:val="24"/>
                <w:szCs w:val="24"/>
              </w:rPr>
              <w:t>Introduction to Corporate Restructuring, Mergers and Acquisitions</w:t>
            </w:r>
          </w:p>
          <w:p w14:paraId="4DE0A5E8" w14:textId="77777777" w:rsidR="00095B95" w:rsidRPr="0010523B" w:rsidRDefault="00095B95" w:rsidP="002724E6">
            <w:pPr>
              <w:pBdr>
                <w:top w:val="nil"/>
                <w:left w:val="nil"/>
                <w:bottom w:val="nil"/>
                <w:right w:val="nil"/>
                <w:between w:val="nil"/>
              </w:pBdr>
              <w:spacing w:line="276" w:lineRule="auto"/>
              <w:ind w:left="109" w:right="94"/>
              <w:jc w:val="both"/>
              <w:rPr>
                <w:color w:val="000000" w:themeColor="text1"/>
                <w:sz w:val="24"/>
                <w:szCs w:val="24"/>
              </w:rPr>
            </w:pPr>
            <w:r w:rsidRPr="0010523B">
              <w:rPr>
                <w:color w:val="000000" w:themeColor="text1"/>
                <w:sz w:val="24"/>
                <w:szCs w:val="24"/>
              </w:rPr>
              <w:t>Meaning, objectives, motives, types and forms of corporate restructuring, types and distinction between mergers and acquisitions, theories of merger, difference between demerger and reverse merger, takeover tactics and takeover defenses, cross border mergers and acquisitions, ESG considerations and stakeholder impact in corporate restructuring.</w:t>
            </w:r>
          </w:p>
        </w:tc>
        <w:tc>
          <w:tcPr>
            <w:tcW w:w="1701" w:type="dxa"/>
          </w:tcPr>
          <w:p w14:paraId="3E498B86"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095B95" w:rsidRPr="0010523B" w14:paraId="00822ADD" w14:textId="77777777" w:rsidTr="002724E6">
        <w:trPr>
          <w:trHeight w:val="2539"/>
        </w:trPr>
        <w:tc>
          <w:tcPr>
            <w:tcW w:w="1218" w:type="dxa"/>
          </w:tcPr>
          <w:p w14:paraId="422CF476"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216" w:type="dxa"/>
          </w:tcPr>
          <w:p w14:paraId="51AB3579" w14:textId="77777777" w:rsidR="00095B95" w:rsidRPr="0010523B" w:rsidRDefault="00095B95" w:rsidP="002724E6">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Legal Aspects of Mergers and Acquisitions</w:t>
            </w:r>
          </w:p>
          <w:p w14:paraId="302F3E4C" w14:textId="77777777" w:rsidR="00095B95" w:rsidRPr="0010523B" w:rsidRDefault="00095B95" w:rsidP="002724E6">
            <w:pPr>
              <w:pBdr>
                <w:top w:val="nil"/>
                <w:left w:val="nil"/>
                <w:bottom w:val="nil"/>
                <w:right w:val="nil"/>
                <w:between w:val="nil"/>
              </w:pBdr>
              <w:spacing w:before="36" w:line="276" w:lineRule="auto"/>
              <w:ind w:left="108"/>
              <w:jc w:val="both"/>
              <w:rPr>
                <w:color w:val="000000" w:themeColor="text1"/>
                <w:sz w:val="24"/>
                <w:szCs w:val="24"/>
              </w:rPr>
            </w:pPr>
            <w:r w:rsidRPr="0010523B">
              <w:rPr>
                <w:color w:val="000000" w:themeColor="text1"/>
                <w:sz w:val="24"/>
                <w:szCs w:val="24"/>
              </w:rPr>
              <w:t>Merger and acquisition process, success and failure of merger &amp; acquisition, regulatory framework for mergers and acquisitions—compliance with Indian Companies Act, Competition Act 2002, Income Tax Act, Securities and Exchange Board of India-substantial acquisition of shares and takeovers regulations, 2011, Due diligence – types, screening, due diligence, challenges and checklist, Technology-enabled due diligence (data rooms, AI-based risk screening)</w:t>
            </w:r>
          </w:p>
        </w:tc>
        <w:tc>
          <w:tcPr>
            <w:tcW w:w="1701" w:type="dxa"/>
          </w:tcPr>
          <w:p w14:paraId="1F75AD32"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095B95" w:rsidRPr="0010523B" w14:paraId="222528D1" w14:textId="77777777" w:rsidTr="002724E6">
        <w:trPr>
          <w:trHeight w:val="841"/>
        </w:trPr>
        <w:tc>
          <w:tcPr>
            <w:tcW w:w="1218" w:type="dxa"/>
          </w:tcPr>
          <w:p w14:paraId="1CB30FA4" w14:textId="77777777" w:rsidR="00095B95" w:rsidRPr="0010523B" w:rsidRDefault="00095B95" w:rsidP="002724E6">
            <w:pPr>
              <w:pBdr>
                <w:top w:val="nil"/>
                <w:left w:val="nil"/>
                <w:bottom w:val="nil"/>
                <w:right w:val="nil"/>
                <w:between w:val="nil"/>
              </w:pBdr>
              <w:spacing w:line="273" w:lineRule="auto"/>
              <w:jc w:val="center"/>
              <w:rPr>
                <w:color w:val="000000" w:themeColor="text1"/>
                <w:sz w:val="24"/>
                <w:szCs w:val="24"/>
              </w:rPr>
            </w:pPr>
            <w:r w:rsidRPr="0010523B">
              <w:rPr>
                <w:color w:val="000000" w:themeColor="text1"/>
                <w:sz w:val="24"/>
                <w:szCs w:val="24"/>
              </w:rPr>
              <w:t>Unit III</w:t>
            </w:r>
          </w:p>
          <w:p w14:paraId="1C6BD8A1" w14:textId="77777777" w:rsidR="00095B95" w:rsidRPr="0010523B" w:rsidRDefault="00095B95" w:rsidP="002724E6">
            <w:pPr>
              <w:pBdr>
                <w:top w:val="nil"/>
                <w:left w:val="nil"/>
                <w:bottom w:val="nil"/>
                <w:right w:val="nil"/>
                <w:between w:val="nil"/>
              </w:pBdr>
              <w:spacing w:before="36" w:line="276" w:lineRule="auto"/>
              <w:ind w:left="830" w:right="-15"/>
              <w:jc w:val="center"/>
              <w:rPr>
                <w:color w:val="000000" w:themeColor="text1"/>
                <w:sz w:val="24"/>
                <w:szCs w:val="24"/>
              </w:rPr>
            </w:pPr>
          </w:p>
        </w:tc>
        <w:tc>
          <w:tcPr>
            <w:tcW w:w="6216" w:type="dxa"/>
          </w:tcPr>
          <w:p w14:paraId="7062537E" w14:textId="77777777" w:rsidR="00095B95" w:rsidRPr="0010523B" w:rsidRDefault="00095B95" w:rsidP="002724E6">
            <w:pPr>
              <w:pBdr>
                <w:top w:val="nil"/>
                <w:left w:val="nil"/>
                <w:bottom w:val="nil"/>
                <w:right w:val="nil"/>
                <w:between w:val="nil"/>
              </w:pBdr>
              <w:spacing w:before="1"/>
              <w:ind w:left="109"/>
              <w:jc w:val="both"/>
              <w:rPr>
                <w:b/>
                <w:bCs/>
                <w:color w:val="000000" w:themeColor="text1"/>
                <w:sz w:val="24"/>
                <w:szCs w:val="24"/>
              </w:rPr>
            </w:pPr>
            <w:r w:rsidRPr="0010523B">
              <w:rPr>
                <w:b/>
                <w:bCs/>
                <w:color w:val="000000" w:themeColor="text1"/>
                <w:sz w:val="24"/>
                <w:szCs w:val="24"/>
              </w:rPr>
              <w:t>Valuation and Accounting</w:t>
            </w:r>
          </w:p>
          <w:p w14:paraId="0729F769" w14:textId="77777777" w:rsidR="00095B95" w:rsidRPr="0010523B" w:rsidRDefault="00095B95" w:rsidP="002724E6">
            <w:pPr>
              <w:pBdr>
                <w:top w:val="nil"/>
                <w:left w:val="nil"/>
                <w:bottom w:val="nil"/>
                <w:right w:val="nil"/>
                <w:between w:val="nil"/>
              </w:pBdr>
              <w:spacing w:before="31" w:line="276" w:lineRule="auto"/>
              <w:ind w:left="109" w:right="99"/>
              <w:jc w:val="both"/>
              <w:rPr>
                <w:color w:val="000000" w:themeColor="text1"/>
                <w:sz w:val="24"/>
                <w:szCs w:val="24"/>
              </w:rPr>
            </w:pPr>
            <w:r w:rsidRPr="0010523B">
              <w:rPr>
                <w:color w:val="000000" w:themeColor="text1"/>
                <w:sz w:val="24"/>
                <w:szCs w:val="24"/>
              </w:rPr>
              <w:t>Concepts of value, methods of enterprise and equity valuation, Goodwill valuation, merger and acquisition cash flow valuation basics, relative valuation, business valuation approaches-asset based, market based and income-based approaches-exchange ratio (Swap Ratio). (Theory and Problems).</w:t>
            </w:r>
          </w:p>
          <w:p w14:paraId="70051EEE" w14:textId="77777777" w:rsidR="00095B95" w:rsidRPr="0010523B" w:rsidRDefault="00095B95" w:rsidP="002724E6">
            <w:pPr>
              <w:pBdr>
                <w:top w:val="nil"/>
                <w:left w:val="nil"/>
                <w:bottom w:val="nil"/>
                <w:right w:val="nil"/>
                <w:between w:val="nil"/>
              </w:pBdr>
              <w:spacing w:before="3" w:line="271" w:lineRule="auto"/>
              <w:ind w:left="109" w:right="96"/>
              <w:jc w:val="both"/>
              <w:rPr>
                <w:color w:val="000000" w:themeColor="text1"/>
                <w:sz w:val="24"/>
                <w:szCs w:val="24"/>
              </w:rPr>
            </w:pPr>
            <w:r w:rsidRPr="0010523B">
              <w:rPr>
                <w:color w:val="000000" w:themeColor="text1"/>
                <w:sz w:val="24"/>
                <w:szCs w:val="24"/>
              </w:rPr>
              <w:lastRenderedPageBreak/>
              <w:t>Accounting for mergers and acquisitions- amalgamation in the nature of merger and amalgamation in the nature of purchase-</w:t>
            </w:r>
          </w:p>
          <w:p w14:paraId="0F807B9D" w14:textId="77777777" w:rsidR="00095B95" w:rsidRPr="0010523B" w:rsidRDefault="00095B95" w:rsidP="002724E6">
            <w:pPr>
              <w:pBdr>
                <w:top w:val="nil"/>
                <w:left w:val="nil"/>
                <w:bottom w:val="nil"/>
                <w:right w:val="nil"/>
                <w:between w:val="nil"/>
              </w:pBdr>
              <w:spacing w:before="14"/>
              <w:ind w:left="109"/>
              <w:jc w:val="both"/>
              <w:rPr>
                <w:color w:val="000000" w:themeColor="text1"/>
                <w:sz w:val="24"/>
                <w:szCs w:val="24"/>
              </w:rPr>
            </w:pPr>
            <w:r w:rsidRPr="0010523B">
              <w:rPr>
                <w:color w:val="000000" w:themeColor="text1"/>
                <w:sz w:val="24"/>
                <w:szCs w:val="24"/>
              </w:rPr>
              <w:t>pooling of interest method, purchase method</w:t>
            </w:r>
          </w:p>
        </w:tc>
        <w:tc>
          <w:tcPr>
            <w:tcW w:w="1701" w:type="dxa"/>
          </w:tcPr>
          <w:p w14:paraId="4F12DFEB" w14:textId="77777777" w:rsidR="00095B95" w:rsidRPr="0010523B" w:rsidRDefault="00095B95"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lastRenderedPageBreak/>
              <w:t>8</w:t>
            </w:r>
          </w:p>
        </w:tc>
      </w:tr>
      <w:tr w:rsidR="00095B95" w:rsidRPr="0010523B" w14:paraId="6D153244" w14:textId="77777777" w:rsidTr="002724E6">
        <w:trPr>
          <w:trHeight w:val="1266"/>
        </w:trPr>
        <w:tc>
          <w:tcPr>
            <w:tcW w:w="1218" w:type="dxa"/>
          </w:tcPr>
          <w:p w14:paraId="069BA9BA" w14:textId="77777777" w:rsidR="00095B95" w:rsidRPr="0010523B" w:rsidRDefault="00095B95" w:rsidP="002724E6">
            <w:pPr>
              <w:pBdr>
                <w:top w:val="nil"/>
                <w:left w:val="nil"/>
                <w:bottom w:val="nil"/>
                <w:right w:val="nil"/>
                <w:between w:val="nil"/>
              </w:pBdr>
              <w:spacing w:before="36"/>
              <w:ind w:right="-29"/>
              <w:jc w:val="center"/>
              <w:rPr>
                <w:color w:val="000000" w:themeColor="text1"/>
                <w:sz w:val="24"/>
                <w:szCs w:val="24"/>
              </w:rPr>
            </w:pPr>
            <w:r w:rsidRPr="0010523B">
              <w:rPr>
                <w:color w:val="000000" w:themeColor="text1"/>
                <w:sz w:val="24"/>
                <w:szCs w:val="24"/>
              </w:rPr>
              <w:t>Unit IV</w:t>
            </w:r>
          </w:p>
        </w:tc>
        <w:tc>
          <w:tcPr>
            <w:tcW w:w="6216" w:type="dxa"/>
          </w:tcPr>
          <w:p w14:paraId="1CCB0935" w14:textId="77777777" w:rsidR="00095B95" w:rsidRPr="0010523B" w:rsidRDefault="00095B95" w:rsidP="002724E6">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Deal Structuring and Financing Strategies</w:t>
            </w:r>
          </w:p>
          <w:p w14:paraId="342CF86B" w14:textId="77777777" w:rsidR="00095B95" w:rsidRPr="0010523B" w:rsidRDefault="00095B95" w:rsidP="002724E6">
            <w:pPr>
              <w:pBdr>
                <w:top w:val="nil"/>
                <w:left w:val="nil"/>
                <w:bottom w:val="nil"/>
                <w:right w:val="nil"/>
                <w:between w:val="nil"/>
              </w:pBdr>
              <w:spacing w:before="7" w:line="316" w:lineRule="auto"/>
              <w:ind w:left="109" w:right="94"/>
              <w:jc w:val="both"/>
              <w:rPr>
                <w:color w:val="000000" w:themeColor="text1"/>
                <w:sz w:val="24"/>
                <w:szCs w:val="24"/>
              </w:rPr>
            </w:pPr>
            <w:r w:rsidRPr="0010523B">
              <w:rPr>
                <w:color w:val="000000" w:themeColor="text1"/>
                <w:sz w:val="24"/>
                <w:szCs w:val="24"/>
              </w:rPr>
              <w:t>Creating value with mergers and acquisitions—synergy- valuation methods</w:t>
            </w:r>
            <w:r w:rsidRPr="0010523B">
              <w:rPr>
                <w:b/>
                <w:bCs/>
                <w:color w:val="000000" w:themeColor="text1"/>
                <w:sz w:val="24"/>
                <w:szCs w:val="24"/>
              </w:rPr>
              <w:t xml:space="preserve">, </w:t>
            </w:r>
            <w:r w:rsidRPr="0010523B">
              <w:rPr>
                <w:color w:val="000000" w:themeColor="text1"/>
                <w:sz w:val="24"/>
                <w:szCs w:val="24"/>
              </w:rPr>
              <w:t>Negotiation, deal structuring and methods of payments in mergers and acquisitions</w:t>
            </w:r>
          </w:p>
        </w:tc>
        <w:tc>
          <w:tcPr>
            <w:tcW w:w="1701" w:type="dxa"/>
          </w:tcPr>
          <w:p w14:paraId="3C42E342"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r w:rsidR="00095B95" w:rsidRPr="0010523B" w14:paraId="4646337D" w14:textId="77777777" w:rsidTr="002724E6">
        <w:trPr>
          <w:trHeight w:val="1266"/>
        </w:trPr>
        <w:tc>
          <w:tcPr>
            <w:tcW w:w="1218" w:type="dxa"/>
          </w:tcPr>
          <w:p w14:paraId="61364BFE" w14:textId="77777777" w:rsidR="00095B95" w:rsidRPr="0010523B" w:rsidRDefault="00095B95" w:rsidP="002724E6">
            <w:pPr>
              <w:pBdr>
                <w:top w:val="nil"/>
                <w:left w:val="nil"/>
                <w:bottom w:val="nil"/>
                <w:right w:val="nil"/>
                <w:between w:val="nil"/>
              </w:pBdr>
              <w:spacing w:before="36"/>
              <w:ind w:right="-29"/>
              <w:jc w:val="center"/>
              <w:rPr>
                <w:color w:val="000000" w:themeColor="text1"/>
                <w:sz w:val="24"/>
                <w:szCs w:val="24"/>
              </w:rPr>
            </w:pPr>
            <w:r w:rsidRPr="0010523B">
              <w:rPr>
                <w:color w:val="000000" w:themeColor="text1"/>
                <w:sz w:val="24"/>
                <w:szCs w:val="24"/>
              </w:rPr>
              <w:t>Unit V</w:t>
            </w:r>
          </w:p>
        </w:tc>
        <w:tc>
          <w:tcPr>
            <w:tcW w:w="6216" w:type="dxa"/>
          </w:tcPr>
          <w:p w14:paraId="7B0E41B0" w14:textId="77777777" w:rsidR="00095B95" w:rsidRPr="0010523B" w:rsidRDefault="00095B95" w:rsidP="002724E6">
            <w:pPr>
              <w:pBdr>
                <w:top w:val="nil"/>
                <w:left w:val="nil"/>
                <w:bottom w:val="nil"/>
                <w:right w:val="nil"/>
                <w:between w:val="nil"/>
              </w:pBdr>
              <w:spacing w:line="273" w:lineRule="auto"/>
              <w:ind w:left="109"/>
              <w:jc w:val="both"/>
              <w:rPr>
                <w:b/>
                <w:bCs/>
                <w:color w:val="000000" w:themeColor="text1"/>
                <w:sz w:val="24"/>
                <w:szCs w:val="24"/>
              </w:rPr>
            </w:pPr>
            <w:r w:rsidRPr="0010523B">
              <w:rPr>
                <w:b/>
                <w:bCs/>
                <w:color w:val="000000" w:themeColor="text1"/>
                <w:sz w:val="24"/>
                <w:szCs w:val="24"/>
              </w:rPr>
              <w:t>Post- Merger Integration</w:t>
            </w:r>
          </w:p>
          <w:p w14:paraId="6CFAE4C9" w14:textId="77777777" w:rsidR="00095B95" w:rsidRPr="0010523B" w:rsidRDefault="00095B95" w:rsidP="002724E6">
            <w:pPr>
              <w:pBdr>
                <w:top w:val="nil"/>
                <w:left w:val="nil"/>
                <w:bottom w:val="nil"/>
                <w:right w:val="nil"/>
                <w:between w:val="nil"/>
              </w:pBdr>
              <w:spacing w:before="31" w:line="276" w:lineRule="auto"/>
              <w:ind w:left="109" w:right="101"/>
              <w:jc w:val="both"/>
              <w:rPr>
                <w:color w:val="000000" w:themeColor="text1"/>
                <w:sz w:val="24"/>
                <w:szCs w:val="24"/>
              </w:rPr>
            </w:pPr>
            <w:r w:rsidRPr="0010523B">
              <w:rPr>
                <w:color w:val="000000" w:themeColor="text1"/>
                <w:sz w:val="24"/>
                <w:szCs w:val="24"/>
              </w:rPr>
              <w:t>Post-merger integration—critical success factors for post-merger integration, ingredients of integration, approaches to integration, challenges in integration, cultural integration. Recent Cases on Mergers and Acquisitions: Indian and International context</w:t>
            </w:r>
          </w:p>
        </w:tc>
        <w:tc>
          <w:tcPr>
            <w:tcW w:w="1701" w:type="dxa"/>
          </w:tcPr>
          <w:p w14:paraId="7027E9EE"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8</w:t>
            </w:r>
          </w:p>
        </w:tc>
      </w:tr>
    </w:tbl>
    <w:p w14:paraId="0E322F22" w14:textId="77777777" w:rsidR="00095B95" w:rsidRPr="0010523B" w:rsidRDefault="00095B95" w:rsidP="00095B95">
      <w:pPr>
        <w:tabs>
          <w:tab w:val="left" w:pos="9666"/>
        </w:tabs>
        <w:ind w:left="691"/>
        <w:rPr>
          <w:b/>
          <w:bCs/>
          <w:color w:val="000000" w:themeColor="text1"/>
          <w:sz w:val="24"/>
          <w:szCs w:val="24"/>
          <w:shd w:val="clear" w:color="auto" w:fill="C00000"/>
        </w:rPr>
      </w:pPr>
    </w:p>
    <w:p w14:paraId="3646F455"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CO-PO Mapping</w:t>
      </w:r>
      <w:r w:rsidRPr="0010523B">
        <w:rPr>
          <w:b/>
          <w:bCs/>
          <w:color w:val="000000" w:themeColor="text1"/>
          <w:sz w:val="24"/>
          <w:szCs w:val="24"/>
          <w:shd w:val="clear" w:color="auto" w:fill="C00000"/>
        </w:rPr>
        <w:tab/>
      </w:r>
    </w:p>
    <w:p w14:paraId="5B183792" w14:textId="77777777" w:rsidR="00095B95" w:rsidRPr="0010523B" w:rsidRDefault="00095B95" w:rsidP="00095B95">
      <w:pPr>
        <w:pBdr>
          <w:top w:val="nil"/>
          <w:left w:val="nil"/>
          <w:bottom w:val="nil"/>
          <w:right w:val="nil"/>
          <w:between w:val="nil"/>
        </w:pBdr>
        <w:spacing w:before="132"/>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095B95" w:rsidRPr="0010523B" w14:paraId="507967BB" w14:textId="77777777" w:rsidTr="002724E6">
        <w:trPr>
          <w:trHeight w:val="316"/>
        </w:trPr>
        <w:tc>
          <w:tcPr>
            <w:tcW w:w="797" w:type="dxa"/>
          </w:tcPr>
          <w:p w14:paraId="4B18BBF2" w14:textId="77777777" w:rsidR="00095B95" w:rsidRPr="0010523B" w:rsidRDefault="00095B95" w:rsidP="002724E6">
            <w:pPr>
              <w:pBdr>
                <w:top w:val="nil"/>
                <w:left w:val="nil"/>
                <w:bottom w:val="nil"/>
                <w:right w:val="nil"/>
                <w:between w:val="nil"/>
              </w:pBdr>
              <w:rPr>
                <w:color w:val="000000" w:themeColor="text1"/>
              </w:rPr>
            </w:pPr>
          </w:p>
        </w:tc>
        <w:tc>
          <w:tcPr>
            <w:tcW w:w="801" w:type="dxa"/>
          </w:tcPr>
          <w:p w14:paraId="0EEF1FF0"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06A8F8AE" w14:textId="77777777" w:rsidR="00095B95" w:rsidRPr="0010523B" w:rsidRDefault="00095B95"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B58F16C" w14:textId="77777777" w:rsidR="00095B95" w:rsidRPr="0010523B" w:rsidRDefault="00095B95"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3E327747" w14:textId="77777777" w:rsidR="00095B95" w:rsidRPr="0010523B" w:rsidRDefault="00095B95"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3116BDBA" w14:textId="77777777" w:rsidR="00095B95" w:rsidRPr="0010523B" w:rsidRDefault="00095B95"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095B95" w:rsidRPr="0010523B" w14:paraId="401C9C8F" w14:textId="77777777" w:rsidTr="002724E6">
        <w:trPr>
          <w:trHeight w:val="316"/>
        </w:trPr>
        <w:tc>
          <w:tcPr>
            <w:tcW w:w="797" w:type="dxa"/>
          </w:tcPr>
          <w:p w14:paraId="5C8D3EA2"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CO1</w:t>
            </w:r>
          </w:p>
        </w:tc>
        <w:tc>
          <w:tcPr>
            <w:tcW w:w="801" w:type="dxa"/>
          </w:tcPr>
          <w:p w14:paraId="31A8B48E"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0236E0C"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5A41A09E"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2BBBA92"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6F13F78"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5334B202" w14:textId="77777777" w:rsidTr="002724E6">
        <w:trPr>
          <w:trHeight w:val="321"/>
        </w:trPr>
        <w:tc>
          <w:tcPr>
            <w:tcW w:w="797" w:type="dxa"/>
          </w:tcPr>
          <w:p w14:paraId="24AEFC1B"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80A6FB3"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36C0256"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1A2950E"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53CFEA6"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001E180"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095B95" w:rsidRPr="0010523B" w14:paraId="717690C9" w14:textId="77777777" w:rsidTr="002724E6">
        <w:trPr>
          <w:trHeight w:val="311"/>
        </w:trPr>
        <w:tc>
          <w:tcPr>
            <w:tcW w:w="797" w:type="dxa"/>
          </w:tcPr>
          <w:p w14:paraId="279DCDA5"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6BE70164"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82D39FD"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1A165EAD"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73ADC6D"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82729AC"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5F053DAB" w14:textId="77777777" w:rsidTr="002724E6">
        <w:trPr>
          <w:trHeight w:val="321"/>
        </w:trPr>
        <w:tc>
          <w:tcPr>
            <w:tcW w:w="797" w:type="dxa"/>
          </w:tcPr>
          <w:p w14:paraId="6C9D5F09"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6C53CB63" w14:textId="77777777" w:rsidR="00095B95" w:rsidRPr="0010523B" w:rsidRDefault="00095B95"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5AE7D30" w14:textId="77777777" w:rsidR="00095B95" w:rsidRPr="0010523B" w:rsidRDefault="00095B95"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2058DC0" w14:textId="77777777" w:rsidR="00095B95" w:rsidRPr="0010523B" w:rsidRDefault="00095B95"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A1BED7E" w14:textId="77777777" w:rsidR="00095B95" w:rsidRPr="0010523B" w:rsidRDefault="00095B95"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C72E698" w14:textId="77777777" w:rsidR="00095B95" w:rsidRPr="0010523B" w:rsidRDefault="00095B95"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507CE2F3" w14:textId="77777777" w:rsidTr="002724E6">
        <w:trPr>
          <w:trHeight w:val="316"/>
        </w:trPr>
        <w:tc>
          <w:tcPr>
            <w:tcW w:w="797" w:type="dxa"/>
          </w:tcPr>
          <w:p w14:paraId="671BAB0D"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2B7DFB13"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B15CA37"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DFB704E"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2102F63"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1F6B4A4"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621B6947" w14:textId="77777777" w:rsidR="00095B95" w:rsidRPr="0010523B" w:rsidRDefault="00095B95" w:rsidP="00095B95">
      <w:pPr>
        <w:pBdr>
          <w:top w:val="nil"/>
          <w:left w:val="nil"/>
          <w:bottom w:val="nil"/>
          <w:right w:val="nil"/>
          <w:between w:val="nil"/>
        </w:pBdr>
        <w:spacing w:before="39"/>
        <w:rPr>
          <w:b/>
          <w:bCs/>
          <w:color w:val="000000" w:themeColor="text1"/>
          <w:sz w:val="24"/>
          <w:szCs w:val="24"/>
        </w:rPr>
      </w:pPr>
    </w:p>
    <w:p w14:paraId="50A2C34D" w14:textId="77777777" w:rsidR="00095B95" w:rsidRPr="0010523B" w:rsidRDefault="00095B95" w:rsidP="00095B95">
      <w:pPr>
        <w:tabs>
          <w:tab w:val="left" w:pos="9666"/>
        </w:tabs>
        <w:spacing w:before="1"/>
        <w:ind w:left="691"/>
        <w:rPr>
          <w:b/>
          <w:bCs/>
          <w:color w:val="000000" w:themeColor="text1"/>
          <w:sz w:val="24"/>
          <w:szCs w:val="24"/>
        </w:rPr>
      </w:pPr>
      <w:bookmarkStart w:id="8" w:name="bookmark=id.v9pdclhhun8l" w:colFirst="0" w:colLast="0"/>
      <w:bookmarkEnd w:id="8"/>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F2B3A24"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08623067" w14:textId="77777777" w:rsidR="00095B95" w:rsidRPr="0010523B" w:rsidRDefault="00095B95">
      <w:pPr>
        <w:numPr>
          <w:ilvl w:val="1"/>
          <w:numId w:val="27"/>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Mini project on mergers and acquisitions in banking sector, e-commerce, retail etc.</w:t>
      </w:r>
    </w:p>
    <w:p w14:paraId="39E7912C" w14:textId="77777777" w:rsidR="00095B95" w:rsidRPr="0010523B" w:rsidRDefault="00095B95">
      <w:pPr>
        <w:numPr>
          <w:ilvl w:val="1"/>
          <w:numId w:val="2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Group Assignment on valuation of corporates/Companies</w:t>
      </w:r>
    </w:p>
    <w:p w14:paraId="03B90FD7" w14:textId="77777777" w:rsidR="00095B95" w:rsidRPr="0010523B" w:rsidRDefault="00095B95">
      <w:pPr>
        <w:numPr>
          <w:ilvl w:val="1"/>
          <w:numId w:val="27"/>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Case study on Cross border mergers and acquisitions</w:t>
      </w:r>
    </w:p>
    <w:p w14:paraId="6DA17030"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6559CD68"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412A053E"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095B95" w:rsidRPr="0010523B" w14:paraId="6D0FB44D" w14:textId="77777777" w:rsidTr="002724E6">
        <w:trPr>
          <w:trHeight w:val="950"/>
        </w:trPr>
        <w:tc>
          <w:tcPr>
            <w:tcW w:w="384" w:type="dxa"/>
            <w:vMerge w:val="restart"/>
          </w:tcPr>
          <w:p w14:paraId="0417FC09" w14:textId="77777777" w:rsidR="00095B95" w:rsidRPr="0010523B" w:rsidRDefault="00095B95" w:rsidP="002724E6">
            <w:pPr>
              <w:pBdr>
                <w:top w:val="nil"/>
                <w:left w:val="nil"/>
                <w:bottom w:val="nil"/>
                <w:right w:val="nil"/>
                <w:between w:val="nil"/>
              </w:pBdr>
              <w:spacing w:before="200"/>
              <w:rPr>
                <w:b/>
                <w:bCs/>
                <w:color w:val="000000" w:themeColor="text1"/>
                <w:sz w:val="24"/>
                <w:szCs w:val="24"/>
              </w:rPr>
            </w:pPr>
          </w:p>
          <w:p w14:paraId="272C96F3"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2127" w:type="dxa"/>
            <w:vMerge w:val="restart"/>
          </w:tcPr>
          <w:p w14:paraId="74A7AC29" w14:textId="77777777" w:rsidR="00095B95" w:rsidRPr="0010523B" w:rsidRDefault="00095B95" w:rsidP="002724E6">
            <w:pPr>
              <w:pBdr>
                <w:top w:val="nil"/>
                <w:left w:val="nil"/>
                <w:bottom w:val="nil"/>
                <w:right w:val="nil"/>
                <w:between w:val="nil"/>
              </w:pBdr>
              <w:tabs>
                <w:tab w:val="left" w:pos="1819"/>
              </w:tabs>
              <w:spacing w:before="160"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59" w:type="dxa"/>
            <w:vMerge w:val="restart"/>
          </w:tcPr>
          <w:p w14:paraId="5F849076" w14:textId="77777777" w:rsidR="00095B95" w:rsidRPr="0010523B" w:rsidRDefault="00095B95" w:rsidP="002724E6">
            <w:pPr>
              <w:pBdr>
                <w:top w:val="nil"/>
                <w:left w:val="nil"/>
                <w:bottom w:val="nil"/>
                <w:right w:val="nil"/>
                <w:between w:val="nil"/>
              </w:pBdr>
              <w:spacing w:before="47"/>
              <w:rPr>
                <w:b/>
                <w:bCs/>
                <w:color w:val="000000" w:themeColor="text1"/>
                <w:sz w:val="24"/>
                <w:szCs w:val="24"/>
              </w:rPr>
            </w:pPr>
          </w:p>
          <w:p w14:paraId="7BA6EA89"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4D808AA5" w14:textId="77777777" w:rsidR="00095B95" w:rsidRPr="0010523B" w:rsidRDefault="00095B95" w:rsidP="002724E6">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84" w:type="dxa"/>
            <w:gridSpan w:val="5"/>
          </w:tcPr>
          <w:p w14:paraId="5753C5F7" w14:textId="77777777" w:rsidR="00095B95" w:rsidRPr="0010523B" w:rsidRDefault="00095B95" w:rsidP="002724E6">
            <w:pPr>
              <w:pBdr>
                <w:top w:val="nil"/>
                <w:left w:val="nil"/>
                <w:bottom w:val="nil"/>
                <w:right w:val="nil"/>
                <w:between w:val="nil"/>
              </w:pBdr>
              <w:tabs>
                <w:tab w:val="left" w:pos="1671"/>
              </w:tabs>
              <w:spacing w:before="1" w:line="280"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43DE6F65" w14:textId="77777777" w:rsidR="00095B95" w:rsidRPr="0010523B" w:rsidRDefault="00095B95" w:rsidP="002724E6">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4764474A" w14:textId="77777777" w:rsidR="00095B95" w:rsidRPr="0010523B" w:rsidRDefault="00095B95" w:rsidP="002724E6">
            <w:pPr>
              <w:pBdr>
                <w:top w:val="nil"/>
                <w:left w:val="nil"/>
                <w:bottom w:val="nil"/>
                <w:right w:val="nil"/>
                <w:between w:val="nil"/>
              </w:pBdr>
              <w:spacing w:before="6"/>
              <w:ind w:left="114"/>
              <w:rPr>
                <w:b/>
                <w:bCs/>
                <w:color w:val="000000" w:themeColor="text1"/>
                <w:sz w:val="24"/>
                <w:szCs w:val="24"/>
              </w:rPr>
            </w:pPr>
            <w:r w:rsidRPr="0010523B">
              <w:rPr>
                <w:b/>
                <w:bCs/>
                <w:color w:val="000000" w:themeColor="text1"/>
                <w:sz w:val="24"/>
                <w:szCs w:val="24"/>
              </w:rPr>
              <w:t>(assignments) or length (exam)</w:t>
            </w:r>
          </w:p>
        </w:tc>
      </w:tr>
      <w:tr w:rsidR="00095B95" w:rsidRPr="0010523B" w14:paraId="1D341900" w14:textId="77777777" w:rsidTr="002724E6">
        <w:trPr>
          <w:trHeight w:val="321"/>
        </w:trPr>
        <w:tc>
          <w:tcPr>
            <w:tcW w:w="384" w:type="dxa"/>
            <w:vMerge/>
          </w:tcPr>
          <w:p w14:paraId="0E84E6AF"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2127" w:type="dxa"/>
            <w:vMerge/>
          </w:tcPr>
          <w:p w14:paraId="1B929308"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259" w:type="dxa"/>
            <w:vMerge/>
          </w:tcPr>
          <w:p w14:paraId="611F4A02"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537" w:type="dxa"/>
          </w:tcPr>
          <w:p w14:paraId="08672019" w14:textId="77777777" w:rsidR="00095B95" w:rsidRPr="0010523B" w:rsidRDefault="00095B95"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77470BBC" w14:textId="77777777" w:rsidR="00095B95" w:rsidRPr="0010523B" w:rsidRDefault="00095B95"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7B9A3563" w14:textId="77777777" w:rsidR="00095B95" w:rsidRPr="0010523B" w:rsidRDefault="00095B95"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65FF0E2C" w14:textId="77777777" w:rsidR="00095B95" w:rsidRPr="0010523B" w:rsidRDefault="00095B95"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04CFADE4" w14:textId="77777777" w:rsidR="00095B95" w:rsidRPr="0010523B" w:rsidRDefault="00095B95"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2E4EB9A1"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2F218162" w14:textId="77777777" w:rsidTr="002724E6">
        <w:trPr>
          <w:trHeight w:val="316"/>
        </w:trPr>
        <w:tc>
          <w:tcPr>
            <w:tcW w:w="384" w:type="dxa"/>
          </w:tcPr>
          <w:p w14:paraId="72AFE1B9"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lastRenderedPageBreak/>
              <w:t>1</w:t>
            </w:r>
          </w:p>
        </w:tc>
        <w:tc>
          <w:tcPr>
            <w:tcW w:w="2127" w:type="dxa"/>
          </w:tcPr>
          <w:p w14:paraId="60737668"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59" w:type="dxa"/>
          </w:tcPr>
          <w:p w14:paraId="48926BE4"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3441EA30" w14:textId="77777777" w:rsidR="00095B95" w:rsidRPr="0010523B" w:rsidRDefault="00095B95" w:rsidP="002724E6">
            <w:pPr>
              <w:pBdr>
                <w:top w:val="nil"/>
                <w:left w:val="nil"/>
                <w:bottom w:val="nil"/>
                <w:right w:val="nil"/>
                <w:between w:val="nil"/>
              </w:pBdr>
              <w:jc w:val="center"/>
              <w:rPr>
                <w:color w:val="000000" w:themeColor="text1"/>
              </w:rPr>
            </w:pPr>
          </w:p>
        </w:tc>
        <w:tc>
          <w:tcPr>
            <w:tcW w:w="494" w:type="dxa"/>
          </w:tcPr>
          <w:p w14:paraId="5FC1FD8A" w14:textId="77777777" w:rsidR="00095B95" w:rsidRPr="0010523B" w:rsidRDefault="00095B95" w:rsidP="002724E6">
            <w:pPr>
              <w:pBdr>
                <w:top w:val="nil"/>
                <w:left w:val="nil"/>
                <w:bottom w:val="nil"/>
                <w:right w:val="nil"/>
                <w:between w:val="nil"/>
              </w:pBdr>
              <w:jc w:val="center"/>
              <w:rPr>
                <w:color w:val="000000" w:themeColor="text1"/>
              </w:rPr>
            </w:pPr>
          </w:p>
        </w:tc>
        <w:tc>
          <w:tcPr>
            <w:tcW w:w="523" w:type="dxa"/>
          </w:tcPr>
          <w:p w14:paraId="302889A0" w14:textId="77777777" w:rsidR="00095B95" w:rsidRPr="0010523B" w:rsidRDefault="00095B95" w:rsidP="002724E6">
            <w:pPr>
              <w:pBdr>
                <w:top w:val="nil"/>
                <w:left w:val="nil"/>
                <w:bottom w:val="nil"/>
                <w:right w:val="nil"/>
                <w:between w:val="nil"/>
              </w:pBdr>
              <w:jc w:val="center"/>
              <w:rPr>
                <w:color w:val="000000" w:themeColor="text1"/>
              </w:rPr>
            </w:pPr>
          </w:p>
        </w:tc>
        <w:tc>
          <w:tcPr>
            <w:tcW w:w="508" w:type="dxa"/>
          </w:tcPr>
          <w:p w14:paraId="1E348795" w14:textId="77777777" w:rsidR="00095B95" w:rsidRPr="0010523B" w:rsidRDefault="00095B95" w:rsidP="002724E6">
            <w:pPr>
              <w:pBdr>
                <w:top w:val="nil"/>
                <w:left w:val="nil"/>
                <w:bottom w:val="nil"/>
                <w:right w:val="nil"/>
                <w:between w:val="nil"/>
              </w:pBdr>
              <w:jc w:val="center"/>
              <w:rPr>
                <w:color w:val="000000" w:themeColor="text1"/>
              </w:rPr>
            </w:pPr>
          </w:p>
        </w:tc>
        <w:tc>
          <w:tcPr>
            <w:tcW w:w="522" w:type="dxa"/>
          </w:tcPr>
          <w:p w14:paraId="60422B67" w14:textId="77777777" w:rsidR="00095B95" w:rsidRPr="0010523B" w:rsidRDefault="00095B95" w:rsidP="002724E6">
            <w:pPr>
              <w:pBdr>
                <w:top w:val="nil"/>
                <w:left w:val="nil"/>
                <w:bottom w:val="nil"/>
                <w:right w:val="nil"/>
                <w:between w:val="nil"/>
              </w:pBdr>
              <w:jc w:val="center"/>
              <w:rPr>
                <w:color w:val="000000" w:themeColor="text1"/>
              </w:rPr>
            </w:pPr>
          </w:p>
        </w:tc>
        <w:tc>
          <w:tcPr>
            <w:tcW w:w="2770" w:type="dxa"/>
          </w:tcPr>
          <w:p w14:paraId="65880B2C"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7551AA2" w14:textId="77777777" w:rsidTr="002724E6">
        <w:trPr>
          <w:trHeight w:val="317"/>
        </w:trPr>
        <w:tc>
          <w:tcPr>
            <w:tcW w:w="384" w:type="dxa"/>
          </w:tcPr>
          <w:p w14:paraId="336D63BF"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06985362"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259" w:type="dxa"/>
          </w:tcPr>
          <w:p w14:paraId="1CC38489"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13C03C83" w14:textId="77777777" w:rsidR="00095B95" w:rsidRPr="0010523B" w:rsidRDefault="00095B95" w:rsidP="002724E6">
            <w:pPr>
              <w:pBdr>
                <w:top w:val="nil"/>
                <w:left w:val="nil"/>
                <w:bottom w:val="nil"/>
                <w:right w:val="nil"/>
                <w:between w:val="nil"/>
              </w:pBdr>
              <w:jc w:val="center"/>
              <w:rPr>
                <w:color w:val="000000" w:themeColor="text1"/>
              </w:rPr>
            </w:pPr>
          </w:p>
        </w:tc>
        <w:tc>
          <w:tcPr>
            <w:tcW w:w="494" w:type="dxa"/>
          </w:tcPr>
          <w:p w14:paraId="50DE1EAB" w14:textId="77777777" w:rsidR="00095B95" w:rsidRPr="0010523B" w:rsidRDefault="00095B95" w:rsidP="002724E6">
            <w:pPr>
              <w:pBdr>
                <w:top w:val="nil"/>
                <w:left w:val="nil"/>
                <w:bottom w:val="nil"/>
                <w:right w:val="nil"/>
                <w:between w:val="nil"/>
              </w:pBdr>
              <w:jc w:val="center"/>
              <w:rPr>
                <w:color w:val="000000" w:themeColor="text1"/>
              </w:rPr>
            </w:pPr>
          </w:p>
        </w:tc>
        <w:tc>
          <w:tcPr>
            <w:tcW w:w="523" w:type="dxa"/>
          </w:tcPr>
          <w:p w14:paraId="744B5EFC" w14:textId="77777777" w:rsidR="00095B95" w:rsidRPr="0010523B" w:rsidRDefault="00095B95" w:rsidP="002724E6">
            <w:pPr>
              <w:pBdr>
                <w:top w:val="nil"/>
                <w:left w:val="nil"/>
                <w:bottom w:val="nil"/>
                <w:right w:val="nil"/>
                <w:between w:val="nil"/>
              </w:pBdr>
              <w:jc w:val="center"/>
              <w:rPr>
                <w:color w:val="000000" w:themeColor="text1"/>
              </w:rPr>
            </w:pPr>
          </w:p>
        </w:tc>
        <w:tc>
          <w:tcPr>
            <w:tcW w:w="508" w:type="dxa"/>
          </w:tcPr>
          <w:p w14:paraId="0A87D3B9" w14:textId="77777777" w:rsidR="00095B95" w:rsidRPr="0010523B" w:rsidRDefault="00095B95" w:rsidP="002724E6">
            <w:pPr>
              <w:pBdr>
                <w:top w:val="nil"/>
                <w:left w:val="nil"/>
                <w:bottom w:val="nil"/>
                <w:right w:val="nil"/>
                <w:between w:val="nil"/>
              </w:pBdr>
              <w:jc w:val="center"/>
              <w:rPr>
                <w:color w:val="000000" w:themeColor="text1"/>
              </w:rPr>
            </w:pPr>
          </w:p>
        </w:tc>
        <w:tc>
          <w:tcPr>
            <w:tcW w:w="522" w:type="dxa"/>
          </w:tcPr>
          <w:p w14:paraId="17D22285" w14:textId="77777777" w:rsidR="00095B95" w:rsidRPr="0010523B" w:rsidRDefault="00095B95" w:rsidP="002724E6">
            <w:pPr>
              <w:pBdr>
                <w:top w:val="nil"/>
                <w:left w:val="nil"/>
                <w:bottom w:val="nil"/>
                <w:right w:val="nil"/>
                <w:between w:val="nil"/>
              </w:pBdr>
              <w:jc w:val="center"/>
              <w:rPr>
                <w:color w:val="000000" w:themeColor="text1"/>
              </w:rPr>
            </w:pPr>
          </w:p>
        </w:tc>
        <w:tc>
          <w:tcPr>
            <w:tcW w:w="2770" w:type="dxa"/>
          </w:tcPr>
          <w:p w14:paraId="738318A3"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4010F373" w14:textId="77777777" w:rsidTr="002724E6">
        <w:trPr>
          <w:trHeight w:val="316"/>
        </w:trPr>
        <w:tc>
          <w:tcPr>
            <w:tcW w:w="384" w:type="dxa"/>
          </w:tcPr>
          <w:p w14:paraId="66EB5E3D"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2127" w:type="dxa"/>
          </w:tcPr>
          <w:p w14:paraId="6E8B3C80"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259" w:type="dxa"/>
          </w:tcPr>
          <w:p w14:paraId="6E9CDB61"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12991333"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158241DA"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4125161F" w14:textId="77777777" w:rsidR="00095B95" w:rsidRPr="0010523B" w:rsidRDefault="00095B95" w:rsidP="002724E6">
            <w:pPr>
              <w:pBdr>
                <w:top w:val="nil"/>
                <w:left w:val="nil"/>
                <w:bottom w:val="nil"/>
                <w:right w:val="nil"/>
                <w:between w:val="nil"/>
              </w:pBdr>
              <w:jc w:val="center"/>
              <w:rPr>
                <w:color w:val="000000" w:themeColor="text1"/>
              </w:rPr>
            </w:pPr>
          </w:p>
        </w:tc>
        <w:tc>
          <w:tcPr>
            <w:tcW w:w="508" w:type="dxa"/>
          </w:tcPr>
          <w:p w14:paraId="46CE7981" w14:textId="77777777" w:rsidR="00095B95" w:rsidRPr="0010523B" w:rsidRDefault="00095B95" w:rsidP="002724E6">
            <w:pPr>
              <w:pBdr>
                <w:top w:val="nil"/>
                <w:left w:val="nil"/>
                <w:bottom w:val="nil"/>
                <w:right w:val="nil"/>
                <w:between w:val="nil"/>
              </w:pBdr>
              <w:jc w:val="center"/>
              <w:rPr>
                <w:color w:val="000000" w:themeColor="text1"/>
              </w:rPr>
            </w:pPr>
          </w:p>
        </w:tc>
        <w:tc>
          <w:tcPr>
            <w:tcW w:w="522" w:type="dxa"/>
          </w:tcPr>
          <w:p w14:paraId="7A182652" w14:textId="77777777" w:rsidR="00095B95" w:rsidRPr="0010523B" w:rsidRDefault="00095B95" w:rsidP="002724E6">
            <w:pPr>
              <w:pBdr>
                <w:top w:val="nil"/>
                <w:left w:val="nil"/>
                <w:bottom w:val="nil"/>
                <w:right w:val="nil"/>
                <w:between w:val="nil"/>
              </w:pBdr>
              <w:jc w:val="center"/>
              <w:rPr>
                <w:color w:val="000000" w:themeColor="text1"/>
              </w:rPr>
            </w:pPr>
          </w:p>
        </w:tc>
        <w:tc>
          <w:tcPr>
            <w:tcW w:w="2770" w:type="dxa"/>
          </w:tcPr>
          <w:p w14:paraId="0B831D8A"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E0332A0" w14:textId="77777777" w:rsidTr="002724E6">
        <w:trPr>
          <w:trHeight w:val="316"/>
        </w:trPr>
        <w:tc>
          <w:tcPr>
            <w:tcW w:w="384" w:type="dxa"/>
          </w:tcPr>
          <w:p w14:paraId="65586515"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0B2ABC76"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59" w:type="dxa"/>
          </w:tcPr>
          <w:p w14:paraId="018CA894"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0C2BE19A" w14:textId="77777777" w:rsidR="00095B95" w:rsidRPr="0010523B" w:rsidRDefault="00095B95" w:rsidP="002724E6">
            <w:pPr>
              <w:pBdr>
                <w:top w:val="nil"/>
                <w:left w:val="nil"/>
                <w:bottom w:val="nil"/>
                <w:right w:val="nil"/>
                <w:between w:val="nil"/>
              </w:pBdr>
              <w:jc w:val="center"/>
              <w:rPr>
                <w:color w:val="000000" w:themeColor="text1"/>
              </w:rPr>
            </w:pPr>
          </w:p>
        </w:tc>
        <w:tc>
          <w:tcPr>
            <w:tcW w:w="494" w:type="dxa"/>
          </w:tcPr>
          <w:p w14:paraId="0A7A8E64" w14:textId="77777777" w:rsidR="00095B95" w:rsidRPr="0010523B" w:rsidRDefault="00095B95" w:rsidP="002724E6">
            <w:pPr>
              <w:pBdr>
                <w:top w:val="nil"/>
                <w:left w:val="nil"/>
                <w:bottom w:val="nil"/>
                <w:right w:val="nil"/>
                <w:between w:val="nil"/>
              </w:pBdr>
              <w:jc w:val="center"/>
              <w:rPr>
                <w:color w:val="000000" w:themeColor="text1"/>
              </w:rPr>
            </w:pPr>
          </w:p>
        </w:tc>
        <w:tc>
          <w:tcPr>
            <w:tcW w:w="523" w:type="dxa"/>
          </w:tcPr>
          <w:p w14:paraId="1AB54F36" w14:textId="77777777" w:rsidR="00095B95" w:rsidRPr="0010523B" w:rsidRDefault="00095B95"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38AC8147" w14:textId="77777777" w:rsidR="00095B95" w:rsidRPr="0010523B" w:rsidRDefault="00095B95"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4CE85AE5" w14:textId="77777777" w:rsidR="00095B95" w:rsidRPr="0010523B" w:rsidRDefault="00095B95" w:rsidP="002724E6">
            <w:pPr>
              <w:pBdr>
                <w:top w:val="nil"/>
                <w:left w:val="nil"/>
                <w:bottom w:val="nil"/>
                <w:right w:val="nil"/>
                <w:between w:val="nil"/>
              </w:pBdr>
              <w:jc w:val="center"/>
              <w:rPr>
                <w:color w:val="000000" w:themeColor="text1"/>
              </w:rPr>
            </w:pPr>
          </w:p>
        </w:tc>
        <w:tc>
          <w:tcPr>
            <w:tcW w:w="2770" w:type="dxa"/>
          </w:tcPr>
          <w:p w14:paraId="08F3DA1D"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7FAF8D9E" w14:textId="77777777" w:rsidTr="002724E6">
        <w:trPr>
          <w:trHeight w:val="633"/>
        </w:trPr>
        <w:tc>
          <w:tcPr>
            <w:tcW w:w="384" w:type="dxa"/>
          </w:tcPr>
          <w:p w14:paraId="2BB9DE6C"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149694DA" w14:textId="77777777" w:rsidR="00095B95" w:rsidRPr="0010523B" w:rsidRDefault="00095B95"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6FD92AD6" w14:textId="77777777" w:rsidR="00095B95" w:rsidRPr="0010523B" w:rsidRDefault="00095B95" w:rsidP="002724E6">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w:t>
            </w:r>
          </w:p>
        </w:tc>
        <w:tc>
          <w:tcPr>
            <w:tcW w:w="1259" w:type="dxa"/>
          </w:tcPr>
          <w:p w14:paraId="794D440E"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37" w:type="dxa"/>
          </w:tcPr>
          <w:p w14:paraId="2438D814"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33C64F02"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59D1CE1A" w14:textId="77777777" w:rsidR="00095B95" w:rsidRPr="0010523B" w:rsidRDefault="00095B95" w:rsidP="002724E6">
            <w:pPr>
              <w:pBdr>
                <w:top w:val="nil"/>
                <w:left w:val="nil"/>
                <w:bottom w:val="nil"/>
                <w:right w:val="nil"/>
                <w:between w:val="nil"/>
              </w:pBdr>
              <w:jc w:val="center"/>
              <w:rPr>
                <w:color w:val="000000" w:themeColor="text1"/>
              </w:rPr>
            </w:pPr>
          </w:p>
        </w:tc>
        <w:tc>
          <w:tcPr>
            <w:tcW w:w="508" w:type="dxa"/>
          </w:tcPr>
          <w:p w14:paraId="60DC9522" w14:textId="77777777" w:rsidR="00095B95" w:rsidRPr="0010523B" w:rsidRDefault="00095B95" w:rsidP="002724E6">
            <w:pPr>
              <w:pBdr>
                <w:top w:val="nil"/>
                <w:left w:val="nil"/>
                <w:bottom w:val="nil"/>
                <w:right w:val="nil"/>
                <w:between w:val="nil"/>
              </w:pBdr>
              <w:jc w:val="center"/>
              <w:rPr>
                <w:color w:val="000000" w:themeColor="text1"/>
              </w:rPr>
            </w:pPr>
          </w:p>
        </w:tc>
        <w:tc>
          <w:tcPr>
            <w:tcW w:w="522" w:type="dxa"/>
          </w:tcPr>
          <w:p w14:paraId="09522374" w14:textId="77777777" w:rsidR="00095B95" w:rsidRPr="0010523B" w:rsidRDefault="00095B95" w:rsidP="002724E6">
            <w:pPr>
              <w:pBdr>
                <w:top w:val="nil"/>
                <w:left w:val="nil"/>
                <w:bottom w:val="nil"/>
                <w:right w:val="nil"/>
                <w:between w:val="nil"/>
              </w:pBdr>
              <w:jc w:val="center"/>
              <w:rPr>
                <w:color w:val="000000" w:themeColor="text1"/>
              </w:rPr>
            </w:pPr>
          </w:p>
        </w:tc>
        <w:tc>
          <w:tcPr>
            <w:tcW w:w="2770" w:type="dxa"/>
          </w:tcPr>
          <w:p w14:paraId="2F26D469"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0B82EFB" w14:textId="77777777" w:rsidTr="002724E6">
        <w:trPr>
          <w:trHeight w:val="316"/>
        </w:trPr>
        <w:tc>
          <w:tcPr>
            <w:tcW w:w="384" w:type="dxa"/>
          </w:tcPr>
          <w:p w14:paraId="0CD8DF90"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77053FD8"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59" w:type="dxa"/>
          </w:tcPr>
          <w:p w14:paraId="1F6F4BF0"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0BC10371" w14:textId="77777777" w:rsidR="00095B95" w:rsidRPr="0010523B" w:rsidRDefault="00095B95"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X</w:t>
            </w:r>
          </w:p>
        </w:tc>
        <w:tc>
          <w:tcPr>
            <w:tcW w:w="494" w:type="dxa"/>
          </w:tcPr>
          <w:p w14:paraId="06ADC3F2"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5342CFBD" w14:textId="77777777" w:rsidR="00095B95" w:rsidRPr="0010523B" w:rsidRDefault="00095B95"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452861AC" w14:textId="77777777" w:rsidR="00095B95" w:rsidRPr="0010523B" w:rsidRDefault="00095B95" w:rsidP="002724E6">
            <w:pPr>
              <w:pBdr>
                <w:top w:val="nil"/>
                <w:left w:val="nil"/>
                <w:bottom w:val="nil"/>
                <w:right w:val="nil"/>
                <w:between w:val="nil"/>
              </w:pBdr>
              <w:jc w:val="center"/>
              <w:rPr>
                <w:color w:val="000000" w:themeColor="text1"/>
              </w:rPr>
            </w:pPr>
          </w:p>
        </w:tc>
        <w:tc>
          <w:tcPr>
            <w:tcW w:w="522" w:type="dxa"/>
          </w:tcPr>
          <w:p w14:paraId="3937DF6C" w14:textId="77777777" w:rsidR="00095B95" w:rsidRPr="0010523B" w:rsidRDefault="00095B95" w:rsidP="002724E6">
            <w:pPr>
              <w:pBdr>
                <w:top w:val="nil"/>
                <w:left w:val="nil"/>
                <w:bottom w:val="nil"/>
                <w:right w:val="nil"/>
                <w:between w:val="nil"/>
              </w:pBdr>
              <w:jc w:val="center"/>
              <w:rPr>
                <w:color w:val="000000" w:themeColor="text1"/>
              </w:rPr>
            </w:pPr>
          </w:p>
        </w:tc>
        <w:tc>
          <w:tcPr>
            <w:tcW w:w="2770" w:type="dxa"/>
          </w:tcPr>
          <w:p w14:paraId="2F830734"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6AA81492" w14:textId="77777777" w:rsidTr="002724E6">
        <w:trPr>
          <w:trHeight w:val="637"/>
        </w:trPr>
        <w:tc>
          <w:tcPr>
            <w:tcW w:w="384" w:type="dxa"/>
          </w:tcPr>
          <w:p w14:paraId="44EF2BE6" w14:textId="77777777" w:rsidR="00095B95" w:rsidRPr="0010523B" w:rsidRDefault="00095B95"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2127" w:type="dxa"/>
          </w:tcPr>
          <w:p w14:paraId="2673F2CB" w14:textId="77777777" w:rsidR="00095B95" w:rsidRPr="0010523B" w:rsidRDefault="00095B95" w:rsidP="002724E6">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9362039" w14:textId="77777777" w:rsidR="00095B95" w:rsidRPr="0010523B" w:rsidRDefault="00095B95" w:rsidP="002724E6">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259" w:type="dxa"/>
          </w:tcPr>
          <w:p w14:paraId="3C7F19AD"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37" w:type="dxa"/>
          </w:tcPr>
          <w:p w14:paraId="7308DC0F" w14:textId="77777777" w:rsidR="00095B95" w:rsidRPr="0010523B" w:rsidRDefault="00095B95"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X</w:t>
            </w:r>
          </w:p>
        </w:tc>
        <w:tc>
          <w:tcPr>
            <w:tcW w:w="494" w:type="dxa"/>
          </w:tcPr>
          <w:p w14:paraId="35EF1FF7" w14:textId="77777777" w:rsidR="00095B95" w:rsidRPr="0010523B" w:rsidRDefault="00095B95"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X</w:t>
            </w:r>
          </w:p>
        </w:tc>
        <w:tc>
          <w:tcPr>
            <w:tcW w:w="523" w:type="dxa"/>
          </w:tcPr>
          <w:p w14:paraId="31AA0B97" w14:textId="77777777" w:rsidR="00095B95" w:rsidRPr="0010523B" w:rsidRDefault="00095B95"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X</w:t>
            </w:r>
          </w:p>
        </w:tc>
        <w:tc>
          <w:tcPr>
            <w:tcW w:w="508" w:type="dxa"/>
          </w:tcPr>
          <w:p w14:paraId="638B76EC" w14:textId="77777777" w:rsidR="00095B95" w:rsidRPr="0010523B" w:rsidRDefault="00095B95"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785E181E" w14:textId="77777777" w:rsidR="00095B95" w:rsidRPr="0010523B" w:rsidRDefault="00095B95"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2770" w:type="dxa"/>
          </w:tcPr>
          <w:p w14:paraId="4CD035AD" w14:textId="77777777" w:rsidR="00095B95" w:rsidRPr="0010523B" w:rsidRDefault="00095B95" w:rsidP="002724E6">
            <w:pPr>
              <w:pBdr>
                <w:top w:val="nil"/>
                <w:left w:val="nil"/>
                <w:bottom w:val="nil"/>
                <w:right w:val="nil"/>
                <w:between w:val="nil"/>
              </w:pBdr>
              <w:rPr>
                <w:color w:val="000000" w:themeColor="text1"/>
              </w:rPr>
            </w:pPr>
          </w:p>
        </w:tc>
      </w:tr>
    </w:tbl>
    <w:p w14:paraId="4D2A265D" w14:textId="77777777" w:rsidR="00095B95" w:rsidRPr="0010523B" w:rsidRDefault="00095B95" w:rsidP="00095B95">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650EAB41" w14:textId="77777777" w:rsidR="00095B95" w:rsidRPr="0010523B" w:rsidRDefault="00095B95" w:rsidP="00095B95">
      <w:pPr>
        <w:pBdr>
          <w:top w:val="nil"/>
          <w:left w:val="nil"/>
          <w:bottom w:val="nil"/>
          <w:right w:val="nil"/>
          <w:between w:val="nil"/>
        </w:pBdr>
        <w:spacing w:before="82"/>
        <w:rPr>
          <w:b/>
          <w:bCs/>
          <w:color w:val="000000" w:themeColor="text1"/>
          <w:sz w:val="24"/>
          <w:szCs w:val="24"/>
        </w:rPr>
      </w:pPr>
    </w:p>
    <w:p w14:paraId="7ECCC4E9" w14:textId="77777777" w:rsidR="00095B95" w:rsidRPr="0010523B" w:rsidRDefault="00095B95" w:rsidP="00095B95">
      <w:pPr>
        <w:ind w:left="720"/>
        <w:rPr>
          <w:b/>
          <w:bCs/>
          <w:color w:val="000000" w:themeColor="text1"/>
          <w:sz w:val="24"/>
          <w:szCs w:val="24"/>
        </w:rPr>
      </w:pPr>
      <w:bookmarkStart w:id="9" w:name="bookmark=id.2uqdxo9m613i" w:colFirst="0" w:colLast="0"/>
      <w:bookmarkEnd w:id="9"/>
      <w:r w:rsidRPr="0010523B">
        <w:rPr>
          <w:b/>
          <w:bCs/>
          <w:color w:val="000000" w:themeColor="text1"/>
          <w:sz w:val="24"/>
          <w:szCs w:val="24"/>
        </w:rPr>
        <w:t>Textbook</w:t>
      </w:r>
    </w:p>
    <w:p w14:paraId="10AB18DB" w14:textId="77777777" w:rsidR="00095B95" w:rsidRPr="0010523B" w:rsidRDefault="00095B95">
      <w:pPr>
        <w:numPr>
          <w:ilvl w:val="0"/>
          <w:numId w:val="26"/>
        </w:numPr>
        <w:pBdr>
          <w:top w:val="nil"/>
          <w:left w:val="nil"/>
          <w:bottom w:val="nil"/>
          <w:right w:val="nil"/>
          <w:between w:val="nil"/>
        </w:pBdr>
        <w:tabs>
          <w:tab w:val="left" w:pos="1551"/>
        </w:tabs>
        <w:spacing w:before="37" w:line="276" w:lineRule="auto"/>
        <w:ind w:right="1531" w:hanging="360"/>
        <w:jc w:val="both"/>
        <w:rPr>
          <w:color w:val="000000" w:themeColor="text1"/>
          <w:sz w:val="24"/>
          <w:szCs w:val="24"/>
        </w:rPr>
      </w:pPr>
      <w:r w:rsidRPr="0010523B">
        <w:rPr>
          <w:color w:val="000000" w:themeColor="text1"/>
          <w:sz w:val="24"/>
          <w:szCs w:val="24"/>
        </w:rPr>
        <w:t>I Prasad and G. Godbole, Mergers, Acquisitions and Corporate Restructuring, Vikas Publishing House</w:t>
      </w:r>
    </w:p>
    <w:p w14:paraId="0EE546EE" w14:textId="77777777" w:rsidR="00095B95" w:rsidRPr="0010523B" w:rsidRDefault="00095B95">
      <w:pPr>
        <w:numPr>
          <w:ilvl w:val="0"/>
          <w:numId w:val="26"/>
        </w:numPr>
        <w:pBdr>
          <w:top w:val="nil"/>
          <w:left w:val="nil"/>
          <w:bottom w:val="nil"/>
          <w:right w:val="nil"/>
          <w:between w:val="nil"/>
        </w:pBdr>
        <w:tabs>
          <w:tab w:val="left" w:pos="1551"/>
        </w:tabs>
        <w:spacing w:line="276" w:lineRule="auto"/>
        <w:ind w:right="1531" w:hanging="360"/>
        <w:jc w:val="both"/>
        <w:rPr>
          <w:color w:val="000000" w:themeColor="text1"/>
          <w:sz w:val="24"/>
          <w:szCs w:val="24"/>
        </w:rPr>
      </w:pPr>
      <w:r w:rsidRPr="0010523B">
        <w:rPr>
          <w:color w:val="000000" w:themeColor="text1"/>
          <w:sz w:val="24"/>
          <w:szCs w:val="24"/>
        </w:rPr>
        <w:t>Chandrashekar Krishnamurti and Vishwanath S.R., Mergers, Acquisitions and Corporate Restructuring, SAGE Publications</w:t>
      </w:r>
    </w:p>
    <w:p w14:paraId="0CDEC2E0" w14:textId="77777777" w:rsidR="00095B95" w:rsidRPr="0010523B" w:rsidRDefault="00095B95">
      <w:pPr>
        <w:numPr>
          <w:ilvl w:val="0"/>
          <w:numId w:val="26"/>
        </w:numPr>
        <w:pBdr>
          <w:top w:val="nil"/>
          <w:left w:val="nil"/>
          <w:bottom w:val="nil"/>
          <w:right w:val="nil"/>
          <w:between w:val="nil"/>
        </w:pBdr>
        <w:tabs>
          <w:tab w:val="left" w:pos="1551"/>
        </w:tabs>
        <w:spacing w:before="2"/>
        <w:ind w:right="1531" w:hanging="360"/>
        <w:jc w:val="both"/>
        <w:rPr>
          <w:color w:val="000000" w:themeColor="text1"/>
          <w:sz w:val="24"/>
          <w:szCs w:val="24"/>
        </w:rPr>
      </w:pPr>
      <w:r w:rsidRPr="0010523B">
        <w:rPr>
          <w:color w:val="000000" w:themeColor="text1"/>
          <w:sz w:val="24"/>
          <w:szCs w:val="24"/>
        </w:rPr>
        <w:t>M Y Khan and P K Jain, Financial Management, McGraw Hill</w:t>
      </w:r>
    </w:p>
    <w:p w14:paraId="58E6B782" w14:textId="77777777" w:rsidR="00095B95" w:rsidRPr="0010523B" w:rsidRDefault="00095B95">
      <w:pPr>
        <w:numPr>
          <w:ilvl w:val="0"/>
          <w:numId w:val="26"/>
        </w:numPr>
        <w:pBdr>
          <w:top w:val="nil"/>
          <w:left w:val="nil"/>
          <w:bottom w:val="nil"/>
          <w:right w:val="nil"/>
          <w:between w:val="nil"/>
        </w:pBdr>
        <w:tabs>
          <w:tab w:val="left" w:pos="1551"/>
        </w:tabs>
        <w:spacing w:before="36"/>
        <w:ind w:right="1531" w:hanging="360"/>
        <w:jc w:val="both"/>
        <w:rPr>
          <w:color w:val="000000" w:themeColor="text1"/>
          <w:sz w:val="24"/>
          <w:szCs w:val="24"/>
        </w:rPr>
      </w:pPr>
      <w:r w:rsidRPr="0010523B">
        <w:rPr>
          <w:color w:val="000000" w:themeColor="text1"/>
          <w:sz w:val="24"/>
          <w:szCs w:val="24"/>
        </w:rPr>
        <w:t>I.M. Pandey, Financial Management. Vikas Publishing House Pvt Limited</w:t>
      </w:r>
    </w:p>
    <w:p w14:paraId="261ACF8B" w14:textId="77777777" w:rsidR="00095B95" w:rsidRPr="0010523B" w:rsidRDefault="00095B95" w:rsidP="00095B95">
      <w:pPr>
        <w:pBdr>
          <w:top w:val="nil"/>
          <w:left w:val="nil"/>
          <w:bottom w:val="nil"/>
          <w:right w:val="nil"/>
          <w:between w:val="nil"/>
        </w:pBdr>
        <w:spacing w:before="91"/>
        <w:ind w:right="1531"/>
        <w:jc w:val="both"/>
        <w:rPr>
          <w:color w:val="000000" w:themeColor="text1"/>
          <w:sz w:val="24"/>
          <w:szCs w:val="24"/>
        </w:rPr>
      </w:pPr>
    </w:p>
    <w:p w14:paraId="6D98CEC0" w14:textId="77777777" w:rsidR="00095B95" w:rsidRPr="0010523B" w:rsidRDefault="00095B95" w:rsidP="00095B95">
      <w:pPr>
        <w:spacing w:before="1"/>
        <w:ind w:left="720"/>
        <w:jc w:val="both"/>
        <w:rPr>
          <w:b/>
          <w:bCs/>
          <w:color w:val="000000" w:themeColor="text1"/>
          <w:sz w:val="24"/>
          <w:szCs w:val="24"/>
        </w:rPr>
      </w:pPr>
      <w:bookmarkStart w:id="10" w:name="bookmark=id.18382heyan0x" w:colFirst="0" w:colLast="0"/>
      <w:bookmarkEnd w:id="10"/>
      <w:r w:rsidRPr="0010523B">
        <w:rPr>
          <w:b/>
          <w:bCs/>
          <w:color w:val="000000" w:themeColor="text1"/>
          <w:sz w:val="24"/>
          <w:szCs w:val="24"/>
        </w:rPr>
        <w:t>Reference books</w:t>
      </w:r>
    </w:p>
    <w:p w14:paraId="1A4091FD" w14:textId="77777777" w:rsidR="00095B95" w:rsidRPr="0010523B" w:rsidRDefault="00095B95">
      <w:pPr>
        <w:numPr>
          <w:ilvl w:val="0"/>
          <w:numId w:val="25"/>
        </w:numPr>
        <w:pBdr>
          <w:top w:val="nil"/>
          <w:left w:val="nil"/>
          <w:bottom w:val="nil"/>
          <w:right w:val="nil"/>
          <w:between w:val="nil"/>
        </w:pBdr>
        <w:tabs>
          <w:tab w:val="left" w:pos="1551"/>
        </w:tabs>
        <w:spacing w:before="36"/>
        <w:ind w:right="1531" w:hanging="360"/>
        <w:jc w:val="both"/>
        <w:rPr>
          <w:color w:val="000000" w:themeColor="text1"/>
          <w:sz w:val="24"/>
          <w:szCs w:val="24"/>
        </w:rPr>
      </w:pPr>
      <w:hyperlink r:id="rId9">
        <w:r w:rsidRPr="0010523B">
          <w:rPr>
            <w:color w:val="000000" w:themeColor="text1"/>
            <w:sz w:val="24"/>
            <w:szCs w:val="24"/>
          </w:rPr>
          <w:t>Robert F. Bruner,</w:t>
        </w:r>
      </w:hyperlink>
      <w:r w:rsidRPr="0010523B">
        <w:rPr>
          <w:color w:val="000000" w:themeColor="text1"/>
          <w:sz w:val="24"/>
          <w:szCs w:val="24"/>
        </w:rPr>
        <w:t xml:space="preserve"> Applied Mergers and Acquisitions, Wiley Finance</w:t>
      </w:r>
    </w:p>
    <w:p w14:paraId="3A2D62AA" w14:textId="77777777" w:rsidR="00095B95" w:rsidRPr="0010523B" w:rsidRDefault="00095B95">
      <w:pPr>
        <w:numPr>
          <w:ilvl w:val="0"/>
          <w:numId w:val="25"/>
        </w:numPr>
        <w:pBdr>
          <w:top w:val="nil"/>
          <w:left w:val="nil"/>
          <w:bottom w:val="nil"/>
          <w:right w:val="nil"/>
          <w:between w:val="nil"/>
        </w:pBdr>
        <w:tabs>
          <w:tab w:val="left" w:pos="1551"/>
        </w:tabs>
        <w:spacing w:before="41" w:line="276" w:lineRule="auto"/>
        <w:ind w:right="1531" w:hanging="360"/>
        <w:jc w:val="both"/>
        <w:rPr>
          <w:color w:val="000000" w:themeColor="text1"/>
          <w:sz w:val="24"/>
          <w:szCs w:val="24"/>
        </w:rPr>
      </w:pPr>
      <w:r w:rsidRPr="0010523B">
        <w:rPr>
          <w:color w:val="000000" w:themeColor="text1"/>
          <w:sz w:val="24"/>
          <w:szCs w:val="24"/>
        </w:rPr>
        <w:t xml:space="preserve">Donald M. </w:t>
      </w:r>
      <w:proofErr w:type="gramStart"/>
      <w:r w:rsidRPr="0010523B">
        <w:rPr>
          <w:color w:val="000000" w:themeColor="text1"/>
          <w:sz w:val="24"/>
          <w:szCs w:val="24"/>
        </w:rPr>
        <w:t>DePamphilis ,</w:t>
      </w:r>
      <w:proofErr w:type="gramEnd"/>
      <w:r w:rsidRPr="0010523B">
        <w:rPr>
          <w:color w:val="000000" w:themeColor="text1"/>
          <w:sz w:val="24"/>
          <w:szCs w:val="24"/>
        </w:rPr>
        <w:t xml:space="preserve"> Mergers, Acquisitions, and Other Restructuring Activities: An Integrated Approach to Process, Tools, Cases, and Solutions, </w:t>
      </w:r>
      <w:hyperlink r:id="rId10">
        <w:r w:rsidRPr="0010523B">
          <w:rPr>
            <w:color w:val="000000" w:themeColor="text1"/>
            <w:sz w:val="24"/>
            <w:szCs w:val="24"/>
          </w:rPr>
          <w:t>Academic Press Advanced Finance Series</w:t>
        </w:r>
      </w:hyperlink>
    </w:p>
    <w:p w14:paraId="7A2EDFBB" w14:textId="77777777" w:rsidR="00095B95" w:rsidRPr="0010523B" w:rsidRDefault="00095B95">
      <w:pPr>
        <w:numPr>
          <w:ilvl w:val="0"/>
          <w:numId w:val="25"/>
        </w:numPr>
        <w:pBdr>
          <w:top w:val="nil"/>
          <w:left w:val="nil"/>
          <w:bottom w:val="nil"/>
          <w:right w:val="nil"/>
          <w:between w:val="nil"/>
        </w:pBdr>
        <w:tabs>
          <w:tab w:val="left" w:pos="1551"/>
        </w:tabs>
        <w:spacing w:before="3"/>
        <w:ind w:right="1531" w:hanging="360"/>
        <w:jc w:val="both"/>
        <w:rPr>
          <w:color w:val="000000" w:themeColor="text1"/>
          <w:sz w:val="24"/>
          <w:szCs w:val="24"/>
        </w:rPr>
      </w:pPr>
      <w:r w:rsidRPr="0010523B">
        <w:rPr>
          <w:color w:val="000000" w:themeColor="text1"/>
          <w:sz w:val="24"/>
          <w:szCs w:val="24"/>
        </w:rPr>
        <w:t>Weston., Fred, Mergers &amp; Acquisitions. McGraw Hill.</w:t>
      </w:r>
    </w:p>
    <w:p w14:paraId="734A102D" w14:textId="77777777" w:rsidR="00095B95" w:rsidRPr="0010523B" w:rsidRDefault="00095B95" w:rsidP="00095B95">
      <w:pPr>
        <w:pBdr>
          <w:top w:val="nil"/>
          <w:left w:val="nil"/>
          <w:bottom w:val="nil"/>
          <w:right w:val="nil"/>
          <w:between w:val="nil"/>
        </w:pBdr>
        <w:spacing w:before="86"/>
        <w:ind w:right="1531"/>
        <w:rPr>
          <w:color w:val="000000" w:themeColor="text1"/>
          <w:sz w:val="24"/>
          <w:szCs w:val="24"/>
        </w:rPr>
      </w:pPr>
    </w:p>
    <w:p w14:paraId="7B5B894D" w14:textId="77777777" w:rsidR="00095B95" w:rsidRPr="0010523B" w:rsidRDefault="00095B95" w:rsidP="00095B95">
      <w:pPr>
        <w:pStyle w:val="Heading2"/>
        <w:tabs>
          <w:tab w:val="left" w:pos="9666"/>
        </w:tabs>
        <w:spacing w:before="1"/>
        <w:rPr>
          <w:color w:val="000000" w:themeColor="text1"/>
        </w:rPr>
      </w:pPr>
      <w:r w:rsidRPr="0010523B">
        <w:rPr>
          <w:color w:val="000000" w:themeColor="text1"/>
          <w:shd w:val="clear" w:color="auto" w:fill="C00000"/>
        </w:rPr>
        <w:t>Readings &amp; Case Analysis</w:t>
      </w:r>
      <w:r w:rsidRPr="0010523B">
        <w:rPr>
          <w:color w:val="000000" w:themeColor="text1"/>
          <w:shd w:val="clear" w:color="auto" w:fill="C00000"/>
        </w:rPr>
        <w:tab/>
      </w:r>
    </w:p>
    <w:p w14:paraId="01AF5207" w14:textId="77777777" w:rsidR="00095B95" w:rsidRPr="0010523B" w:rsidRDefault="00095B95" w:rsidP="00095B95">
      <w:pPr>
        <w:pBdr>
          <w:top w:val="nil"/>
          <w:left w:val="nil"/>
          <w:bottom w:val="nil"/>
          <w:right w:val="nil"/>
          <w:between w:val="nil"/>
        </w:pBdr>
        <w:spacing w:before="77"/>
        <w:rPr>
          <w:b/>
          <w:bCs/>
          <w:color w:val="000000" w:themeColor="text1"/>
          <w:sz w:val="24"/>
          <w:szCs w:val="24"/>
        </w:rPr>
      </w:pPr>
    </w:p>
    <w:p w14:paraId="3DEA7E2E" w14:textId="77777777" w:rsidR="00095B95" w:rsidRPr="0010523B" w:rsidRDefault="00095B95">
      <w:pPr>
        <w:numPr>
          <w:ilvl w:val="0"/>
          <w:numId w:val="24"/>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HBR case studies</w:t>
      </w:r>
    </w:p>
    <w:p w14:paraId="67F787EC" w14:textId="77777777" w:rsidR="00095B95" w:rsidRPr="0010523B" w:rsidRDefault="00095B95">
      <w:pPr>
        <w:numPr>
          <w:ilvl w:val="0"/>
          <w:numId w:val="24"/>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Research papers from reputed journals</w:t>
      </w:r>
    </w:p>
    <w:p w14:paraId="1E265815"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400DCDF5" w14:textId="77777777" w:rsidR="00095B95" w:rsidRPr="0010523B" w:rsidRDefault="00095B95" w:rsidP="00095B95">
      <w:pPr>
        <w:pStyle w:val="Heading2"/>
        <w:tabs>
          <w:tab w:val="left" w:pos="9666"/>
        </w:tabs>
        <w:rPr>
          <w:color w:val="000000" w:themeColor="text1"/>
        </w:rPr>
      </w:pPr>
      <w:bookmarkStart w:id="11" w:name="bookmark=id.6w29gd24ge1c" w:colFirst="0" w:colLast="0"/>
      <w:bookmarkEnd w:id="11"/>
      <w:r w:rsidRPr="0010523B">
        <w:rPr>
          <w:color w:val="000000" w:themeColor="text1"/>
          <w:shd w:val="clear" w:color="auto" w:fill="C00000"/>
        </w:rPr>
        <w:t>Suggested Courses</w:t>
      </w:r>
      <w:r w:rsidRPr="0010523B">
        <w:rPr>
          <w:color w:val="000000" w:themeColor="text1"/>
          <w:shd w:val="clear" w:color="auto" w:fill="C00000"/>
        </w:rPr>
        <w:tab/>
      </w:r>
    </w:p>
    <w:p w14:paraId="6CA30FE9"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46A64AAA" w14:textId="77777777" w:rsidR="00095B95" w:rsidRPr="0010523B" w:rsidRDefault="00095B95">
      <w:pPr>
        <w:numPr>
          <w:ilvl w:val="0"/>
          <w:numId w:val="23"/>
        </w:numPr>
        <w:pBdr>
          <w:top w:val="nil"/>
          <w:left w:val="nil"/>
          <w:bottom w:val="nil"/>
          <w:right w:val="nil"/>
          <w:between w:val="nil"/>
        </w:pBdr>
        <w:tabs>
          <w:tab w:val="left" w:pos="1551"/>
        </w:tabs>
        <w:spacing w:line="276" w:lineRule="auto"/>
        <w:ind w:right="1204" w:hanging="360"/>
        <w:rPr>
          <w:color w:val="000000" w:themeColor="text1"/>
          <w:sz w:val="24"/>
          <w:szCs w:val="24"/>
        </w:rPr>
      </w:pPr>
      <w:r w:rsidRPr="0010523B">
        <w:rPr>
          <w:color w:val="000000" w:themeColor="text1"/>
          <w:sz w:val="24"/>
          <w:szCs w:val="24"/>
        </w:rPr>
        <w:t>Coursera course titled ‗Finance of Mergers and Acquisitions: Valuation and Pricing’</w:t>
      </w:r>
      <w:r w:rsidRPr="0010523B">
        <w:rPr>
          <w:b/>
          <w:bCs/>
          <w:color w:val="000000" w:themeColor="text1"/>
          <w:sz w:val="24"/>
          <w:szCs w:val="24"/>
        </w:rPr>
        <w:t xml:space="preserve"> </w:t>
      </w:r>
      <w:r w:rsidRPr="0010523B">
        <w:rPr>
          <w:color w:val="000000" w:themeColor="text1"/>
          <w:sz w:val="24"/>
          <w:szCs w:val="24"/>
        </w:rPr>
        <w:t>offered by University of Illinois at Urbana-Champaign</w:t>
      </w:r>
    </w:p>
    <w:p w14:paraId="748B40AF" w14:textId="77777777" w:rsidR="00095B95" w:rsidRPr="0010523B" w:rsidRDefault="00095B95">
      <w:pPr>
        <w:numPr>
          <w:ilvl w:val="0"/>
          <w:numId w:val="23"/>
        </w:numPr>
        <w:pBdr>
          <w:top w:val="nil"/>
          <w:left w:val="nil"/>
          <w:bottom w:val="nil"/>
          <w:right w:val="nil"/>
          <w:between w:val="nil"/>
        </w:pBdr>
        <w:tabs>
          <w:tab w:val="left" w:pos="1551"/>
        </w:tabs>
        <w:spacing w:line="276" w:lineRule="auto"/>
        <w:ind w:right="1204" w:hanging="360"/>
        <w:rPr>
          <w:color w:val="000000" w:themeColor="text1"/>
          <w:sz w:val="24"/>
          <w:szCs w:val="24"/>
        </w:rPr>
        <w:sectPr w:rsidR="00095B95" w:rsidRPr="0010523B" w:rsidSect="00095B95">
          <w:pgSz w:w="12240" w:h="15840"/>
          <w:pgMar w:top="1420" w:right="360" w:bottom="280" w:left="720" w:header="720" w:footer="720" w:gutter="0"/>
          <w:cols w:space="720"/>
        </w:sectPr>
      </w:pPr>
      <w:r w:rsidRPr="0010523B">
        <w:rPr>
          <w:color w:val="000000" w:themeColor="text1"/>
          <w:sz w:val="24"/>
          <w:szCs w:val="24"/>
        </w:rPr>
        <w:t>Coursera course titled ‗Finance of Mergers and Acquisitions: Designing an M&amp;A Deal’</w:t>
      </w:r>
      <w:r w:rsidRPr="0010523B">
        <w:rPr>
          <w:b/>
          <w:bCs/>
          <w:color w:val="000000" w:themeColor="text1"/>
          <w:sz w:val="24"/>
          <w:szCs w:val="24"/>
        </w:rPr>
        <w:t xml:space="preserve"> </w:t>
      </w:r>
      <w:r w:rsidRPr="0010523B">
        <w:rPr>
          <w:color w:val="000000" w:themeColor="text1"/>
          <w:sz w:val="24"/>
          <w:szCs w:val="24"/>
        </w:rPr>
        <w:t>offered by University of Illinois at Urbana-Champaign</w:t>
      </w:r>
    </w:p>
    <w:p w14:paraId="1D3D6D1E" w14:textId="77777777" w:rsidR="00095B95" w:rsidRPr="0010523B" w:rsidRDefault="00095B95" w:rsidP="00095B95">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25MBAF003</w:t>
      </w:r>
    </w:p>
    <w:p w14:paraId="588FCEF8" w14:textId="77777777" w:rsidR="00095B95" w:rsidRPr="0010523B" w:rsidRDefault="00095B95" w:rsidP="00095B95">
      <w:pPr>
        <w:spacing w:before="4" w:line="280" w:lineRule="auto"/>
        <w:ind w:left="3602" w:right="1131" w:hanging="2882"/>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SECURITY ANALYSIS AND PORTFOLIO    MANAGEMENT</w:t>
      </w:r>
    </w:p>
    <w:p w14:paraId="2003ED57" w14:textId="77777777" w:rsidR="00095B95" w:rsidRPr="0010523B" w:rsidRDefault="00095B95" w:rsidP="00095B95">
      <w:pPr>
        <w:tabs>
          <w:tab w:val="left" w:pos="3601"/>
        </w:tabs>
        <w:spacing w:line="264" w:lineRule="auto"/>
        <w:ind w:left="720"/>
        <w:rPr>
          <w:b/>
          <w:bCs/>
          <w:color w:val="000000" w:themeColor="text1"/>
          <w:sz w:val="24"/>
          <w:szCs w:val="24"/>
        </w:rPr>
      </w:pPr>
      <w:bookmarkStart w:id="12" w:name="bookmark=id.8k58ck8c98m1" w:colFirst="0" w:colLast="0"/>
      <w:bookmarkEnd w:id="12"/>
      <w:r w:rsidRPr="0010523B">
        <w:rPr>
          <w:b/>
          <w:bCs/>
          <w:color w:val="000000" w:themeColor="text1"/>
          <w:sz w:val="24"/>
          <w:szCs w:val="24"/>
        </w:rPr>
        <w:t>L: T: P: C</w:t>
      </w:r>
      <w:r w:rsidRPr="0010523B">
        <w:rPr>
          <w:b/>
          <w:bCs/>
          <w:color w:val="000000" w:themeColor="text1"/>
          <w:sz w:val="24"/>
          <w:szCs w:val="24"/>
        </w:rPr>
        <w:tab/>
        <w:t>: 3: 2: 0: 4</w:t>
      </w:r>
    </w:p>
    <w:p w14:paraId="51B4F600" w14:textId="77777777" w:rsidR="00095B95" w:rsidRPr="0010523B" w:rsidRDefault="00095B95" w:rsidP="00095B95">
      <w:pPr>
        <w:pBdr>
          <w:top w:val="nil"/>
          <w:left w:val="nil"/>
          <w:bottom w:val="nil"/>
          <w:right w:val="nil"/>
          <w:between w:val="nil"/>
        </w:pBdr>
        <w:spacing w:before="81"/>
        <w:rPr>
          <w:b/>
          <w:bCs/>
          <w:color w:val="000000" w:themeColor="text1"/>
          <w:sz w:val="24"/>
          <w:szCs w:val="24"/>
        </w:rPr>
      </w:pPr>
    </w:p>
    <w:p w14:paraId="264E3E36" w14:textId="77777777" w:rsidR="00095B95" w:rsidRPr="0010523B" w:rsidRDefault="00095B95" w:rsidP="00095B95">
      <w:pPr>
        <w:pStyle w:val="Heading2"/>
        <w:tabs>
          <w:tab w:val="left" w:pos="9666"/>
        </w:tabs>
        <w:spacing w:before="1"/>
        <w:ind w:left="720" w:hanging="29"/>
        <w:rPr>
          <w:color w:val="000000" w:themeColor="text1"/>
        </w:rPr>
      </w:pPr>
      <w:r w:rsidRPr="0010523B">
        <w:rPr>
          <w:color w:val="000000" w:themeColor="text1"/>
          <w:shd w:val="clear" w:color="auto" w:fill="C00000"/>
        </w:rPr>
        <w:t xml:space="preserve"> Overview</w:t>
      </w:r>
      <w:r w:rsidRPr="0010523B">
        <w:rPr>
          <w:color w:val="000000" w:themeColor="text1"/>
          <w:shd w:val="clear" w:color="auto" w:fill="C00000"/>
        </w:rPr>
        <w:tab/>
      </w:r>
    </w:p>
    <w:p w14:paraId="22B559C9"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22424864" w14:textId="77777777" w:rsidR="00095B95" w:rsidRPr="0010523B" w:rsidRDefault="00095B95" w:rsidP="00095B9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course provides the conceptual foundation for investment analysis in securities. A student will develop competency in fundamental analysis and valuation. It</w:t>
      </w:r>
      <w:r w:rsidRPr="0010523B">
        <w:rPr>
          <w:color w:val="000000" w:themeColor="text1"/>
          <w:sz w:val="24"/>
          <w:szCs w:val="24"/>
          <w:shd w:val="clear" w:color="auto" w:fill="FAFAFA"/>
        </w:rPr>
        <w:t xml:space="preserve"> focuses on</w:t>
      </w:r>
      <w:r w:rsidRPr="0010523B">
        <w:rPr>
          <w:color w:val="000000" w:themeColor="text1"/>
          <w:sz w:val="24"/>
          <w:szCs w:val="24"/>
        </w:rPr>
        <w:t xml:space="preserve"> </w:t>
      </w:r>
      <w:r w:rsidRPr="0010523B">
        <w:rPr>
          <w:color w:val="000000" w:themeColor="text1"/>
          <w:sz w:val="24"/>
          <w:szCs w:val="24"/>
          <w:shd w:val="clear" w:color="auto" w:fill="FAFAFA"/>
        </w:rPr>
        <w:t>concepts and techniques that underlie the construction and management of modern</w:t>
      </w:r>
      <w:r w:rsidRPr="0010523B">
        <w:rPr>
          <w:color w:val="000000" w:themeColor="text1"/>
          <w:sz w:val="24"/>
          <w:szCs w:val="24"/>
        </w:rPr>
        <w:t xml:space="preserve"> </w:t>
      </w:r>
      <w:r w:rsidRPr="0010523B">
        <w:rPr>
          <w:color w:val="000000" w:themeColor="text1"/>
          <w:sz w:val="24"/>
          <w:szCs w:val="24"/>
          <w:shd w:val="clear" w:color="auto" w:fill="FAFAFA"/>
        </w:rPr>
        <w:t>investment portfolios, emphasizing objectives, strategies and risk-return trade-offs that are</w:t>
      </w:r>
      <w:r w:rsidRPr="0010523B">
        <w:rPr>
          <w:color w:val="000000" w:themeColor="text1"/>
          <w:sz w:val="24"/>
          <w:szCs w:val="24"/>
        </w:rPr>
        <w:t xml:space="preserve"> </w:t>
      </w:r>
      <w:r w:rsidRPr="0010523B">
        <w:rPr>
          <w:color w:val="000000" w:themeColor="text1"/>
          <w:sz w:val="24"/>
          <w:szCs w:val="24"/>
          <w:shd w:val="clear" w:color="auto" w:fill="FAFAFA"/>
        </w:rPr>
        <w:t>appropriate for different types of investors. The course helps a student develop an</w:t>
      </w:r>
      <w:r w:rsidRPr="0010523B">
        <w:rPr>
          <w:color w:val="000000" w:themeColor="text1"/>
          <w:sz w:val="24"/>
          <w:szCs w:val="24"/>
        </w:rPr>
        <w:t xml:space="preserve"> </w:t>
      </w:r>
      <w:r w:rsidRPr="0010523B">
        <w:rPr>
          <w:color w:val="000000" w:themeColor="text1"/>
          <w:sz w:val="24"/>
          <w:szCs w:val="24"/>
          <w:shd w:val="clear" w:color="auto" w:fill="FAFAFA"/>
        </w:rPr>
        <w:t>investment attitude and prepares him for careers in the areas of finance and investment.</w:t>
      </w:r>
    </w:p>
    <w:p w14:paraId="63DFEC08" w14:textId="77777777" w:rsidR="00095B95" w:rsidRPr="0010523B" w:rsidRDefault="00095B95" w:rsidP="00095B95">
      <w:pPr>
        <w:pBdr>
          <w:top w:val="nil"/>
          <w:left w:val="nil"/>
          <w:bottom w:val="nil"/>
          <w:right w:val="nil"/>
          <w:between w:val="nil"/>
        </w:pBdr>
        <w:spacing w:before="52"/>
        <w:rPr>
          <w:color w:val="000000" w:themeColor="text1"/>
          <w:sz w:val="24"/>
          <w:szCs w:val="24"/>
        </w:rPr>
      </w:pPr>
    </w:p>
    <w:p w14:paraId="206EE898" w14:textId="77777777" w:rsidR="00095B95" w:rsidRPr="0010523B" w:rsidRDefault="00095B95" w:rsidP="00095B95">
      <w:pPr>
        <w:pStyle w:val="Heading2"/>
        <w:tabs>
          <w:tab w:val="left" w:pos="9666"/>
        </w:tabs>
        <w:rPr>
          <w:color w:val="000000" w:themeColor="text1"/>
        </w:rPr>
      </w:pPr>
      <w:bookmarkStart w:id="13" w:name="bookmark=id.rell1y4ef3ep" w:colFirst="0" w:colLast="0"/>
      <w:bookmarkEnd w:id="13"/>
      <w:r w:rsidRPr="0010523B">
        <w:rPr>
          <w:color w:val="000000" w:themeColor="text1"/>
          <w:shd w:val="clear" w:color="auto" w:fill="C00000"/>
        </w:rPr>
        <w:t>Course Objectives</w:t>
      </w:r>
      <w:r w:rsidRPr="0010523B">
        <w:rPr>
          <w:color w:val="000000" w:themeColor="text1"/>
          <w:shd w:val="clear" w:color="auto" w:fill="C00000"/>
        </w:rPr>
        <w:tab/>
      </w:r>
    </w:p>
    <w:p w14:paraId="59DDC218" w14:textId="77777777" w:rsidR="00095B95" w:rsidRPr="0010523B" w:rsidRDefault="00095B95" w:rsidP="00095B95">
      <w:pPr>
        <w:pBdr>
          <w:top w:val="nil"/>
          <w:left w:val="nil"/>
          <w:bottom w:val="nil"/>
          <w:right w:val="nil"/>
          <w:between w:val="nil"/>
        </w:pBdr>
        <w:spacing w:before="77"/>
        <w:rPr>
          <w:b/>
          <w:bCs/>
          <w:color w:val="000000" w:themeColor="text1"/>
          <w:sz w:val="24"/>
          <w:szCs w:val="24"/>
        </w:rPr>
      </w:pPr>
    </w:p>
    <w:p w14:paraId="2B6BF95F" w14:textId="77777777" w:rsidR="00095B95" w:rsidRPr="0010523B" w:rsidRDefault="00095B95">
      <w:pPr>
        <w:numPr>
          <w:ilvl w:val="0"/>
          <w:numId w:val="22"/>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Understand the concepts of basics of investment and the stock markets</w:t>
      </w:r>
    </w:p>
    <w:p w14:paraId="684A8581" w14:textId="77777777" w:rsidR="00095B95" w:rsidRPr="0010523B" w:rsidRDefault="00095B95">
      <w:pPr>
        <w:numPr>
          <w:ilvl w:val="0"/>
          <w:numId w:val="22"/>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Create and evaluate a portfolio in terms of risk and return</w:t>
      </w:r>
    </w:p>
    <w:p w14:paraId="0DF09775" w14:textId="77777777" w:rsidR="00095B95" w:rsidRPr="0010523B" w:rsidRDefault="00095B95">
      <w:pPr>
        <w:numPr>
          <w:ilvl w:val="0"/>
          <w:numId w:val="22"/>
        </w:numPr>
        <w:pBdr>
          <w:top w:val="nil"/>
          <w:left w:val="nil"/>
          <w:bottom w:val="nil"/>
          <w:right w:val="nil"/>
          <w:between w:val="nil"/>
        </w:pBdr>
        <w:tabs>
          <w:tab w:val="left" w:pos="1440"/>
        </w:tabs>
        <w:ind w:left="1077" w:hanging="357"/>
        <w:jc w:val="both"/>
        <w:rPr>
          <w:color w:val="000000" w:themeColor="text1"/>
          <w:sz w:val="24"/>
          <w:szCs w:val="24"/>
        </w:rPr>
      </w:pPr>
      <w:r w:rsidRPr="0010523B">
        <w:rPr>
          <w:color w:val="000000" w:themeColor="text1"/>
          <w:sz w:val="24"/>
          <w:szCs w:val="24"/>
        </w:rPr>
        <w:t>Explain the significance of fundamental and technical analysis</w:t>
      </w:r>
    </w:p>
    <w:p w14:paraId="61EF2510" w14:textId="77777777" w:rsidR="00095B95" w:rsidRPr="0010523B" w:rsidRDefault="00095B95">
      <w:pPr>
        <w:numPr>
          <w:ilvl w:val="0"/>
          <w:numId w:val="22"/>
        </w:numPr>
        <w:pBdr>
          <w:top w:val="nil"/>
          <w:left w:val="nil"/>
          <w:bottom w:val="nil"/>
          <w:right w:val="nil"/>
          <w:between w:val="nil"/>
        </w:pBdr>
        <w:tabs>
          <w:tab w:val="left" w:pos="1441"/>
        </w:tabs>
        <w:ind w:left="1077" w:hanging="357"/>
        <w:jc w:val="both"/>
        <w:rPr>
          <w:color w:val="000000" w:themeColor="text1"/>
          <w:sz w:val="24"/>
          <w:szCs w:val="24"/>
        </w:rPr>
      </w:pPr>
      <w:r w:rsidRPr="0010523B">
        <w:rPr>
          <w:color w:val="000000" w:themeColor="text1"/>
          <w:sz w:val="24"/>
          <w:szCs w:val="24"/>
        </w:rPr>
        <w:t>Appraise various theories of portfolio management</w:t>
      </w:r>
    </w:p>
    <w:p w14:paraId="2E6DD48B" w14:textId="77777777" w:rsidR="00095B95" w:rsidRPr="0010523B" w:rsidRDefault="00095B95">
      <w:pPr>
        <w:numPr>
          <w:ilvl w:val="0"/>
          <w:numId w:val="22"/>
        </w:numPr>
        <w:pBdr>
          <w:top w:val="nil"/>
          <w:left w:val="nil"/>
          <w:bottom w:val="nil"/>
          <w:right w:val="nil"/>
          <w:between w:val="nil"/>
        </w:pBdr>
        <w:tabs>
          <w:tab w:val="left" w:pos="1441"/>
        </w:tabs>
        <w:ind w:left="1077" w:hanging="357"/>
        <w:jc w:val="both"/>
        <w:rPr>
          <w:color w:val="000000" w:themeColor="text1"/>
          <w:sz w:val="24"/>
          <w:szCs w:val="24"/>
        </w:rPr>
      </w:pPr>
      <w:r w:rsidRPr="0010523B">
        <w:rPr>
          <w:color w:val="000000" w:themeColor="text1"/>
          <w:sz w:val="24"/>
          <w:szCs w:val="24"/>
        </w:rPr>
        <w:t>Apply decision making skills in analyzing markets for effective portfolio management</w:t>
      </w:r>
    </w:p>
    <w:p w14:paraId="467FAA65" w14:textId="77777777" w:rsidR="00095B95" w:rsidRPr="0010523B" w:rsidRDefault="00095B95" w:rsidP="00095B95">
      <w:pPr>
        <w:pBdr>
          <w:top w:val="nil"/>
          <w:left w:val="nil"/>
          <w:bottom w:val="nil"/>
          <w:right w:val="nil"/>
          <w:between w:val="nil"/>
        </w:pBdr>
        <w:spacing w:before="49"/>
        <w:rPr>
          <w:color w:val="000000" w:themeColor="text1"/>
          <w:sz w:val="24"/>
          <w:szCs w:val="24"/>
        </w:rPr>
      </w:pPr>
    </w:p>
    <w:p w14:paraId="2AB8ACA0" w14:textId="77777777" w:rsidR="00095B95" w:rsidRPr="0010523B" w:rsidRDefault="00095B95" w:rsidP="00095B95">
      <w:pPr>
        <w:pStyle w:val="Heading2"/>
        <w:tabs>
          <w:tab w:val="left" w:pos="9666"/>
        </w:tabs>
        <w:spacing w:before="1"/>
        <w:ind w:left="720" w:hanging="29"/>
        <w:rPr>
          <w:color w:val="000000" w:themeColor="text1"/>
        </w:rPr>
      </w:pPr>
      <w:bookmarkStart w:id="14" w:name="bookmark=id.blflwta5p64z" w:colFirst="0" w:colLast="0"/>
      <w:bookmarkEnd w:id="14"/>
      <w:r w:rsidRPr="0010523B">
        <w:rPr>
          <w:color w:val="000000" w:themeColor="text1"/>
          <w:shd w:val="clear" w:color="auto" w:fill="C00000"/>
        </w:rPr>
        <w:t xml:space="preserve"> Course Outcomes</w:t>
      </w:r>
      <w:r w:rsidRPr="0010523B">
        <w:rPr>
          <w:color w:val="000000" w:themeColor="text1"/>
          <w:shd w:val="clear" w:color="auto" w:fill="C00000"/>
        </w:rPr>
        <w:tab/>
      </w:r>
    </w:p>
    <w:p w14:paraId="09C337FE" w14:textId="77777777" w:rsidR="00095B95" w:rsidRPr="0010523B" w:rsidRDefault="00095B95" w:rsidP="00095B95">
      <w:pPr>
        <w:pBdr>
          <w:top w:val="nil"/>
          <w:left w:val="nil"/>
          <w:bottom w:val="nil"/>
          <w:right w:val="nil"/>
          <w:between w:val="nil"/>
        </w:pBdr>
        <w:spacing w:before="71"/>
        <w:rPr>
          <w:b/>
          <w:bCs/>
          <w:color w:val="000000" w:themeColor="text1"/>
          <w:sz w:val="24"/>
          <w:szCs w:val="24"/>
        </w:rPr>
      </w:pPr>
    </w:p>
    <w:p w14:paraId="2147B1CA" w14:textId="77777777" w:rsidR="00095B95" w:rsidRPr="0010523B" w:rsidRDefault="00095B95" w:rsidP="00095B95">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Upon successful completion of this course, the student will have reliably demonstrated ability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0"/>
      </w:tblGrid>
      <w:tr w:rsidR="00095B95" w:rsidRPr="0010523B" w14:paraId="7AA78289" w14:textId="77777777" w:rsidTr="002724E6">
        <w:tc>
          <w:tcPr>
            <w:tcW w:w="5000" w:type="pct"/>
            <w:hideMark/>
          </w:tcPr>
          <w:p w14:paraId="567C53CB"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1. Exhibit the fair understanding of concepts, theories, models and principles of security analysis and portfolio management course</w:t>
            </w:r>
          </w:p>
        </w:tc>
      </w:tr>
      <w:tr w:rsidR="00095B95" w:rsidRPr="0010523B" w14:paraId="66F4BEAF" w14:textId="77777777" w:rsidTr="002724E6">
        <w:tc>
          <w:tcPr>
            <w:tcW w:w="5000" w:type="pct"/>
            <w:hideMark/>
          </w:tcPr>
          <w:p w14:paraId="0747C246"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2. Demonstrate the ability of applying the skill of concepts, theories, models and principles of security analysis and portfolio management in real-time problem-solving course</w:t>
            </w:r>
          </w:p>
        </w:tc>
      </w:tr>
      <w:tr w:rsidR="00095B95" w:rsidRPr="0010523B" w14:paraId="11D1382B" w14:textId="77777777" w:rsidTr="002724E6">
        <w:tc>
          <w:tcPr>
            <w:tcW w:w="5000" w:type="pct"/>
            <w:hideMark/>
          </w:tcPr>
          <w:p w14:paraId="564435CF"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 xml:space="preserve">3. Demonstrate the ability of </w:t>
            </w:r>
            <w:proofErr w:type="spellStart"/>
            <w:r w:rsidRPr="0010523B">
              <w:rPr>
                <w:color w:val="000000" w:themeColor="text1"/>
                <w:sz w:val="24"/>
                <w:szCs w:val="24"/>
              </w:rPr>
              <w:t>analysing</w:t>
            </w:r>
            <w:proofErr w:type="spellEnd"/>
            <w:r w:rsidRPr="0010523B">
              <w:rPr>
                <w:color w:val="000000" w:themeColor="text1"/>
                <w:sz w:val="24"/>
                <w:szCs w:val="24"/>
              </w:rPr>
              <w:t xml:space="preserve"> the real time problems using skill acquired by concepts, theories, models and principles of security analysis and portfolio management course</w:t>
            </w:r>
          </w:p>
        </w:tc>
      </w:tr>
      <w:tr w:rsidR="00095B95" w:rsidRPr="0010523B" w14:paraId="05B54786" w14:textId="77777777" w:rsidTr="002724E6">
        <w:tc>
          <w:tcPr>
            <w:tcW w:w="5000" w:type="pct"/>
            <w:hideMark/>
          </w:tcPr>
          <w:p w14:paraId="226487AA"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4. Exhibit the ability of designing and redesigning existing and new models by using the acquired skills from concepts, theories, models and principles of security analysis and portfolio management in real-time problem-solving course</w:t>
            </w:r>
          </w:p>
        </w:tc>
      </w:tr>
      <w:tr w:rsidR="00095B95" w:rsidRPr="0010523B" w14:paraId="4092FAF5" w14:textId="77777777" w:rsidTr="002724E6">
        <w:tc>
          <w:tcPr>
            <w:tcW w:w="5000" w:type="pct"/>
            <w:hideMark/>
          </w:tcPr>
          <w:p w14:paraId="16858D17" w14:textId="77777777" w:rsidR="00095B95" w:rsidRPr="0010523B" w:rsidRDefault="00095B95" w:rsidP="002724E6">
            <w:pPr>
              <w:spacing w:line="276" w:lineRule="auto"/>
              <w:ind w:left="720" w:right="1531"/>
              <w:jc w:val="both"/>
              <w:rPr>
                <w:color w:val="000000" w:themeColor="text1"/>
                <w:sz w:val="24"/>
                <w:szCs w:val="24"/>
              </w:rPr>
            </w:pPr>
            <w:r w:rsidRPr="0010523B">
              <w:rPr>
                <w:color w:val="000000" w:themeColor="text1"/>
                <w:sz w:val="24"/>
                <w:szCs w:val="24"/>
              </w:rPr>
              <w:t>5. Exhibit the ability of developing / redesigning existing and new models by using the acquired skills from concepts, theories, models and principles of security analysis and portfolio management in real-time problem-solving course</w:t>
            </w:r>
          </w:p>
          <w:p w14:paraId="1C8261AE" w14:textId="77777777" w:rsidR="00095B95" w:rsidRPr="0010523B" w:rsidRDefault="00095B95" w:rsidP="002724E6">
            <w:pPr>
              <w:spacing w:line="276" w:lineRule="auto"/>
              <w:ind w:left="720" w:right="1531"/>
              <w:jc w:val="both"/>
              <w:rPr>
                <w:color w:val="000000" w:themeColor="text1"/>
                <w:sz w:val="24"/>
                <w:szCs w:val="24"/>
              </w:rPr>
            </w:pPr>
          </w:p>
          <w:p w14:paraId="50EA1E23" w14:textId="77777777" w:rsidR="00095B95" w:rsidRPr="0010523B" w:rsidRDefault="00095B95" w:rsidP="002724E6">
            <w:pPr>
              <w:spacing w:line="276" w:lineRule="auto"/>
              <w:ind w:left="720" w:right="1531"/>
              <w:jc w:val="both"/>
              <w:rPr>
                <w:color w:val="000000" w:themeColor="text1"/>
                <w:sz w:val="24"/>
                <w:szCs w:val="24"/>
              </w:rPr>
            </w:pPr>
          </w:p>
        </w:tc>
      </w:tr>
    </w:tbl>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095B95" w:rsidRPr="0010523B" w14:paraId="749C74BE" w14:textId="77777777" w:rsidTr="002724E6">
        <w:trPr>
          <w:trHeight w:val="1266"/>
        </w:trPr>
        <w:tc>
          <w:tcPr>
            <w:tcW w:w="2564" w:type="dxa"/>
          </w:tcPr>
          <w:p w14:paraId="61B26577" w14:textId="77777777" w:rsidR="00095B95" w:rsidRPr="0010523B" w:rsidRDefault="00095B95" w:rsidP="002724E6">
            <w:pPr>
              <w:pBdr>
                <w:top w:val="nil"/>
                <w:left w:val="nil"/>
                <w:bottom w:val="nil"/>
                <w:right w:val="nil"/>
                <w:between w:val="nil"/>
              </w:pBdr>
              <w:spacing w:before="37"/>
              <w:rPr>
                <w:color w:val="000000" w:themeColor="text1"/>
                <w:sz w:val="24"/>
                <w:szCs w:val="24"/>
              </w:rPr>
            </w:pPr>
          </w:p>
          <w:p w14:paraId="13EB659E"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48A61AA4" w14:textId="77777777" w:rsidR="00095B95" w:rsidRPr="0010523B" w:rsidRDefault="00095B95">
            <w:pPr>
              <w:numPr>
                <w:ilvl w:val="0"/>
                <w:numId w:val="21"/>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2758E0EB" w14:textId="77777777" w:rsidR="00095B95" w:rsidRPr="0010523B" w:rsidRDefault="00095B95">
            <w:pPr>
              <w:numPr>
                <w:ilvl w:val="0"/>
                <w:numId w:val="21"/>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17B95AF6" w14:textId="77777777" w:rsidR="00095B95" w:rsidRPr="0010523B" w:rsidRDefault="00095B95">
            <w:pPr>
              <w:numPr>
                <w:ilvl w:val="0"/>
                <w:numId w:val="21"/>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 room exercises</w:t>
            </w:r>
          </w:p>
          <w:p w14:paraId="3CE33CB3" w14:textId="77777777" w:rsidR="00095B95" w:rsidRPr="0010523B" w:rsidRDefault="00095B95">
            <w:pPr>
              <w:numPr>
                <w:ilvl w:val="0"/>
                <w:numId w:val="21"/>
              </w:numPr>
              <w:pBdr>
                <w:top w:val="nil"/>
                <w:left w:val="nil"/>
                <w:bottom w:val="nil"/>
                <w:right w:val="nil"/>
                <w:between w:val="nil"/>
              </w:pBdr>
              <w:tabs>
                <w:tab w:val="left" w:pos="470"/>
              </w:tabs>
              <w:spacing w:before="40"/>
              <w:ind w:hanging="360"/>
              <w:rPr>
                <w:color w:val="000000" w:themeColor="text1"/>
                <w:sz w:val="24"/>
                <w:szCs w:val="24"/>
              </w:rPr>
            </w:pPr>
            <w:r w:rsidRPr="0010523B">
              <w:rPr>
                <w:color w:val="000000" w:themeColor="text1"/>
                <w:sz w:val="24"/>
                <w:szCs w:val="24"/>
              </w:rPr>
              <w:t>Case Analysis collaboratively with students’ involvement</w:t>
            </w:r>
          </w:p>
        </w:tc>
      </w:tr>
    </w:tbl>
    <w:p w14:paraId="3137956F" w14:textId="77777777" w:rsidR="00095B95" w:rsidRPr="0010523B" w:rsidRDefault="00095B95" w:rsidP="00095B95">
      <w:pPr>
        <w:pBdr>
          <w:top w:val="nil"/>
          <w:left w:val="nil"/>
          <w:bottom w:val="nil"/>
          <w:right w:val="nil"/>
          <w:between w:val="nil"/>
        </w:pBdr>
        <w:spacing w:line="276" w:lineRule="auto"/>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095B95" w:rsidRPr="0010523B" w14:paraId="363D3249" w14:textId="77777777" w:rsidTr="002724E6">
        <w:trPr>
          <w:trHeight w:val="1905"/>
        </w:trPr>
        <w:tc>
          <w:tcPr>
            <w:tcW w:w="2564" w:type="dxa"/>
          </w:tcPr>
          <w:p w14:paraId="3C6C9944" w14:textId="77777777" w:rsidR="00095B95" w:rsidRPr="0010523B" w:rsidRDefault="00095B95" w:rsidP="002724E6">
            <w:pPr>
              <w:pBdr>
                <w:top w:val="nil"/>
                <w:left w:val="nil"/>
                <w:bottom w:val="nil"/>
                <w:right w:val="nil"/>
                <w:between w:val="nil"/>
              </w:pBdr>
              <w:rPr>
                <w:color w:val="000000" w:themeColor="text1"/>
                <w:sz w:val="24"/>
                <w:szCs w:val="24"/>
              </w:rPr>
            </w:pPr>
          </w:p>
          <w:p w14:paraId="2D40ACA8" w14:textId="77777777" w:rsidR="00095B95" w:rsidRPr="0010523B" w:rsidRDefault="00095B95" w:rsidP="002724E6">
            <w:pPr>
              <w:pBdr>
                <w:top w:val="nil"/>
                <w:left w:val="nil"/>
                <w:bottom w:val="nil"/>
                <w:right w:val="nil"/>
                <w:between w:val="nil"/>
              </w:pBdr>
              <w:spacing w:before="236"/>
              <w:rPr>
                <w:color w:val="000000" w:themeColor="text1"/>
                <w:sz w:val="24"/>
                <w:szCs w:val="24"/>
              </w:rPr>
            </w:pPr>
          </w:p>
          <w:p w14:paraId="252C728A"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3532D2E1" w14:textId="77777777" w:rsidR="00095B95" w:rsidRPr="0010523B" w:rsidRDefault="00095B95" w:rsidP="002724E6">
            <w:pPr>
              <w:pBdr>
                <w:top w:val="nil"/>
                <w:left w:val="nil"/>
                <w:bottom w:val="nil"/>
                <w:right w:val="nil"/>
                <w:between w:val="nil"/>
              </w:pBdr>
              <w:spacing w:line="276" w:lineRule="auto"/>
              <w:ind w:left="110"/>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9D0C4CC" w14:textId="77777777" w:rsidR="00095B95" w:rsidRPr="0010523B" w:rsidRDefault="00095B95">
            <w:pPr>
              <w:numPr>
                <w:ilvl w:val="0"/>
                <w:numId w:val="20"/>
              </w:numPr>
              <w:pBdr>
                <w:top w:val="nil"/>
                <w:left w:val="nil"/>
                <w:bottom w:val="nil"/>
                <w:right w:val="nil"/>
                <w:between w:val="nil"/>
              </w:pBdr>
              <w:tabs>
                <w:tab w:val="left" w:pos="653"/>
              </w:tabs>
              <w:spacing w:line="275" w:lineRule="auto"/>
              <w:rPr>
                <w:color w:val="000000" w:themeColor="text1"/>
                <w:sz w:val="24"/>
                <w:szCs w:val="24"/>
              </w:rPr>
            </w:pPr>
            <w:r w:rsidRPr="0010523B">
              <w:rPr>
                <w:color w:val="000000" w:themeColor="text1"/>
                <w:sz w:val="24"/>
                <w:szCs w:val="24"/>
              </w:rPr>
              <w:t>Mini projects,</w:t>
            </w:r>
          </w:p>
          <w:p w14:paraId="591AB5C0" w14:textId="77777777" w:rsidR="00095B95" w:rsidRPr="0010523B" w:rsidRDefault="00095B95">
            <w:pPr>
              <w:numPr>
                <w:ilvl w:val="0"/>
                <w:numId w:val="20"/>
              </w:numPr>
              <w:pBdr>
                <w:top w:val="nil"/>
                <w:left w:val="nil"/>
                <w:bottom w:val="nil"/>
                <w:right w:val="nil"/>
                <w:between w:val="nil"/>
              </w:pBdr>
              <w:tabs>
                <w:tab w:val="left" w:pos="653"/>
              </w:tabs>
              <w:spacing w:before="33"/>
              <w:rPr>
                <w:color w:val="000000" w:themeColor="text1"/>
                <w:sz w:val="24"/>
                <w:szCs w:val="24"/>
              </w:rPr>
            </w:pPr>
            <w:r w:rsidRPr="0010523B">
              <w:rPr>
                <w:color w:val="000000" w:themeColor="text1"/>
                <w:sz w:val="24"/>
                <w:szCs w:val="24"/>
              </w:rPr>
              <w:t>Submission of assignments</w:t>
            </w:r>
          </w:p>
          <w:p w14:paraId="70BB7976" w14:textId="77777777" w:rsidR="00095B95" w:rsidRPr="0010523B" w:rsidRDefault="00095B95">
            <w:pPr>
              <w:numPr>
                <w:ilvl w:val="0"/>
                <w:numId w:val="20"/>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Group assignments</w:t>
            </w:r>
          </w:p>
          <w:p w14:paraId="632FA797" w14:textId="77777777" w:rsidR="00095B95" w:rsidRPr="0010523B" w:rsidRDefault="00095B95">
            <w:pPr>
              <w:numPr>
                <w:ilvl w:val="0"/>
                <w:numId w:val="20"/>
              </w:numPr>
              <w:pBdr>
                <w:top w:val="nil"/>
                <w:left w:val="nil"/>
                <w:bottom w:val="nil"/>
                <w:right w:val="nil"/>
                <w:between w:val="nil"/>
              </w:pBdr>
              <w:tabs>
                <w:tab w:val="left" w:pos="653"/>
              </w:tabs>
              <w:spacing w:before="41"/>
              <w:rPr>
                <w:color w:val="000000" w:themeColor="text1"/>
                <w:sz w:val="24"/>
                <w:szCs w:val="24"/>
              </w:rPr>
            </w:pPr>
            <w:r w:rsidRPr="0010523B">
              <w:rPr>
                <w:color w:val="000000" w:themeColor="text1"/>
                <w:sz w:val="24"/>
                <w:szCs w:val="24"/>
              </w:rPr>
              <w:t>Written Exam</w:t>
            </w:r>
          </w:p>
        </w:tc>
      </w:tr>
    </w:tbl>
    <w:p w14:paraId="64BED99B" w14:textId="77777777" w:rsidR="00095B95" w:rsidRPr="0010523B" w:rsidRDefault="00095B95" w:rsidP="00095B95">
      <w:pPr>
        <w:pBdr>
          <w:top w:val="nil"/>
          <w:left w:val="nil"/>
          <w:bottom w:val="nil"/>
          <w:right w:val="nil"/>
          <w:between w:val="nil"/>
        </w:pBdr>
        <w:spacing w:before="60"/>
        <w:rPr>
          <w:color w:val="000000" w:themeColor="text1"/>
          <w:sz w:val="24"/>
          <w:szCs w:val="24"/>
        </w:rPr>
      </w:pPr>
    </w:p>
    <w:p w14:paraId="08AF0D44" w14:textId="77777777" w:rsidR="00095B95" w:rsidRPr="0010523B" w:rsidRDefault="00095B95" w:rsidP="00095B95">
      <w:pPr>
        <w:tabs>
          <w:tab w:val="left" w:pos="9666"/>
        </w:tabs>
        <w:ind w:left="691"/>
        <w:rPr>
          <w:b/>
          <w:bCs/>
          <w:color w:val="000000" w:themeColor="text1"/>
          <w:sz w:val="24"/>
          <w:szCs w:val="24"/>
        </w:rPr>
      </w:pPr>
      <w:bookmarkStart w:id="15" w:name="bookmark=id.63my33fy7yfb" w:colFirst="0" w:colLast="0"/>
      <w:bookmarkEnd w:id="15"/>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3E9CAA24" w14:textId="77777777" w:rsidR="00095B95" w:rsidRPr="0010523B" w:rsidRDefault="00095B95" w:rsidP="00095B95">
      <w:pPr>
        <w:pBdr>
          <w:top w:val="nil"/>
          <w:left w:val="nil"/>
          <w:bottom w:val="nil"/>
          <w:right w:val="nil"/>
          <w:between w:val="nil"/>
        </w:pBdr>
        <w:spacing w:before="132"/>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0"/>
        <w:gridCol w:w="6606"/>
        <w:gridCol w:w="1162"/>
      </w:tblGrid>
      <w:tr w:rsidR="00095B95" w:rsidRPr="0010523B" w14:paraId="48267768" w14:textId="77777777" w:rsidTr="002724E6">
        <w:trPr>
          <w:trHeight w:val="633"/>
        </w:trPr>
        <w:tc>
          <w:tcPr>
            <w:tcW w:w="1360" w:type="dxa"/>
          </w:tcPr>
          <w:p w14:paraId="1B380903"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06" w:type="dxa"/>
          </w:tcPr>
          <w:p w14:paraId="4FBE7B13"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162" w:type="dxa"/>
          </w:tcPr>
          <w:p w14:paraId="59847093" w14:textId="77777777" w:rsidR="00095B95" w:rsidRPr="0010523B" w:rsidRDefault="00095B95" w:rsidP="002724E6">
            <w:pPr>
              <w:pBdr>
                <w:top w:val="nil"/>
                <w:left w:val="nil"/>
                <w:bottom w:val="nil"/>
                <w:right w:val="nil"/>
                <w:between w:val="nil"/>
              </w:pBdr>
              <w:spacing w:before="1"/>
              <w:ind w:left="15" w:right="1"/>
              <w:jc w:val="center"/>
              <w:rPr>
                <w:b/>
                <w:bCs/>
                <w:color w:val="000000" w:themeColor="text1"/>
                <w:sz w:val="24"/>
                <w:szCs w:val="24"/>
              </w:rPr>
            </w:pPr>
            <w:r w:rsidRPr="0010523B">
              <w:rPr>
                <w:b/>
                <w:bCs/>
                <w:color w:val="000000" w:themeColor="text1"/>
                <w:sz w:val="24"/>
                <w:szCs w:val="24"/>
                <w:u w:val="single"/>
              </w:rPr>
              <w:t>Teaching</w:t>
            </w:r>
          </w:p>
          <w:p w14:paraId="48DFAE17" w14:textId="77777777" w:rsidR="00095B95" w:rsidRPr="0010523B" w:rsidRDefault="00095B95" w:rsidP="002724E6">
            <w:pPr>
              <w:pBdr>
                <w:top w:val="nil"/>
                <w:left w:val="nil"/>
                <w:bottom w:val="nil"/>
                <w:right w:val="nil"/>
                <w:between w:val="nil"/>
              </w:pBdr>
              <w:spacing w:before="41"/>
              <w:ind w:left="15" w:right="3"/>
              <w:jc w:val="center"/>
              <w:rPr>
                <w:b/>
                <w:bCs/>
                <w:color w:val="000000" w:themeColor="text1"/>
                <w:sz w:val="24"/>
                <w:szCs w:val="24"/>
              </w:rPr>
            </w:pPr>
            <w:r w:rsidRPr="0010523B">
              <w:rPr>
                <w:b/>
                <w:bCs/>
                <w:color w:val="000000" w:themeColor="text1"/>
                <w:sz w:val="24"/>
                <w:szCs w:val="24"/>
                <w:u w:val="single"/>
              </w:rPr>
              <w:t>Hours</w:t>
            </w:r>
          </w:p>
        </w:tc>
      </w:tr>
      <w:tr w:rsidR="00095B95" w:rsidRPr="0010523B" w14:paraId="671592C4" w14:textId="77777777" w:rsidTr="002724E6">
        <w:trPr>
          <w:trHeight w:val="2539"/>
        </w:trPr>
        <w:tc>
          <w:tcPr>
            <w:tcW w:w="1360" w:type="dxa"/>
          </w:tcPr>
          <w:p w14:paraId="06BF9C76"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06" w:type="dxa"/>
          </w:tcPr>
          <w:p w14:paraId="7FE21FDF"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w:t>
            </w:r>
          </w:p>
          <w:p w14:paraId="20EDB961" w14:textId="77777777" w:rsidR="00095B95" w:rsidRPr="0010523B" w:rsidRDefault="00095B95" w:rsidP="002724E6">
            <w:pPr>
              <w:pBdr>
                <w:top w:val="nil"/>
                <w:left w:val="nil"/>
                <w:bottom w:val="nil"/>
                <w:right w:val="nil"/>
                <w:between w:val="nil"/>
              </w:pBdr>
              <w:spacing w:before="36" w:line="276" w:lineRule="auto"/>
              <w:ind w:left="110" w:right="85"/>
              <w:jc w:val="both"/>
              <w:rPr>
                <w:color w:val="000000" w:themeColor="text1"/>
                <w:sz w:val="24"/>
                <w:szCs w:val="24"/>
              </w:rPr>
            </w:pPr>
            <w:r w:rsidRPr="0010523B">
              <w:rPr>
                <w:color w:val="000000" w:themeColor="text1"/>
                <w:sz w:val="24"/>
                <w:szCs w:val="24"/>
              </w:rPr>
              <w:t>Characteristics of Investments, need for investment, Attributes of Investments; Features of Investments; Stock market: BSE, NSE; Major Stock Markets of the world; Participants in Stock Market; investment, gambling &amp; speculation, the investment process, various investment avenues, objectives and constraints, financial markets: primary &amp; secondary, money &amp; capital; equity &amp; debt, commodities, derivatives</w:t>
            </w:r>
          </w:p>
        </w:tc>
        <w:tc>
          <w:tcPr>
            <w:tcW w:w="1162" w:type="dxa"/>
          </w:tcPr>
          <w:p w14:paraId="5AED9262" w14:textId="77777777" w:rsidR="00095B95" w:rsidRPr="0010523B" w:rsidRDefault="00095B95"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095B95" w:rsidRPr="0010523B" w14:paraId="00D21677" w14:textId="77777777" w:rsidTr="002724E6">
        <w:trPr>
          <w:trHeight w:val="1272"/>
        </w:trPr>
        <w:tc>
          <w:tcPr>
            <w:tcW w:w="1360" w:type="dxa"/>
          </w:tcPr>
          <w:p w14:paraId="41AC48E3"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06" w:type="dxa"/>
          </w:tcPr>
          <w:p w14:paraId="09750496"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Risk and Return</w:t>
            </w:r>
          </w:p>
          <w:p w14:paraId="693D92FB" w14:textId="77777777" w:rsidR="00095B95" w:rsidRPr="0010523B" w:rsidRDefault="00095B95" w:rsidP="002724E6">
            <w:pPr>
              <w:pBdr>
                <w:top w:val="nil"/>
                <w:left w:val="nil"/>
                <w:bottom w:val="nil"/>
                <w:right w:val="nil"/>
                <w:between w:val="nil"/>
              </w:pBdr>
              <w:spacing w:before="6" w:line="276" w:lineRule="auto"/>
              <w:ind w:left="110" w:right="90"/>
              <w:jc w:val="both"/>
              <w:rPr>
                <w:color w:val="000000" w:themeColor="text1"/>
                <w:sz w:val="24"/>
                <w:szCs w:val="24"/>
              </w:rPr>
            </w:pPr>
            <w:r w:rsidRPr="0010523B">
              <w:rPr>
                <w:color w:val="000000" w:themeColor="text1"/>
                <w:sz w:val="24"/>
                <w:szCs w:val="24"/>
              </w:rPr>
              <w:t>Security returns, types of risk, risk in contemporary mode, using beta to estimate return, calculating expected return and risk—of individual securities; Calculation of portfolio risk and return</w:t>
            </w:r>
          </w:p>
        </w:tc>
        <w:tc>
          <w:tcPr>
            <w:tcW w:w="1162" w:type="dxa"/>
          </w:tcPr>
          <w:p w14:paraId="7A3C92A1" w14:textId="77777777" w:rsidR="00095B95" w:rsidRPr="0010523B" w:rsidRDefault="00095B95"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095B95" w:rsidRPr="0010523B" w14:paraId="50D28B90" w14:textId="77777777" w:rsidTr="002724E6">
        <w:trPr>
          <w:trHeight w:val="4129"/>
        </w:trPr>
        <w:tc>
          <w:tcPr>
            <w:tcW w:w="1360" w:type="dxa"/>
          </w:tcPr>
          <w:p w14:paraId="16B47CF8"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06" w:type="dxa"/>
          </w:tcPr>
          <w:p w14:paraId="252AF03E"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Fundamental &amp; Technical Analysis</w:t>
            </w:r>
          </w:p>
          <w:p w14:paraId="7B4F37B3" w14:textId="77777777" w:rsidR="00095B95" w:rsidRPr="0010523B" w:rsidRDefault="00095B95" w:rsidP="002724E6">
            <w:pPr>
              <w:pBdr>
                <w:top w:val="nil"/>
                <w:left w:val="nil"/>
                <w:bottom w:val="nil"/>
                <w:right w:val="nil"/>
                <w:between w:val="nil"/>
              </w:pBdr>
              <w:spacing w:before="31"/>
              <w:ind w:left="110"/>
              <w:rPr>
                <w:color w:val="000000" w:themeColor="text1"/>
                <w:sz w:val="24"/>
                <w:szCs w:val="24"/>
              </w:rPr>
            </w:pPr>
            <w:r w:rsidRPr="0010523B">
              <w:rPr>
                <w:color w:val="000000" w:themeColor="text1"/>
                <w:sz w:val="24"/>
                <w:szCs w:val="24"/>
              </w:rPr>
              <w:t>Fundamental Analysis and Valuation of Stocks</w:t>
            </w:r>
          </w:p>
          <w:p w14:paraId="2918C6ED" w14:textId="77777777" w:rsidR="00095B95" w:rsidRPr="0010523B" w:rsidRDefault="00095B95">
            <w:pPr>
              <w:numPr>
                <w:ilvl w:val="0"/>
                <w:numId w:val="19"/>
              </w:numPr>
              <w:pBdr>
                <w:top w:val="nil"/>
                <w:left w:val="nil"/>
                <w:bottom w:val="nil"/>
                <w:right w:val="nil"/>
                <w:between w:val="nil"/>
              </w:pBdr>
              <w:tabs>
                <w:tab w:val="left" w:pos="828"/>
                <w:tab w:val="left" w:pos="830"/>
                <w:tab w:val="left" w:pos="2074"/>
                <w:tab w:val="left" w:pos="3241"/>
                <w:tab w:val="left" w:pos="4446"/>
                <w:tab w:val="left" w:pos="5786"/>
                <w:tab w:val="left" w:pos="6400"/>
              </w:tabs>
              <w:spacing w:before="41" w:line="276" w:lineRule="auto"/>
              <w:ind w:left="471" w:right="102" w:firstLine="0"/>
              <w:jc w:val="both"/>
              <w:rPr>
                <w:color w:val="000000" w:themeColor="text1"/>
                <w:sz w:val="24"/>
                <w:szCs w:val="24"/>
              </w:rPr>
            </w:pPr>
            <w:r w:rsidRPr="0010523B">
              <w:rPr>
                <w:color w:val="000000" w:themeColor="text1"/>
                <w:sz w:val="24"/>
                <w:szCs w:val="24"/>
              </w:rPr>
              <w:t>Economic</w:t>
            </w:r>
            <w:r w:rsidRPr="0010523B">
              <w:rPr>
                <w:color w:val="000000" w:themeColor="text1"/>
                <w:sz w:val="24"/>
                <w:szCs w:val="24"/>
              </w:rPr>
              <w:tab/>
              <w:t>analysis–</w:t>
            </w:r>
            <w:r w:rsidRPr="0010523B">
              <w:rPr>
                <w:color w:val="000000" w:themeColor="text1"/>
                <w:sz w:val="24"/>
                <w:szCs w:val="24"/>
              </w:rPr>
              <w:tab/>
              <w:t>economic</w:t>
            </w:r>
            <w:r w:rsidRPr="0010523B">
              <w:rPr>
                <w:color w:val="000000" w:themeColor="text1"/>
                <w:sz w:val="24"/>
                <w:szCs w:val="24"/>
              </w:rPr>
              <w:tab/>
              <w:t>forecasting</w:t>
            </w:r>
            <w:r w:rsidRPr="0010523B">
              <w:rPr>
                <w:color w:val="000000" w:themeColor="text1"/>
                <w:sz w:val="24"/>
                <w:szCs w:val="24"/>
              </w:rPr>
              <w:tab/>
              <w:t>and</w:t>
            </w:r>
            <w:r w:rsidRPr="0010523B">
              <w:rPr>
                <w:color w:val="000000" w:themeColor="text1"/>
                <w:sz w:val="24"/>
                <w:szCs w:val="24"/>
              </w:rPr>
              <w:tab/>
              <w:t>stock investment decisions – forecasting techniques.</w:t>
            </w:r>
          </w:p>
          <w:p w14:paraId="36943BC1" w14:textId="77777777" w:rsidR="00095B95" w:rsidRPr="0010523B" w:rsidRDefault="00095B95">
            <w:pPr>
              <w:numPr>
                <w:ilvl w:val="0"/>
                <w:numId w:val="19"/>
              </w:numPr>
              <w:pBdr>
                <w:top w:val="nil"/>
                <w:left w:val="nil"/>
                <w:bottom w:val="nil"/>
                <w:right w:val="nil"/>
                <w:between w:val="nil"/>
              </w:pBdr>
              <w:tabs>
                <w:tab w:val="left" w:pos="830"/>
              </w:tabs>
              <w:spacing w:before="4"/>
              <w:ind w:hanging="360"/>
              <w:rPr>
                <w:color w:val="000000" w:themeColor="text1"/>
                <w:sz w:val="24"/>
                <w:szCs w:val="24"/>
              </w:rPr>
            </w:pPr>
            <w:r w:rsidRPr="0010523B">
              <w:rPr>
                <w:color w:val="000000" w:themeColor="text1"/>
                <w:sz w:val="24"/>
                <w:szCs w:val="24"/>
              </w:rPr>
              <w:t>Industry analysis--industry classification, industry life cycle</w:t>
            </w:r>
          </w:p>
          <w:p w14:paraId="6FC523CB" w14:textId="77777777" w:rsidR="00095B95" w:rsidRPr="0010523B" w:rsidRDefault="00095B95">
            <w:pPr>
              <w:numPr>
                <w:ilvl w:val="0"/>
                <w:numId w:val="19"/>
              </w:numPr>
              <w:pBdr>
                <w:top w:val="nil"/>
                <w:left w:val="nil"/>
                <w:bottom w:val="nil"/>
                <w:right w:val="nil"/>
                <w:between w:val="nil"/>
              </w:pBdr>
              <w:tabs>
                <w:tab w:val="left" w:pos="829"/>
              </w:tabs>
              <w:spacing w:before="41" w:line="276" w:lineRule="auto"/>
              <w:ind w:left="110" w:right="106" w:firstLine="360"/>
              <w:jc w:val="both"/>
              <w:rPr>
                <w:color w:val="000000" w:themeColor="text1"/>
                <w:sz w:val="24"/>
                <w:szCs w:val="24"/>
              </w:rPr>
            </w:pPr>
            <w:r w:rsidRPr="0010523B">
              <w:rPr>
                <w:color w:val="000000" w:themeColor="text1"/>
                <w:sz w:val="24"/>
                <w:szCs w:val="24"/>
              </w:rPr>
              <w:t xml:space="preserve">Company analysis--quantitative and qualitative analysis </w:t>
            </w:r>
            <w:r w:rsidRPr="0010523B">
              <w:rPr>
                <w:b/>
                <w:bCs/>
                <w:color w:val="000000" w:themeColor="text1"/>
                <w:sz w:val="24"/>
                <w:szCs w:val="24"/>
              </w:rPr>
              <w:t>Valuation</w:t>
            </w:r>
            <w:r w:rsidRPr="0010523B">
              <w:rPr>
                <w:color w:val="000000" w:themeColor="text1"/>
                <w:sz w:val="24"/>
                <w:szCs w:val="24"/>
              </w:rPr>
              <w:t>: Bond Returns: Yield to call, Yield to maturity, Bond Price Equity Shares- Concept, Valuation, Dividend Valuation Models, P/E Ratio valuation model. (Theory &amp; Problems). Fundamental Analysis of three companies as a case analysis. Technical Analysis: The Dow Theory, Eliot Wave Theory, Efficient Market hypothesis Charts: Types; Mathematical Indicators: Moving Averages, RSI. Support and Resistance</w:t>
            </w:r>
          </w:p>
        </w:tc>
        <w:tc>
          <w:tcPr>
            <w:tcW w:w="1162" w:type="dxa"/>
          </w:tcPr>
          <w:p w14:paraId="78FB03ED" w14:textId="77777777" w:rsidR="00095B95" w:rsidRPr="0010523B" w:rsidRDefault="00095B95"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095B95" w:rsidRPr="0010523B" w14:paraId="18763C4F" w14:textId="77777777" w:rsidTr="002724E6">
        <w:trPr>
          <w:trHeight w:val="2222"/>
        </w:trPr>
        <w:tc>
          <w:tcPr>
            <w:tcW w:w="1360" w:type="dxa"/>
          </w:tcPr>
          <w:p w14:paraId="384105E1" w14:textId="77777777" w:rsidR="00095B95" w:rsidRPr="0010523B" w:rsidRDefault="00095B95" w:rsidP="002724E6">
            <w:pPr>
              <w:pBdr>
                <w:top w:val="nil"/>
                <w:left w:val="nil"/>
                <w:bottom w:val="nil"/>
                <w:right w:val="nil"/>
                <w:between w:val="nil"/>
              </w:pBdr>
              <w:spacing w:line="276" w:lineRule="auto"/>
              <w:ind w:left="110" w:right="403"/>
              <w:jc w:val="center"/>
              <w:rPr>
                <w:color w:val="000000" w:themeColor="text1"/>
                <w:sz w:val="24"/>
                <w:szCs w:val="24"/>
              </w:rPr>
            </w:pPr>
            <w:r w:rsidRPr="0010523B">
              <w:rPr>
                <w:color w:val="000000" w:themeColor="text1"/>
                <w:sz w:val="24"/>
                <w:szCs w:val="24"/>
              </w:rPr>
              <w:lastRenderedPageBreak/>
              <w:t>Unit IV</w:t>
            </w:r>
          </w:p>
        </w:tc>
        <w:tc>
          <w:tcPr>
            <w:tcW w:w="6606" w:type="dxa"/>
          </w:tcPr>
          <w:p w14:paraId="318B582A"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Modern Portfolio Theory</w:t>
            </w:r>
          </w:p>
          <w:p w14:paraId="49C20B6A" w14:textId="77777777" w:rsidR="00095B95" w:rsidRPr="0010523B" w:rsidRDefault="00095B95" w:rsidP="002724E6">
            <w:pPr>
              <w:pBdr>
                <w:top w:val="nil"/>
                <w:left w:val="nil"/>
                <w:bottom w:val="nil"/>
                <w:right w:val="nil"/>
                <w:between w:val="nil"/>
              </w:pBdr>
              <w:spacing w:before="31" w:line="276" w:lineRule="auto"/>
              <w:ind w:left="110" w:right="93"/>
              <w:jc w:val="both"/>
              <w:rPr>
                <w:color w:val="000000" w:themeColor="text1"/>
                <w:sz w:val="24"/>
                <w:szCs w:val="24"/>
              </w:rPr>
            </w:pPr>
            <w:r w:rsidRPr="0010523B">
              <w:rPr>
                <w:color w:val="000000" w:themeColor="text1"/>
                <w:sz w:val="24"/>
                <w:szCs w:val="24"/>
              </w:rPr>
              <w:t>Markowitz Model- Diversification, Portfolio Return, Portfolio Risk, Efficient Frontier. Sharpe ‘s Single Index Model, Capital Asset Pricing Model: Assumptions, CAPM Equation, Capital Market Line, Security Market Line, CML V/s SML. Sharpe ‘s Optimum Portfolio Construction. Arbitrage Pricing Theory: Equation, Assumption, CAPM V/s APT (Theory &amp; Problems).</w:t>
            </w:r>
          </w:p>
        </w:tc>
        <w:tc>
          <w:tcPr>
            <w:tcW w:w="1162" w:type="dxa"/>
          </w:tcPr>
          <w:p w14:paraId="343CB847" w14:textId="77777777" w:rsidR="00095B95" w:rsidRPr="0010523B" w:rsidRDefault="00095B95"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095B95" w:rsidRPr="0010523B" w14:paraId="48B950DC" w14:textId="77777777" w:rsidTr="002724E6">
        <w:trPr>
          <w:trHeight w:val="2222"/>
        </w:trPr>
        <w:tc>
          <w:tcPr>
            <w:tcW w:w="1360" w:type="dxa"/>
          </w:tcPr>
          <w:p w14:paraId="0AF4653D" w14:textId="77777777" w:rsidR="00095B95" w:rsidRPr="0010523B" w:rsidRDefault="00095B95" w:rsidP="002724E6">
            <w:pPr>
              <w:pBdr>
                <w:top w:val="nil"/>
                <w:left w:val="nil"/>
                <w:bottom w:val="nil"/>
                <w:right w:val="nil"/>
                <w:between w:val="nil"/>
              </w:pBdr>
              <w:spacing w:line="276" w:lineRule="auto"/>
              <w:ind w:left="110" w:right="403"/>
              <w:jc w:val="center"/>
              <w:rPr>
                <w:color w:val="000000" w:themeColor="text1"/>
                <w:sz w:val="24"/>
                <w:szCs w:val="24"/>
              </w:rPr>
            </w:pPr>
            <w:r w:rsidRPr="0010523B">
              <w:rPr>
                <w:color w:val="000000" w:themeColor="text1"/>
                <w:sz w:val="24"/>
                <w:szCs w:val="24"/>
              </w:rPr>
              <w:t>Unit V</w:t>
            </w:r>
          </w:p>
        </w:tc>
        <w:tc>
          <w:tcPr>
            <w:tcW w:w="6606" w:type="dxa"/>
          </w:tcPr>
          <w:p w14:paraId="5CDC9406"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Portfolio Analysis</w:t>
            </w:r>
          </w:p>
          <w:p w14:paraId="1527933B" w14:textId="77777777" w:rsidR="00095B95" w:rsidRPr="0010523B" w:rsidRDefault="00095B95" w:rsidP="002724E6">
            <w:pPr>
              <w:pBdr>
                <w:top w:val="nil"/>
                <w:left w:val="nil"/>
                <w:bottom w:val="nil"/>
                <w:right w:val="nil"/>
                <w:between w:val="nil"/>
              </w:pBdr>
              <w:spacing w:before="31" w:line="276" w:lineRule="auto"/>
              <w:ind w:left="110" w:right="85"/>
              <w:jc w:val="both"/>
              <w:rPr>
                <w:color w:val="000000" w:themeColor="text1"/>
                <w:sz w:val="24"/>
                <w:szCs w:val="24"/>
              </w:rPr>
            </w:pPr>
            <w:r w:rsidRPr="0010523B">
              <w:rPr>
                <w:color w:val="000000" w:themeColor="text1"/>
                <w:sz w:val="24"/>
                <w:szCs w:val="24"/>
              </w:rPr>
              <w:t>Portfolio Management Strategies: Active and Passive Portfolio Management strategy. Portfolio Revision: Portfolio Revision Strategies – Objectives, Performance plans. Mutual Funds: Concept of Mutual Funds, Participants in Mutual Funds, Advantages of Investment in Mutual Fund, Measure of Mutual Fund Performance. Portfolio performance Evaluation: Measures of portfolio performance (Theory &amp; Problems).</w:t>
            </w:r>
          </w:p>
          <w:p w14:paraId="2A480B3D"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color w:val="000000" w:themeColor="text1"/>
                <w:sz w:val="24"/>
                <w:szCs w:val="24"/>
              </w:rPr>
              <w:t>Behavioral Finance:  Introduction, Prospect Theory, Investor Sentiments; Investor Biases, Impact on asset prices and portfolio performance</w:t>
            </w:r>
          </w:p>
        </w:tc>
        <w:tc>
          <w:tcPr>
            <w:tcW w:w="1162" w:type="dxa"/>
          </w:tcPr>
          <w:p w14:paraId="28E3DD9B" w14:textId="77777777" w:rsidR="00095B95" w:rsidRPr="0010523B" w:rsidRDefault="00095B95"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085FE1B1" w14:textId="77777777" w:rsidR="00095B95" w:rsidRPr="0010523B" w:rsidRDefault="00095B95" w:rsidP="00095B95">
      <w:pPr>
        <w:pBdr>
          <w:top w:val="nil"/>
          <w:left w:val="nil"/>
          <w:bottom w:val="nil"/>
          <w:right w:val="nil"/>
          <w:between w:val="nil"/>
        </w:pBdr>
        <w:spacing w:line="268" w:lineRule="auto"/>
        <w:jc w:val="center"/>
        <w:rPr>
          <w:color w:val="000000" w:themeColor="text1"/>
          <w:sz w:val="24"/>
          <w:szCs w:val="24"/>
        </w:rPr>
        <w:sectPr w:rsidR="00095B95" w:rsidRPr="0010523B" w:rsidSect="00095B95">
          <w:pgSz w:w="12240" w:h="15840"/>
          <w:pgMar w:top="1380" w:right="360" w:bottom="280" w:left="720" w:header="720" w:footer="720" w:gutter="0"/>
          <w:cols w:space="720"/>
        </w:sectPr>
      </w:pPr>
    </w:p>
    <w:p w14:paraId="6161E7A4" w14:textId="77777777" w:rsidR="00095B95" w:rsidRPr="0010523B" w:rsidRDefault="00095B95" w:rsidP="00095B95">
      <w:pPr>
        <w:pBdr>
          <w:top w:val="nil"/>
          <w:left w:val="nil"/>
          <w:bottom w:val="nil"/>
          <w:right w:val="nil"/>
          <w:between w:val="nil"/>
        </w:pBdr>
        <w:spacing w:line="276" w:lineRule="auto"/>
        <w:rPr>
          <w:color w:val="000000" w:themeColor="text1"/>
          <w:sz w:val="24"/>
          <w:szCs w:val="24"/>
        </w:rPr>
      </w:pPr>
    </w:p>
    <w:p w14:paraId="04005C18" w14:textId="77777777" w:rsidR="00095B95" w:rsidRPr="0010523B" w:rsidRDefault="00095B95" w:rsidP="00095B95">
      <w:pPr>
        <w:pBdr>
          <w:top w:val="nil"/>
          <w:left w:val="nil"/>
          <w:bottom w:val="nil"/>
          <w:right w:val="nil"/>
          <w:between w:val="nil"/>
        </w:pBdr>
        <w:spacing w:before="65"/>
        <w:rPr>
          <w:b/>
          <w:bCs/>
          <w:color w:val="000000" w:themeColor="text1"/>
          <w:sz w:val="24"/>
          <w:szCs w:val="24"/>
        </w:rPr>
      </w:pPr>
    </w:p>
    <w:p w14:paraId="1CD9AC35"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65B03C87"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095B95" w:rsidRPr="0010523B" w14:paraId="00410027" w14:textId="77777777" w:rsidTr="002724E6">
        <w:trPr>
          <w:trHeight w:val="317"/>
        </w:trPr>
        <w:tc>
          <w:tcPr>
            <w:tcW w:w="797" w:type="dxa"/>
          </w:tcPr>
          <w:p w14:paraId="350EE7A0" w14:textId="77777777" w:rsidR="00095B95" w:rsidRPr="0010523B" w:rsidRDefault="00095B95" w:rsidP="002724E6">
            <w:pPr>
              <w:pBdr>
                <w:top w:val="nil"/>
                <w:left w:val="nil"/>
                <w:bottom w:val="nil"/>
                <w:right w:val="nil"/>
                <w:between w:val="nil"/>
              </w:pBdr>
              <w:rPr>
                <w:color w:val="000000" w:themeColor="text1"/>
              </w:rPr>
            </w:pPr>
          </w:p>
        </w:tc>
        <w:tc>
          <w:tcPr>
            <w:tcW w:w="801" w:type="dxa"/>
          </w:tcPr>
          <w:p w14:paraId="17D8C423"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71E9327A"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1A426244"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7FC08C90"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18DD638E"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095B95" w:rsidRPr="0010523B" w14:paraId="1A1B7D1D" w14:textId="77777777" w:rsidTr="002724E6">
        <w:trPr>
          <w:trHeight w:val="316"/>
        </w:trPr>
        <w:tc>
          <w:tcPr>
            <w:tcW w:w="797" w:type="dxa"/>
          </w:tcPr>
          <w:p w14:paraId="58AF892B"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612E2EE1"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43C96A6B"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21046E4E"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2085B3C"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5A0EFC7"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095B95" w:rsidRPr="0010523B" w14:paraId="12C8BC25" w14:textId="77777777" w:rsidTr="002724E6">
        <w:trPr>
          <w:trHeight w:val="316"/>
        </w:trPr>
        <w:tc>
          <w:tcPr>
            <w:tcW w:w="797" w:type="dxa"/>
          </w:tcPr>
          <w:p w14:paraId="2B9B7084"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5384D86"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C02D1CA"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337107D"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2809102"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947CE79"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3275205D" w14:textId="77777777" w:rsidTr="002724E6">
        <w:trPr>
          <w:trHeight w:val="316"/>
        </w:trPr>
        <w:tc>
          <w:tcPr>
            <w:tcW w:w="797" w:type="dxa"/>
          </w:tcPr>
          <w:p w14:paraId="39E69628"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E1B57A4"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9FE29FC"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69D889C"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48E76E7"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8745887"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7B6F99F3" w14:textId="77777777" w:rsidTr="002724E6">
        <w:trPr>
          <w:trHeight w:val="316"/>
        </w:trPr>
        <w:tc>
          <w:tcPr>
            <w:tcW w:w="797" w:type="dxa"/>
          </w:tcPr>
          <w:p w14:paraId="52676A26"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64600FE4"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44E80BC"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2AD7D25"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4A6CDE8"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E361279"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1E3F125D" w14:textId="77777777" w:rsidTr="002724E6">
        <w:trPr>
          <w:trHeight w:val="316"/>
        </w:trPr>
        <w:tc>
          <w:tcPr>
            <w:tcW w:w="797" w:type="dxa"/>
          </w:tcPr>
          <w:p w14:paraId="0371F1FF"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455D7AB6" w14:textId="77777777" w:rsidR="00095B95" w:rsidRPr="0010523B" w:rsidRDefault="00095B95"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E395F00" w14:textId="77777777" w:rsidR="00095B95" w:rsidRPr="0010523B" w:rsidRDefault="00095B95"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9FE5665" w14:textId="77777777" w:rsidR="00095B95" w:rsidRPr="0010523B" w:rsidRDefault="00095B95"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D4540E6" w14:textId="77777777" w:rsidR="00095B95" w:rsidRPr="0010523B" w:rsidRDefault="00095B95"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4D79A16" w14:textId="77777777" w:rsidR="00095B95" w:rsidRPr="0010523B" w:rsidRDefault="00095B95"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bl>
    <w:p w14:paraId="74B0417D" w14:textId="77777777" w:rsidR="00095B95" w:rsidRPr="0010523B" w:rsidRDefault="00095B95" w:rsidP="00095B95">
      <w:pPr>
        <w:pBdr>
          <w:top w:val="nil"/>
          <w:left w:val="nil"/>
          <w:bottom w:val="nil"/>
          <w:right w:val="nil"/>
          <w:between w:val="nil"/>
        </w:pBdr>
        <w:spacing w:before="44"/>
        <w:rPr>
          <w:b/>
          <w:bCs/>
          <w:color w:val="000000" w:themeColor="text1"/>
          <w:sz w:val="24"/>
          <w:szCs w:val="24"/>
        </w:rPr>
      </w:pPr>
    </w:p>
    <w:p w14:paraId="28CD5218" w14:textId="77777777" w:rsidR="00095B95" w:rsidRPr="0010523B" w:rsidRDefault="00095B95" w:rsidP="00095B95">
      <w:pPr>
        <w:tabs>
          <w:tab w:val="left" w:pos="9666"/>
        </w:tabs>
        <w:ind w:left="691"/>
        <w:rPr>
          <w:b/>
          <w:bCs/>
          <w:color w:val="000000" w:themeColor="text1"/>
          <w:sz w:val="24"/>
          <w:szCs w:val="24"/>
        </w:rPr>
      </w:pPr>
      <w:bookmarkStart w:id="16" w:name="bookmark=id.53r6dybxje20" w:colFirst="0" w:colLast="0"/>
      <w:bookmarkEnd w:id="16"/>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7D33BF5" w14:textId="77777777" w:rsidR="00095B95" w:rsidRPr="0010523B" w:rsidRDefault="00095B95" w:rsidP="00095B95">
      <w:pPr>
        <w:pBdr>
          <w:top w:val="nil"/>
          <w:left w:val="nil"/>
          <w:bottom w:val="nil"/>
          <w:right w:val="nil"/>
          <w:between w:val="nil"/>
        </w:pBdr>
        <w:spacing w:before="74"/>
        <w:rPr>
          <w:b/>
          <w:bCs/>
          <w:color w:val="000000" w:themeColor="text1"/>
          <w:sz w:val="24"/>
          <w:szCs w:val="24"/>
        </w:rPr>
      </w:pPr>
    </w:p>
    <w:p w14:paraId="2DB00CA8" w14:textId="77777777" w:rsidR="00095B95" w:rsidRPr="0010523B" w:rsidRDefault="00095B95">
      <w:pPr>
        <w:numPr>
          <w:ilvl w:val="1"/>
          <w:numId w:val="37"/>
        </w:numPr>
        <w:pBdr>
          <w:top w:val="nil"/>
          <w:left w:val="nil"/>
          <w:bottom w:val="nil"/>
          <w:right w:val="nil"/>
          <w:between w:val="nil"/>
        </w:pBdr>
        <w:tabs>
          <w:tab w:val="left" w:pos="1440"/>
        </w:tabs>
        <w:rPr>
          <w:color w:val="000000" w:themeColor="text1"/>
          <w:sz w:val="24"/>
          <w:szCs w:val="24"/>
        </w:rPr>
      </w:pPr>
      <w:r w:rsidRPr="0010523B">
        <w:rPr>
          <w:color w:val="000000" w:themeColor="text1"/>
          <w:sz w:val="24"/>
          <w:szCs w:val="24"/>
        </w:rPr>
        <w:t>Mini Project on fundamental analysis</w:t>
      </w:r>
    </w:p>
    <w:p w14:paraId="55E25D06" w14:textId="77777777" w:rsidR="00095B95" w:rsidRPr="0010523B" w:rsidRDefault="00095B95">
      <w:pPr>
        <w:numPr>
          <w:ilvl w:val="1"/>
          <w:numId w:val="37"/>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Group assignments on Industry Analysis of stocks</w:t>
      </w:r>
    </w:p>
    <w:p w14:paraId="6817A0C5" w14:textId="77777777" w:rsidR="00095B95" w:rsidRPr="0010523B" w:rsidRDefault="00095B95">
      <w:pPr>
        <w:numPr>
          <w:ilvl w:val="1"/>
          <w:numId w:val="37"/>
        </w:numPr>
        <w:pBdr>
          <w:top w:val="nil"/>
          <w:left w:val="nil"/>
          <w:bottom w:val="nil"/>
          <w:right w:val="nil"/>
          <w:between w:val="nil"/>
        </w:pBdr>
        <w:tabs>
          <w:tab w:val="left" w:pos="1440"/>
        </w:tabs>
        <w:spacing w:before="43"/>
        <w:rPr>
          <w:color w:val="000000" w:themeColor="text1"/>
          <w:sz w:val="24"/>
          <w:szCs w:val="24"/>
        </w:rPr>
      </w:pPr>
      <w:r w:rsidRPr="0010523B">
        <w:rPr>
          <w:color w:val="000000" w:themeColor="text1"/>
          <w:sz w:val="24"/>
          <w:szCs w:val="24"/>
        </w:rPr>
        <w:t>Group assignments on technical analysis</w:t>
      </w:r>
    </w:p>
    <w:p w14:paraId="6D7F8D7D" w14:textId="77777777" w:rsidR="00095B95" w:rsidRPr="0010523B" w:rsidRDefault="00095B95">
      <w:pPr>
        <w:numPr>
          <w:ilvl w:val="1"/>
          <w:numId w:val="37"/>
        </w:numPr>
        <w:pBdr>
          <w:top w:val="nil"/>
          <w:left w:val="nil"/>
          <w:bottom w:val="nil"/>
          <w:right w:val="nil"/>
          <w:between w:val="nil"/>
        </w:pBdr>
        <w:tabs>
          <w:tab w:val="left" w:pos="1440"/>
        </w:tabs>
        <w:spacing w:before="37"/>
        <w:rPr>
          <w:color w:val="000000" w:themeColor="text1"/>
          <w:sz w:val="24"/>
          <w:szCs w:val="24"/>
        </w:rPr>
      </w:pPr>
      <w:r w:rsidRPr="0010523B">
        <w:rPr>
          <w:color w:val="000000" w:themeColor="text1"/>
          <w:sz w:val="24"/>
          <w:szCs w:val="24"/>
        </w:rPr>
        <w:t>Simulation game on virtual stock trading</w:t>
      </w:r>
    </w:p>
    <w:p w14:paraId="5163F224" w14:textId="77777777" w:rsidR="00095B95" w:rsidRPr="0010523B" w:rsidRDefault="00095B95" w:rsidP="00095B95">
      <w:pPr>
        <w:pBdr>
          <w:top w:val="nil"/>
          <w:left w:val="nil"/>
          <w:bottom w:val="nil"/>
          <w:right w:val="nil"/>
          <w:between w:val="nil"/>
        </w:pBdr>
        <w:spacing w:before="90"/>
        <w:rPr>
          <w:color w:val="000000" w:themeColor="text1"/>
          <w:sz w:val="24"/>
          <w:szCs w:val="24"/>
        </w:rPr>
      </w:pPr>
    </w:p>
    <w:p w14:paraId="024D2121"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lastRenderedPageBreak/>
        <w:t>Course Assessment</w:t>
      </w:r>
      <w:r w:rsidRPr="0010523B">
        <w:rPr>
          <w:color w:val="000000" w:themeColor="text1"/>
          <w:shd w:val="clear" w:color="auto" w:fill="C00000"/>
        </w:rPr>
        <w:tab/>
      </w:r>
    </w:p>
    <w:p w14:paraId="63FC9E7E"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8803"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
        <w:gridCol w:w="1998"/>
        <w:gridCol w:w="1311"/>
        <w:gridCol w:w="677"/>
        <w:gridCol w:w="461"/>
        <w:gridCol w:w="490"/>
        <w:gridCol w:w="480"/>
        <w:gridCol w:w="485"/>
        <w:gridCol w:w="2536"/>
      </w:tblGrid>
      <w:tr w:rsidR="00095B95" w:rsidRPr="0010523B" w14:paraId="34B6234E" w14:textId="77777777" w:rsidTr="002724E6">
        <w:trPr>
          <w:trHeight w:val="955"/>
        </w:trPr>
        <w:tc>
          <w:tcPr>
            <w:tcW w:w="365" w:type="dxa"/>
            <w:vMerge w:val="restart"/>
          </w:tcPr>
          <w:p w14:paraId="6D5927C2" w14:textId="77777777" w:rsidR="00095B95" w:rsidRPr="0010523B" w:rsidRDefault="00095B95" w:rsidP="002724E6">
            <w:pPr>
              <w:pBdr>
                <w:top w:val="nil"/>
                <w:left w:val="nil"/>
                <w:bottom w:val="nil"/>
                <w:right w:val="nil"/>
                <w:between w:val="nil"/>
              </w:pBdr>
              <w:spacing w:before="205"/>
              <w:rPr>
                <w:b/>
                <w:bCs/>
                <w:color w:val="000000" w:themeColor="text1"/>
                <w:sz w:val="24"/>
                <w:szCs w:val="24"/>
              </w:rPr>
            </w:pPr>
          </w:p>
          <w:p w14:paraId="1057221C"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1998" w:type="dxa"/>
            <w:vMerge w:val="restart"/>
          </w:tcPr>
          <w:p w14:paraId="79C43D8C" w14:textId="77777777" w:rsidR="00095B95" w:rsidRPr="0010523B" w:rsidRDefault="00095B95" w:rsidP="002724E6">
            <w:pPr>
              <w:pBdr>
                <w:top w:val="nil"/>
                <w:left w:val="nil"/>
                <w:bottom w:val="nil"/>
                <w:right w:val="nil"/>
                <w:between w:val="nil"/>
              </w:pBdr>
              <w:tabs>
                <w:tab w:val="left" w:pos="1690"/>
              </w:tabs>
              <w:spacing w:before="160" w:line="278"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787A1898" w14:textId="77777777" w:rsidR="00095B95" w:rsidRPr="0010523B" w:rsidRDefault="00095B95" w:rsidP="002724E6">
            <w:pPr>
              <w:pBdr>
                <w:top w:val="nil"/>
                <w:left w:val="nil"/>
                <w:bottom w:val="nil"/>
                <w:right w:val="nil"/>
                <w:between w:val="nil"/>
              </w:pBdr>
              <w:spacing w:before="47"/>
              <w:rPr>
                <w:b/>
                <w:bCs/>
                <w:color w:val="000000" w:themeColor="text1"/>
                <w:sz w:val="24"/>
                <w:szCs w:val="24"/>
              </w:rPr>
            </w:pPr>
          </w:p>
          <w:p w14:paraId="7F0E7F6B" w14:textId="77777777" w:rsidR="00095B95" w:rsidRPr="0010523B" w:rsidRDefault="00095B95"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6A3B23FB" w14:textId="77777777" w:rsidR="00095B95" w:rsidRPr="0010523B" w:rsidRDefault="00095B95" w:rsidP="002724E6">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593" w:type="dxa"/>
            <w:gridSpan w:val="5"/>
          </w:tcPr>
          <w:p w14:paraId="79E0349D" w14:textId="77777777" w:rsidR="00095B95" w:rsidRPr="0010523B" w:rsidRDefault="00095B95" w:rsidP="002724E6">
            <w:pPr>
              <w:pBdr>
                <w:top w:val="nil"/>
                <w:left w:val="nil"/>
                <w:bottom w:val="nil"/>
                <w:right w:val="nil"/>
                <w:between w:val="nil"/>
              </w:pBdr>
              <w:tabs>
                <w:tab w:val="left" w:pos="1468"/>
              </w:tabs>
              <w:spacing w:before="2" w:line="280" w:lineRule="auto"/>
              <w:ind w:left="830" w:right="97" w:hanging="721"/>
              <w:rPr>
                <w:b/>
                <w:bCs/>
                <w:color w:val="000000" w:themeColor="text1"/>
                <w:sz w:val="24"/>
                <w:szCs w:val="24"/>
              </w:rPr>
            </w:pPr>
            <w:r w:rsidRPr="0010523B">
              <w:rPr>
                <w:b/>
                <w:bCs/>
                <w:color w:val="000000" w:themeColor="text1"/>
                <w:sz w:val="24"/>
                <w:szCs w:val="24"/>
              </w:rPr>
              <w:t>Learning Outcomes Assessed</w:t>
            </w:r>
          </w:p>
        </w:tc>
        <w:tc>
          <w:tcPr>
            <w:tcW w:w="2536" w:type="dxa"/>
          </w:tcPr>
          <w:p w14:paraId="294F6279" w14:textId="77777777" w:rsidR="00095B95" w:rsidRPr="0010523B" w:rsidRDefault="00095B95" w:rsidP="002724E6">
            <w:pPr>
              <w:pBdr>
                <w:top w:val="nil"/>
                <w:left w:val="nil"/>
                <w:bottom w:val="nil"/>
                <w:right w:val="nil"/>
                <w:between w:val="nil"/>
              </w:pBdr>
              <w:spacing w:before="2"/>
              <w:ind w:left="114"/>
              <w:rPr>
                <w:b/>
                <w:bCs/>
                <w:color w:val="000000" w:themeColor="text1"/>
                <w:sz w:val="24"/>
                <w:szCs w:val="24"/>
              </w:rPr>
            </w:pPr>
            <w:r w:rsidRPr="0010523B">
              <w:rPr>
                <w:b/>
                <w:bCs/>
                <w:color w:val="000000" w:themeColor="text1"/>
                <w:sz w:val="24"/>
                <w:szCs w:val="24"/>
              </w:rPr>
              <w:t>Submission day/week</w:t>
            </w:r>
          </w:p>
          <w:p w14:paraId="6581841C" w14:textId="77777777" w:rsidR="00095B95" w:rsidRPr="0010523B" w:rsidRDefault="00095B95" w:rsidP="002724E6">
            <w:pPr>
              <w:pBdr>
                <w:top w:val="nil"/>
                <w:left w:val="nil"/>
                <w:bottom w:val="nil"/>
                <w:right w:val="nil"/>
                <w:between w:val="nil"/>
              </w:pBdr>
              <w:tabs>
                <w:tab w:val="left" w:pos="2198"/>
              </w:tabs>
              <w:spacing w:before="6"/>
              <w:ind w:left="114" w:right="98"/>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095B95" w:rsidRPr="0010523B" w14:paraId="0392A6B5" w14:textId="77777777" w:rsidTr="002724E6">
        <w:trPr>
          <w:trHeight w:val="316"/>
        </w:trPr>
        <w:tc>
          <w:tcPr>
            <w:tcW w:w="365" w:type="dxa"/>
            <w:vMerge/>
          </w:tcPr>
          <w:p w14:paraId="4A7527D9"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998" w:type="dxa"/>
            <w:vMerge/>
          </w:tcPr>
          <w:p w14:paraId="0B8698BC"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311" w:type="dxa"/>
            <w:vMerge/>
          </w:tcPr>
          <w:p w14:paraId="459E2329"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677" w:type="dxa"/>
          </w:tcPr>
          <w:p w14:paraId="5EB7C4F1" w14:textId="77777777" w:rsidR="00095B95" w:rsidRPr="0010523B" w:rsidRDefault="00095B95"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61" w:type="dxa"/>
          </w:tcPr>
          <w:p w14:paraId="4B0B44B7" w14:textId="77777777" w:rsidR="00095B95" w:rsidRPr="0010523B" w:rsidRDefault="00095B95" w:rsidP="002724E6">
            <w:pPr>
              <w:pBdr>
                <w:top w:val="nil"/>
                <w:left w:val="nil"/>
                <w:bottom w:val="nil"/>
                <w:right w:val="nil"/>
                <w:between w:val="nil"/>
              </w:pBdr>
              <w:spacing w:line="273" w:lineRule="auto"/>
              <w:ind w:right="109"/>
              <w:jc w:val="center"/>
              <w:rPr>
                <w:b/>
                <w:bCs/>
                <w:color w:val="000000" w:themeColor="text1"/>
                <w:sz w:val="24"/>
                <w:szCs w:val="24"/>
              </w:rPr>
            </w:pPr>
            <w:r w:rsidRPr="0010523B">
              <w:rPr>
                <w:b/>
                <w:bCs/>
                <w:color w:val="000000" w:themeColor="text1"/>
                <w:sz w:val="24"/>
                <w:szCs w:val="24"/>
              </w:rPr>
              <w:t>2</w:t>
            </w:r>
          </w:p>
        </w:tc>
        <w:tc>
          <w:tcPr>
            <w:tcW w:w="490" w:type="dxa"/>
          </w:tcPr>
          <w:p w14:paraId="0A58014B" w14:textId="77777777" w:rsidR="00095B95" w:rsidRPr="0010523B" w:rsidRDefault="00095B95"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3</w:t>
            </w:r>
          </w:p>
        </w:tc>
        <w:tc>
          <w:tcPr>
            <w:tcW w:w="480" w:type="dxa"/>
          </w:tcPr>
          <w:p w14:paraId="6D36416E" w14:textId="77777777" w:rsidR="00095B95" w:rsidRPr="0010523B" w:rsidRDefault="00095B95"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4</w:t>
            </w:r>
          </w:p>
        </w:tc>
        <w:tc>
          <w:tcPr>
            <w:tcW w:w="485" w:type="dxa"/>
          </w:tcPr>
          <w:p w14:paraId="55791916" w14:textId="77777777" w:rsidR="00095B95" w:rsidRPr="0010523B" w:rsidRDefault="00095B95" w:rsidP="002724E6">
            <w:pPr>
              <w:pBdr>
                <w:top w:val="nil"/>
                <w:left w:val="nil"/>
                <w:bottom w:val="nil"/>
                <w:right w:val="nil"/>
                <w:between w:val="nil"/>
              </w:pBdr>
              <w:spacing w:line="273" w:lineRule="auto"/>
              <w:ind w:left="114"/>
              <w:jc w:val="center"/>
              <w:rPr>
                <w:b/>
                <w:bCs/>
                <w:color w:val="000000" w:themeColor="text1"/>
                <w:sz w:val="24"/>
                <w:szCs w:val="24"/>
              </w:rPr>
            </w:pPr>
            <w:r w:rsidRPr="0010523B">
              <w:rPr>
                <w:b/>
                <w:bCs/>
                <w:color w:val="000000" w:themeColor="text1"/>
                <w:sz w:val="24"/>
                <w:szCs w:val="24"/>
              </w:rPr>
              <w:t>5</w:t>
            </w:r>
          </w:p>
        </w:tc>
        <w:tc>
          <w:tcPr>
            <w:tcW w:w="2536" w:type="dxa"/>
          </w:tcPr>
          <w:p w14:paraId="21C45236"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2BAA6DA2" w14:textId="77777777" w:rsidTr="002724E6">
        <w:trPr>
          <w:trHeight w:val="633"/>
        </w:trPr>
        <w:tc>
          <w:tcPr>
            <w:tcW w:w="365" w:type="dxa"/>
          </w:tcPr>
          <w:p w14:paraId="2C120D00" w14:textId="77777777" w:rsidR="00095B95" w:rsidRPr="0010523B" w:rsidRDefault="00095B95" w:rsidP="002724E6">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1</w:t>
            </w:r>
          </w:p>
        </w:tc>
        <w:tc>
          <w:tcPr>
            <w:tcW w:w="1998" w:type="dxa"/>
          </w:tcPr>
          <w:p w14:paraId="4B898906" w14:textId="77777777" w:rsidR="00095B95" w:rsidRPr="0010523B" w:rsidRDefault="00095B95"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w:t>
            </w:r>
          </w:p>
          <w:p w14:paraId="765A84B7" w14:textId="77777777" w:rsidR="00095B95" w:rsidRPr="0010523B" w:rsidRDefault="00095B95" w:rsidP="002724E6">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Participation</w:t>
            </w:r>
          </w:p>
        </w:tc>
        <w:tc>
          <w:tcPr>
            <w:tcW w:w="1311" w:type="dxa"/>
          </w:tcPr>
          <w:p w14:paraId="09A26302" w14:textId="77777777" w:rsidR="00095B95" w:rsidRPr="0010523B" w:rsidRDefault="00095B95"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677" w:type="dxa"/>
          </w:tcPr>
          <w:p w14:paraId="35BD0763" w14:textId="77777777" w:rsidR="00095B95" w:rsidRPr="0010523B" w:rsidRDefault="00095B95" w:rsidP="002724E6">
            <w:pPr>
              <w:pBdr>
                <w:top w:val="nil"/>
                <w:left w:val="nil"/>
                <w:bottom w:val="nil"/>
                <w:right w:val="nil"/>
                <w:between w:val="nil"/>
              </w:pBdr>
              <w:jc w:val="center"/>
              <w:rPr>
                <w:color w:val="000000" w:themeColor="text1"/>
              </w:rPr>
            </w:pPr>
          </w:p>
        </w:tc>
        <w:tc>
          <w:tcPr>
            <w:tcW w:w="461" w:type="dxa"/>
          </w:tcPr>
          <w:p w14:paraId="2FD13BA1"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08E96117"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7C3E5B69" w14:textId="77777777" w:rsidR="00095B95" w:rsidRPr="0010523B" w:rsidRDefault="00095B95" w:rsidP="002724E6">
            <w:pPr>
              <w:pBdr>
                <w:top w:val="nil"/>
                <w:left w:val="nil"/>
                <w:bottom w:val="nil"/>
                <w:right w:val="nil"/>
                <w:between w:val="nil"/>
              </w:pBdr>
              <w:jc w:val="center"/>
              <w:rPr>
                <w:color w:val="000000" w:themeColor="text1"/>
              </w:rPr>
            </w:pPr>
          </w:p>
        </w:tc>
        <w:tc>
          <w:tcPr>
            <w:tcW w:w="485" w:type="dxa"/>
          </w:tcPr>
          <w:p w14:paraId="7F45C3DA" w14:textId="77777777" w:rsidR="00095B95" w:rsidRPr="0010523B" w:rsidRDefault="00095B95" w:rsidP="002724E6">
            <w:pPr>
              <w:pBdr>
                <w:top w:val="nil"/>
                <w:left w:val="nil"/>
                <w:bottom w:val="nil"/>
                <w:right w:val="nil"/>
                <w:between w:val="nil"/>
              </w:pBdr>
              <w:jc w:val="center"/>
              <w:rPr>
                <w:color w:val="000000" w:themeColor="text1"/>
              </w:rPr>
            </w:pPr>
          </w:p>
        </w:tc>
        <w:tc>
          <w:tcPr>
            <w:tcW w:w="2536" w:type="dxa"/>
          </w:tcPr>
          <w:p w14:paraId="32777403"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13A3A30" w14:textId="77777777" w:rsidTr="002724E6">
        <w:trPr>
          <w:trHeight w:val="316"/>
        </w:trPr>
        <w:tc>
          <w:tcPr>
            <w:tcW w:w="365" w:type="dxa"/>
          </w:tcPr>
          <w:p w14:paraId="443CB1D3" w14:textId="77777777" w:rsidR="00095B95" w:rsidRPr="0010523B" w:rsidRDefault="00095B95" w:rsidP="002724E6">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2</w:t>
            </w:r>
          </w:p>
        </w:tc>
        <w:tc>
          <w:tcPr>
            <w:tcW w:w="1998" w:type="dxa"/>
          </w:tcPr>
          <w:p w14:paraId="677EBA8D"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311" w:type="dxa"/>
          </w:tcPr>
          <w:p w14:paraId="03C79755"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677" w:type="dxa"/>
          </w:tcPr>
          <w:p w14:paraId="1B053EC5" w14:textId="77777777" w:rsidR="00095B95" w:rsidRPr="0010523B" w:rsidRDefault="00095B95" w:rsidP="002724E6">
            <w:pPr>
              <w:pBdr>
                <w:top w:val="nil"/>
                <w:left w:val="nil"/>
                <w:bottom w:val="nil"/>
                <w:right w:val="nil"/>
                <w:between w:val="nil"/>
              </w:pBdr>
              <w:jc w:val="center"/>
              <w:rPr>
                <w:color w:val="000000" w:themeColor="text1"/>
              </w:rPr>
            </w:pPr>
          </w:p>
        </w:tc>
        <w:tc>
          <w:tcPr>
            <w:tcW w:w="461" w:type="dxa"/>
          </w:tcPr>
          <w:p w14:paraId="3345C975"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174E68B2"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36132A50" w14:textId="77777777" w:rsidR="00095B95" w:rsidRPr="0010523B" w:rsidRDefault="00095B95" w:rsidP="002724E6">
            <w:pPr>
              <w:pBdr>
                <w:top w:val="nil"/>
                <w:left w:val="nil"/>
                <w:bottom w:val="nil"/>
                <w:right w:val="nil"/>
                <w:between w:val="nil"/>
              </w:pBdr>
              <w:jc w:val="center"/>
              <w:rPr>
                <w:color w:val="000000" w:themeColor="text1"/>
              </w:rPr>
            </w:pPr>
          </w:p>
        </w:tc>
        <w:tc>
          <w:tcPr>
            <w:tcW w:w="485" w:type="dxa"/>
          </w:tcPr>
          <w:p w14:paraId="184B1B01" w14:textId="77777777" w:rsidR="00095B95" w:rsidRPr="0010523B" w:rsidRDefault="00095B95" w:rsidP="002724E6">
            <w:pPr>
              <w:pBdr>
                <w:top w:val="nil"/>
                <w:left w:val="nil"/>
                <w:bottom w:val="nil"/>
                <w:right w:val="nil"/>
                <w:between w:val="nil"/>
              </w:pBdr>
              <w:jc w:val="center"/>
              <w:rPr>
                <w:color w:val="000000" w:themeColor="text1"/>
              </w:rPr>
            </w:pPr>
          </w:p>
        </w:tc>
        <w:tc>
          <w:tcPr>
            <w:tcW w:w="2536" w:type="dxa"/>
          </w:tcPr>
          <w:p w14:paraId="1457A3F9"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1C79FF74" w14:textId="77777777" w:rsidTr="002724E6">
        <w:trPr>
          <w:trHeight w:val="316"/>
        </w:trPr>
        <w:tc>
          <w:tcPr>
            <w:tcW w:w="365" w:type="dxa"/>
          </w:tcPr>
          <w:p w14:paraId="31D6F5CA" w14:textId="77777777" w:rsidR="00095B95" w:rsidRPr="0010523B" w:rsidRDefault="00095B95" w:rsidP="002724E6">
            <w:pPr>
              <w:pBdr>
                <w:top w:val="nil"/>
                <w:left w:val="nil"/>
                <w:bottom w:val="nil"/>
                <w:right w:val="nil"/>
                <w:between w:val="nil"/>
              </w:pBdr>
              <w:spacing w:line="273" w:lineRule="auto"/>
              <w:ind w:right="12"/>
              <w:jc w:val="center"/>
              <w:rPr>
                <w:color w:val="000000" w:themeColor="text1"/>
                <w:sz w:val="24"/>
                <w:szCs w:val="24"/>
              </w:rPr>
            </w:pPr>
            <w:r w:rsidRPr="0010523B">
              <w:rPr>
                <w:color w:val="000000" w:themeColor="text1"/>
                <w:sz w:val="24"/>
                <w:szCs w:val="24"/>
              </w:rPr>
              <w:t>3</w:t>
            </w:r>
          </w:p>
        </w:tc>
        <w:tc>
          <w:tcPr>
            <w:tcW w:w="1998" w:type="dxa"/>
          </w:tcPr>
          <w:p w14:paraId="1EA022A0" w14:textId="77777777" w:rsidR="00095B95" w:rsidRPr="0010523B" w:rsidRDefault="00095B95"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311" w:type="dxa"/>
          </w:tcPr>
          <w:p w14:paraId="005D03BF" w14:textId="77777777" w:rsidR="00095B95" w:rsidRPr="0010523B" w:rsidRDefault="00095B95"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677" w:type="dxa"/>
          </w:tcPr>
          <w:p w14:paraId="0B656748" w14:textId="77777777" w:rsidR="00095B95" w:rsidRPr="0010523B" w:rsidRDefault="00095B95"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61" w:type="dxa"/>
          </w:tcPr>
          <w:p w14:paraId="4C37E96B" w14:textId="77777777" w:rsidR="00095B95" w:rsidRPr="0010523B" w:rsidRDefault="00095B95" w:rsidP="002724E6">
            <w:pPr>
              <w:pBdr>
                <w:top w:val="nil"/>
                <w:left w:val="nil"/>
                <w:bottom w:val="nil"/>
                <w:right w:val="nil"/>
                <w:between w:val="nil"/>
              </w:pBdr>
              <w:spacing w:line="273"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18029D8C"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3762B11E" w14:textId="77777777" w:rsidR="00095B95" w:rsidRPr="0010523B" w:rsidRDefault="00095B95" w:rsidP="002724E6">
            <w:pPr>
              <w:pBdr>
                <w:top w:val="nil"/>
                <w:left w:val="nil"/>
                <w:bottom w:val="nil"/>
                <w:right w:val="nil"/>
                <w:between w:val="nil"/>
              </w:pBdr>
              <w:jc w:val="center"/>
              <w:rPr>
                <w:color w:val="000000" w:themeColor="text1"/>
              </w:rPr>
            </w:pPr>
          </w:p>
        </w:tc>
        <w:tc>
          <w:tcPr>
            <w:tcW w:w="485" w:type="dxa"/>
          </w:tcPr>
          <w:p w14:paraId="60319AA5" w14:textId="77777777" w:rsidR="00095B95" w:rsidRPr="0010523B" w:rsidRDefault="00095B95" w:rsidP="002724E6">
            <w:pPr>
              <w:pBdr>
                <w:top w:val="nil"/>
                <w:left w:val="nil"/>
                <w:bottom w:val="nil"/>
                <w:right w:val="nil"/>
                <w:between w:val="nil"/>
              </w:pBdr>
              <w:jc w:val="center"/>
              <w:rPr>
                <w:color w:val="000000" w:themeColor="text1"/>
              </w:rPr>
            </w:pPr>
          </w:p>
        </w:tc>
        <w:tc>
          <w:tcPr>
            <w:tcW w:w="2536" w:type="dxa"/>
          </w:tcPr>
          <w:p w14:paraId="6A06A878"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FC75328" w14:textId="77777777" w:rsidTr="002724E6">
        <w:trPr>
          <w:trHeight w:val="316"/>
        </w:trPr>
        <w:tc>
          <w:tcPr>
            <w:tcW w:w="365" w:type="dxa"/>
          </w:tcPr>
          <w:p w14:paraId="0F49C249" w14:textId="77777777" w:rsidR="00095B95" w:rsidRPr="0010523B" w:rsidRDefault="00095B95" w:rsidP="002724E6">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4</w:t>
            </w:r>
          </w:p>
        </w:tc>
        <w:tc>
          <w:tcPr>
            <w:tcW w:w="1998" w:type="dxa"/>
          </w:tcPr>
          <w:p w14:paraId="1BAF2664"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311" w:type="dxa"/>
          </w:tcPr>
          <w:p w14:paraId="296082D3"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77" w:type="dxa"/>
          </w:tcPr>
          <w:p w14:paraId="7687B0D7" w14:textId="77777777" w:rsidR="00095B95" w:rsidRPr="0010523B" w:rsidRDefault="00095B95" w:rsidP="002724E6">
            <w:pPr>
              <w:pBdr>
                <w:top w:val="nil"/>
                <w:left w:val="nil"/>
                <w:bottom w:val="nil"/>
                <w:right w:val="nil"/>
                <w:between w:val="nil"/>
              </w:pBdr>
              <w:jc w:val="center"/>
              <w:rPr>
                <w:color w:val="000000" w:themeColor="text1"/>
              </w:rPr>
            </w:pPr>
          </w:p>
        </w:tc>
        <w:tc>
          <w:tcPr>
            <w:tcW w:w="461" w:type="dxa"/>
          </w:tcPr>
          <w:p w14:paraId="4E98204A"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3D1B9E36"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67914399"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5" w:type="dxa"/>
          </w:tcPr>
          <w:p w14:paraId="4ADB3772" w14:textId="77777777" w:rsidR="00095B95" w:rsidRPr="0010523B" w:rsidRDefault="00095B95" w:rsidP="002724E6">
            <w:pPr>
              <w:pBdr>
                <w:top w:val="nil"/>
                <w:left w:val="nil"/>
                <w:bottom w:val="nil"/>
                <w:right w:val="nil"/>
                <w:between w:val="nil"/>
              </w:pBdr>
              <w:jc w:val="center"/>
              <w:rPr>
                <w:color w:val="000000" w:themeColor="text1"/>
              </w:rPr>
            </w:pPr>
          </w:p>
        </w:tc>
        <w:tc>
          <w:tcPr>
            <w:tcW w:w="2536" w:type="dxa"/>
          </w:tcPr>
          <w:p w14:paraId="56EAFBB6"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96BE59A" w14:textId="77777777" w:rsidTr="002724E6">
        <w:trPr>
          <w:trHeight w:val="638"/>
        </w:trPr>
        <w:tc>
          <w:tcPr>
            <w:tcW w:w="365" w:type="dxa"/>
          </w:tcPr>
          <w:p w14:paraId="6CCDD76E" w14:textId="77777777" w:rsidR="00095B95" w:rsidRPr="0010523B" w:rsidRDefault="00095B95" w:rsidP="002724E6">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5</w:t>
            </w:r>
          </w:p>
        </w:tc>
        <w:tc>
          <w:tcPr>
            <w:tcW w:w="1998" w:type="dxa"/>
          </w:tcPr>
          <w:p w14:paraId="2FCE961E" w14:textId="77777777" w:rsidR="00095B95" w:rsidRPr="0010523B" w:rsidRDefault="00095B95" w:rsidP="002724E6">
            <w:pPr>
              <w:pBdr>
                <w:top w:val="nil"/>
                <w:left w:val="nil"/>
                <w:bottom w:val="nil"/>
                <w:right w:val="nil"/>
                <w:between w:val="nil"/>
              </w:pBdr>
              <w:tabs>
                <w:tab w:val="left" w:pos="101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2361B9D1" w14:textId="77777777" w:rsidR="00095B95" w:rsidRPr="0010523B" w:rsidRDefault="00095B95" w:rsidP="002724E6">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11" w:type="dxa"/>
          </w:tcPr>
          <w:p w14:paraId="77225440"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677" w:type="dxa"/>
          </w:tcPr>
          <w:p w14:paraId="7B070678"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61" w:type="dxa"/>
          </w:tcPr>
          <w:p w14:paraId="57902719" w14:textId="77777777" w:rsidR="00095B95" w:rsidRPr="0010523B" w:rsidRDefault="00095B95" w:rsidP="002724E6">
            <w:pPr>
              <w:pBdr>
                <w:top w:val="nil"/>
                <w:left w:val="nil"/>
                <w:bottom w:val="nil"/>
                <w:right w:val="nil"/>
                <w:between w:val="nil"/>
              </w:pBdr>
              <w:spacing w:line="268"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5038CD83"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2E30F5DB" w14:textId="77777777" w:rsidR="00095B95" w:rsidRPr="0010523B" w:rsidRDefault="00095B95" w:rsidP="002724E6">
            <w:pPr>
              <w:pBdr>
                <w:top w:val="nil"/>
                <w:left w:val="nil"/>
                <w:bottom w:val="nil"/>
                <w:right w:val="nil"/>
                <w:between w:val="nil"/>
              </w:pBdr>
              <w:jc w:val="center"/>
              <w:rPr>
                <w:color w:val="000000" w:themeColor="text1"/>
              </w:rPr>
            </w:pPr>
          </w:p>
        </w:tc>
        <w:tc>
          <w:tcPr>
            <w:tcW w:w="485" w:type="dxa"/>
          </w:tcPr>
          <w:p w14:paraId="27548F2D" w14:textId="77777777" w:rsidR="00095B95" w:rsidRPr="0010523B" w:rsidRDefault="00095B95" w:rsidP="002724E6">
            <w:pPr>
              <w:pBdr>
                <w:top w:val="nil"/>
                <w:left w:val="nil"/>
                <w:bottom w:val="nil"/>
                <w:right w:val="nil"/>
                <w:between w:val="nil"/>
              </w:pBdr>
              <w:jc w:val="center"/>
              <w:rPr>
                <w:color w:val="000000" w:themeColor="text1"/>
              </w:rPr>
            </w:pPr>
          </w:p>
        </w:tc>
        <w:tc>
          <w:tcPr>
            <w:tcW w:w="2536" w:type="dxa"/>
          </w:tcPr>
          <w:p w14:paraId="72058929"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1655A58" w14:textId="77777777" w:rsidTr="002724E6">
        <w:trPr>
          <w:trHeight w:val="316"/>
        </w:trPr>
        <w:tc>
          <w:tcPr>
            <w:tcW w:w="365" w:type="dxa"/>
          </w:tcPr>
          <w:p w14:paraId="1B541A97" w14:textId="77777777" w:rsidR="00095B95" w:rsidRPr="0010523B" w:rsidRDefault="00095B95" w:rsidP="002724E6">
            <w:pPr>
              <w:pBdr>
                <w:top w:val="nil"/>
                <w:left w:val="nil"/>
                <w:bottom w:val="nil"/>
                <w:right w:val="nil"/>
                <w:between w:val="nil"/>
              </w:pBdr>
              <w:spacing w:line="268" w:lineRule="auto"/>
              <w:ind w:right="12"/>
              <w:jc w:val="center"/>
              <w:rPr>
                <w:color w:val="000000" w:themeColor="text1"/>
                <w:sz w:val="24"/>
                <w:szCs w:val="24"/>
              </w:rPr>
            </w:pPr>
            <w:r w:rsidRPr="0010523B">
              <w:rPr>
                <w:color w:val="000000" w:themeColor="text1"/>
                <w:sz w:val="24"/>
                <w:szCs w:val="24"/>
              </w:rPr>
              <w:t>6</w:t>
            </w:r>
          </w:p>
        </w:tc>
        <w:tc>
          <w:tcPr>
            <w:tcW w:w="1998" w:type="dxa"/>
          </w:tcPr>
          <w:p w14:paraId="048CDDF0"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311" w:type="dxa"/>
          </w:tcPr>
          <w:p w14:paraId="2B2AF3D1"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677" w:type="dxa"/>
          </w:tcPr>
          <w:p w14:paraId="29D8522C" w14:textId="77777777" w:rsidR="00095B95" w:rsidRPr="0010523B" w:rsidRDefault="00095B95"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61" w:type="dxa"/>
          </w:tcPr>
          <w:p w14:paraId="6AD53321" w14:textId="77777777" w:rsidR="00095B95" w:rsidRPr="0010523B" w:rsidRDefault="00095B95" w:rsidP="002724E6">
            <w:pPr>
              <w:pBdr>
                <w:top w:val="nil"/>
                <w:left w:val="nil"/>
                <w:bottom w:val="nil"/>
                <w:right w:val="nil"/>
                <w:between w:val="nil"/>
              </w:pBdr>
              <w:spacing w:line="268"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10176E54" w14:textId="77777777" w:rsidR="00095B95" w:rsidRPr="0010523B" w:rsidRDefault="00095B95" w:rsidP="002724E6">
            <w:pPr>
              <w:pBdr>
                <w:top w:val="nil"/>
                <w:left w:val="nil"/>
                <w:bottom w:val="nil"/>
                <w:right w:val="nil"/>
                <w:between w:val="nil"/>
              </w:pBdr>
              <w:spacing w:line="268" w:lineRule="auto"/>
              <w:ind w:left="114"/>
              <w:jc w:val="center"/>
              <w:rPr>
                <w:color w:val="000000" w:themeColor="text1"/>
                <w:sz w:val="24"/>
                <w:szCs w:val="24"/>
              </w:rPr>
            </w:pPr>
            <w:r w:rsidRPr="0010523B">
              <w:rPr>
                <w:color w:val="000000" w:themeColor="text1"/>
                <w:sz w:val="24"/>
                <w:szCs w:val="24"/>
              </w:rPr>
              <w:t>X</w:t>
            </w:r>
          </w:p>
        </w:tc>
        <w:tc>
          <w:tcPr>
            <w:tcW w:w="480" w:type="dxa"/>
          </w:tcPr>
          <w:p w14:paraId="6DF0515F" w14:textId="77777777" w:rsidR="00095B95" w:rsidRPr="0010523B" w:rsidRDefault="00095B95" w:rsidP="002724E6">
            <w:pPr>
              <w:pBdr>
                <w:top w:val="nil"/>
                <w:left w:val="nil"/>
                <w:bottom w:val="nil"/>
                <w:right w:val="nil"/>
                <w:between w:val="nil"/>
              </w:pBdr>
              <w:jc w:val="center"/>
              <w:rPr>
                <w:color w:val="000000" w:themeColor="text1"/>
              </w:rPr>
            </w:pPr>
          </w:p>
        </w:tc>
        <w:tc>
          <w:tcPr>
            <w:tcW w:w="485" w:type="dxa"/>
          </w:tcPr>
          <w:p w14:paraId="376EA6F1" w14:textId="77777777" w:rsidR="00095B95" w:rsidRPr="0010523B" w:rsidRDefault="00095B95" w:rsidP="002724E6">
            <w:pPr>
              <w:pBdr>
                <w:top w:val="nil"/>
                <w:left w:val="nil"/>
                <w:bottom w:val="nil"/>
                <w:right w:val="nil"/>
                <w:between w:val="nil"/>
              </w:pBdr>
              <w:jc w:val="center"/>
              <w:rPr>
                <w:color w:val="000000" w:themeColor="text1"/>
              </w:rPr>
            </w:pPr>
          </w:p>
        </w:tc>
        <w:tc>
          <w:tcPr>
            <w:tcW w:w="2536" w:type="dxa"/>
          </w:tcPr>
          <w:p w14:paraId="2B074817"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3AC5E20" w14:textId="77777777" w:rsidTr="002724E6">
        <w:trPr>
          <w:trHeight w:val="633"/>
        </w:trPr>
        <w:tc>
          <w:tcPr>
            <w:tcW w:w="365" w:type="dxa"/>
          </w:tcPr>
          <w:p w14:paraId="3847C074" w14:textId="77777777" w:rsidR="00095B95" w:rsidRPr="0010523B" w:rsidRDefault="00095B95" w:rsidP="002724E6">
            <w:pPr>
              <w:pBdr>
                <w:top w:val="nil"/>
                <w:left w:val="nil"/>
                <w:bottom w:val="nil"/>
                <w:right w:val="nil"/>
                <w:between w:val="nil"/>
              </w:pBdr>
              <w:spacing w:line="272" w:lineRule="auto"/>
              <w:ind w:right="12"/>
              <w:jc w:val="center"/>
              <w:rPr>
                <w:color w:val="000000" w:themeColor="text1"/>
                <w:sz w:val="24"/>
                <w:szCs w:val="24"/>
              </w:rPr>
            </w:pPr>
            <w:r w:rsidRPr="0010523B">
              <w:rPr>
                <w:color w:val="000000" w:themeColor="text1"/>
                <w:sz w:val="24"/>
                <w:szCs w:val="24"/>
              </w:rPr>
              <w:t>7</w:t>
            </w:r>
          </w:p>
        </w:tc>
        <w:tc>
          <w:tcPr>
            <w:tcW w:w="1998" w:type="dxa"/>
          </w:tcPr>
          <w:p w14:paraId="33AEFDDB" w14:textId="77777777" w:rsidR="00095B95" w:rsidRPr="0010523B" w:rsidRDefault="00095B95" w:rsidP="002724E6">
            <w:pPr>
              <w:pBdr>
                <w:top w:val="nil"/>
                <w:left w:val="nil"/>
                <w:bottom w:val="nil"/>
                <w:right w:val="nil"/>
                <w:between w:val="nil"/>
              </w:pBdr>
              <w:tabs>
                <w:tab w:val="left" w:pos="1502"/>
              </w:tabs>
              <w:spacing w:line="272"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5B4D7A9F" w14:textId="77777777" w:rsidR="00095B95" w:rsidRPr="0010523B" w:rsidRDefault="00095B95" w:rsidP="002724E6">
            <w:pPr>
              <w:pBdr>
                <w:top w:val="nil"/>
                <w:left w:val="nil"/>
                <w:bottom w:val="nil"/>
                <w:right w:val="nil"/>
                <w:between w:val="nil"/>
              </w:pBdr>
              <w:spacing w:before="36"/>
              <w:ind w:left="110"/>
              <w:rPr>
                <w:color w:val="000000" w:themeColor="text1"/>
                <w:sz w:val="24"/>
                <w:szCs w:val="24"/>
              </w:rPr>
            </w:pPr>
            <w:r w:rsidRPr="0010523B">
              <w:rPr>
                <w:color w:val="000000" w:themeColor="text1"/>
                <w:sz w:val="24"/>
                <w:szCs w:val="24"/>
              </w:rPr>
              <w:t>Examination</w:t>
            </w:r>
          </w:p>
        </w:tc>
        <w:tc>
          <w:tcPr>
            <w:tcW w:w="1311" w:type="dxa"/>
          </w:tcPr>
          <w:p w14:paraId="46660B37" w14:textId="77777777" w:rsidR="00095B95" w:rsidRPr="0010523B" w:rsidRDefault="00095B95"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677" w:type="dxa"/>
          </w:tcPr>
          <w:p w14:paraId="53C91492" w14:textId="77777777" w:rsidR="00095B95" w:rsidRPr="0010523B" w:rsidRDefault="00095B95"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X</w:t>
            </w:r>
          </w:p>
        </w:tc>
        <w:tc>
          <w:tcPr>
            <w:tcW w:w="461" w:type="dxa"/>
          </w:tcPr>
          <w:p w14:paraId="64270BD7" w14:textId="77777777" w:rsidR="00095B95" w:rsidRPr="0010523B" w:rsidRDefault="00095B95" w:rsidP="002724E6">
            <w:pPr>
              <w:pBdr>
                <w:top w:val="nil"/>
                <w:left w:val="nil"/>
                <w:bottom w:val="nil"/>
                <w:right w:val="nil"/>
                <w:between w:val="nil"/>
              </w:pBdr>
              <w:spacing w:line="272" w:lineRule="auto"/>
              <w:ind w:left="45" w:right="109"/>
              <w:jc w:val="center"/>
              <w:rPr>
                <w:color w:val="000000" w:themeColor="text1"/>
                <w:sz w:val="24"/>
                <w:szCs w:val="24"/>
              </w:rPr>
            </w:pPr>
            <w:r w:rsidRPr="0010523B">
              <w:rPr>
                <w:color w:val="000000" w:themeColor="text1"/>
                <w:sz w:val="24"/>
                <w:szCs w:val="24"/>
              </w:rPr>
              <w:t>X</w:t>
            </w:r>
          </w:p>
        </w:tc>
        <w:tc>
          <w:tcPr>
            <w:tcW w:w="490" w:type="dxa"/>
          </w:tcPr>
          <w:p w14:paraId="48FE1909" w14:textId="77777777" w:rsidR="00095B95" w:rsidRPr="0010523B" w:rsidRDefault="00095B95" w:rsidP="002724E6">
            <w:pPr>
              <w:pBdr>
                <w:top w:val="nil"/>
                <w:left w:val="nil"/>
                <w:bottom w:val="nil"/>
                <w:right w:val="nil"/>
                <w:between w:val="nil"/>
              </w:pBdr>
              <w:spacing w:line="272" w:lineRule="auto"/>
              <w:ind w:left="114"/>
              <w:jc w:val="center"/>
              <w:rPr>
                <w:color w:val="000000" w:themeColor="text1"/>
                <w:sz w:val="24"/>
                <w:szCs w:val="24"/>
              </w:rPr>
            </w:pPr>
            <w:r w:rsidRPr="0010523B">
              <w:rPr>
                <w:color w:val="000000" w:themeColor="text1"/>
                <w:sz w:val="24"/>
                <w:szCs w:val="24"/>
              </w:rPr>
              <w:t>X</w:t>
            </w:r>
          </w:p>
        </w:tc>
        <w:tc>
          <w:tcPr>
            <w:tcW w:w="480" w:type="dxa"/>
          </w:tcPr>
          <w:p w14:paraId="5713579E" w14:textId="77777777" w:rsidR="00095B95" w:rsidRPr="0010523B" w:rsidRDefault="00095B95" w:rsidP="002724E6">
            <w:pPr>
              <w:pBdr>
                <w:top w:val="nil"/>
                <w:left w:val="nil"/>
                <w:bottom w:val="nil"/>
                <w:right w:val="nil"/>
                <w:between w:val="nil"/>
              </w:pBdr>
              <w:spacing w:line="272" w:lineRule="auto"/>
              <w:ind w:left="114"/>
              <w:jc w:val="center"/>
              <w:rPr>
                <w:color w:val="000000" w:themeColor="text1"/>
                <w:sz w:val="24"/>
                <w:szCs w:val="24"/>
              </w:rPr>
            </w:pPr>
            <w:r w:rsidRPr="0010523B">
              <w:rPr>
                <w:color w:val="000000" w:themeColor="text1"/>
                <w:sz w:val="24"/>
                <w:szCs w:val="24"/>
              </w:rPr>
              <w:t>X</w:t>
            </w:r>
          </w:p>
        </w:tc>
        <w:tc>
          <w:tcPr>
            <w:tcW w:w="485" w:type="dxa"/>
          </w:tcPr>
          <w:p w14:paraId="1C153113" w14:textId="77777777" w:rsidR="00095B95" w:rsidRPr="0010523B" w:rsidRDefault="00095B95" w:rsidP="002724E6">
            <w:pPr>
              <w:pBdr>
                <w:top w:val="nil"/>
                <w:left w:val="nil"/>
                <w:bottom w:val="nil"/>
                <w:right w:val="nil"/>
                <w:between w:val="nil"/>
              </w:pBdr>
              <w:spacing w:line="272" w:lineRule="auto"/>
              <w:ind w:left="114"/>
              <w:jc w:val="center"/>
              <w:rPr>
                <w:color w:val="000000" w:themeColor="text1"/>
                <w:sz w:val="24"/>
                <w:szCs w:val="24"/>
              </w:rPr>
            </w:pPr>
            <w:r w:rsidRPr="0010523B">
              <w:rPr>
                <w:color w:val="000000" w:themeColor="text1"/>
                <w:sz w:val="24"/>
                <w:szCs w:val="24"/>
              </w:rPr>
              <w:t>X</w:t>
            </w:r>
          </w:p>
        </w:tc>
        <w:tc>
          <w:tcPr>
            <w:tcW w:w="2536" w:type="dxa"/>
          </w:tcPr>
          <w:p w14:paraId="74087639" w14:textId="77777777" w:rsidR="00095B95" w:rsidRPr="0010523B" w:rsidRDefault="00095B95" w:rsidP="002724E6">
            <w:pPr>
              <w:pBdr>
                <w:top w:val="nil"/>
                <w:left w:val="nil"/>
                <w:bottom w:val="nil"/>
                <w:right w:val="nil"/>
                <w:between w:val="nil"/>
              </w:pBdr>
              <w:rPr>
                <w:color w:val="000000" w:themeColor="text1"/>
              </w:rPr>
            </w:pPr>
          </w:p>
        </w:tc>
      </w:tr>
    </w:tbl>
    <w:p w14:paraId="06A39705" w14:textId="77777777" w:rsidR="00095B95" w:rsidRPr="0010523B" w:rsidRDefault="00095B95" w:rsidP="00095B95">
      <w:pPr>
        <w:tabs>
          <w:tab w:val="left" w:pos="9666"/>
        </w:tabs>
        <w:spacing w:before="76"/>
        <w:ind w:left="691"/>
        <w:rPr>
          <w:b/>
          <w:bCs/>
          <w:color w:val="000000" w:themeColor="text1"/>
          <w:sz w:val="24"/>
          <w:szCs w:val="24"/>
          <w:shd w:val="clear" w:color="auto" w:fill="C00000"/>
        </w:rPr>
      </w:pPr>
    </w:p>
    <w:p w14:paraId="4CE5406E" w14:textId="77777777" w:rsidR="00095B95" w:rsidRPr="0010523B" w:rsidRDefault="00095B95" w:rsidP="00095B95">
      <w:pPr>
        <w:tabs>
          <w:tab w:val="left" w:pos="9666"/>
        </w:tabs>
        <w:spacing w:before="76"/>
        <w:ind w:left="691"/>
        <w:rPr>
          <w:b/>
          <w:bCs/>
          <w:color w:val="000000" w:themeColor="text1"/>
          <w:sz w:val="24"/>
          <w:szCs w:val="24"/>
        </w:rPr>
      </w:pPr>
      <w:r w:rsidRPr="0010523B">
        <w:rPr>
          <w:b/>
          <w:bCs/>
          <w:color w:val="000000" w:themeColor="text1"/>
          <w:sz w:val="24"/>
          <w:szCs w:val="24"/>
          <w:shd w:val="clear" w:color="auto" w:fill="C00000"/>
        </w:rPr>
        <w:t>Recommended Resources</w:t>
      </w:r>
      <w:r w:rsidRPr="0010523B">
        <w:rPr>
          <w:b/>
          <w:bCs/>
          <w:color w:val="000000" w:themeColor="text1"/>
          <w:sz w:val="24"/>
          <w:szCs w:val="24"/>
          <w:shd w:val="clear" w:color="auto" w:fill="C00000"/>
        </w:rPr>
        <w:tab/>
      </w:r>
    </w:p>
    <w:p w14:paraId="11E59CD9" w14:textId="77777777" w:rsidR="00095B95" w:rsidRPr="0010523B" w:rsidRDefault="00095B95" w:rsidP="00095B95">
      <w:pPr>
        <w:pBdr>
          <w:top w:val="nil"/>
          <w:left w:val="nil"/>
          <w:bottom w:val="nil"/>
          <w:right w:val="nil"/>
          <w:between w:val="nil"/>
        </w:pBdr>
        <w:spacing w:before="82"/>
        <w:rPr>
          <w:b/>
          <w:bCs/>
          <w:color w:val="000000" w:themeColor="text1"/>
          <w:sz w:val="24"/>
          <w:szCs w:val="24"/>
        </w:rPr>
      </w:pPr>
    </w:p>
    <w:p w14:paraId="30BEDEFD" w14:textId="77777777" w:rsidR="00095B95" w:rsidRPr="0010523B" w:rsidRDefault="00095B95" w:rsidP="00095B95">
      <w:pPr>
        <w:ind w:left="720"/>
        <w:rPr>
          <w:b/>
          <w:bCs/>
          <w:color w:val="000000" w:themeColor="text1"/>
          <w:sz w:val="24"/>
          <w:szCs w:val="24"/>
        </w:rPr>
      </w:pPr>
      <w:bookmarkStart w:id="17" w:name="bookmark=id.x2mncgbb5hjm" w:colFirst="0" w:colLast="0"/>
      <w:bookmarkEnd w:id="17"/>
      <w:r w:rsidRPr="0010523B">
        <w:rPr>
          <w:b/>
          <w:bCs/>
          <w:color w:val="000000" w:themeColor="text1"/>
          <w:sz w:val="24"/>
          <w:szCs w:val="24"/>
        </w:rPr>
        <w:t>Textbook</w:t>
      </w:r>
    </w:p>
    <w:p w14:paraId="257D658E" w14:textId="77777777" w:rsidR="00095B95" w:rsidRPr="0010523B" w:rsidRDefault="00095B95">
      <w:pPr>
        <w:numPr>
          <w:ilvl w:val="0"/>
          <w:numId w:val="18"/>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Investment Analysis and Portfolio Management by Prasanna Chandra, Mc Graw Hill</w:t>
      </w:r>
    </w:p>
    <w:p w14:paraId="56ADC3AA" w14:textId="77777777" w:rsidR="00095B95" w:rsidRPr="0010523B" w:rsidRDefault="00095B95">
      <w:pPr>
        <w:numPr>
          <w:ilvl w:val="0"/>
          <w:numId w:val="18"/>
        </w:numPr>
        <w:pBdr>
          <w:top w:val="nil"/>
          <w:left w:val="nil"/>
          <w:bottom w:val="nil"/>
          <w:right w:val="nil"/>
          <w:between w:val="nil"/>
        </w:pBdr>
        <w:tabs>
          <w:tab w:val="left" w:pos="1441"/>
        </w:tabs>
        <w:spacing w:before="41" w:line="276" w:lineRule="auto"/>
        <w:ind w:right="1279" w:hanging="360"/>
        <w:rPr>
          <w:color w:val="000000" w:themeColor="text1"/>
          <w:sz w:val="24"/>
          <w:szCs w:val="24"/>
        </w:rPr>
      </w:pPr>
      <w:r w:rsidRPr="0010523B">
        <w:rPr>
          <w:color w:val="000000" w:themeColor="text1"/>
          <w:sz w:val="24"/>
          <w:szCs w:val="24"/>
        </w:rPr>
        <w:t>Analysis of Investments and Management of Portfolios, Frank Reilly | Keith Brown, 11</w:t>
      </w:r>
      <w:r w:rsidRPr="0010523B">
        <w:rPr>
          <w:color w:val="000000" w:themeColor="text1"/>
          <w:sz w:val="24"/>
          <w:szCs w:val="24"/>
          <w:vertAlign w:val="superscript"/>
        </w:rPr>
        <w:t>th</w:t>
      </w:r>
      <w:r w:rsidRPr="0010523B">
        <w:rPr>
          <w:color w:val="000000" w:themeColor="text1"/>
          <w:sz w:val="24"/>
          <w:szCs w:val="24"/>
        </w:rPr>
        <w:t xml:space="preserve"> Edition, Cengage</w:t>
      </w:r>
    </w:p>
    <w:p w14:paraId="63382ABF" w14:textId="77777777" w:rsidR="00095B95" w:rsidRPr="0010523B" w:rsidRDefault="00095B95" w:rsidP="00095B95">
      <w:pPr>
        <w:pBdr>
          <w:top w:val="nil"/>
          <w:left w:val="nil"/>
          <w:bottom w:val="nil"/>
          <w:right w:val="nil"/>
          <w:between w:val="nil"/>
        </w:pBdr>
        <w:spacing w:before="50"/>
        <w:rPr>
          <w:color w:val="000000" w:themeColor="text1"/>
          <w:sz w:val="24"/>
          <w:szCs w:val="24"/>
        </w:rPr>
      </w:pPr>
    </w:p>
    <w:p w14:paraId="7CCCC0FE" w14:textId="77777777" w:rsidR="00095B95" w:rsidRPr="0010523B" w:rsidRDefault="00095B95" w:rsidP="00095B95">
      <w:pPr>
        <w:ind w:left="720"/>
        <w:rPr>
          <w:b/>
          <w:bCs/>
          <w:color w:val="000000" w:themeColor="text1"/>
          <w:sz w:val="24"/>
          <w:szCs w:val="24"/>
        </w:rPr>
      </w:pPr>
      <w:bookmarkStart w:id="18" w:name="bookmark=id.be2eu059kfd4" w:colFirst="0" w:colLast="0"/>
      <w:bookmarkEnd w:id="18"/>
      <w:r w:rsidRPr="0010523B">
        <w:rPr>
          <w:b/>
          <w:bCs/>
          <w:color w:val="000000" w:themeColor="text1"/>
          <w:sz w:val="24"/>
          <w:szCs w:val="24"/>
        </w:rPr>
        <w:t>Reference books</w:t>
      </w:r>
    </w:p>
    <w:p w14:paraId="5614C7C8" w14:textId="77777777" w:rsidR="00095B95" w:rsidRPr="0010523B" w:rsidRDefault="00095B95">
      <w:pPr>
        <w:numPr>
          <w:ilvl w:val="0"/>
          <w:numId w:val="17"/>
        </w:numPr>
        <w:pBdr>
          <w:top w:val="nil"/>
          <w:left w:val="nil"/>
          <w:bottom w:val="nil"/>
          <w:right w:val="nil"/>
          <w:between w:val="nil"/>
        </w:pBdr>
        <w:tabs>
          <w:tab w:val="left" w:pos="1440"/>
        </w:tabs>
        <w:spacing w:before="36"/>
        <w:ind w:left="1440" w:hanging="360"/>
        <w:rPr>
          <w:color w:val="000000" w:themeColor="text1"/>
          <w:sz w:val="24"/>
          <w:szCs w:val="24"/>
        </w:rPr>
      </w:pPr>
      <w:r w:rsidRPr="0010523B">
        <w:rPr>
          <w:color w:val="000000" w:themeColor="text1"/>
          <w:sz w:val="24"/>
          <w:szCs w:val="24"/>
        </w:rPr>
        <w:t xml:space="preserve">Investment science- David G. </w:t>
      </w:r>
      <w:proofErr w:type="spellStart"/>
      <w:r w:rsidRPr="0010523B">
        <w:rPr>
          <w:color w:val="000000" w:themeColor="text1"/>
          <w:sz w:val="24"/>
          <w:szCs w:val="24"/>
        </w:rPr>
        <w:t>Luenberger</w:t>
      </w:r>
      <w:proofErr w:type="spellEnd"/>
    </w:p>
    <w:p w14:paraId="76413911" w14:textId="77777777" w:rsidR="00095B95" w:rsidRPr="0010523B" w:rsidRDefault="00095B95">
      <w:pPr>
        <w:numPr>
          <w:ilvl w:val="0"/>
          <w:numId w:val="1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Modern Investment Theory- Robert A Haugen</w:t>
      </w:r>
    </w:p>
    <w:p w14:paraId="3F373338" w14:textId="77777777" w:rsidR="00095B95" w:rsidRPr="0010523B" w:rsidRDefault="00095B95">
      <w:pPr>
        <w:numPr>
          <w:ilvl w:val="0"/>
          <w:numId w:val="17"/>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A random Walk Down the Wall street- Burton G M</w:t>
      </w:r>
    </w:p>
    <w:p w14:paraId="43B4B081" w14:textId="77777777" w:rsidR="00095B95" w:rsidRPr="0010523B" w:rsidRDefault="00095B95" w:rsidP="00095B95">
      <w:pPr>
        <w:pBdr>
          <w:top w:val="nil"/>
          <w:left w:val="nil"/>
          <w:bottom w:val="nil"/>
          <w:right w:val="nil"/>
          <w:between w:val="nil"/>
        </w:pBdr>
        <w:spacing w:before="92"/>
        <w:rPr>
          <w:color w:val="000000" w:themeColor="text1"/>
          <w:sz w:val="24"/>
          <w:szCs w:val="24"/>
        </w:rPr>
      </w:pPr>
    </w:p>
    <w:p w14:paraId="05E41172" w14:textId="77777777" w:rsidR="00095B95" w:rsidRPr="0010523B" w:rsidRDefault="00095B95" w:rsidP="00095B95">
      <w:pPr>
        <w:pStyle w:val="Heading2"/>
        <w:tabs>
          <w:tab w:val="left" w:pos="9666"/>
        </w:tabs>
        <w:rPr>
          <w:color w:val="000000" w:themeColor="text1"/>
        </w:rPr>
      </w:pPr>
      <w:bookmarkStart w:id="19" w:name="bookmark=id.nhts4e9sqe2y" w:colFirst="0" w:colLast="0"/>
      <w:bookmarkEnd w:id="19"/>
      <w:r w:rsidRPr="0010523B">
        <w:rPr>
          <w:color w:val="000000" w:themeColor="text1"/>
          <w:shd w:val="clear" w:color="auto" w:fill="C00000"/>
        </w:rPr>
        <w:t>Readings &amp; Case Analysis</w:t>
      </w:r>
      <w:r w:rsidRPr="0010523B">
        <w:rPr>
          <w:color w:val="000000" w:themeColor="text1"/>
          <w:shd w:val="clear" w:color="auto" w:fill="C00000"/>
        </w:rPr>
        <w:tab/>
      </w:r>
    </w:p>
    <w:p w14:paraId="197DE7F5"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0E38558F" w14:textId="77777777" w:rsidR="00095B95" w:rsidRPr="0010523B" w:rsidRDefault="00095B95">
      <w:pPr>
        <w:numPr>
          <w:ilvl w:val="1"/>
          <w:numId w:val="17"/>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2237013A" w14:textId="77777777" w:rsidR="00095B95" w:rsidRPr="0010523B" w:rsidRDefault="00095B95">
      <w:pPr>
        <w:numPr>
          <w:ilvl w:val="1"/>
          <w:numId w:val="17"/>
        </w:numPr>
        <w:pBdr>
          <w:top w:val="nil"/>
          <w:left w:val="nil"/>
          <w:bottom w:val="nil"/>
          <w:right w:val="nil"/>
          <w:between w:val="nil"/>
        </w:pBdr>
        <w:tabs>
          <w:tab w:val="left" w:pos="1551"/>
        </w:tabs>
        <w:spacing w:before="46"/>
        <w:ind w:hanging="360"/>
        <w:rPr>
          <w:color w:val="000000" w:themeColor="text1"/>
          <w:sz w:val="24"/>
          <w:szCs w:val="24"/>
        </w:rPr>
      </w:pPr>
      <w:r w:rsidRPr="0010523B">
        <w:rPr>
          <w:color w:val="000000" w:themeColor="text1"/>
          <w:sz w:val="24"/>
          <w:szCs w:val="24"/>
        </w:rPr>
        <w:t>MIT Sloan Management Review</w:t>
      </w:r>
    </w:p>
    <w:p w14:paraId="3336E357" w14:textId="77777777" w:rsidR="00095B95" w:rsidRPr="0010523B" w:rsidRDefault="00095B95" w:rsidP="00095B95">
      <w:pPr>
        <w:pBdr>
          <w:top w:val="nil"/>
          <w:left w:val="nil"/>
          <w:bottom w:val="nil"/>
          <w:right w:val="nil"/>
          <w:between w:val="nil"/>
        </w:pBdr>
        <w:spacing w:before="86"/>
        <w:rPr>
          <w:color w:val="000000" w:themeColor="text1"/>
          <w:sz w:val="24"/>
          <w:szCs w:val="24"/>
        </w:rPr>
      </w:pPr>
    </w:p>
    <w:p w14:paraId="5BBC4F34" w14:textId="77777777" w:rsidR="00095B95" w:rsidRPr="0010523B" w:rsidRDefault="00095B95" w:rsidP="00095B95">
      <w:pPr>
        <w:pStyle w:val="Heading2"/>
        <w:tabs>
          <w:tab w:val="left" w:pos="9666"/>
        </w:tabs>
        <w:ind w:left="720"/>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62376C7C" w14:textId="77777777" w:rsidR="00095B95" w:rsidRPr="0010523B" w:rsidRDefault="00095B95" w:rsidP="00095B95">
      <w:pPr>
        <w:pBdr>
          <w:top w:val="nil"/>
          <w:left w:val="nil"/>
          <w:bottom w:val="nil"/>
          <w:right w:val="nil"/>
          <w:between w:val="nil"/>
        </w:pBdr>
        <w:spacing w:before="77"/>
        <w:rPr>
          <w:b/>
          <w:bCs/>
          <w:color w:val="000000" w:themeColor="text1"/>
          <w:sz w:val="24"/>
          <w:szCs w:val="24"/>
        </w:rPr>
      </w:pPr>
    </w:p>
    <w:p w14:paraId="0349AEC9" w14:textId="77777777" w:rsidR="00095B95" w:rsidRPr="0010523B" w:rsidRDefault="00095B95">
      <w:pPr>
        <w:numPr>
          <w:ilvl w:val="0"/>
          <w:numId w:val="16"/>
        </w:numPr>
        <w:pBdr>
          <w:top w:val="nil"/>
          <w:left w:val="nil"/>
          <w:bottom w:val="nil"/>
          <w:right w:val="nil"/>
          <w:between w:val="nil"/>
        </w:pBdr>
        <w:tabs>
          <w:tab w:val="left" w:pos="1551"/>
        </w:tabs>
        <w:spacing w:before="1"/>
        <w:ind w:hanging="360"/>
        <w:rPr>
          <w:color w:val="000000" w:themeColor="text1"/>
          <w:sz w:val="24"/>
          <w:szCs w:val="24"/>
        </w:rPr>
      </w:pPr>
      <w:hyperlink r:id="rId11">
        <w:r w:rsidRPr="0010523B">
          <w:rPr>
            <w:color w:val="000000" w:themeColor="text1"/>
            <w:sz w:val="24"/>
            <w:szCs w:val="24"/>
            <w:u w:val="single"/>
          </w:rPr>
          <w:t>https://www.coursera.org/projects/building-candlestick-charts-google-sheets</w:t>
        </w:r>
      </w:hyperlink>
    </w:p>
    <w:p w14:paraId="3CC3116A" w14:textId="77777777" w:rsidR="00095B95" w:rsidRPr="0010523B" w:rsidRDefault="00095B95">
      <w:pPr>
        <w:numPr>
          <w:ilvl w:val="0"/>
          <w:numId w:val="16"/>
        </w:numPr>
        <w:pBdr>
          <w:top w:val="nil"/>
          <w:left w:val="nil"/>
          <w:bottom w:val="nil"/>
          <w:right w:val="nil"/>
          <w:between w:val="nil"/>
        </w:pBdr>
        <w:tabs>
          <w:tab w:val="left" w:pos="1551"/>
        </w:tabs>
        <w:spacing w:before="41"/>
        <w:ind w:hanging="360"/>
        <w:rPr>
          <w:color w:val="000000" w:themeColor="text1"/>
          <w:sz w:val="24"/>
          <w:szCs w:val="24"/>
        </w:rPr>
      </w:pPr>
      <w:hyperlink r:id="rId12">
        <w:r w:rsidRPr="0010523B">
          <w:rPr>
            <w:color w:val="000000" w:themeColor="text1"/>
            <w:sz w:val="24"/>
            <w:szCs w:val="24"/>
            <w:u w:val="single"/>
          </w:rPr>
          <w:t>https://www.coursera.org/projects/stock-valuation-comparable-companies-analysis</w:t>
        </w:r>
      </w:hyperlink>
    </w:p>
    <w:p w14:paraId="227FD26C" w14:textId="77777777" w:rsidR="00095B95" w:rsidRPr="0010523B" w:rsidRDefault="00095B95">
      <w:pPr>
        <w:numPr>
          <w:ilvl w:val="0"/>
          <w:numId w:val="16"/>
        </w:numPr>
        <w:pBdr>
          <w:top w:val="nil"/>
          <w:left w:val="nil"/>
          <w:bottom w:val="nil"/>
          <w:right w:val="nil"/>
          <w:between w:val="nil"/>
        </w:pBdr>
        <w:tabs>
          <w:tab w:val="left" w:pos="1551"/>
        </w:tabs>
        <w:spacing w:before="41"/>
        <w:ind w:hanging="360"/>
        <w:jc w:val="both"/>
        <w:rPr>
          <w:color w:val="000000" w:themeColor="text1"/>
          <w:sz w:val="24"/>
          <w:szCs w:val="24"/>
        </w:rPr>
      </w:pPr>
      <w:hyperlink r:id="rId13" w:history="1">
        <w:r w:rsidRPr="0010523B">
          <w:rPr>
            <w:rStyle w:val="Hyperlink"/>
            <w:color w:val="000000" w:themeColor="text1"/>
            <w:sz w:val="24"/>
            <w:szCs w:val="24"/>
          </w:rPr>
          <w:t>https://www.coursera.org/learn/investment-portfolio</w:t>
        </w:r>
      </w:hyperlink>
    </w:p>
    <w:p w14:paraId="1CB84B95" w14:textId="77777777" w:rsidR="00095B95" w:rsidRPr="0010523B" w:rsidRDefault="00095B95" w:rsidP="00095B95">
      <w:pPr>
        <w:pBdr>
          <w:top w:val="nil"/>
          <w:left w:val="nil"/>
          <w:bottom w:val="nil"/>
          <w:right w:val="nil"/>
          <w:between w:val="nil"/>
        </w:pBdr>
        <w:rPr>
          <w:color w:val="000000" w:themeColor="text1"/>
        </w:rPr>
        <w:sectPr w:rsidR="00095B95" w:rsidRPr="0010523B" w:rsidSect="00095B95">
          <w:type w:val="continuous"/>
          <w:pgSz w:w="12240" w:h="15840"/>
          <w:pgMar w:top="1380" w:right="360" w:bottom="280" w:left="720" w:header="720" w:footer="720" w:gutter="0"/>
          <w:cols w:space="720"/>
        </w:sectPr>
      </w:pPr>
    </w:p>
    <w:p w14:paraId="65385E81" w14:textId="77777777" w:rsidR="00095B95" w:rsidRPr="0010523B" w:rsidRDefault="00095B95" w:rsidP="00095B95">
      <w:pPr>
        <w:tabs>
          <w:tab w:val="left" w:pos="3601"/>
        </w:tabs>
        <w:spacing w:before="76"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25MBAF004</w:t>
      </w:r>
    </w:p>
    <w:p w14:paraId="3E8E70BA" w14:textId="77777777" w:rsidR="00095B95" w:rsidRPr="0010523B" w:rsidRDefault="00095B95" w:rsidP="00095B95">
      <w:pPr>
        <w:tabs>
          <w:tab w:val="left" w:pos="3601"/>
        </w:tabs>
        <w:spacing w:line="280" w:lineRule="auto"/>
        <w:ind w:left="720" w:right="4068"/>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FINANCIAL DERIVATIVES </w:t>
      </w:r>
    </w:p>
    <w:p w14:paraId="79875EB1" w14:textId="77777777" w:rsidR="00095B95" w:rsidRPr="0010523B" w:rsidRDefault="00095B95" w:rsidP="00095B95">
      <w:pPr>
        <w:tabs>
          <w:tab w:val="left" w:pos="3601"/>
        </w:tabs>
        <w:spacing w:line="280" w:lineRule="auto"/>
        <w:ind w:left="720" w:right="4068"/>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2: 0: 4</w:t>
      </w:r>
    </w:p>
    <w:p w14:paraId="5948A54F" w14:textId="77777777" w:rsidR="00095B95" w:rsidRPr="0010523B" w:rsidRDefault="00095B95" w:rsidP="00095B95">
      <w:pPr>
        <w:pBdr>
          <w:top w:val="nil"/>
          <w:left w:val="nil"/>
          <w:bottom w:val="nil"/>
          <w:right w:val="nil"/>
          <w:between w:val="nil"/>
        </w:pBdr>
        <w:spacing w:before="33"/>
        <w:rPr>
          <w:b/>
          <w:bCs/>
          <w:color w:val="000000" w:themeColor="text1"/>
          <w:sz w:val="24"/>
          <w:szCs w:val="24"/>
        </w:rPr>
      </w:pPr>
    </w:p>
    <w:p w14:paraId="52FAAF06" w14:textId="77777777" w:rsidR="00095B95" w:rsidRPr="0010523B" w:rsidRDefault="00095B95" w:rsidP="00095B95">
      <w:pPr>
        <w:pStyle w:val="Heading2"/>
        <w:tabs>
          <w:tab w:val="left" w:pos="9666"/>
        </w:tabs>
        <w:ind w:left="720" w:hanging="29"/>
        <w:rPr>
          <w:color w:val="000000" w:themeColor="text1"/>
        </w:rPr>
      </w:pPr>
      <w:bookmarkStart w:id="20" w:name="bookmark=id.gm2uxgnoiqw" w:colFirst="0" w:colLast="0"/>
      <w:bookmarkEnd w:id="20"/>
      <w:r w:rsidRPr="0010523B">
        <w:rPr>
          <w:color w:val="000000" w:themeColor="text1"/>
          <w:shd w:val="clear" w:color="auto" w:fill="C00000"/>
        </w:rPr>
        <w:t xml:space="preserve"> Overview</w:t>
      </w:r>
      <w:r w:rsidRPr="0010523B">
        <w:rPr>
          <w:color w:val="000000" w:themeColor="text1"/>
          <w:shd w:val="clear" w:color="auto" w:fill="C00000"/>
        </w:rPr>
        <w:tab/>
      </w:r>
    </w:p>
    <w:p w14:paraId="76196586"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4758B88B" w14:textId="77777777" w:rsidR="00095B95" w:rsidRPr="0010523B" w:rsidRDefault="00095B95" w:rsidP="00095B9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The course aims at exposing the students to and making them conversant with the financial intricacies that the complex world of DERIVATIVES holds out for them. Students would then dare to deploy these tools as a part of their learning in the corporate world Management strategies, being fully aware while doing so, of the pros they carry with them and the cons that could befall an ‗ill-advised end user ‘.</w:t>
      </w:r>
    </w:p>
    <w:p w14:paraId="31AC97DF" w14:textId="77777777" w:rsidR="00095B95" w:rsidRPr="0010523B" w:rsidRDefault="00095B95" w:rsidP="00095B95">
      <w:pPr>
        <w:pBdr>
          <w:top w:val="nil"/>
          <w:left w:val="nil"/>
          <w:bottom w:val="nil"/>
          <w:right w:val="nil"/>
          <w:between w:val="nil"/>
        </w:pBdr>
        <w:spacing w:before="53"/>
        <w:rPr>
          <w:color w:val="000000" w:themeColor="text1"/>
          <w:sz w:val="24"/>
          <w:szCs w:val="24"/>
        </w:rPr>
      </w:pPr>
    </w:p>
    <w:p w14:paraId="454B04A7" w14:textId="77777777" w:rsidR="00095B95" w:rsidRPr="0010523B" w:rsidRDefault="00095B95" w:rsidP="00095B95">
      <w:pPr>
        <w:pStyle w:val="Heading2"/>
        <w:tabs>
          <w:tab w:val="left" w:pos="9666"/>
        </w:tabs>
        <w:rPr>
          <w:color w:val="000000" w:themeColor="text1"/>
        </w:rPr>
      </w:pPr>
      <w:bookmarkStart w:id="21" w:name="bookmark=id.26bs59w6bg29" w:colFirst="0" w:colLast="0"/>
      <w:bookmarkEnd w:id="21"/>
      <w:r w:rsidRPr="0010523B">
        <w:rPr>
          <w:color w:val="000000" w:themeColor="text1"/>
          <w:shd w:val="clear" w:color="auto" w:fill="C00000"/>
        </w:rPr>
        <w:t>Course Objectives</w:t>
      </w:r>
      <w:r w:rsidRPr="0010523B">
        <w:rPr>
          <w:color w:val="000000" w:themeColor="text1"/>
          <w:shd w:val="clear" w:color="auto" w:fill="C00000"/>
        </w:rPr>
        <w:tab/>
      </w:r>
    </w:p>
    <w:p w14:paraId="69FE4ECF" w14:textId="77777777" w:rsidR="00095B95" w:rsidRPr="0010523B" w:rsidRDefault="00095B95" w:rsidP="00095B95">
      <w:pPr>
        <w:pBdr>
          <w:top w:val="nil"/>
          <w:left w:val="nil"/>
          <w:bottom w:val="nil"/>
          <w:right w:val="nil"/>
          <w:between w:val="nil"/>
        </w:pBdr>
        <w:spacing w:before="72"/>
        <w:ind w:left="720" w:right="1531"/>
        <w:jc w:val="both"/>
        <w:rPr>
          <w:b/>
          <w:bCs/>
          <w:color w:val="000000" w:themeColor="text1"/>
          <w:sz w:val="24"/>
          <w:szCs w:val="24"/>
        </w:rPr>
      </w:pPr>
    </w:p>
    <w:p w14:paraId="5C225ABA" w14:textId="77777777" w:rsidR="00095B95" w:rsidRPr="0010523B" w:rsidRDefault="00095B95">
      <w:pPr>
        <w:numPr>
          <w:ilvl w:val="0"/>
          <w:numId w:val="15"/>
        </w:numPr>
        <w:pBdr>
          <w:top w:val="nil"/>
          <w:left w:val="nil"/>
          <w:bottom w:val="nil"/>
          <w:right w:val="nil"/>
          <w:between w:val="nil"/>
        </w:pBdr>
        <w:tabs>
          <w:tab w:val="left" w:pos="1440"/>
        </w:tabs>
        <w:spacing w:line="276" w:lineRule="auto"/>
        <w:ind w:left="1077" w:right="1531" w:hanging="357"/>
        <w:jc w:val="both"/>
        <w:rPr>
          <w:color w:val="000000" w:themeColor="text1"/>
          <w:sz w:val="24"/>
          <w:szCs w:val="24"/>
        </w:rPr>
      </w:pPr>
      <w:r w:rsidRPr="0010523B">
        <w:rPr>
          <w:color w:val="000000" w:themeColor="text1"/>
          <w:sz w:val="24"/>
          <w:szCs w:val="24"/>
        </w:rPr>
        <w:t>Understand the basics of derivatives and identify how derivative instruments can be used to hedge the risk</w:t>
      </w:r>
    </w:p>
    <w:p w14:paraId="2CFF7141" w14:textId="77777777" w:rsidR="00095B95" w:rsidRPr="0010523B" w:rsidRDefault="00095B95">
      <w:pPr>
        <w:numPr>
          <w:ilvl w:val="0"/>
          <w:numId w:val="15"/>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Explain the Forward market and Forward rate agreements</w:t>
      </w:r>
    </w:p>
    <w:p w14:paraId="5EA8A2BA" w14:textId="77777777" w:rsidR="00095B95" w:rsidRPr="0010523B" w:rsidRDefault="00095B95">
      <w:pPr>
        <w:numPr>
          <w:ilvl w:val="0"/>
          <w:numId w:val="15"/>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Comprehend the Futures and Swaps and their uses in risk management</w:t>
      </w:r>
    </w:p>
    <w:p w14:paraId="0677AACA" w14:textId="77777777" w:rsidR="00095B95" w:rsidRPr="0010523B" w:rsidRDefault="00095B95">
      <w:pPr>
        <w:numPr>
          <w:ilvl w:val="0"/>
          <w:numId w:val="15"/>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Identify the basic risk management and trading strategies using Futures and Options</w:t>
      </w:r>
    </w:p>
    <w:p w14:paraId="37DFCC78" w14:textId="77777777" w:rsidR="00095B95" w:rsidRPr="0010523B" w:rsidRDefault="00095B95">
      <w:pPr>
        <w:numPr>
          <w:ilvl w:val="0"/>
          <w:numId w:val="15"/>
        </w:numPr>
        <w:pBdr>
          <w:top w:val="nil"/>
          <w:left w:val="nil"/>
          <w:bottom w:val="nil"/>
          <w:right w:val="nil"/>
          <w:between w:val="nil"/>
        </w:pBdr>
        <w:tabs>
          <w:tab w:val="left" w:pos="1440"/>
        </w:tabs>
        <w:spacing w:line="276" w:lineRule="auto"/>
        <w:ind w:left="1077" w:right="1213" w:hanging="357"/>
        <w:jc w:val="both"/>
        <w:rPr>
          <w:color w:val="000000" w:themeColor="text1"/>
          <w:sz w:val="24"/>
          <w:szCs w:val="24"/>
        </w:rPr>
      </w:pPr>
      <w:r w:rsidRPr="0010523B">
        <w:rPr>
          <w:color w:val="000000" w:themeColor="text1"/>
          <w:sz w:val="24"/>
          <w:szCs w:val="24"/>
        </w:rPr>
        <w:t>Analyze various pricing models of stock prices, trading, hedging of options</w:t>
      </w:r>
    </w:p>
    <w:p w14:paraId="1FB3DD34"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5239E3EA" w14:textId="77777777" w:rsidR="00095B95" w:rsidRPr="0010523B" w:rsidRDefault="00095B95" w:rsidP="00095B95">
      <w:pPr>
        <w:pStyle w:val="Heading2"/>
        <w:tabs>
          <w:tab w:val="left" w:pos="9666"/>
        </w:tabs>
        <w:rPr>
          <w:color w:val="000000" w:themeColor="text1"/>
        </w:rPr>
      </w:pPr>
      <w:bookmarkStart w:id="22" w:name="bookmark=id.7v359ubd0bgc" w:colFirst="0" w:colLast="0"/>
      <w:bookmarkEnd w:id="22"/>
      <w:r w:rsidRPr="0010523B">
        <w:rPr>
          <w:color w:val="000000" w:themeColor="text1"/>
          <w:shd w:val="clear" w:color="auto" w:fill="C00000"/>
        </w:rPr>
        <w:t>Course Outcomes</w:t>
      </w:r>
      <w:r w:rsidRPr="0010523B">
        <w:rPr>
          <w:color w:val="000000" w:themeColor="text1"/>
          <w:shd w:val="clear" w:color="auto" w:fill="C00000"/>
        </w:rPr>
        <w:tab/>
      </w:r>
    </w:p>
    <w:p w14:paraId="11E9618D" w14:textId="77777777" w:rsidR="00095B95" w:rsidRPr="0010523B" w:rsidRDefault="00095B95" w:rsidP="00095B95">
      <w:pPr>
        <w:pBdr>
          <w:top w:val="nil"/>
          <w:left w:val="nil"/>
          <w:bottom w:val="nil"/>
          <w:right w:val="nil"/>
          <w:between w:val="nil"/>
        </w:pBdr>
        <w:spacing w:before="72"/>
        <w:rPr>
          <w:color w:val="000000" w:themeColor="text1"/>
          <w:sz w:val="24"/>
          <w:szCs w:val="24"/>
        </w:rPr>
      </w:pPr>
      <w:r w:rsidRPr="0010523B">
        <w:rPr>
          <w:b/>
          <w:bCs/>
          <w:color w:val="000000" w:themeColor="text1"/>
          <w:sz w:val="24"/>
          <w:szCs w:val="24"/>
        </w:rPr>
        <w:t xml:space="preserve">             </w:t>
      </w:r>
      <w:r w:rsidRPr="0010523B">
        <w:rPr>
          <w:color w:val="000000" w:themeColor="text1"/>
          <w:sz w:val="24"/>
          <w:szCs w:val="24"/>
        </w:rPr>
        <w:t>After completion of this course students will be able to:</w:t>
      </w:r>
    </w:p>
    <w:p w14:paraId="41501405" w14:textId="77777777" w:rsidR="00095B95" w:rsidRPr="0010523B" w:rsidRDefault="00095B95">
      <w:pPr>
        <w:numPr>
          <w:ilvl w:val="0"/>
          <w:numId w:val="14"/>
        </w:numPr>
        <w:pBdr>
          <w:top w:val="nil"/>
          <w:left w:val="nil"/>
          <w:bottom w:val="nil"/>
          <w:right w:val="nil"/>
          <w:between w:val="nil"/>
        </w:pBdr>
        <w:tabs>
          <w:tab w:val="left" w:pos="1440"/>
        </w:tabs>
        <w:spacing w:before="1"/>
        <w:ind w:left="1077" w:right="1531" w:hanging="357"/>
        <w:jc w:val="both"/>
        <w:rPr>
          <w:color w:val="000000" w:themeColor="text1"/>
          <w:sz w:val="24"/>
          <w:szCs w:val="24"/>
        </w:rPr>
      </w:pPr>
      <w:r w:rsidRPr="0010523B">
        <w:rPr>
          <w:rFonts w:eastAsia="Cambria"/>
          <w:color w:val="000000" w:themeColor="text1"/>
          <w:sz w:val="24"/>
          <w:szCs w:val="24"/>
        </w:rPr>
        <w:t xml:space="preserve">Exhibit the fair understanding of concepts, theories, models and principles of Financial Derivatives course </w:t>
      </w:r>
    </w:p>
    <w:p w14:paraId="381CEDB1" w14:textId="77777777" w:rsidR="00095B95" w:rsidRPr="0010523B" w:rsidRDefault="00095B95">
      <w:pPr>
        <w:numPr>
          <w:ilvl w:val="0"/>
          <w:numId w:val="14"/>
        </w:numPr>
        <w:pBdr>
          <w:top w:val="nil"/>
          <w:left w:val="nil"/>
          <w:bottom w:val="nil"/>
          <w:right w:val="nil"/>
          <w:between w:val="nil"/>
        </w:pBdr>
        <w:tabs>
          <w:tab w:val="left" w:pos="1440"/>
        </w:tabs>
        <w:spacing w:before="45"/>
        <w:ind w:left="1077" w:right="1531" w:hanging="357"/>
        <w:jc w:val="both"/>
        <w:rPr>
          <w:color w:val="000000" w:themeColor="text1"/>
          <w:sz w:val="24"/>
          <w:szCs w:val="24"/>
        </w:rPr>
      </w:pPr>
      <w:r w:rsidRPr="0010523B">
        <w:rPr>
          <w:rFonts w:eastAsia="Cambria"/>
          <w:color w:val="000000" w:themeColor="text1"/>
          <w:sz w:val="24"/>
          <w:szCs w:val="24"/>
        </w:rPr>
        <w:t>Demonstrate the ability of applying the skill of concepts, theories, models and principles of Financial Derivative course</w:t>
      </w:r>
    </w:p>
    <w:p w14:paraId="48D76C07" w14:textId="77777777" w:rsidR="00095B95" w:rsidRPr="0010523B" w:rsidRDefault="00095B95">
      <w:pPr>
        <w:numPr>
          <w:ilvl w:val="0"/>
          <w:numId w:val="14"/>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rFonts w:eastAsia="Cambria"/>
          <w:color w:val="000000" w:themeColor="text1"/>
          <w:sz w:val="24"/>
          <w:szCs w:val="24"/>
        </w:rPr>
        <w:t>Demonstrate the ability of analyzing the real time problems using skill acquired by concepts, theories, models and principles of Financial Derivative course</w:t>
      </w:r>
    </w:p>
    <w:p w14:paraId="0B582263" w14:textId="77777777" w:rsidR="00095B95" w:rsidRPr="0010523B" w:rsidRDefault="00095B95">
      <w:pPr>
        <w:numPr>
          <w:ilvl w:val="0"/>
          <w:numId w:val="14"/>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rFonts w:eastAsia="Cambria"/>
          <w:color w:val="000000" w:themeColor="text1"/>
          <w:sz w:val="24"/>
          <w:szCs w:val="24"/>
        </w:rPr>
        <w:t xml:space="preserve">Exhibit the ability of designing and redesigning existing and new models by using the acquired skills from concepts, theories, models and principles of Financial Derivative in real-time problem-solving. </w:t>
      </w:r>
    </w:p>
    <w:p w14:paraId="4F2BDB46" w14:textId="77777777" w:rsidR="00095B95" w:rsidRPr="0010523B" w:rsidRDefault="00095B95">
      <w:pPr>
        <w:numPr>
          <w:ilvl w:val="0"/>
          <w:numId w:val="14"/>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rFonts w:eastAsia="Cambria"/>
          <w:color w:val="000000" w:themeColor="text1"/>
          <w:sz w:val="24"/>
          <w:szCs w:val="24"/>
        </w:rPr>
        <w:t>Exhibit the ability of developing / redesigning existing and new models by using the acquired skills from concepts, theories, models and principles of Financial Derivative and Risk Management in real-time problem-solving</w:t>
      </w:r>
      <w:r w:rsidRPr="0010523B">
        <w:rPr>
          <w:rFonts w:ascii="Cambria" w:eastAsia="Cambria" w:hAnsi="Cambria" w:cs="Cambria"/>
          <w:color w:val="000000" w:themeColor="text1"/>
          <w:sz w:val="24"/>
          <w:szCs w:val="24"/>
        </w:rPr>
        <w:t xml:space="preserve">. </w:t>
      </w:r>
    </w:p>
    <w:p w14:paraId="6087E5D1" w14:textId="77777777" w:rsidR="00095B95" w:rsidRPr="0010523B" w:rsidRDefault="00095B95" w:rsidP="00095B95">
      <w:pPr>
        <w:pBdr>
          <w:top w:val="nil"/>
          <w:left w:val="nil"/>
          <w:bottom w:val="nil"/>
          <w:right w:val="nil"/>
          <w:between w:val="nil"/>
        </w:pBdr>
        <w:tabs>
          <w:tab w:val="left" w:pos="1441"/>
        </w:tabs>
        <w:spacing w:before="36" w:line="280" w:lineRule="auto"/>
        <w:ind w:left="1077" w:right="1531"/>
        <w:jc w:val="both"/>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64"/>
        <w:gridCol w:w="6564"/>
      </w:tblGrid>
      <w:tr w:rsidR="00095B95" w:rsidRPr="0010523B" w14:paraId="22474E88" w14:textId="77777777" w:rsidTr="002724E6">
        <w:trPr>
          <w:trHeight w:val="1267"/>
        </w:trPr>
        <w:tc>
          <w:tcPr>
            <w:tcW w:w="2564" w:type="dxa"/>
          </w:tcPr>
          <w:p w14:paraId="58887783" w14:textId="77777777" w:rsidR="00095B95" w:rsidRPr="0010523B" w:rsidRDefault="00095B95" w:rsidP="002724E6">
            <w:pPr>
              <w:pBdr>
                <w:top w:val="nil"/>
                <w:left w:val="nil"/>
                <w:bottom w:val="nil"/>
                <w:right w:val="nil"/>
                <w:between w:val="nil"/>
              </w:pBdr>
              <w:spacing w:before="32"/>
              <w:rPr>
                <w:color w:val="000000" w:themeColor="text1"/>
                <w:sz w:val="24"/>
                <w:szCs w:val="24"/>
              </w:rPr>
            </w:pPr>
          </w:p>
          <w:p w14:paraId="065DCEB6"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564" w:type="dxa"/>
          </w:tcPr>
          <w:p w14:paraId="57CFC1BB" w14:textId="77777777" w:rsidR="00095B95" w:rsidRPr="0010523B" w:rsidRDefault="00095B95">
            <w:pPr>
              <w:numPr>
                <w:ilvl w:val="0"/>
                <w:numId w:val="13"/>
              </w:numPr>
              <w:pBdr>
                <w:top w:val="nil"/>
                <w:left w:val="nil"/>
                <w:bottom w:val="nil"/>
                <w:right w:val="nil"/>
                <w:between w:val="nil"/>
              </w:pBdr>
              <w:tabs>
                <w:tab w:val="left" w:pos="470"/>
              </w:tabs>
              <w:spacing w:line="268" w:lineRule="auto"/>
              <w:ind w:hanging="360"/>
              <w:rPr>
                <w:color w:val="000000" w:themeColor="text1"/>
                <w:sz w:val="24"/>
                <w:szCs w:val="24"/>
              </w:rPr>
            </w:pPr>
            <w:r w:rsidRPr="0010523B">
              <w:rPr>
                <w:color w:val="000000" w:themeColor="text1"/>
                <w:sz w:val="24"/>
                <w:szCs w:val="24"/>
              </w:rPr>
              <w:t>Lectures</w:t>
            </w:r>
          </w:p>
          <w:p w14:paraId="584803D1" w14:textId="77777777" w:rsidR="00095B95" w:rsidRPr="0010523B" w:rsidRDefault="00095B95">
            <w:pPr>
              <w:numPr>
                <w:ilvl w:val="0"/>
                <w:numId w:val="13"/>
              </w:numPr>
              <w:pBdr>
                <w:top w:val="nil"/>
                <w:left w:val="nil"/>
                <w:bottom w:val="nil"/>
                <w:right w:val="nil"/>
                <w:between w:val="nil"/>
              </w:pBdr>
              <w:tabs>
                <w:tab w:val="left" w:pos="470"/>
              </w:tabs>
              <w:spacing w:before="36"/>
              <w:ind w:hanging="360"/>
              <w:rPr>
                <w:color w:val="000000" w:themeColor="text1"/>
                <w:sz w:val="24"/>
                <w:szCs w:val="24"/>
              </w:rPr>
            </w:pPr>
            <w:r w:rsidRPr="0010523B">
              <w:rPr>
                <w:color w:val="000000" w:themeColor="text1"/>
                <w:sz w:val="24"/>
                <w:szCs w:val="24"/>
              </w:rPr>
              <w:t>Readings</w:t>
            </w:r>
          </w:p>
          <w:p w14:paraId="5DC73D72" w14:textId="77777777" w:rsidR="00095B95" w:rsidRPr="0010523B" w:rsidRDefault="00095B95">
            <w:pPr>
              <w:numPr>
                <w:ilvl w:val="0"/>
                <w:numId w:val="13"/>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Active student participation and class room exercises</w:t>
            </w:r>
          </w:p>
          <w:p w14:paraId="3F8D140F" w14:textId="77777777" w:rsidR="00095B95" w:rsidRPr="0010523B" w:rsidRDefault="00095B95">
            <w:pPr>
              <w:numPr>
                <w:ilvl w:val="0"/>
                <w:numId w:val="13"/>
              </w:numPr>
              <w:pBdr>
                <w:top w:val="nil"/>
                <w:left w:val="nil"/>
                <w:bottom w:val="nil"/>
                <w:right w:val="nil"/>
                <w:between w:val="nil"/>
              </w:pBdr>
              <w:tabs>
                <w:tab w:val="left" w:pos="470"/>
              </w:tabs>
              <w:spacing w:before="41"/>
              <w:ind w:hanging="360"/>
              <w:rPr>
                <w:color w:val="000000" w:themeColor="text1"/>
                <w:sz w:val="24"/>
                <w:szCs w:val="24"/>
              </w:rPr>
            </w:pPr>
            <w:r w:rsidRPr="0010523B">
              <w:rPr>
                <w:color w:val="000000" w:themeColor="text1"/>
                <w:sz w:val="24"/>
                <w:szCs w:val="24"/>
              </w:rPr>
              <w:t>Case Analysis collaboratively with students’ involvement</w:t>
            </w:r>
          </w:p>
        </w:tc>
      </w:tr>
      <w:tr w:rsidR="00095B95" w:rsidRPr="0010523B" w14:paraId="17773240" w14:textId="77777777" w:rsidTr="002724E6">
        <w:trPr>
          <w:trHeight w:val="1905"/>
        </w:trPr>
        <w:tc>
          <w:tcPr>
            <w:tcW w:w="2564" w:type="dxa"/>
          </w:tcPr>
          <w:p w14:paraId="249C6B09" w14:textId="77777777" w:rsidR="00095B95" w:rsidRPr="0010523B" w:rsidRDefault="00095B95" w:rsidP="002724E6">
            <w:pPr>
              <w:pBdr>
                <w:top w:val="nil"/>
                <w:left w:val="nil"/>
                <w:bottom w:val="nil"/>
                <w:right w:val="nil"/>
                <w:between w:val="nil"/>
              </w:pBdr>
              <w:rPr>
                <w:color w:val="000000" w:themeColor="text1"/>
                <w:sz w:val="24"/>
                <w:szCs w:val="24"/>
              </w:rPr>
            </w:pPr>
          </w:p>
          <w:p w14:paraId="1FC2F184" w14:textId="77777777" w:rsidR="00095B95" w:rsidRPr="0010523B" w:rsidRDefault="00095B95" w:rsidP="002724E6">
            <w:pPr>
              <w:pBdr>
                <w:top w:val="nil"/>
                <w:left w:val="nil"/>
                <w:bottom w:val="nil"/>
                <w:right w:val="nil"/>
                <w:between w:val="nil"/>
              </w:pBdr>
              <w:spacing w:before="241"/>
              <w:rPr>
                <w:color w:val="000000" w:themeColor="text1"/>
                <w:sz w:val="24"/>
                <w:szCs w:val="24"/>
              </w:rPr>
            </w:pPr>
          </w:p>
          <w:p w14:paraId="14B8261A"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6564" w:type="dxa"/>
          </w:tcPr>
          <w:p w14:paraId="779A826B" w14:textId="77777777" w:rsidR="00095B95" w:rsidRPr="0010523B" w:rsidRDefault="00095B95" w:rsidP="002724E6">
            <w:pPr>
              <w:pBdr>
                <w:top w:val="nil"/>
                <w:left w:val="nil"/>
                <w:bottom w:val="nil"/>
                <w:right w:val="nil"/>
                <w:between w:val="nil"/>
              </w:pBdr>
              <w:spacing w:line="276" w:lineRule="auto"/>
              <w:ind w:left="108"/>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D8A2DF1" w14:textId="77777777" w:rsidR="00095B95" w:rsidRPr="0010523B" w:rsidRDefault="00095B95">
            <w:pPr>
              <w:numPr>
                <w:ilvl w:val="0"/>
                <w:numId w:val="12"/>
              </w:numPr>
              <w:pBdr>
                <w:top w:val="nil"/>
                <w:left w:val="nil"/>
                <w:bottom w:val="nil"/>
                <w:right w:val="nil"/>
                <w:between w:val="nil"/>
              </w:pBdr>
              <w:tabs>
                <w:tab w:val="left" w:pos="653"/>
              </w:tabs>
              <w:rPr>
                <w:color w:val="000000" w:themeColor="text1"/>
                <w:sz w:val="24"/>
                <w:szCs w:val="24"/>
              </w:rPr>
            </w:pPr>
            <w:r w:rsidRPr="0010523B">
              <w:rPr>
                <w:color w:val="000000" w:themeColor="text1"/>
                <w:sz w:val="24"/>
                <w:szCs w:val="24"/>
              </w:rPr>
              <w:t>Mini projects,</w:t>
            </w:r>
          </w:p>
          <w:p w14:paraId="3911661F" w14:textId="77777777" w:rsidR="00095B95" w:rsidRPr="0010523B" w:rsidRDefault="00095B95">
            <w:pPr>
              <w:numPr>
                <w:ilvl w:val="0"/>
                <w:numId w:val="12"/>
              </w:numPr>
              <w:pBdr>
                <w:top w:val="nil"/>
                <w:left w:val="nil"/>
                <w:bottom w:val="nil"/>
                <w:right w:val="nil"/>
                <w:between w:val="nil"/>
              </w:pBdr>
              <w:tabs>
                <w:tab w:val="left" w:pos="653"/>
              </w:tabs>
              <w:spacing w:before="31"/>
              <w:rPr>
                <w:color w:val="000000" w:themeColor="text1"/>
                <w:sz w:val="24"/>
                <w:szCs w:val="24"/>
              </w:rPr>
            </w:pPr>
            <w:r w:rsidRPr="0010523B">
              <w:rPr>
                <w:color w:val="000000" w:themeColor="text1"/>
                <w:sz w:val="24"/>
                <w:szCs w:val="24"/>
              </w:rPr>
              <w:t>Submission of assignments</w:t>
            </w:r>
          </w:p>
          <w:p w14:paraId="6B877891" w14:textId="77777777" w:rsidR="00095B95" w:rsidRPr="0010523B" w:rsidRDefault="00095B95">
            <w:pPr>
              <w:numPr>
                <w:ilvl w:val="0"/>
                <w:numId w:val="12"/>
              </w:numPr>
              <w:pBdr>
                <w:top w:val="nil"/>
                <w:left w:val="nil"/>
                <w:bottom w:val="nil"/>
                <w:right w:val="nil"/>
                <w:between w:val="nil"/>
              </w:pBdr>
              <w:tabs>
                <w:tab w:val="left" w:pos="653"/>
              </w:tabs>
              <w:spacing w:before="42"/>
              <w:rPr>
                <w:color w:val="000000" w:themeColor="text1"/>
                <w:sz w:val="24"/>
                <w:szCs w:val="24"/>
              </w:rPr>
            </w:pPr>
            <w:r w:rsidRPr="0010523B">
              <w:rPr>
                <w:color w:val="000000" w:themeColor="text1"/>
                <w:sz w:val="24"/>
                <w:szCs w:val="24"/>
              </w:rPr>
              <w:t>Group assignments</w:t>
            </w:r>
          </w:p>
          <w:p w14:paraId="4729538D" w14:textId="77777777" w:rsidR="00095B95" w:rsidRPr="0010523B" w:rsidRDefault="00095B95">
            <w:pPr>
              <w:numPr>
                <w:ilvl w:val="0"/>
                <w:numId w:val="12"/>
              </w:numPr>
              <w:pBdr>
                <w:top w:val="nil"/>
                <w:left w:val="nil"/>
                <w:bottom w:val="nil"/>
                <w:right w:val="nil"/>
                <w:between w:val="nil"/>
              </w:pBdr>
              <w:tabs>
                <w:tab w:val="left" w:pos="653"/>
              </w:tabs>
              <w:spacing w:before="40"/>
              <w:rPr>
                <w:color w:val="000000" w:themeColor="text1"/>
                <w:sz w:val="24"/>
                <w:szCs w:val="24"/>
              </w:rPr>
            </w:pPr>
            <w:r w:rsidRPr="0010523B">
              <w:rPr>
                <w:color w:val="000000" w:themeColor="text1"/>
                <w:sz w:val="24"/>
                <w:szCs w:val="24"/>
              </w:rPr>
              <w:t>Written Exam</w:t>
            </w:r>
          </w:p>
        </w:tc>
      </w:tr>
    </w:tbl>
    <w:p w14:paraId="52CF758D" w14:textId="77777777" w:rsidR="00095B95" w:rsidRPr="0010523B" w:rsidRDefault="00095B95" w:rsidP="00095B95">
      <w:pPr>
        <w:tabs>
          <w:tab w:val="left" w:pos="9666"/>
        </w:tabs>
        <w:spacing w:before="79"/>
        <w:ind w:left="691"/>
        <w:rPr>
          <w:b/>
          <w:bCs/>
          <w:color w:val="000000" w:themeColor="text1"/>
          <w:sz w:val="24"/>
          <w:szCs w:val="24"/>
          <w:shd w:val="clear" w:color="auto" w:fill="C00000"/>
        </w:rPr>
      </w:pPr>
    </w:p>
    <w:p w14:paraId="7BDD73D1" w14:textId="77777777" w:rsidR="00095B95" w:rsidRPr="0010523B" w:rsidRDefault="00095B95" w:rsidP="00095B95">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Syllabus</w:t>
      </w:r>
      <w:r w:rsidRPr="0010523B">
        <w:rPr>
          <w:b/>
          <w:bCs/>
          <w:color w:val="000000" w:themeColor="text1"/>
          <w:sz w:val="24"/>
          <w:szCs w:val="24"/>
          <w:shd w:val="clear" w:color="auto" w:fill="C00000"/>
        </w:rPr>
        <w:tab/>
      </w:r>
    </w:p>
    <w:p w14:paraId="79B111B5"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095B95" w:rsidRPr="0010523B" w14:paraId="0DF2E506" w14:textId="77777777" w:rsidTr="002724E6">
        <w:trPr>
          <w:trHeight w:val="638"/>
        </w:trPr>
        <w:tc>
          <w:tcPr>
            <w:tcW w:w="1013" w:type="dxa"/>
          </w:tcPr>
          <w:p w14:paraId="19014577"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55" w:type="dxa"/>
          </w:tcPr>
          <w:p w14:paraId="60D2B1AE"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0DF75D0B" w14:textId="77777777" w:rsidR="00095B95" w:rsidRPr="0010523B" w:rsidRDefault="00095B95" w:rsidP="002724E6">
            <w:pPr>
              <w:pBdr>
                <w:top w:val="nil"/>
                <w:left w:val="nil"/>
                <w:bottom w:val="nil"/>
                <w:right w:val="nil"/>
                <w:between w:val="nil"/>
              </w:pBdr>
              <w:spacing w:before="1"/>
              <w:ind w:left="16" w:right="1"/>
              <w:jc w:val="center"/>
              <w:rPr>
                <w:b/>
                <w:bCs/>
                <w:color w:val="000000" w:themeColor="text1"/>
                <w:sz w:val="24"/>
                <w:szCs w:val="24"/>
              </w:rPr>
            </w:pPr>
            <w:r w:rsidRPr="0010523B">
              <w:rPr>
                <w:b/>
                <w:bCs/>
                <w:color w:val="000000" w:themeColor="text1"/>
                <w:sz w:val="24"/>
                <w:szCs w:val="24"/>
                <w:u w:val="single"/>
              </w:rPr>
              <w:t>Teaching</w:t>
            </w:r>
          </w:p>
          <w:p w14:paraId="65B939FF" w14:textId="77777777" w:rsidR="00095B95" w:rsidRPr="0010523B" w:rsidRDefault="00095B95" w:rsidP="002724E6">
            <w:pPr>
              <w:pBdr>
                <w:top w:val="nil"/>
                <w:left w:val="nil"/>
                <w:bottom w:val="nil"/>
                <w:right w:val="nil"/>
                <w:between w:val="nil"/>
              </w:pBdr>
              <w:spacing w:before="41"/>
              <w:ind w:left="16" w:right="3"/>
              <w:jc w:val="center"/>
              <w:rPr>
                <w:b/>
                <w:bCs/>
                <w:color w:val="000000" w:themeColor="text1"/>
                <w:sz w:val="24"/>
                <w:szCs w:val="24"/>
              </w:rPr>
            </w:pPr>
            <w:r w:rsidRPr="0010523B">
              <w:rPr>
                <w:b/>
                <w:bCs/>
                <w:color w:val="000000" w:themeColor="text1"/>
                <w:sz w:val="24"/>
                <w:szCs w:val="24"/>
                <w:u w:val="single"/>
              </w:rPr>
              <w:t>Hours</w:t>
            </w:r>
          </w:p>
        </w:tc>
      </w:tr>
      <w:tr w:rsidR="00095B95" w:rsidRPr="0010523B" w14:paraId="533A6690" w14:textId="77777777" w:rsidTr="002724E6">
        <w:trPr>
          <w:trHeight w:val="1313"/>
        </w:trPr>
        <w:tc>
          <w:tcPr>
            <w:tcW w:w="1013" w:type="dxa"/>
          </w:tcPr>
          <w:p w14:paraId="3A48D48C"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55" w:type="dxa"/>
          </w:tcPr>
          <w:p w14:paraId="170ECFA3"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Introduction to Derivatives and its types</w:t>
            </w:r>
          </w:p>
          <w:p w14:paraId="2E404C59" w14:textId="77777777" w:rsidR="00095B95" w:rsidRPr="0010523B" w:rsidRDefault="00095B95" w:rsidP="002724E6">
            <w:pPr>
              <w:pBdr>
                <w:top w:val="nil"/>
                <w:left w:val="nil"/>
                <w:bottom w:val="nil"/>
                <w:right w:val="nil"/>
                <w:between w:val="nil"/>
              </w:pBdr>
              <w:spacing w:before="31" w:line="276" w:lineRule="auto"/>
              <w:ind w:left="110"/>
              <w:jc w:val="both"/>
              <w:rPr>
                <w:color w:val="000000" w:themeColor="text1"/>
                <w:sz w:val="24"/>
                <w:szCs w:val="24"/>
              </w:rPr>
            </w:pPr>
            <w:r w:rsidRPr="0010523B">
              <w:rPr>
                <w:color w:val="000000" w:themeColor="text1"/>
                <w:sz w:val="24"/>
                <w:szCs w:val="24"/>
              </w:rPr>
              <w:t>Overview of OTC and Exchange trade markets. Overview of Derivative contracts (Forwards, futures, options and swaps). Time value of money-Problems on Time value.</w:t>
            </w:r>
          </w:p>
        </w:tc>
        <w:tc>
          <w:tcPr>
            <w:tcW w:w="1459" w:type="dxa"/>
          </w:tcPr>
          <w:p w14:paraId="73BDCBA5"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095B95" w:rsidRPr="0010523B" w14:paraId="7E9DC733" w14:textId="77777777" w:rsidTr="002724E6">
        <w:trPr>
          <w:trHeight w:val="1271"/>
        </w:trPr>
        <w:tc>
          <w:tcPr>
            <w:tcW w:w="1013" w:type="dxa"/>
          </w:tcPr>
          <w:p w14:paraId="027D7244" w14:textId="77777777" w:rsidR="00095B95" w:rsidRPr="0010523B" w:rsidRDefault="00095B95"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w:t>
            </w:r>
          </w:p>
        </w:tc>
        <w:tc>
          <w:tcPr>
            <w:tcW w:w="6655" w:type="dxa"/>
          </w:tcPr>
          <w:p w14:paraId="219546EA" w14:textId="77777777" w:rsidR="00095B95" w:rsidRPr="0010523B" w:rsidRDefault="00095B95"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Derivative’s - Forward markets and contracts</w:t>
            </w:r>
          </w:p>
          <w:p w14:paraId="76CE38ED" w14:textId="77777777" w:rsidR="00095B95" w:rsidRPr="0010523B" w:rsidRDefault="00095B95" w:rsidP="002724E6">
            <w:pPr>
              <w:pBdr>
                <w:top w:val="nil"/>
                <w:left w:val="nil"/>
                <w:bottom w:val="nil"/>
                <w:right w:val="nil"/>
                <w:between w:val="nil"/>
              </w:pBdr>
              <w:spacing w:before="7" w:line="276" w:lineRule="auto"/>
              <w:ind w:left="110" w:right="97"/>
              <w:jc w:val="both"/>
              <w:rPr>
                <w:color w:val="000000" w:themeColor="text1"/>
                <w:sz w:val="24"/>
                <w:szCs w:val="24"/>
              </w:rPr>
            </w:pPr>
            <w:r w:rsidRPr="0010523B">
              <w:rPr>
                <w:color w:val="000000" w:themeColor="text1"/>
                <w:sz w:val="24"/>
                <w:szCs w:val="24"/>
              </w:rPr>
              <w:t xml:space="preserve">Introduction, Delivery and settlement of a forward contract, Default risk and forward contracts, FRA-Forward Rate Agreement (Arbitrager and Hedgers)-Problems on FRA contracts, Value and Pricing of Forward contracts. Trade life cycle of OTC derivatives. </w:t>
            </w:r>
          </w:p>
        </w:tc>
        <w:tc>
          <w:tcPr>
            <w:tcW w:w="1459" w:type="dxa"/>
          </w:tcPr>
          <w:p w14:paraId="606ADC99" w14:textId="77777777" w:rsidR="00095B95" w:rsidRPr="0010523B" w:rsidRDefault="00095B95" w:rsidP="002724E6">
            <w:pPr>
              <w:pBdr>
                <w:top w:val="nil"/>
                <w:left w:val="nil"/>
                <w:bottom w:val="nil"/>
                <w:right w:val="nil"/>
                <w:between w:val="nil"/>
              </w:pBdr>
              <w:spacing w:line="273" w:lineRule="auto"/>
              <w:ind w:left="16"/>
              <w:jc w:val="center"/>
              <w:rPr>
                <w:color w:val="000000" w:themeColor="text1"/>
                <w:sz w:val="24"/>
                <w:szCs w:val="24"/>
              </w:rPr>
            </w:pPr>
            <w:r w:rsidRPr="0010523B">
              <w:rPr>
                <w:color w:val="000000" w:themeColor="text1"/>
                <w:sz w:val="24"/>
                <w:szCs w:val="24"/>
              </w:rPr>
              <w:t>8</w:t>
            </w:r>
          </w:p>
        </w:tc>
      </w:tr>
      <w:tr w:rsidR="00095B95" w:rsidRPr="0010523B" w14:paraId="7493FFB1" w14:textId="77777777" w:rsidTr="002724E6">
        <w:trPr>
          <w:trHeight w:val="1584"/>
        </w:trPr>
        <w:tc>
          <w:tcPr>
            <w:tcW w:w="1013" w:type="dxa"/>
          </w:tcPr>
          <w:p w14:paraId="05EFE5C5"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55" w:type="dxa"/>
          </w:tcPr>
          <w:p w14:paraId="5F4E5BF4"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Futures &amp; Swaps</w:t>
            </w:r>
          </w:p>
          <w:p w14:paraId="5C2A91FB" w14:textId="77777777" w:rsidR="00095B95" w:rsidRPr="0010523B" w:rsidRDefault="00095B95" w:rsidP="002724E6">
            <w:pPr>
              <w:pBdr>
                <w:top w:val="nil"/>
                <w:left w:val="nil"/>
                <w:bottom w:val="nil"/>
                <w:right w:val="nil"/>
                <w:between w:val="nil"/>
              </w:pBdr>
              <w:spacing w:before="3" w:line="276" w:lineRule="auto"/>
              <w:ind w:left="110" w:right="89"/>
              <w:jc w:val="both"/>
              <w:rPr>
                <w:color w:val="000000" w:themeColor="text1"/>
                <w:sz w:val="24"/>
                <w:szCs w:val="24"/>
              </w:rPr>
            </w:pPr>
            <w:r w:rsidRPr="0010523B">
              <w:rPr>
                <w:color w:val="000000" w:themeColor="text1"/>
                <w:sz w:val="24"/>
                <w:szCs w:val="24"/>
              </w:rPr>
              <w:t xml:space="preserve">Overview of Futures &amp; swaps market: trading and Margin Calculation-Problems on margins accounts, Types of margins, Swap markets and contracts: Interest rate swaps- Problems on IRS, Currency swaps- Swap Strategies </w:t>
            </w:r>
          </w:p>
        </w:tc>
        <w:tc>
          <w:tcPr>
            <w:tcW w:w="1459" w:type="dxa"/>
          </w:tcPr>
          <w:p w14:paraId="682F2B10"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095B95" w:rsidRPr="0010523B" w14:paraId="4801B572" w14:textId="77777777" w:rsidTr="002724E6">
        <w:trPr>
          <w:trHeight w:val="3347"/>
        </w:trPr>
        <w:tc>
          <w:tcPr>
            <w:tcW w:w="1013" w:type="dxa"/>
          </w:tcPr>
          <w:p w14:paraId="6CC5254E"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655" w:type="dxa"/>
          </w:tcPr>
          <w:p w14:paraId="623512DA"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Options Markets and Contracts</w:t>
            </w:r>
          </w:p>
          <w:p w14:paraId="2921163B" w14:textId="77777777" w:rsidR="00095B95" w:rsidRPr="0010523B" w:rsidRDefault="00095B95" w:rsidP="002724E6">
            <w:pPr>
              <w:pBdr>
                <w:top w:val="nil"/>
                <w:left w:val="nil"/>
                <w:bottom w:val="nil"/>
                <w:right w:val="nil"/>
                <w:between w:val="nil"/>
              </w:pBdr>
              <w:spacing w:before="36" w:line="273" w:lineRule="auto"/>
              <w:ind w:left="110" w:right="75"/>
              <w:jc w:val="both"/>
              <w:rPr>
                <w:color w:val="000000" w:themeColor="text1"/>
                <w:sz w:val="24"/>
                <w:szCs w:val="24"/>
              </w:rPr>
            </w:pPr>
            <w:r w:rsidRPr="0010523B">
              <w:rPr>
                <w:color w:val="000000" w:themeColor="text1"/>
                <w:sz w:val="24"/>
                <w:szCs w:val="24"/>
              </w:rPr>
              <w:t xml:space="preserve">Introduction: basic definitions and illustrations of options contracts, Basic characteristics of options, Some examples of options, The concept of moneyness of an option, Types of options, financial options, Greeks of options. Option price sensitivities. Discrete-time option pricing: the binomial model, Risk Neutral Probability approach, Risk free portfolio approach, replicating portfolio approach, the one-period binomial model, the two- period binomial model, Binomial put option pricing, American options, European options –Problems on Binomial model-one period and two period </w:t>
            </w:r>
          </w:p>
        </w:tc>
        <w:tc>
          <w:tcPr>
            <w:tcW w:w="1459" w:type="dxa"/>
          </w:tcPr>
          <w:p w14:paraId="755E9186"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095B95" w:rsidRPr="0010523B" w14:paraId="0F4BE022" w14:textId="77777777" w:rsidTr="002724E6">
        <w:trPr>
          <w:trHeight w:val="1584"/>
        </w:trPr>
        <w:tc>
          <w:tcPr>
            <w:tcW w:w="1013" w:type="dxa"/>
          </w:tcPr>
          <w:p w14:paraId="049AA252" w14:textId="77777777" w:rsidR="00095B95" w:rsidRPr="0010523B" w:rsidRDefault="00095B95"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Unit V</w:t>
            </w:r>
          </w:p>
        </w:tc>
        <w:tc>
          <w:tcPr>
            <w:tcW w:w="6655" w:type="dxa"/>
          </w:tcPr>
          <w:p w14:paraId="3B51D757"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Continuous-time Option Pricing</w:t>
            </w:r>
          </w:p>
          <w:p w14:paraId="4DBEFD3F" w14:textId="77777777" w:rsidR="00095B95" w:rsidRPr="0010523B" w:rsidRDefault="00095B95" w:rsidP="002724E6">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The black-Scholes-Merton model, Assumptions of the model, Normal distribution calculations, The black-Scholes- formula, The effect of cash flows on the underlying, The critical role of volatility- Problems on Black-Scholes model</w:t>
            </w:r>
          </w:p>
        </w:tc>
        <w:tc>
          <w:tcPr>
            <w:tcW w:w="1459" w:type="dxa"/>
          </w:tcPr>
          <w:p w14:paraId="33062F28"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6CE24094" w14:textId="77777777" w:rsidR="00095B95" w:rsidRPr="0010523B" w:rsidRDefault="00095B95" w:rsidP="00095B95">
      <w:pPr>
        <w:pBdr>
          <w:top w:val="nil"/>
          <w:left w:val="nil"/>
          <w:bottom w:val="nil"/>
          <w:right w:val="nil"/>
          <w:between w:val="nil"/>
        </w:pBdr>
        <w:rPr>
          <w:color w:val="000000" w:themeColor="text1"/>
          <w:sz w:val="24"/>
          <w:szCs w:val="24"/>
        </w:rPr>
        <w:sectPr w:rsidR="00095B95" w:rsidRPr="0010523B" w:rsidSect="00095B95">
          <w:pgSz w:w="12240" w:h="15840"/>
          <w:pgMar w:top="1640" w:right="360" w:bottom="280" w:left="720" w:header="720" w:footer="720" w:gutter="0"/>
          <w:cols w:space="720"/>
        </w:sectPr>
      </w:pPr>
    </w:p>
    <w:p w14:paraId="3ED471DD" w14:textId="77777777" w:rsidR="00095B95" w:rsidRPr="0010523B" w:rsidRDefault="00095B95" w:rsidP="00095B95">
      <w:pPr>
        <w:tabs>
          <w:tab w:val="left" w:pos="9666"/>
        </w:tabs>
        <w:spacing w:before="79"/>
        <w:ind w:left="691"/>
        <w:rPr>
          <w:b/>
          <w:bCs/>
          <w:color w:val="000000" w:themeColor="text1"/>
          <w:sz w:val="24"/>
          <w:szCs w:val="24"/>
        </w:rPr>
      </w:pPr>
      <w:bookmarkStart w:id="23" w:name="bookmark=id.94mvv84eyb37" w:colFirst="0" w:colLast="0"/>
      <w:bookmarkEnd w:id="23"/>
      <w:r w:rsidRPr="0010523B">
        <w:rPr>
          <w:b/>
          <w:bCs/>
          <w:color w:val="000000" w:themeColor="text1"/>
          <w:sz w:val="24"/>
          <w:szCs w:val="24"/>
          <w:shd w:val="clear" w:color="auto" w:fill="C00000"/>
        </w:rPr>
        <w:lastRenderedPageBreak/>
        <w:t xml:space="preserve"> </w:t>
      </w:r>
    </w:p>
    <w:p w14:paraId="77210E1D"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4A275EC7" w14:textId="77777777" w:rsidR="00095B95" w:rsidRPr="0010523B" w:rsidRDefault="00095B95" w:rsidP="00095B95">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095B95" w:rsidRPr="0010523B" w14:paraId="3FFA1578" w14:textId="77777777" w:rsidTr="002724E6">
        <w:trPr>
          <w:trHeight w:val="316"/>
        </w:trPr>
        <w:tc>
          <w:tcPr>
            <w:tcW w:w="797" w:type="dxa"/>
          </w:tcPr>
          <w:p w14:paraId="636BD607" w14:textId="77777777" w:rsidR="00095B95" w:rsidRPr="0010523B" w:rsidRDefault="00095B95" w:rsidP="002724E6">
            <w:pPr>
              <w:pBdr>
                <w:top w:val="nil"/>
                <w:left w:val="nil"/>
                <w:bottom w:val="nil"/>
                <w:right w:val="nil"/>
                <w:between w:val="nil"/>
              </w:pBdr>
              <w:rPr>
                <w:color w:val="000000" w:themeColor="text1"/>
                <w:sz w:val="24"/>
                <w:szCs w:val="24"/>
              </w:rPr>
            </w:pPr>
          </w:p>
        </w:tc>
        <w:tc>
          <w:tcPr>
            <w:tcW w:w="801" w:type="dxa"/>
          </w:tcPr>
          <w:p w14:paraId="3AFEAD4D"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74B25E2"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78F930CE"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0AD249A6"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0600DB1"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095B95" w:rsidRPr="0010523B" w14:paraId="3F364021" w14:textId="77777777" w:rsidTr="002724E6">
        <w:trPr>
          <w:trHeight w:val="316"/>
        </w:trPr>
        <w:tc>
          <w:tcPr>
            <w:tcW w:w="797" w:type="dxa"/>
          </w:tcPr>
          <w:p w14:paraId="78167215"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0239980" w14:textId="77777777" w:rsidR="00095B95" w:rsidRPr="0010523B" w:rsidRDefault="00095B95"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40C47F5E" w14:textId="77777777" w:rsidR="00095B95" w:rsidRPr="0010523B" w:rsidRDefault="00095B95"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D571802" w14:textId="77777777" w:rsidR="00095B95" w:rsidRPr="0010523B" w:rsidRDefault="00095B95"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140DCEB" w14:textId="77777777" w:rsidR="00095B95" w:rsidRPr="0010523B" w:rsidRDefault="00095B95"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067F531" w14:textId="77777777" w:rsidR="00095B95" w:rsidRPr="0010523B" w:rsidRDefault="00095B95"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3F3F954D" w14:textId="77777777" w:rsidTr="002724E6">
        <w:trPr>
          <w:trHeight w:val="316"/>
        </w:trPr>
        <w:tc>
          <w:tcPr>
            <w:tcW w:w="797" w:type="dxa"/>
          </w:tcPr>
          <w:p w14:paraId="1F46F7F9"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0A3D7F7"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8A0BD4E"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98B1102"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27185D7F"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CC7922C"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01C1DCE1" w14:textId="77777777" w:rsidTr="002724E6">
        <w:trPr>
          <w:trHeight w:val="317"/>
        </w:trPr>
        <w:tc>
          <w:tcPr>
            <w:tcW w:w="797" w:type="dxa"/>
          </w:tcPr>
          <w:p w14:paraId="054F736F"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540C0F3D"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DB16D8D"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AC4A49F"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4EC3EE7"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6360746"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450A5AA2" w14:textId="77777777" w:rsidTr="002724E6">
        <w:trPr>
          <w:trHeight w:val="316"/>
        </w:trPr>
        <w:tc>
          <w:tcPr>
            <w:tcW w:w="797" w:type="dxa"/>
          </w:tcPr>
          <w:p w14:paraId="05434C0E"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01C95DEE"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5251758"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AFD55C8"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03D08FD5"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32A9E5D"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63FF3FBF" w14:textId="77777777" w:rsidTr="002724E6">
        <w:trPr>
          <w:trHeight w:val="321"/>
        </w:trPr>
        <w:tc>
          <w:tcPr>
            <w:tcW w:w="797" w:type="dxa"/>
          </w:tcPr>
          <w:p w14:paraId="3943D4A4"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7A415E9B"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8D76801"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ABDC668"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1D7147AB"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1DD73454"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bl>
    <w:p w14:paraId="523D7C4B" w14:textId="77777777" w:rsidR="00095B95" w:rsidRPr="0010523B" w:rsidRDefault="00095B95" w:rsidP="00095B95">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Action Based Component</w:t>
      </w:r>
      <w:r w:rsidRPr="0010523B">
        <w:rPr>
          <w:b/>
          <w:bCs/>
          <w:color w:val="000000" w:themeColor="text1"/>
          <w:sz w:val="24"/>
          <w:szCs w:val="24"/>
          <w:shd w:val="clear" w:color="auto" w:fill="C00000"/>
        </w:rPr>
        <w:tab/>
      </w:r>
    </w:p>
    <w:p w14:paraId="1BD63765"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0417D19F" w14:textId="77777777" w:rsidR="00095B95" w:rsidRPr="0010523B" w:rsidRDefault="00095B95">
      <w:pPr>
        <w:numPr>
          <w:ilvl w:val="1"/>
          <w:numId w:val="14"/>
        </w:numPr>
        <w:pBdr>
          <w:top w:val="nil"/>
          <w:left w:val="nil"/>
          <w:bottom w:val="nil"/>
          <w:right w:val="nil"/>
          <w:between w:val="nil"/>
        </w:pBdr>
        <w:tabs>
          <w:tab w:val="left" w:pos="1800"/>
        </w:tabs>
        <w:ind w:left="1800" w:hanging="359"/>
        <w:rPr>
          <w:color w:val="000000" w:themeColor="text1"/>
          <w:sz w:val="24"/>
          <w:szCs w:val="24"/>
        </w:rPr>
      </w:pPr>
      <w:r w:rsidRPr="0010523B">
        <w:rPr>
          <w:color w:val="000000" w:themeColor="text1"/>
          <w:sz w:val="24"/>
          <w:szCs w:val="24"/>
        </w:rPr>
        <w:t>Mini Project evaluation of derivatives</w:t>
      </w:r>
    </w:p>
    <w:p w14:paraId="20D16F85" w14:textId="77777777" w:rsidR="00095B95" w:rsidRPr="0010523B" w:rsidRDefault="00095B95">
      <w:pPr>
        <w:numPr>
          <w:ilvl w:val="1"/>
          <w:numId w:val="14"/>
        </w:numPr>
        <w:pBdr>
          <w:top w:val="nil"/>
          <w:left w:val="nil"/>
          <w:bottom w:val="nil"/>
          <w:right w:val="nil"/>
          <w:between w:val="nil"/>
        </w:pBdr>
        <w:tabs>
          <w:tab w:val="left" w:pos="1800"/>
        </w:tabs>
        <w:spacing w:before="47"/>
        <w:ind w:left="1800" w:hanging="359"/>
        <w:rPr>
          <w:color w:val="000000" w:themeColor="text1"/>
          <w:sz w:val="24"/>
          <w:szCs w:val="24"/>
        </w:rPr>
      </w:pPr>
      <w:r w:rsidRPr="0010523B">
        <w:rPr>
          <w:color w:val="000000" w:themeColor="text1"/>
          <w:sz w:val="24"/>
          <w:szCs w:val="24"/>
        </w:rPr>
        <w:t>Group assignments on commodity markets</w:t>
      </w:r>
    </w:p>
    <w:p w14:paraId="1DB001FB" w14:textId="77777777" w:rsidR="00095B95" w:rsidRPr="0010523B" w:rsidRDefault="00095B95">
      <w:pPr>
        <w:numPr>
          <w:ilvl w:val="1"/>
          <w:numId w:val="14"/>
        </w:numPr>
        <w:pBdr>
          <w:top w:val="nil"/>
          <w:left w:val="nil"/>
          <w:bottom w:val="nil"/>
          <w:right w:val="nil"/>
          <w:between w:val="nil"/>
        </w:pBdr>
        <w:tabs>
          <w:tab w:val="left" w:pos="1800"/>
        </w:tabs>
        <w:spacing w:before="40"/>
        <w:ind w:left="1800" w:hanging="359"/>
        <w:rPr>
          <w:color w:val="000000" w:themeColor="text1"/>
          <w:sz w:val="24"/>
          <w:szCs w:val="24"/>
        </w:rPr>
      </w:pPr>
      <w:r w:rsidRPr="0010523B">
        <w:rPr>
          <w:color w:val="000000" w:themeColor="text1"/>
          <w:sz w:val="24"/>
          <w:szCs w:val="24"/>
        </w:rPr>
        <w:t>Mini project on futures, swaps</w:t>
      </w:r>
    </w:p>
    <w:p w14:paraId="0448CAA9"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77936C04" w14:textId="77777777" w:rsidR="00095B95" w:rsidRPr="0010523B" w:rsidRDefault="00095B95" w:rsidP="00095B95">
      <w:pPr>
        <w:pStyle w:val="Heading2"/>
        <w:tabs>
          <w:tab w:val="left" w:pos="9666"/>
        </w:tabs>
        <w:spacing w:before="1"/>
        <w:rPr>
          <w:color w:val="000000" w:themeColor="text1"/>
        </w:rPr>
      </w:pPr>
      <w:bookmarkStart w:id="24" w:name="bookmark=id.5plbrha98odw" w:colFirst="0" w:colLast="0"/>
      <w:bookmarkEnd w:id="24"/>
      <w:r w:rsidRPr="0010523B">
        <w:rPr>
          <w:color w:val="000000" w:themeColor="text1"/>
          <w:shd w:val="clear" w:color="auto" w:fill="C00000"/>
        </w:rPr>
        <w:t>Course Assessment</w:t>
      </w:r>
      <w:r w:rsidRPr="0010523B">
        <w:rPr>
          <w:color w:val="000000" w:themeColor="text1"/>
          <w:shd w:val="clear" w:color="auto" w:fill="C00000"/>
        </w:rPr>
        <w:tab/>
      </w:r>
    </w:p>
    <w:p w14:paraId="6DA3BF40" w14:textId="77777777" w:rsidR="00095B95" w:rsidRPr="0010523B" w:rsidRDefault="00095B95" w:rsidP="00095B95">
      <w:pPr>
        <w:pBdr>
          <w:top w:val="nil"/>
          <w:left w:val="nil"/>
          <w:bottom w:val="nil"/>
          <w:right w:val="nil"/>
          <w:between w:val="nil"/>
        </w:pBdr>
        <w:spacing w:before="111"/>
        <w:rPr>
          <w:b/>
          <w:bCs/>
          <w:color w:val="000000" w:themeColor="text1"/>
          <w:sz w:val="20"/>
          <w:szCs w:val="20"/>
        </w:rPr>
      </w:pPr>
    </w:p>
    <w:tbl>
      <w:tblPr>
        <w:tblW w:w="879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
        <w:gridCol w:w="1415"/>
        <w:gridCol w:w="1418"/>
        <w:gridCol w:w="567"/>
        <w:gridCol w:w="855"/>
        <w:gridCol w:w="504"/>
        <w:gridCol w:w="490"/>
        <w:gridCol w:w="504"/>
        <w:gridCol w:w="2675"/>
      </w:tblGrid>
      <w:tr w:rsidR="00095B95" w:rsidRPr="0010523B" w14:paraId="5A395223" w14:textId="77777777" w:rsidTr="002724E6">
        <w:trPr>
          <w:trHeight w:val="955"/>
        </w:trPr>
        <w:tc>
          <w:tcPr>
            <w:tcW w:w="370" w:type="dxa"/>
            <w:vMerge w:val="restart"/>
          </w:tcPr>
          <w:p w14:paraId="3DECE65F" w14:textId="77777777" w:rsidR="00095B95" w:rsidRPr="0010523B" w:rsidRDefault="00095B95" w:rsidP="002724E6">
            <w:pPr>
              <w:pBdr>
                <w:top w:val="nil"/>
                <w:left w:val="nil"/>
                <w:bottom w:val="nil"/>
                <w:right w:val="nil"/>
                <w:between w:val="nil"/>
              </w:pBdr>
              <w:spacing w:before="224"/>
              <w:rPr>
                <w:b/>
                <w:bCs/>
                <w:color w:val="000000" w:themeColor="text1"/>
                <w:sz w:val="24"/>
                <w:szCs w:val="24"/>
              </w:rPr>
            </w:pPr>
          </w:p>
          <w:p w14:paraId="444EA88C"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t>
            </w:r>
          </w:p>
        </w:tc>
        <w:tc>
          <w:tcPr>
            <w:tcW w:w="1415" w:type="dxa"/>
            <w:vMerge w:val="restart"/>
          </w:tcPr>
          <w:p w14:paraId="18A4DB21" w14:textId="77777777" w:rsidR="00095B95" w:rsidRPr="0010523B" w:rsidRDefault="00095B95" w:rsidP="002724E6">
            <w:pPr>
              <w:pBdr>
                <w:top w:val="nil"/>
                <w:left w:val="nil"/>
                <w:bottom w:val="nil"/>
                <w:right w:val="nil"/>
                <w:between w:val="nil"/>
              </w:pBdr>
              <w:tabs>
                <w:tab w:val="left" w:pos="1742"/>
              </w:tabs>
              <w:spacing w:before="179" w:line="276" w:lineRule="auto"/>
              <w:ind w:left="110" w:right="96"/>
              <w:jc w:val="both"/>
              <w:rPr>
                <w:b/>
                <w:bCs/>
                <w:color w:val="000000" w:themeColor="text1"/>
                <w:sz w:val="24"/>
                <w:szCs w:val="24"/>
              </w:rPr>
            </w:pPr>
            <w:r w:rsidRPr="0010523B">
              <w:rPr>
                <w:b/>
                <w:bCs/>
                <w:color w:val="000000" w:themeColor="text1"/>
                <w:sz w:val="24"/>
                <w:szCs w:val="24"/>
              </w:rPr>
              <w:t>Description of Assessment Method</w:t>
            </w:r>
          </w:p>
        </w:tc>
        <w:tc>
          <w:tcPr>
            <w:tcW w:w="1418" w:type="dxa"/>
            <w:vMerge w:val="restart"/>
          </w:tcPr>
          <w:p w14:paraId="0777336B" w14:textId="77777777" w:rsidR="00095B95" w:rsidRPr="0010523B" w:rsidRDefault="00095B95" w:rsidP="002724E6">
            <w:pPr>
              <w:pBdr>
                <w:top w:val="nil"/>
                <w:left w:val="nil"/>
                <w:bottom w:val="nil"/>
                <w:right w:val="nil"/>
                <w:between w:val="nil"/>
              </w:pBdr>
              <w:spacing w:before="61"/>
              <w:rPr>
                <w:b/>
                <w:bCs/>
                <w:color w:val="000000" w:themeColor="text1"/>
                <w:sz w:val="24"/>
                <w:szCs w:val="24"/>
              </w:rPr>
            </w:pPr>
          </w:p>
          <w:p w14:paraId="02FC4CB8" w14:textId="77777777" w:rsidR="00095B95" w:rsidRPr="0010523B" w:rsidRDefault="00095B95"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2417CED7" w14:textId="77777777" w:rsidR="00095B95" w:rsidRPr="0010523B" w:rsidRDefault="00095B95" w:rsidP="002724E6">
            <w:pPr>
              <w:pBdr>
                <w:top w:val="nil"/>
                <w:left w:val="nil"/>
                <w:bottom w:val="nil"/>
                <w:right w:val="nil"/>
                <w:between w:val="nil"/>
              </w:pBdr>
              <w:spacing w:before="46"/>
              <w:ind w:left="109"/>
              <w:rPr>
                <w:b/>
                <w:bCs/>
                <w:color w:val="000000" w:themeColor="text1"/>
                <w:sz w:val="24"/>
                <w:szCs w:val="24"/>
              </w:rPr>
            </w:pPr>
            <w:r w:rsidRPr="0010523B">
              <w:rPr>
                <w:b/>
                <w:bCs/>
                <w:color w:val="000000" w:themeColor="text1"/>
                <w:sz w:val="24"/>
                <w:szCs w:val="24"/>
              </w:rPr>
              <w:t>%</w:t>
            </w:r>
          </w:p>
        </w:tc>
        <w:tc>
          <w:tcPr>
            <w:tcW w:w="2920" w:type="dxa"/>
            <w:gridSpan w:val="5"/>
          </w:tcPr>
          <w:p w14:paraId="4066D717" w14:textId="77777777" w:rsidR="00095B95" w:rsidRPr="0010523B" w:rsidRDefault="00095B95" w:rsidP="002724E6">
            <w:pPr>
              <w:pBdr>
                <w:top w:val="nil"/>
                <w:left w:val="nil"/>
                <w:bottom w:val="nil"/>
                <w:right w:val="nil"/>
                <w:between w:val="nil"/>
              </w:pBdr>
              <w:tabs>
                <w:tab w:val="left" w:pos="1568"/>
              </w:tabs>
              <w:spacing w:before="16" w:line="276" w:lineRule="auto"/>
              <w:ind w:left="829" w:right="98" w:hanging="721"/>
              <w:rPr>
                <w:b/>
                <w:bCs/>
                <w:color w:val="000000" w:themeColor="text1"/>
                <w:sz w:val="24"/>
                <w:szCs w:val="24"/>
              </w:rPr>
            </w:pPr>
            <w:r w:rsidRPr="0010523B">
              <w:rPr>
                <w:b/>
                <w:bCs/>
                <w:color w:val="000000" w:themeColor="text1"/>
                <w:sz w:val="24"/>
                <w:szCs w:val="24"/>
              </w:rPr>
              <w:t>Learning</w:t>
            </w:r>
            <w:r w:rsidRPr="0010523B">
              <w:rPr>
                <w:b/>
                <w:bCs/>
                <w:color w:val="000000" w:themeColor="text1"/>
                <w:sz w:val="24"/>
                <w:szCs w:val="24"/>
              </w:rPr>
              <w:tab/>
              <w:t>Outcomes Assessed</w:t>
            </w:r>
          </w:p>
        </w:tc>
        <w:tc>
          <w:tcPr>
            <w:tcW w:w="2675" w:type="dxa"/>
          </w:tcPr>
          <w:p w14:paraId="445654B0" w14:textId="77777777" w:rsidR="00095B95" w:rsidRPr="0010523B" w:rsidRDefault="00095B95" w:rsidP="002724E6">
            <w:pPr>
              <w:pBdr>
                <w:top w:val="nil"/>
                <w:left w:val="nil"/>
                <w:bottom w:val="nil"/>
                <w:right w:val="nil"/>
                <w:between w:val="nil"/>
              </w:pBdr>
              <w:tabs>
                <w:tab w:val="left" w:pos="1612"/>
              </w:tabs>
              <w:spacing w:before="16" w:line="276" w:lineRule="auto"/>
              <w:ind w:left="114" w:right="91"/>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3EFBBAC8" w14:textId="77777777" w:rsidR="00095B95" w:rsidRPr="0010523B" w:rsidRDefault="00095B95" w:rsidP="002724E6">
            <w:pPr>
              <w:pBdr>
                <w:top w:val="nil"/>
                <w:left w:val="nil"/>
                <w:bottom w:val="nil"/>
                <w:right w:val="nil"/>
                <w:between w:val="nil"/>
              </w:pBdr>
              <w:spacing w:before="3"/>
              <w:ind w:left="114"/>
              <w:rPr>
                <w:b/>
                <w:bCs/>
                <w:color w:val="000000" w:themeColor="text1"/>
                <w:sz w:val="24"/>
                <w:szCs w:val="24"/>
              </w:rPr>
            </w:pPr>
            <w:r w:rsidRPr="0010523B">
              <w:rPr>
                <w:b/>
                <w:bCs/>
                <w:color w:val="000000" w:themeColor="text1"/>
                <w:sz w:val="24"/>
                <w:szCs w:val="24"/>
              </w:rPr>
              <w:t>(exam)</w:t>
            </w:r>
          </w:p>
        </w:tc>
      </w:tr>
      <w:tr w:rsidR="00095B95" w:rsidRPr="0010523B" w14:paraId="43EAA194" w14:textId="77777777" w:rsidTr="002724E6">
        <w:trPr>
          <w:trHeight w:val="316"/>
        </w:trPr>
        <w:tc>
          <w:tcPr>
            <w:tcW w:w="370" w:type="dxa"/>
            <w:vMerge/>
          </w:tcPr>
          <w:p w14:paraId="6410ED7E"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415" w:type="dxa"/>
            <w:vMerge/>
          </w:tcPr>
          <w:p w14:paraId="7873E060"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418" w:type="dxa"/>
            <w:vMerge/>
          </w:tcPr>
          <w:p w14:paraId="1073A868"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567" w:type="dxa"/>
          </w:tcPr>
          <w:p w14:paraId="4010560D" w14:textId="77777777" w:rsidR="00095B95" w:rsidRPr="0010523B" w:rsidRDefault="00095B95" w:rsidP="002724E6">
            <w:pPr>
              <w:pBdr>
                <w:top w:val="nil"/>
                <w:left w:val="nil"/>
                <w:bottom w:val="nil"/>
                <w:right w:val="nil"/>
                <w:between w:val="nil"/>
              </w:pBdr>
              <w:spacing w:before="15"/>
              <w:ind w:left="109"/>
              <w:jc w:val="center"/>
              <w:rPr>
                <w:b/>
                <w:bCs/>
                <w:color w:val="000000" w:themeColor="text1"/>
                <w:sz w:val="24"/>
                <w:szCs w:val="24"/>
              </w:rPr>
            </w:pPr>
            <w:r w:rsidRPr="0010523B">
              <w:rPr>
                <w:b/>
                <w:bCs/>
                <w:color w:val="000000" w:themeColor="text1"/>
                <w:sz w:val="24"/>
                <w:szCs w:val="24"/>
              </w:rPr>
              <w:t>1</w:t>
            </w:r>
          </w:p>
        </w:tc>
        <w:tc>
          <w:tcPr>
            <w:tcW w:w="855" w:type="dxa"/>
          </w:tcPr>
          <w:p w14:paraId="4DC21A5F" w14:textId="77777777" w:rsidR="00095B95" w:rsidRPr="0010523B" w:rsidRDefault="00095B95" w:rsidP="002724E6">
            <w:pPr>
              <w:pBdr>
                <w:top w:val="nil"/>
                <w:left w:val="nil"/>
                <w:bottom w:val="nil"/>
                <w:right w:val="nil"/>
                <w:between w:val="nil"/>
              </w:pBdr>
              <w:spacing w:before="15"/>
              <w:ind w:right="114"/>
              <w:jc w:val="center"/>
              <w:rPr>
                <w:b/>
                <w:bCs/>
                <w:color w:val="000000" w:themeColor="text1"/>
                <w:sz w:val="24"/>
                <w:szCs w:val="24"/>
              </w:rPr>
            </w:pPr>
            <w:r w:rsidRPr="0010523B">
              <w:rPr>
                <w:b/>
                <w:bCs/>
                <w:color w:val="000000" w:themeColor="text1"/>
                <w:sz w:val="24"/>
                <w:szCs w:val="24"/>
              </w:rPr>
              <w:t>2</w:t>
            </w:r>
          </w:p>
        </w:tc>
        <w:tc>
          <w:tcPr>
            <w:tcW w:w="504" w:type="dxa"/>
          </w:tcPr>
          <w:p w14:paraId="2A7A8CB3" w14:textId="77777777" w:rsidR="00095B95" w:rsidRPr="0010523B" w:rsidRDefault="00095B95" w:rsidP="002724E6">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3</w:t>
            </w:r>
          </w:p>
        </w:tc>
        <w:tc>
          <w:tcPr>
            <w:tcW w:w="490" w:type="dxa"/>
          </w:tcPr>
          <w:p w14:paraId="3A746EDE" w14:textId="77777777" w:rsidR="00095B95" w:rsidRPr="0010523B" w:rsidRDefault="00095B95" w:rsidP="002724E6">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4</w:t>
            </w:r>
          </w:p>
        </w:tc>
        <w:tc>
          <w:tcPr>
            <w:tcW w:w="504" w:type="dxa"/>
          </w:tcPr>
          <w:p w14:paraId="1FCE0B33" w14:textId="77777777" w:rsidR="00095B95" w:rsidRPr="0010523B" w:rsidRDefault="00095B95" w:rsidP="002724E6">
            <w:pPr>
              <w:pBdr>
                <w:top w:val="nil"/>
                <w:left w:val="nil"/>
                <w:bottom w:val="nil"/>
                <w:right w:val="nil"/>
                <w:between w:val="nil"/>
              </w:pBdr>
              <w:spacing w:before="15"/>
              <w:ind w:left="114"/>
              <w:jc w:val="center"/>
              <w:rPr>
                <w:b/>
                <w:bCs/>
                <w:color w:val="000000" w:themeColor="text1"/>
                <w:sz w:val="24"/>
                <w:szCs w:val="24"/>
              </w:rPr>
            </w:pPr>
            <w:r w:rsidRPr="0010523B">
              <w:rPr>
                <w:b/>
                <w:bCs/>
                <w:color w:val="000000" w:themeColor="text1"/>
                <w:sz w:val="24"/>
                <w:szCs w:val="24"/>
              </w:rPr>
              <w:t>5</w:t>
            </w:r>
          </w:p>
        </w:tc>
        <w:tc>
          <w:tcPr>
            <w:tcW w:w="2675" w:type="dxa"/>
          </w:tcPr>
          <w:p w14:paraId="3E90611E"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1C325B88" w14:textId="77777777" w:rsidTr="002724E6">
        <w:trPr>
          <w:trHeight w:val="316"/>
        </w:trPr>
        <w:tc>
          <w:tcPr>
            <w:tcW w:w="370" w:type="dxa"/>
          </w:tcPr>
          <w:p w14:paraId="1B4570E7" w14:textId="77777777" w:rsidR="00095B95" w:rsidRPr="0010523B" w:rsidRDefault="00095B95" w:rsidP="002724E6">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1</w:t>
            </w:r>
          </w:p>
        </w:tc>
        <w:tc>
          <w:tcPr>
            <w:tcW w:w="1415" w:type="dxa"/>
          </w:tcPr>
          <w:p w14:paraId="520901FE"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Class Participation</w:t>
            </w:r>
          </w:p>
        </w:tc>
        <w:tc>
          <w:tcPr>
            <w:tcW w:w="1418" w:type="dxa"/>
          </w:tcPr>
          <w:p w14:paraId="3E9E5054"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567" w:type="dxa"/>
          </w:tcPr>
          <w:p w14:paraId="5A7C854C" w14:textId="77777777" w:rsidR="00095B95" w:rsidRPr="0010523B" w:rsidRDefault="00095B95" w:rsidP="002724E6">
            <w:pPr>
              <w:pBdr>
                <w:top w:val="nil"/>
                <w:left w:val="nil"/>
                <w:bottom w:val="nil"/>
                <w:right w:val="nil"/>
                <w:between w:val="nil"/>
              </w:pBdr>
              <w:jc w:val="center"/>
              <w:rPr>
                <w:color w:val="000000" w:themeColor="text1"/>
              </w:rPr>
            </w:pPr>
          </w:p>
        </w:tc>
        <w:tc>
          <w:tcPr>
            <w:tcW w:w="855" w:type="dxa"/>
          </w:tcPr>
          <w:p w14:paraId="7612AC31"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564D01B"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479082D6"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0DF81C38"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025F46F8"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3CD0821C" w14:textId="77777777" w:rsidTr="002724E6">
        <w:trPr>
          <w:trHeight w:val="317"/>
        </w:trPr>
        <w:tc>
          <w:tcPr>
            <w:tcW w:w="370" w:type="dxa"/>
          </w:tcPr>
          <w:p w14:paraId="52EE362A" w14:textId="77777777" w:rsidR="00095B95" w:rsidRPr="0010523B" w:rsidRDefault="00095B95" w:rsidP="002724E6">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2</w:t>
            </w:r>
          </w:p>
        </w:tc>
        <w:tc>
          <w:tcPr>
            <w:tcW w:w="1415" w:type="dxa"/>
          </w:tcPr>
          <w:p w14:paraId="17A0DE39"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418" w:type="dxa"/>
          </w:tcPr>
          <w:p w14:paraId="1179F8F1"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5</w:t>
            </w:r>
          </w:p>
        </w:tc>
        <w:tc>
          <w:tcPr>
            <w:tcW w:w="567" w:type="dxa"/>
          </w:tcPr>
          <w:p w14:paraId="0F4FECED" w14:textId="77777777" w:rsidR="00095B95" w:rsidRPr="0010523B" w:rsidRDefault="00095B95" w:rsidP="002724E6">
            <w:pPr>
              <w:pBdr>
                <w:top w:val="nil"/>
                <w:left w:val="nil"/>
                <w:bottom w:val="nil"/>
                <w:right w:val="nil"/>
                <w:between w:val="nil"/>
              </w:pBdr>
              <w:jc w:val="center"/>
              <w:rPr>
                <w:color w:val="000000" w:themeColor="text1"/>
              </w:rPr>
            </w:pPr>
          </w:p>
        </w:tc>
        <w:tc>
          <w:tcPr>
            <w:tcW w:w="855" w:type="dxa"/>
          </w:tcPr>
          <w:p w14:paraId="0840FC7E"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402330AF"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210F8B48"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6C5F1D99"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17FF6B9F"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6870EF70" w14:textId="77777777" w:rsidTr="002724E6">
        <w:trPr>
          <w:trHeight w:val="316"/>
        </w:trPr>
        <w:tc>
          <w:tcPr>
            <w:tcW w:w="370" w:type="dxa"/>
          </w:tcPr>
          <w:p w14:paraId="261C53BA" w14:textId="77777777" w:rsidR="00095B95" w:rsidRPr="0010523B" w:rsidRDefault="00095B95" w:rsidP="002724E6">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3</w:t>
            </w:r>
          </w:p>
        </w:tc>
        <w:tc>
          <w:tcPr>
            <w:tcW w:w="1415" w:type="dxa"/>
          </w:tcPr>
          <w:p w14:paraId="27C4BB19"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418" w:type="dxa"/>
          </w:tcPr>
          <w:p w14:paraId="414A6E39"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567" w:type="dxa"/>
          </w:tcPr>
          <w:p w14:paraId="5F7346C3"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855" w:type="dxa"/>
          </w:tcPr>
          <w:p w14:paraId="646EA0AC" w14:textId="77777777" w:rsidR="00095B95" w:rsidRPr="0010523B" w:rsidRDefault="00095B95" w:rsidP="002724E6">
            <w:pPr>
              <w:pBdr>
                <w:top w:val="nil"/>
                <w:left w:val="nil"/>
                <w:bottom w:val="nil"/>
                <w:right w:val="nil"/>
                <w:between w:val="nil"/>
              </w:pBdr>
              <w:spacing w:before="6"/>
              <w:ind w:left="55" w:right="125"/>
              <w:jc w:val="center"/>
              <w:rPr>
                <w:color w:val="000000" w:themeColor="text1"/>
                <w:sz w:val="24"/>
                <w:szCs w:val="24"/>
              </w:rPr>
            </w:pPr>
            <w:r w:rsidRPr="0010523B">
              <w:rPr>
                <w:color w:val="000000" w:themeColor="text1"/>
                <w:sz w:val="24"/>
                <w:szCs w:val="24"/>
              </w:rPr>
              <w:t>X</w:t>
            </w:r>
          </w:p>
        </w:tc>
        <w:tc>
          <w:tcPr>
            <w:tcW w:w="504" w:type="dxa"/>
          </w:tcPr>
          <w:p w14:paraId="0316CDAA"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1CDCAACF"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58917595"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5F58B051"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15D3CE8" w14:textId="77777777" w:rsidTr="002724E6">
        <w:trPr>
          <w:trHeight w:val="316"/>
        </w:trPr>
        <w:tc>
          <w:tcPr>
            <w:tcW w:w="370" w:type="dxa"/>
          </w:tcPr>
          <w:p w14:paraId="4F9E77A0" w14:textId="77777777" w:rsidR="00095B95" w:rsidRPr="0010523B" w:rsidRDefault="00095B95" w:rsidP="002724E6">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4</w:t>
            </w:r>
          </w:p>
        </w:tc>
        <w:tc>
          <w:tcPr>
            <w:tcW w:w="1415" w:type="dxa"/>
          </w:tcPr>
          <w:p w14:paraId="0D600A19"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418" w:type="dxa"/>
          </w:tcPr>
          <w:p w14:paraId="387013CF"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567" w:type="dxa"/>
          </w:tcPr>
          <w:p w14:paraId="3EB4C4EA" w14:textId="77777777" w:rsidR="00095B95" w:rsidRPr="0010523B" w:rsidRDefault="00095B95" w:rsidP="002724E6">
            <w:pPr>
              <w:pBdr>
                <w:top w:val="nil"/>
                <w:left w:val="nil"/>
                <w:bottom w:val="nil"/>
                <w:right w:val="nil"/>
                <w:between w:val="nil"/>
              </w:pBdr>
              <w:jc w:val="center"/>
              <w:rPr>
                <w:color w:val="000000" w:themeColor="text1"/>
              </w:rPr>
            </w:pPr>
          </w:p>
        </w:tc>
        <w:tc>
          <w:tcPr>
            <w:tcW w:w="855" w:type="dxa"/>
          </w:tcPr>
          <w:p w14:paraId="37F3213F"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054F385F"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490" w:type="dxa"/>
          </w:tcPr>
          <w:p w14:paraId="4B3236C1"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504" w:type="dxa"/>
          </w:tcPr>
          <w:p w14:paraId="606B6453"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12F4B8AB"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76C1B2BD" w14:textId="77777777" w:rsidTr="002724E6">
        <w:trPr>
          <w:trHeight w:val="633"/>
        </w:trPr>
        <w:tc>
          <w:tcPr>
            <w:tcW w:w="370" w:type="dxa"/>
          </w:tcPr>
          <w:p w14:paraId="00F66062" w14:textId="77777777" w:rsidR="00095B95" w:rsidRPr="0010523B" w:rsidRDefault="00095B95" w:rsidP="002724E6">
            <w:pPr>
              <w:pBdr>
                <w:top w:val="nil"/>
                <w:left w:val="nil"/>
                <w:bottom w:val="nil"/>
                <w:right w:val="nil"/>
                <w:between w:val="nil"/>
              </w:pBdr>
              <w:spacing w:before="11"/>
              <w:ind w:left="19" w:right="36"/>
              <w:jc w:val="center"/>
              <w:rPr>
                <w:color w:val="000000" w:themeColor="text1"/>
                <w:sz w:val="24"/>
                <w:szCs w:val="24"/>
              </w:rPr>
            </w:pPr>
            <w:r w:rsidRPr="0010523B">
              <w:rPr>
                <w:color w:val="000000" w:themeColor="text1"/>
                <w:sz w:val="24"/>
                <w:szCs w:val="24"/>
              </w:rPr>
              <w:t>5</w:t>
            </w:r>
          </w:p>
        </w:tc>
        <w:tc>
          <w:tcPr>
            <w:tcW w:w="1415" w:type="dxa"/>
          </w:tcPr>
          <w:p w14:paraId="06DC49C0" w14:textId="77777777" w:rsidR="00095B95" w:rsidRPr="0010523B" w:rsidRDefault="00095B95" w:rsidP="002724E6">
            <w:pPr>
              <w:pBdr>
                <w:top w:val="nil"/>
                <w:left w:val="nil"/>
                <w:bottom w:val="nil"/>
                <w:right w:val="nil"/>
                <w:between w:val="nil"/>
              </w:pBdr>
              <w:tabs>
                <w:tab w:val="left" w:pos="1065"/>
              </w:tabs>
              <w:spacing w:before="11"/>
              <w:ind w:left="110"/>
              <w:rPr>
                <w:color w:val="000000" w:themeColor="text1"/>
                <w:sz w:val="24"/>
                <w:szCs w:val="24"/>
              </w:rPr>
            </w:pPr>
            <w:r w:rsidRPr="0010523B">
              <w:rPr>
                <w:color w:val="000000" w:themeColor="text1"/>
                <w:sz w:val="24"/>
                <w:szCs w:val="24"/>
              </w:rPr>
              <w:t>Mid Semester</w:t>
            </w:r>
          </w:p>
          <w:p w14:paraId="4C05FC6E" w14:textId="77777777" w:rsidR="00095B95" w:rsidRPr="0010523B" w:rsidRDefault="00095B95" w:rsidP="002724E6">
            <w:pPr>
              <w:pBdr>
                <w:top w:val="nil"/>
                <w:left w:val="nil"/>
                <w:bottom w:val="nil"/>
                <w:right w:val="nil"/>
                <w:between w:val="nil"/>
              </w:pBdr>
              <w:spacing w:before="40"/>
              <w:ind w:left="316"/>
              <w:rPr>
                <w:color w:val="000000" w:themeColor="text1"/>
                <w:sz w:val="24"/>
                <w:szCs w:val="24"/>
              </w:rPr>
            </w:pPr>
            <w:r w:rsidRPr="0010523B">
              <w:rPr>
                <w:color w:val="000000" w:themeColor="text1"/>
                <w:sz w:val="24"/>
                <w:szCs w:val="24"/>
              </w:rPr>
              <w:t>Exam</w:t>
            </w:r>
          </w:p>
        </w:tc>
        <w:tc>
          <w:tcPr>
            <w:tcW w:w="1418" w:type="dxa"/>
          </w:tcPr>
          <w:p w14:paraId="1CB1D75A" w14:textId="77777777" w:rsidR="00095B95" w:rsidRPr="0010523B" w:rsidRDefault="00095B95" w:rsidP="002724E6">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20</w:t>
            </w:r>
          </w:p>
        </w:tc>
        <w:tc>
          <w:tcPr>
            <w:tcW w:w="567" w:type="dxa"/>
          </w:tcPr>
          <w:p w14:paraId="6D9F4925" w14:textId="77777777" w:rsidR="00095B95" w:rsidRPr="0010523B" w:rsidRDefault="00095B95" w:rsidP="002724E6">
            <w:pPr>
              <w:pBdr>
                <w:top w:val="nil"/>
                <w:left w:val="nil"/>
                <w:bottom w:val="nil"/>
                <w:right w:val="nil"/>
                <w:between w:val="nil"/>
              </w:pBdr>
              <w:spacing w:before="11"/>
              <w:ind w:left="109"/>
              <w:jc w:val="center"/>
              <w:rPr>
                <w:color w:val="000000" w:themeColor="text1"/>
                <w:sz w:val="24"/>
                <w:szCs w:val="24"/>
              </w:rPr>
            </w:pPr>
            <w:r w:rsidRPr="0010523B">
              <w:rPr>
                <w:color w:val="000000" w:themeColor="text1"/>
                <w:sz w:val="24"/>
                <w:szCs w:val="24"/>
              </w:rPr>
              <w:t>X</w:t>
            </w:r>
          </w:p>
        </w:tc>
        <w:tc>
          <w:tcPr>
            <w:tcW w:w="855" w:type="dxa"/>
          </w:tcPr>
          <w:p w14:paraId="12C60C27" w14:textId="77777777" w:rsidR="00095B95" w:rsidRPr="0010523B" w:rsidRDefault="00095B95" w:rsidP="002724E6">
            <w:pPr>
              <w:pBdr>
                <w:top w:val="nil"/>
                <w:left w:val="nil"/>
                <w:bottom w:val="nil"/>
                <w:right w:val="nil"/>
                <w:between w:val="nil"/>
              </w:pBdr>
              <w:spacing w:before="11"/>
              <w:ind w:left="55" w:right="125"/>
              <w:jc w:val="center"/>
              <w:rPr>
                <w:color w:val="000000" w:themeColor="text1"/>
                <w:sz w:val="24"/>
                <w:szCs w:val="24"/>
              </w:rPr>
            </w:pPr>
            <w:r w:rsidRPr="0010523B">
              <w:rPr>
                <w:color w:val="000000" w:themeColor="text1"/>
                <w:sz w:val="24"/>
                <w:szCs w:val="24"/>
              </w:rPr>
              <w:t>X</w:t>
            </w:r>
          </w:p>
        </w:tc>
        <w:tc>
          <w:tcPr>
            <w:tcW w:w="504" w:type="dxa"/>
          </w:tcPr>
          <w:p w14:paraId="52CCE372" w14:textId="77777777" w:rsidR="00095B95" w:rsidRPr="0010523B" w:rsidRDefault="00095B95" w:rsidP="002724E6">
            <w:pPr>
              <w:pBdr>
                <w:top w:val="nil"/>
                <w:left w:val="nil"/>
                <w:bottom w:val="nil"/>
                <w:right w:val="nil"/>
                <w:between w:val="nil"/>
              </w:pBdr>
              <w:spacing w:before="11"/>
              <w:ind w:left="114"/>
              <w:jc w:val="center"/>
              <w:rPr>
                <w:color w:val="000000" w:themeColor="text1"/>
                <w:sz w:val="24"/>
                <w:szCs w:val="24"/>
              </w:rPr>
            </w:pPr>
            <w:r w:rsidRPr="0010523B">
              <w:rPr>
                <w:color w:val="000000" w:themeColor="text1"/>
                <w:sz w:val="24"/>
                <w:szCs w:val="24"/>
              </w:rPr>
              <w:t>X</w:t>
            </w:r>
          </w:p>
        </w:tc>
        <w:tc>
          <w:tcPr>
            <w:tcW w:w="490" w:type="dxa"/>
          </w:tcPr>
          <w:p w14:paraId="193E7DDC"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0D6F148D"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79741E77"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DEF92D9" w14:textId="77777777" w:rsidTr="002724E6">
        <w:trPr>
          <w:trHeight w:val="321"/>
        </w:trPr>
        <w:tc>
          <w:tcPr>
            <w:tcW w:w="370" w:type="dxa"/>
          </w:tcPr>
          <w:p w14:paraId="7FF2F212" w14:textId="77777777" w:rsidR="00095B95" w:rsidRPr="0010523B" w:rsidRDefault="00095B95" w:rsidP="002724E6">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6</w:t>
            </w:r>
          </w:p>
        </w:tc>
        <w:tc>
          <w:tcPr>
            <w:tcW w:w="1415" w:type="dxa"/>
          </w:tcPr>
          <w:p w14:paraId="263D8EA8"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418" w:type="dxa"/>
          </w:tcPr>
          <w:p w14:paraId="22968F16"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10</w:t>
            </w:r>
          </w:p>
        </w:tc>
        <w:tc>
          <w:tcPr>
            <w:tcW w:w="567" w:type="dxa"/>
          </w:tcPr>
          <w:p w14:paraId="04FC007C"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855" w:type="dxa"/>
          </w:tcPr>
          <w:p w14:paraId="52AB3F15" w14:textId="77777777" w:rsidR="00095B95" w:rsidRPr="0010523B" w:rsidRDefault="00095B95" w:rsidP="002724E6">
            <w:pPr>
              <w:pBdr>
                <w:top w:val="nil"/>
                <w:left w:val="nil"/>
                <w:bottom w:val="nil"/>
                <w:right w:val="nil"/>
                <w:between w:val="nil"/>
              </w:pBdr>
              <w:spacing w:before="6"/>
              <w:ind w:left="55" w:right="125"/>
              <w:jc w:val="center"/>
              <w:rPr>
                <w:color w:val="000000" w:themeColor="text1"/>
                <w:sz w:val="24"/>
                <w:szCs w:val="24"/>
              </w:rPr>
            </w:pPr>
            <w:r w:rsidRPr="0010523B">
              <w:rPr>
                <w:color w:val="000000" w:themeColor="text1"/>
                <w:sz w:val="24"/>
                <w:szCs w:val="24"/>
              </w:rPr>
              <w:t>X</w:t>
            </w:r>
          </w:p>
        </w:tc>
        <w:tc>
          <w:tcPr>
            <w:tcW w:w="504" w:type="dxa"/>
          </w:tcPr>
          <w:p w14:paraId="0E9FDEA6"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490" w:type="dxa"/>
          </w:tcPr>
          <w:p w14:paraId="262D4DDD" w14:textId="77777777" w:rsidR="00095B95" w:rsidRPr="0010523B" w:rsidRDefault="00095B95" w:rsidP="002724E6">
            <w:pPr>
              <w:pBdr>
                <w:top w:val="nil"/>
                <w:left w:val="nil"/>
                <w:bottom w:val="nil"/>
                <w:right w:val="nil"/>
                <w:between w:val="nil"/>
              </w:pBdr>
              <w:jc w:val="center"/>
              <w:rPr>
                <w:color w:val="000000" w:themeColor="text1"/>
              </w:rPr>
            </w:pPr>
          </w:p>
        </w:tc>
        <w:tc>
          <w:tcPr>
            <w:tcW w:w="504" w:type="dxa"/>
          </w:tcPr>
          <w:p w14:paraId="3310DCAB" w14:textId="77777777" w:rsidR="00095B95" w:rsidRPr="0010523B" w:rsidRDefault="00095B95" w:rsidP="002724E6">
            <w:pPr>
              <w:pBdr>
                <w:top w:val="nil"/>
                <w:left w:val="nil"/>
                <w:bottom w:val="nil"/>
                <w:right w:val="nil"/>
                <w:between w:val="nil"/>
              </w:pBdr>
              <w:jc w:val="center"/>
              <w:rPr>
                <w:color w:val="000000" w:themeColor="text1"/>
              </w:rPr>
            </w:pPr>
          </w:p>
        </w:tc>
        <w:tc>
          <w:tcPr>
            <w:tcW w:w="2675" w:type="dxa"/>
          </w:tcPr>
          <w:p w14:paraId="28EE6D9B"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5F2E5076" w14:textId="77777777" w:rsidTr="002724E6">
        <w:trPr>
          <w:trHeight w:val="633"/>
        </w:trPr>
        <w:tc>
          <w:tcPr>
            <w:tcW w:w="370" w:type="dxa"/>
          </w:tcPr>
          <w:p w14:paraId="4AE169DF" w14:textId="77777777" w:rsidR="00095B95" w:rsidRPr="0010523B" w:rsidRDefault="00095B95" w:rsidP="002724E6">
            <w:pPr>
              <w:pBdr>
                <w:top w:val="nil"/>
                <w:left w:val="nil"/>
                <w:bottom w:val="nil"/>
                <w:right w:val="nil"/>
                <w:between w:val="nil"/>
              </w:pBdr>
              <w:spacing w:before="6"/>
              <w:ind w:left="19" w:right="36"/>
              <w:jc w:val="center"/>
              <w:rPr>
                <w:color w:val="000000" w:themeColor="text1"/>
                <w:sz w:val="24"/>
                <w:szCs w:val="24"/>
              </w:rPr>
            </w:pPr>
            <w:r w:rsidRPr="0010523B">
              <w:rPr>
                <w:color w:val="000000" w:themeColor="text1"/>
                <w:sz w:val="24"/>
                <w:szCs w:val="24"/>
              </w:rPr>
              <w:t>7</w:t>
            </w:r>
          </w:p>
        </w:tc>
        <w:tc>
          <w:tcPr>
            <w:tcW w:w="1415" w:type="dxa"/>
          </w:tcPr>
          <w:p w14:paraId="44A75E16" w14:textId="77777777" w:rsidR="00095B95" w:rsidRPr="0010523B" w:rsidRDefault="00095B95" w:rsidP="002724E6">
            <w:pPr>
              <w:pBdr>
                <w:top w:val="nil"/>
                <w:left w:val="nil"/>
                <w:bottom w:val="nil"/>
                <w:right w:val="nil"/>
                <w:between w:val="nil"/>
              </w:pBdr>
              <w:tabs>
                <w:tab w:val="left" w:pos="1560"/>
              </w:tabs>
              <w:spacing w:before="6"/>
              <w:ind w:left="110"/>
              <w:rPr>
                <w:color w:val="000000" w:themeColor="text1"/>
                <w:sz w:val="24"/>
                <w:szCs w:val="24"/>
              </w:rPr>
            </w:pPr>
            <w:r w:rsidRPr="0010523B">
              <w:rPr>
                <w:color w:val="000000" w:themeColor="text1"/>
                <w:sz w:val="24"/>
                <w:szCs w:val="24"/>
              </w:rPr>
              <w:t>Semester End</w:t>
            </w:r>
          </w:p>
          <w:p w14:paraId="63D1562B" w14:textId="77777777" w:rsidR="00095B95" w:rsidRPr="0010523B" w:rsidRDefault="00095B95" w:rsidP="002724E6">
            <w:pPr>
              <w:pBdr>
                <w:top w:val="nil"/>
                <w:left w:val="nil"/>
                <w:bottom w:val="nil"/>
                <w:right w:val="nil"/>
                <w:between w:val="nil"/>
              </w:pBdr>
              <w:spacing w:before="41"/>
              <w:rPr>
                <w:color w:val="000000" w:themeColor="text1"/>
                <w:sz w:val="24"/>
                <w:szCs w:val="24"/>
              </w:rPr>
            </w:pPr>
            <w:r w:rsidRPr="0010523B">
              <w:rPr>
                <w:color w:val="000000" w:themeColor="text1"/>
                <w:sz w:val="24"/>
                <w:szCs w:val="24"/>
              </w:rPr>
              <w:t>Examination</w:t>
            </w:r>
          </w:p>
        </w:tc>
        <w:tc>
          <w:tcPr>
            <w:tcW w:w="1418" w:type="dxa"/>
          </w:tcPr>
          <w:p w14:paraId="70E3AA33"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40</w:t>
            </w:r>
          </w:p>
        </w:tc>
        <w:tc>
          <w:tcPr>
            <w:tcW w:w="567" w:type="dxa"/>
          </w:tcPr>
          <w:p w14:paraId="69056D05"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855" w:type="dxa"/>
          </w:tcPr>
          <w:p w14:paraId="10345AD2" w14:textId="77777777" w:rsidR="00095B95" w:rsidRPr="0010523B" w:rsidRDefault="00095B95" w:rsidP="002724E6">
            <w:pPr>
              <w:pBdr>
                <w:top w:val="nil"/>
                <w:left w:val="nil"/>
                <w:bottom w:val="nil"/>
                <w:right w:val="nil"/>
                <w:between w:val="nil"/>
              </w:pBdr>
              <w:spacing w:before="6"/>
              <w:ind w:left="55" w:right="125"/>
              <w:jc w:val="center"/>
              <w:rPr>
                <w:color w:val="000000" w:themeColor="text1"/>
                <w:sz w:val="24"/>
                <w:szCs w:val="24"/>
              </w:rPr>
            </w:pPr>
            <w:r w:rsidRPr="0010523B">
              <w:rPr>
                <w:color w:val="000000" w:themeColor="text1"/>
                <w:sz w:val="24"/>
                <w:szCs w:val="24"/>
              </w:rPr>
              <w:t>X</w:t>
            </w:r>
          </w:p>
        </w:tc>
        <w:tc>
          <w:tcPr>
            <w:tcW w:w="504" w:type="dxa"/>
          </w:tcPr>
          <w:p w14:paraId="438CE362"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490" w:type="dxa"/>
          </w:tcPr>
          <w:p w14:paraId="0EFC102E"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504" w:type="dxa"/>
          </w:tcPr>
          <w:p w14:paraId="77056590"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X</w:t>
            </w:r>
          </w:p>
        </w:tc>
        <w:tc>
          <w:tcPr>
            <w:tcW w:w="2675" w:type="dxa"/>
          </w:tcPr>
          <w:p w14:paraId="25162FA3" w14:textId="77777777" w:rsidR="00095B95" w:rsidRPr="0010523B" w:rsidRDefault="00095B95" w:rsidP="002724E6">
            <w:pPr>
              <w:pBdr>
                <w:top w:val="nil"/>
                <w:left w:val="nil"/>
                <w:bottom w:val="nil"/>
                <w:right w:val="nil"/>
                <w:between w:val="nil"/>
              </w:pBdr>
              <w:rPr>
                <w:color w:val="000000" w:themeColor="text1"/>
              </w:rPr>
            </w:pPr>
          </w:p>
        </w:tc>
      </w:tr>
    </w:tbl>
    <w:p w14:paraId="0ED1AD51" w14:textId="77777777" w:rsidR="00095B95" w:rsidRPr="0010523B" w:rsidRDefault="00095B95" w:rsidP="00095B95">
      <w:pPr>
        <w:pBdr>
          <w:top w:val="nil"/>
          <w:left w:val="nil"/>
          <w:bottom w:val="nil"/>
          <w:right w:val="nil"/>
          <w:between w:val="nil"/>
        </w:pBdr>
        <w:spacing w:line="268" w:lineRule="auto"/>
        <w:jc w:val="center"/>
        <w:rPr>
          <w:color w:val="000000" w:themeColor="text1"/>
          <w:sz w:val="24"/>
          <w:szCs w:val="24"/>
        </w:rPr>
        <w:sectPr w:rsidR="00095B95" w:rsidRPr="0010523B" w:rsidSect="00095B95">
          <w:pgSz w:w="12240" w:h="15840"/>
          <w:pgMar w:top="1320" w:right="360" w:bottom="280" w:left="720" w:header="720" w:footer="720" w:gutter="0"/>
          <w:cols w:space="720"/>
        </w:sectPr>
      </w:pPr>
    </w:p>
    <w:p w14:paraId="1CF2A5DD" w14:textId="77777777" w:rsidR="00095B95" w:rsidRPr="0010523B" w:rsidRDefault="00095B95" w:rsidP="00095B95">
      <w:pPr>
        <w:tabs>
          <w:tab w:val="left" w:pos="9666"/>
        </w:tabs>
        <w:spacing w:before="79"/>
        <w:ind w:left="691"/>
        <w:rPr>
          <w:b/>
          <w:bCs/>
          <w:color w:val="000000" w:themeColor="text1"/>
          <w:sz w:val="24"/>
          <w:szCs w:val="24"/>
        </w:rPr>
      </w:pPr>
      <w:bookmarkStart w:id="25" w:name="bookmark=id.vye1ay3xqe3s" w:colFirst="0" w:colLast="0"/>
      <w:bookmarkEnd w:id="25"/>
      <w:r w:rsidRPr="0010523B">
        <w:rPr>
          <w:b/>
          <w:bCs/>
          <w:color w:val="000000" w:themeColor="text1"/>
          <w:sz w:val="24"/>
          <w:szCs w:val="24"/>
          <w:shd w:val="clear" w:color="auto" w:fill="C00000"/>
        </w:rPr>
        <w:lastRenderedPageBreak/>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w:t>
      </w:r>
    </w:p>
    <w:p w14:paraId="23D1D3EC" w14:textId="77777777" w:rsidR="00095B95" w:rsidRPr="0010523B" w:rsidRDefault="00095B95" w:rsidP="00095B95">
      <w:pPr>
        <w:tabs>
          <w:tab w:val="left" w:pos="9666"/>
        </w:tabs>
        <w:spacing w:before="79"/>
        <w:ind w:left="691"/>
        <w:rPr>
          <w:b/>
          <w:bCs/>
          <w:color w:val="000000" w:themeColor="text1"/>
          <w:sz w:val="24"/>
          <w:szCs w:val="24"/>
        </w:rPr>
      </w:pPr>
      <w:r w:rsidRPr="0010523B">
        <w:rPr>
          <w:b/>
          <w:bCs/>
          <w:color w:val="000000" w:themeColor="text1"/>
          <w:sz w:val="24"/>
          <w:szCs w:val="24"/>
        </w:rPr>
        <w:t>Textbook</w:t>
      </w:r>
    </w:p>
    <w:p w14:paraId="43BBC6E5" w14:textId="77777777" w:rsidR="00095B95" w:rsidRPr="0010523B" w:rsidRDefault="00095B95">
      <w:pPr>
        <w:numPr>
          <w:ilvl w:val="0"/>
          <w:numId w:val="11"/>
        </w:numPr>
        <w:pBdr>
          <w:top w:val="nil"/>
          <w:left w:val="nil"/>
          <w:bottom w:val="nil"/>
          <w:right w:val="nil"/>
          <w:between w:val="nil"/>
        </w:pBdr>
        <w:tabs>
          <w:tab w:val="left" w:pos="1551"/>
        </w:tabs>
        <w:spacing w:before="21"/>
        <w:ind w:hanging="360"/>
        <w:rPr>
          <w:color w:val="000000" w:themeColor="text1"/>
          <w:sz w:val="24"/>
          <w:szCs w:val="24"/>
        </w:rPr>
      </w:pPr>
      <w:r w:rsidRPr="0010523B">
        <w:rPr>
          <w:color w:val="000000" w:themeColor="text1"/>
          <w:sz w:val="24"/>
          <w:szCs w:val="24"/>
        </w:rPr>
        <w:t>Financial Derivates by S.S.S Kumar (PHI Publications)</w:t>
      </w:r>
    </w:p>
    <w:p w14:paraId="15CA27F2" w14:textId="77777777" w:rsidR="00095B95" w:rsidRPr="0010523B" w:rsidRDefault="00095B95">
      <w:pPr>
        <w:numPr>
          <w:ilvl w:val="0"/>
          <w:numId w:val="11"/>
        </w:numPr>
        <w:pBdr>
          <w:top w:val="nil"/>
          <w:left w:val="nil"/>
          <w:bottom w:val="nil"/>
          <w:right w:val="nil"/>
          <w:between w:val="nil"/>
        </w:pBdr>
        <w:tabs>
          <w:tab w:val="left" w:pos="1551"/>
        </w:tabs>
        <w:spacing w:before="41" w:line="276" w:lineRule="auto"/>
        <w:ind w:right="1770" w:hanging="360"/>
        <w:rPr>
          <w:color w:val="000000" w:themeColor="text1"/>
          <w:sz w:val="24"/>
          <w:szCs w:val="24"/>
        </w:rPr>
      </w:pPr>
      <w:r w:rsidRPr="0010523B">
        <w:rPr>
          <w:color w:val="000000" w:themeColor="text1"/>
          <w:sz w:val="24"/>
          <w:szCs w:val="24"/>
        </w:rPr>
        <w:t>An Introduction to Derivatives and Risk Management – Chance, 9th Edition – Cengage Learning</w:t>
      </w:r>
    </w:p>
    <w:p w14:paraId="076B1FD9" w14:textId="77777777" w:rsidR="00095B95" w:rsidRPr="0010523B" w:rsidRDefault="00095B95" w:rsidP="00095B95">
      <w:pPr>
        <w:spacing w:before="8"/>
        <w:ind w:left="720"/>
        <w:rPr>
          <w:b/>
          <w:bCs/>
          <w:color w:val="000000" w:themeColor="text1"/>
          <w:sz w:val="24"/>
          <w:szCs w:val="24"/>
        </w:rPr>
      </w:pPr>
      <w:bookmarkStart w:id="26" w:name="bookmark=id.c9e519eqictr" w:colFirst="0" w:colLast="0"/>
      <w:bookmarkEnd w:id="26"/>
      <w:r w:rsidRPr="0010523B">
        <w:rPr>
          <w:b/>
          <w:bCs/>
          <w:color w:val="000000" w:themeColor="text1"/>
          <w:sz w:val="24"/>
          <w:szCs w:val="24"/>
        </w:rPr>
        <w:t>Reference books</w:t>
      </w:r>
    </w:p>
    <w:p w14:paraId="33B16C66" w14:textId="77777777" w:rsidR="00095B95" w:rsidRPr="0010523B" w:rsidRDefault="00095B95">
      <w:pPr>
        <w:numPr>
          <w:ilvl w:val="0"/>
          <w:numId w:val="10"/>
        </w:numPr>
        <w:pBdr>
          <w:top w:val="nil"/>
          <w:left w:val="nil"/>
          <w:bottom w:val="nil"/>
          <w:right w:val="nil"/>
          <w:between w:val="nil"/>
        </w:pBdr>
        <w:tabs>
          <w:tab w:val="left" w:pos="1551"/>
        </w:tabs>
        <w:spacing w:before="37"/>
        <w:ind w:hanging="360"/>
        <w:rPr>
          <w:color w:val="000000" w:themeColor="text1"/>
          <w:sz w:val="24"/>
          <w:szCs w:val="24"/>
        </w:rPr>
      </w:pPr>
      <w:r w:rsidRPr="0010523B">
        <w:rPr>
          <w:color w:val="000000" w:themeColor="text1"/>
          <w:sz w:val="24"/>
          <w:szCs w:val="24"/>
        </w:rPr>
        <w:t>Options, Futures &amp; Other Derivatives; John C. Hull; Pearson Education</w:t>
      </w:r>
    </w:p>
    <w:p w14:paraId="3898511C" w14:textId="77777777" w:rsidR="00095B95" w:rsidRPr="0010523B" w:rsidRDefault="00095B95">
      <w:pPr>
        <w:numPr>
          <w:ilvl w:val="0"/>
          <w:numId w:val="10"/>
        </w:numPr>
        <w:pBdr>
          <w:top w:val="nil"/>
          <w:left w:val="nil"/>
          <w:bottom w:val="nil"/>
          <w:right w:val="nil"/>
          <w:between w:val="nil"/>
        </w:pBdr>
        <w:tabs>
          <w:tab w:val="left" w:pos="1551"/>
        </w:tabs>
        <w:spacing w:before="41" w:line="271" w:lineRule="auto"/>
        <w:ind w:right="1212" w:hanging="360"/>
        <w:rPr>
          <w:color w:val="000000" w:themeColor="text1"/>
          <w:sz w:val="24"/>
          <w:szCs w:val="24"/>
        </w:rPr>
      </w:pPr>
      <w:r w:rsidRPr="0010523B">
        <w:rPr>
          <w:color w:val="000000" w:themeColor="text1"/>
          <w:sz w:val="24"/>
          <w:szCs w:val="24"/>
        </w:rPr>
        <w:t xml:space="preserve">Financial Derivatives-Text and Cases; Prakash </w:t>
      </w:r>
      <w:proofErr w:type="spellStart"/>
      <w:r w:rsidRPr="0010523B">
        <w:rPr>
          <w:color w:val="000000" w:themeColor="text1"/>
          <w:sz w:val="24"/>
          <w:szCs w:val="24"/>
        </w:rPr>
        <w:t>Yaragol</w:t>
      </w:r>
      <w:proofErr w:type="spellEnd"/>
      <w:r w:rsidRPr="0010523B">
        <w:rPr>
          <w:color w:val="000000" w:themeColor="text1"/>
          <w:sz w:val="24"/>
          <w:szCs w:val="24"/>
        </w:rPr>
        <w:t>; Vikas Publishing House Pvt. Ltd; 1/e, 2019</w:t>
      </w:r>
    </w:p>
    <w:p w14:paraId="466C60A9" w14:textId="77777777" w:rsidR="00095B95" w:rsidRPr="0010523B" w:rsidRDefault="00095B95">
      <w:pPr>
        <w:numPr>
          <w:ilvl w:val="0"/>
          <w:numId w:val="10"/>
        </w:numPr>
        <w:pBdr>
          <w:top w:val="nil"/>
          <w:left w:val="nil"/>
          <w:bottom w:val="nil"/>
          <w:right w:val="nil"/>
          <w:between w:val="nil"/>
        </w:pBdr>
        <w:tabs>
          <w:tab w:val="left" w:pos="1551"/>
        </w:tabs>
        <w:spacing w:before="9"/>
        <w:ind w:hanging="360"/>
        <w:rPr>
          <w:color w:val="000000" w:themeColor="text1"/>
          <w:sz w:val="24"/>
          <w:szCs w:val="24"/>
        </w:rPr>
      </w:pPr>
      <w:r w:rsidRPr="0010523B">
        <w:rPr>
          <w:color w:val="000000" w:themeColor="text1"/>
          <w:sz w:val="24"/>
          <w:szCs w:val="24"/>
        </w:rPr>
        <w:t>Options &amp; Futures; Vohra &amp; Bagri; TMH; 2/e</w:t>
      </w:r>
    </w:p>
    <w:p w14:paraId="46C503CB" w14:textId="77777777" w:rsidR="00095B95" w:rsidRPr="0010523B" w:rsidRDefault="00095B95" w:rsidP="00095B95">
      <w:pPr>
        <w:pBdr>
          <w:top w:val="nil"/>
          <w:left w:val="nil"/>
          <w:bottom w:val="nil"/>
          <w:right w:val="nil"/>
          <w:between w:val="nil"/>
        </w:pBdr>
        <w:spacing w:before="92"/>
        <w:rPr>
          <w:color w:val="000000" w:themeColor="text1"/>
          <w:sz w:val="24"/>
          <w:szCs w:val="24"/>
        </w:rPr>
      </w:pPr>
    </w:p>
    <w:p w14:paraId="0F2F58C4" w14:textId="77777777" w:rsidR="00095B95" w:rsidRPr="0010523B" w:rsidRDefault="00095B95" w:rsidP="00095B95">
      <w:pPr>
        <w:pStyle w:val="Heading2"/>
        <w:tabs>
          <w:tab w:val="left" w:pos="9666"/>
        </w:tabs>
        <w:rPr>
          <w:color w:val="000000" w:themeColor="text1"/>
        </w:rPr>
      </w:pPr>
      <w:bookmarkStart w:id="27" w:name="bookmark=id.wayao02t5461" w:colFirst="0" w:colLast="0"/>
      <w:bookmarkEnd w:id="27"/>
      <w:r w:rsidRPr="0010523B">
        <w:rPr>
          <w:color w:val="000000" w:themeColor="text1"/>
          <w:shd w:val="clear" w:color="auto" w:fill="C00000"/>
        </w:rPr>
        <w:t>Readings &amp; Case Analysis</w:t>
      </w:r>
      <w:r w:rsidRPr="0010523B">
        <w:rPr>
          <w:color w:val="000000" w:themeColor="text1"/>
          <w:shd w:val="clear" w:color="auto" w:fill="C00000"/>
        </w:rPr>
        <w:tab/>
      </w:r>
    </w:p>
    <w:p w14:paraId="266D1EC3"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4341E439" w14:textId="77777777" w:rsidR="00095B95" w:rsidRPr="0010523B" w:rsidRDefault="00095B95">
      <w:pPr>
        <w:numPr>
          <w:ilvl w:val="0"/>
          <w:numId w:val="9"/>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t>Harvard Business Review</w:t>
      </w:r>
    </w:p>
    <w:p w14:paraId="51DD4030" w14:textId="77777777" w:rsidR="00095B95" w:rsidRPr="0010523B" w:rsidRDefault="00095B95">
      <w:pPr>
        <w:numPr>
          <w:ilvl w:val="0"/>
          <w:numId w:val="9"/>
        </w:numPr>
        <w:pBdr>
          <w:top w:val="nil"/>
          <w:left w:val="nil"/>
          <w:bottom w:val="nil"/>
          <w:right w:val="nil"/>
          <w:between w:val="nil"/>
        </w:pBdr>
        <w:tabs>
          <w:tab w:val="left" w:pos="1551"/>
        </w:tabs>
        <w:spacing w:before="41"/>
        <w:ind w:hanging="360"/>
        <w:rPr>
          <w:color w:val="000000" w:themeColor="text1"/>
          <w:sz w:val="24"/>
          <w:szCs w:val="24"/>
        </w:rPr>
      </w:pPr>
      <w:r w:rsidRPr="0010523B">
        <w:rPr>
          <w:color w:val="000000" w:themeColor="text1"/>
          <w:sz w:val="24"/>
          <w:szCs w:val="24"/>
        </w:rPr>
        <w:t>Corporate case studies/problems</w:t>
      </w:r>
    </w:p>
    <w:p w14:paraId="2FF45757"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4BC77FA5" w14:textId="77777777" w:rsidR="00095B95" w:rsidRPr="0010523B" w:rsidRDefault="00095B95" w:rsidP="00095B95">
      <w:pPr>
        <w:pStyle w:val="Heading2"/>
        <w:tabs>
          <w:tab w:val="left" w:pos="9666"/>
        </w:tabs>
        <w:rPr>
          <w:color w:val="000000" w:themeColor="text1"/>
        </w:rPr>
      </w:pPr>
      <w:r w:rsidRPr="0010523B">
        <w:rPr>
          <w:color w:val="000000" w:themeColor="text1"/>
          <w:shd w:val="clear" w:color="auto" w:fill="C00000"/>
        </w:rPr>
        <w:t>Suggested Courses on Coursera</w:t>
      </w:r>
      <w:r w:rsidRPr="0010523B">
        <w:rPr>
          <w:color w:val="000000" w:themeColor="text1"/>
          <w:shd w:val="clear" w:color="auto" w:fill="C00000"/>
        </w:rPr>
        <w:tab/>
      </w:r>
    </w:p>
    <w:p w14:paraId="3F78AB04" w14:textId="77777777" w:rsidR="00095B95" w:rsidRPr="0010523B" w:rsidRDefault="00095B95" w:rsidP="00095B95">
      <w:pPr>
        <w:pBdr>
          <w:top w:val="nil"/>
          <w:left w:val="nil"/>
          <w:bottom w:val="nil"/>
          <w:right w:val="nil"/>
          <w:between w:val="nil"/>
        </w:pBdr>
        <w:spacing w:before="77"/>
        <w:rPr>
          <w:b/>
          <w:bCs/>
          <w:color w:val="000000" w:themeColor="text1"/>
          <w:sz w:val="24"/>
          <w:szCs w:val="24"/>
        </w:rPr>
      </w:pPr>
    </w:p>
    <w:p w14:paraId="13459CA3" w14:textId="77777777" w:rsidR="00095B95" w:rsidRPr="0010523B" w:rsidRDefault="00095B95">
      <w:pPr>
        <w:numPr>
          <w:ilvl w:val="0"/>
          <w:numId w:val="8"/>
        </w:numPr>
        <w:pBdr>
          <w:top w:val="nil"/>
          <w:left w:val="nil"/>
          <w:bottom w:val="nil"/>
          <w:right w:val="nil"/>
          <w:between w:val="nil"/>
        </w:pBdr>
        <w:tabs>
          <w:tab w:val="left" w:pos="1551"/>
        </w:tabs>
        <w:spacing w:before="1"/>
        <w:ind w:hanging="360"/>
        <w:rPr>
          <w:color w:val="000000" w:themeColor="text1"/>
          <w:sz w:val="24"/>
          <w:szCs w:val="24"/>
        </w:rPr>
      </w:pPr>
      <w:hyperlink r:id="rId14">
        <w:r w:rsidRPr="0010523B">
          <w:rPr>
            <w:color w:val="000000" w:themeColor="text1"/>
            <w:sz w:val="24"/>
            <w:szCs w:val="24"/>
            <w:u w:val="single"/>
          </w:rPr>
          <w:t>https://www.coursera.org/learn/pricing-options-with-mathematical-models</w:t>
        </w:r>
      </w:hyperlink>
    </w:p>
    <w:p w14:paraId="7096C711" w14:textId="77777777" w:rsidR="00095B95" w:rsidRPr="0010523B" w:rsidRDefault="00095B95">
      <w:pPr>
        <w:numPr>
          <w:ilvl w:val="0"/>
          <w:numId w:val="8"/>
        </w:numPr>
        <w:pBdr>
          <w:top w:val="nil"/>
          <w:left w:val="nil"/>
          <w:bottom w:val="nil"/>
          <w:right w:val="nil"/>
          <w:between w:val="nil"/>
        </w:pBdr>
        <w:tabs>
          <w:tab w:val="left" w:pos="1551"/>
        </w:tabs>
        <w:spacing w:before="1"/>
        <w:ind w:hanging="360"/>
        <w:rPr>
          <w:color w:val="000000" w:themeColor="text1"/>
          <w:sz w:val="24"/>
          <w:szCs w:val="24"/>
        </w:rPr>
      </w:pPr>
      <w:hyperlink r:id="rId15" w:history="1">
        <w:r w:rsidRPr="0010523B">
          <w:rPr>
            <w:rStyle w:val="Hyperlink"/>
            <w:color w:val="000000" w:themeColor="text1"/>
            <w:sz w:val="24"/>
            <w:szCs w:val="24"/>
          </w:rPr>
          <w:t>https://www.coursera.org/learn/derivatives-options-futures</w:t>
        </w:r>
      </w:hyperlink>
    </w:p>
    <w:p w14:paraId="635FDDAC" w14:textId="77777777" w:rsidR="00095B95" w:rsidRPr="0010523B" w:rsidRDefault="00095B95" w:rsidP="00095B95">
      <w:pPr>
        <w:pBdr>
          <w:top w:val="nil"/>
          <w:left w:val="nil"/>
          <w:bottom w:val="nil"/>
          <w:right w:val="nil"/>
          <w:between w:val="nil"/>
        </w:pBdr>
        <w:spacing w:before="60"/>
        <w:rPr>
          <w:b/>
          <w:bCs/>
          <w:color w:val="000000" w:themeColor="text1"/>
          <w:sz w:val="24"/>
          <w:szCs w:val="24"/>
        </w:rPr>
      </w:pPr>
    </w:p>
    <w:p w14:paraId="6FC7EB1E" w14:textId="77777777" w:rsidR="00095B95" w:rsidRPr="0010523B" w:rsidRDefault="00095B95" w:rsidP="00095B95">
      <w:pPr>
        <w:tabs>
          <w:tab w:val="left" w:pos="9666"/>
        </w:tabs>
        <w:ind w:left="691"/>
        <w:rPr>
          <w:color w:val="000000" w:themeColor="text1"/>
        </w:rPr>
        <w:sectPr w:rsidR="00095B95" w:rsidRPr="0010523B" w:rsidSect="00095B95">
          <w:pgSz w:w="12240" w:h="15840"/>
          <w:pgMar w:top="1380" w:right="360" w:bottom="280" w:left="720" w:header="720" w:footer="720" w:gutter="0"/>
          <w:cols w:space="720"/>
        </w:sectPr>
      </w:pPr>
      <w:r w:rsidRPr="0010523B">
        <w:rPr>
          <w:b/>
          <w:bCs/>
          <w:color w:val="000000" w:themeColor="text1"/>
          <w:sz w:val="24"/>
          <w:szCs w:val="24"/>
          <w:shd w:val="clear" w:color="auto" w:fill="C00000"/>
        </w:rPr>
        <w:t xml:space="preserve"> </w:t>
      </w:r>
    </w:p>
    <w:p w14:paraId="6393E3B8" w14:textId="77777777" w:rsidR="00095B95" w:rsidRPr="0010523B" w:rsidRDefault="00095B95" w:rsidP="00095B95">
      <w:pPr>
        <w:tabs>
          <w:tab w:val="left" w:pos="9666"/>
        </w:tabs>
        <w:spacing w:before="79"/>
        <w:ind w:left="691"/>
        <w:rPr>
          <w:color w:val="000000" w:themeColor="text1"/>
        </w:rPr>
      </w:pPr>
      <w:r w:rsidRPr="0010523B">
        <w:rPr>
          <w:b/>
          <w:bCs/>
          <w:color w:val="000000" w:themeColor="text1"/>
          <w:sz w:val="24"/>
          <w:szCs w:val="24"/>
          <w:shd w:val="clear" w:color="auto" w:fill="C00000"/>
        </w:rPr>
        <w:lastRenderedPageBreak/>
        <w:t xml:space="preserve"> </w:t>
      </w:r>
    </w:p>
    <w:p w14:paraId="3B93F391" w14:textId="77777777" w:rsidR="00095B95" w:rsidRPr="0010523B" w:rsidRDefault="00095B95" w:rsidP="00095B95">
      <w:pPr>
        <w:tabs>
          <w:tab w:val="left" w:pos="3601"/>
        </w:tabs>
        <w:spacing w:before="79" w:line="276" w:lineRule="auto"/>
        <w:ind w:left="720" w:right="5122"/>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IV SEM / II YEAR COURSE CODE</w:t>
      </w:r>
      <w:r w:rsidRPr="0010523B">
        <w:rPr>
          <w:b/>
          <w:bCs/>
          <w:color w:val="000000" w:themeColor="text1"/>
          <w:sz w:val="24"/>
          <w:szCs w:val="24"/>
        </w:rPr>
        <w:tab/>
        <w:t>: 25MBAF005</w:t>
      </w:r>
    </w:p>
    <w:p w14:paraId="35F3E6D4" w14:textId="77777777" w:rsidR="00095B95" w:rsidRPr="0010523B" w:rsidRDefault="00095B95" w:rsidP="00095B95">
      <w:pPr>
        <w:tabs>
          <w:tab w:val="left" w:pos="3601"/>
        </w:tabs>
        <w:spacing w:before="4" w:line="280" w:lineRule="auto"/>
        <w:ind w:left="720" w:right="1805"/>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INTERNATIONAL FINANCIAL MANAGEMENT</w:t>
      </w:r>
    </w:p>
    <w:p w14:paraId="68EB3518" w14:textId="77777777" w:rsidR="00095B95" w:rsidRPr="0010523B" w:rsidRDefault="00095B95" w:rsidP="00095B95">
      <w:pPr>
        <w:tabs>
          <w:tab w:val="left" w:pos="3601"/>
        </w:tabs>
        <w:spacing w:before="4" w:line="280" w:lineRule="auto"/>
        <w:ind w:left="720" w:right="1805"/>
        <w:rPr>
          <w:b/>
          <w:bCs/>
          <w:color w:val="000000" w:themeColor="text1"/>
          <w:sz w:val="24"/>
          <w:szCs w:val="24"/>
        </w:rPr>
      </w:pPr>
      <w:r w:rsidRPr="0010523B">
        <w:rPr>
          <w:b/>
          <w:bCs/>
          <w:color w:val="000000" w:themeColor="text1"/>
          <w:sz w:val="24"/>
          <w:szCs w:val="24"/>
        </w:rPr>
        <w:t xml:space="preserve"> L: T: P: C</w:t>
      </w:r>
      <w:r w:rsidRPr="0010523B">
        <w:rPr>
          <w:b/>
          <w:bCs/>
          <w:color w:val="000000" w:themeColor="text1"/>
          <w:sz w:val="24"/>
          <w:szCs w:val="24"/>
        </w:rPr>
        <w:tab/>
        <w:t>: 3: 0: 2: 4</w:t>
      </w:r>
    </w:p>
    <w:p w14:paraId="2260D102" w14:textId="77777777" w:rsidR="00095B95" w:rsidRPr="0010523B" w:rsidRDefault="00095B95" w:rsidP="00095B95">
      <w:pPr>
        <w:pBdr>
          <w:top w:val="nil"/>
          <w:left w:val="nil"/>
          <w:bottom w:val="nil"/>
          <w:right w:val="nil"/>
          <w:between w:val="nil"/>
        </w:pBdr>
        <w:spacing w:before="29"/>
        <w:rPr>
          <w:b/>
          <w:bCs/>
          <w:color w:val="000000" w:themeColor="text1"/>
          <w:sz w:val="24"/>
          <w:szCs w:val="24"/>
        </w:rPr>
      </w:pPr>
    </w:p>
    <w:p w14:paraId="773EF3CB" w14:textId="77777777" w:rsidR="00095B95" w:rsidRPr="0010523B" w:rsidRDefault="00095B95" w:rsidP="00095B95">
      <w:pPr>
        <w:pStyle w:val="Heading2"/>
        <w:tabs>
          <w:tab w:val="left" w:pos="9666"/>
        </w:tabs>
        <w:rPr>
          <w:color w:val="000000" w:themeColor="text1"/>
        </w:rPr>
      </w:pPr>
      <w:bookmarkStart w:id="28" w:name="bookmark=id.q8gumii79lww" w:colFirst="0" w:colLast="0"/>
      <w:bookmarkEnd w:id="28"/>
      <w:r w:rsidRPr="0010523B">
        <w:rPr>
          <w:color w:val="000000" w:themeColor="text1"/>
          <w:shd w:val="clear" w:color="auto" w:fill="C00000"/>
        </w:rPr>
        <w:t>Overview</w:t>
      </w:r>
      <w:r w:rsidRPr="0010523B">
        <w:rPr>
          <w:color w:val="000000" w:themeColor="text1"/>
          <w:shd w:val="clear" w:color="auto" w:fill="C00000"/>
        </w:rPr>
        <w:tab/>
      </w:r>
    </w:p>
    <w:p w14:paraId="451BAA2F"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515C953B" w14:textId="77777777" w:rsidR="00095B95" w:rsidRPr="0010523B" w:rsidRDefault="00095B95" w:rsidP="00095B95">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International financial management discusses subjects related to monetary interactions of two or more countries. Topics such as exchange rates of currencies, monetary systems and foreign exchange risk are deliberated upon. This course provides the conceptual framework of how financial decisions are taken in an MNC.</w:t>
      </w:r>
    </w:p>
    <w:p w14:paraId="67D5CF33" w14:textId="77777777" w:rsidR="00095B95" w:rsidRPr="0010523B" w:rsidRDefault="00095B95" w:rsidP="00095B95">
      <w:pPr>
        <w:spacing w:before="3"/>
        <w:ind w:left="110"/>
        <w:rPr>
          <w:color w:val="000000" w:themeColor="text1"/>
          <w:sz w:val="24"/>
          <w:szCs w:val="24"/>
        </w:rPr>
      </w:pPr>
      <w:r w:rsidRPr="0010523B">
        <w:rPr>
          <w:color w:val="000000" w:themeColor="text1"/>
          <w:sz w:val="24"/>
          <w:szCs w:val="24"/>
        </w:rPr>
        <w:t>.</w:t>
      </w:r>
    </w:p>
    <w:p w14:paraId="107ABE68" w14:textId="77777777" w:rsidR="00095B95" w:rsidRPr="0010523B" w:rsidRDefault="00095B95" w:rsidP="00095B95">
      <w:pPr>
        <w:pStyle w:val="Heading2"/>
        <w:tabs>
          <w:tab w:val="left" w:pos="9666"/>
        </w:tabs>
        <w:spacing w:before="51"/>
        <w:rPr>
          <w:color w:val="000000" w:themeColor="text1"/>
        </w:rPr>
      </w:pPr>
      <w:bookmarkStart w:id="29" w:name="bookmark=id.qbf4grdfz0j1" w:colFirst="0" w:colLast="0"/>
      <w:bookmarkEnd w:id="29"/>
      <w:r w:rsidRPr="0010523B">
        <w:rPr>
          <w:color w:val="000000" w:themeColor="text1"/>
          <w:shd w:val="clear" w:color="auto" w:fill="C00000"/>
        </w:rPr>
        <w:t>Course Objectives</w:t>
      </w:r>
      <w:r w:rsidRPr="0010523B">
        <w:rPr>
          <w:color w:val="000000" w:themeColor="text1"/>
          <w:shd w:val="clear" w:color="auto" w:fill="C00000"/>
        </w:rPr>
        <w:tab/>
      </w:r>
    </w:p>
    <w:p w14:paraId="4FE75E51"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7A1A2EA7" w14:textId="77777777" w:rsidR="00095B95" w:rsidRPr="0010523B" w:rsidRDefault="00095B95">
      <w:pPr>
        <w:numPr>
          <w:ilvl w:val="0"/>
          <w:numId w:val="7"/>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Understand the functioning of international markets and Balance of Payments</w:t>
      </w:r>
    </w:p>
    <w:p w14:paraId="597CA5B7" w14:textId="77777777" w:rsidR="00095B95" w:rsidRPr="0010523B" w:rsidRDefault="00095B95">
      <w:pPr>
        <w:numPr>
          <w:ilvl w:val="0"/>
          <w:numId w:val="7"/>
        </w:numPr>
        <w:pBdr>
          <w:top w:val="nil"/>
          <w:left w:val="nil"/>
          <w:bottom w:val="nil"/>
          <w:right w:val="nil"/>
          <w:between w:val="nil"/>
        </w:pBdr>
        <w:tabs>
          <w:tab w:val="left" w:pos="1441"/>
        </w:tabs>
        <w:ind w:left="1077" w:right="1531" w:hanging="357"/>
        <w:jc w:val="both"/>
        <w:rPr>
          <w:color w:val="000000" w:themeColor="text1"/>
          <w:sz w:val="24"/>
          <w:szCs w:val="24"/>
        </w:rPr>
      </w:pPr>
      <w:r w:rsidRPr="0010523B">
        <w:rPr>
          <w:color w:val="000000" w:themeColor="text1"/>
          <w:sz w:val="24"/>
          <w:szCs w:val="24"/>
        </w:rPr>
        <w:t>Analyze the nature and structure of FOREX markets and Convert currencies using spot, future and cross rates and identify arbitrage opportunities.</w:t>
      </w:r>
    </w:p>
    <w:p w14:paraId="1DEE50CC" w14:textId="77777777" w:rsidR="00095B95" w:rsidRPr="0010523B" w:rsidRDefault="00095B95">
      <w:pPr>
        <w:numPr>
          <w:ilvl w:val="0"/>
          <w:numId w:val="7"/>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Explain different exposures to exchange rate changes and apply knowledge of derivatives to international risk management</w:t>
      </w:r>
    </w:p>
    <w:p w14:paraId="5A9E6A7D" w14:textId="77777777" w:rsidR="00095B95" w:rsidRPr="0010523B" w:rsidRDefault="00095B95">
      <w:pPr>
        <w:numPr>
          <w:ilvl w:val="0"/>
          <w:numId w:val="7"/>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Identify the instruments used in the financing of international trade.</w:t>
      </w:r>
    </w:p>
    <w:p w14:paraId="0A682916" w14:textId="77777777" w:rsidR="00095B95" w:rsidRPr="0010523B" w:rsidRDefault="00095B95">
      <w:pPr>
        <w:numPr>
          <w:ilvl w:val="0"/>
          <w:numId w:val="7"/>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Describe and forecast exchange rates based on the parity conditions</w:t>
      </w:r>
    </w:p>
    <w:p w14:paraId="58FCE524" w14:textId="77777777" w:rsidR="00095B95" w:rsidRPr="0010523B" w:rsidRDefault="00095B95" w:rsidP="00095B95">
      <w:pPr>
        <w:pBdr>
          <w:top w:val="nil"/>
          <w:left w:val="nil"/>
          <w:bottom w:val="nil"/>
          <w:right w:val="nil"/>
          <w:between w:val="nil"/>
        </w:pBdr>
        <w:spacing w:before="92"/>
        <w:ind w:left="720" w:right="1531"/>
        <w:jc w:val="both"/>
        <w:rPr>
          <w:color w:val="000000" w:themeColor="text1"/>
          <w:sz w:val="24"/>
          <w:szCs w:val="24"/>
        </w:rPr>
      </w:pPr>
    </w:p>
    <w:p w14:paraId="78EF8019" w14:textId="77777777" w:rsidR="00095B95" w:rsidRPr="0010523B" w:rsidRDefault="00095B95" w:rsidP="00095B95">
      <w:pPr>
        <w:pStyle w:val="Heading2"/>
        <w:tabs>
          <w:tab w:val="left" w:pos="9666"/>
        </w:tabs>
        <w:rPr>
          <w:color w:val="000000" w:themeColor="text1"/>
        </w:rPr>
      </w:pPr>
      <w:bookmarkStart w:id="30" w:name="bookmark=id.rtqrubwjmjsl" w:colFirst="0" w:colLast="0"/>
      <w:bookmarkEnd w:id="30"/>
      <w:r w:rsidRPr="0010523B">
        <w:rPr>
          <w:color w:val="000000" w:themeColor="text1"/>
          <w:shd w:val="clear" w:color="auto" w:fill="C00000"/>
        </w:rPr>
        <w:t>Course Outcomes</w:t>
      </w:r>
      <w:r w:rsidRPr="0010523B">
        <w:rPr>
          <w:color w:val="000000" w:themeColor="text1"/>
          <w:shd w:val="clear" w:color="auto" w:fill="C00000"/>
        </w:rPr>
        <w:tab/>
      </w:r>
    </w:p>
    <w:p w14:paraId="1712401D"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323243EB" w14:textId="77777777" w:rsidR="00095B95" w:rsidRPr="0010523B" w:rsidRDefault="00095B95" w:rsidP="00095B95">
      <w:pPr>
        <w:pBdr>
          <w:top w:val="nil"/>
          <w:left w:val="nil"/>
          <w:bottom w:val="nil"/>
          <w:right w:val="nil"/>
          <w:between w:val="nil"/>
        </w:pBdr>
        <w:ind w:left="720"/>
        <w:rPr>
          <w:color w:val="000000" w:themeColor="text1"/>
          <w:sz w:val="24"/>
          <w:szCs w:val="24"/>
        </w:rPr>
      </w:pPr>
      <w:r w:rsidRPr="0010523B">
        <w:rPr>
          <w:color w:val="000000" w:themeColor="text1"/>
          <w:sz w:val="24"/>
          <w:szCs w:val="24"/>
        </w:rPr>
        <w:t>Upon successful completion of this course, the student will have the ability to</w:t>
      </w:r>
    </w:p>
    <w:p w14:paraId="4D646EBA" w14:textId="77777777" w:rsidR="00095B95" w:rsidRPr="0010523B" w:rsidRDefault="00095B95">
      <w:pPr>
        <w:pStyle w:val="ListParagraph"/>
        <w:numPr>
          <w:ilvl w:val="0"/>
          <w:numId w:val="36"/>
        </w:numPr>
        <w:pBdr>
          <w:top w:val="nil"/>
          <w:left w:val="nil"/>
          <w:bottom w:val="nil"/>
          <w:right w:val="nil"/>
          <w:between w:val="nil"/>
        </w:pBdr>
        <w:ind w:left="1083" w:right="1531" w:hanging="363"/>
        <w:contextualSpacing w:val="0"/>
        <w:jc w:val="both"/>
        <w:rPr>
          <w:color w:val="000000" w:themeColor="text1"/>
          <w:sz w:val="24"/>
          <w:szCs w:val="24"/>
        </w:rPr>
      </w:pPr>
      <w:r w:rsidRPr="0010523B">
        <w:rPr>
          <w:color w:val="000000" w:themeColor="text1"/>
          <w:sz w:val="24"/>
          <w:szCs w:val="24"/>
        </w:rPr>
        <w:t>Exhibit the fair understanding of concepts, theories, models and principles of international finance and its implication on international business</w:t>
      </w:r>
    </w:p>
    <w:p w14:paraId="20F8C60A" w14:textId="77777777" w:rsidR="00095B95" w:rsidRPr="0010523B" w:rsidRDefault="00095B95">
      <w:pPr>
        <w:pStyle w:val="ListParagraph"/>
        <w:numPr>
          <w:ilvl w:val="0"/>
          <w:numId w:val="36"/>
        </w:numPr>
        <w:pBdr>
          <w:top w:val="nil"/>
          <w:left w:val="nil"/>
          <w:bottom w:val="nil"/>
          <w:right w:val="nil"/>
          <w:between w:val="nil"/>
        </w:pBdr>
        <w:ind w:left="1083" w:right="1531" w:hanging="363"/>
        <w:contextualSpacing w:val="0"/>
        <w:jc w:val="both"/>
        <w:rPr>
          <w:color w:val="000000" w:themeColor="text1"/>
          <w:sz w:val="24"/>
          <w:szCs w:val="24"/>
        </w:rPr>
      </w:pPr>
      <w:r w:rsidRPr="0010523B">
        <w:rPr>
          <w:color w:val="000000" w:themeColor="text1"/>
          <w:sz w:val="24"/>
          <w:szCs w:val="24"/>
        </w:rPr>
        <w:t>Demonstrate the ability of applying the skill of concepts, theories, models and principles of international financial markets in real time problem solving.</w:t>
      </w:r>
    </w:p>
    <w:p w14:paraId="02D239C4" w14:textId="77777777" w:rsidR="00095B95" w:rsidRPr="0010523B" w:rsidRDefault="00095B95">
      <w:pPr>
        <w:pStyle w:val="ListParagraph"/>
        <w:numPr>
          <w:ilvl w:val="0"/>
          <w:numId w:val="36"/>
        </w:numPr>
        <w:pBdr>
          <w:top w:val="nil"/>
          <w:left w:val="nil"/>
          <w:bottom w:val="nil"/>
          <w:right w:val="nil"/>
          <w:between w:val="nil"/>
        </w:pBdr>
        <w:ind w:left="1083" w:right="1531" w:hanging="363"/>
        <w:contextualSpacing w:val="0"/>
        <w:jc w:val="both"/>
        <w:rPr>
          <w:color w:val="000000" w:themeColor="text1"/>
          <w:sz w:val="24"/>
          <w:szCs w:val="24"/>
        </w:rPr>
      </w:pPr>
      <w:r w:rsidRPr="0010523B">
        <w:rPr>
          <w:color w:val="000000" w:themeColor="text1"/>
          <w:sz w:val="24"/>
          <w:szCs w:val="24"/>
        </w:rPr>
        <w:t>Demonstrate the ability of analyzing the derivative instruments and strategies used by multinational corporations to hedge financial risks in solving the real time problems.</w:t>
      </w:r>
    </w:p>
    <w:p w14:paraId="55FEB64B" w14:textId="77777777" w:rsidR="00095B95" w:rsidRPr="0010523B" w:rsidRDefault="00095B95">
      <w:pPr>
        <w:pStyle w:val="ListParagraph"/>
        <w:numPr>
          <w:ilvl w:val="0"/>
          <w:numId w:val="36"/>
        </w:numPr>
        <w:pBdr>
          <w:top w:val="nil"/>
          <w:left w:val="nil"/>
          <w:bottom w:val="nil"/>
          <w:right w:val="nil"/>
          <w:between w:val="nil"/>
        </w:pBdr>
        <w:ind w:left="1083" w:right="1531" w:hanging="363"/>
        <w:contextualSpacing w:val="0"/>
        <w:jc w:val="both"/>
        <w:rPr>
          <w:color w:val="000000" w:themeColor="text1"/>
          <w:sz w:val="24"/>
          <w:szCs w:val="24"/>
        </w:rPr>
      </w:pPr>
      <w:r w:rsidRPr="0010523B">
        <w:rPr>
          <w:color w:val="000000" w:themeColor="text1"/>
          <w:sz w:val="24"/>
          <w:szCs w:val="24"/>
        </w:rPr>
        <w:t>Exhibit the ability of designing and redesigning existing and new models by using the long term and short-term sources of finance in international markets.</w:t>
      </w:r>
    </w:p>
    <w:p w14:paraId="27A44DE4" w14:textId="77777777" w:rsidR="00095B95" w:rsidRPr="0010523B" w:rsidRDefault="00095B95">
      <w:pPr>
        <w:pStyle w:val="ListParagraph"/>
        <w:numPr>
          <w:ilvl w:val="0"/>
          <w:numId w:val="36"/>
        </w:numPr>
        <w:pBdr>
          <w:top w:val="nil"/>
          <w:left w:val="nil"/>
          <w:bottom w:val="nil"/>
          <w:right w:val="nil"/>
          <w:between w:val="nil"/>
        </w:pBdr>
        <w:ind w:left="1083" w:right="1531" w:hanging="363"/>
        <w:contextualSpacing w:val="0"/>
        <w:jc w:val="both"/>
        <w:rPr>
          <w:color w:val="000000" w:themeColor="text1"/>
          <w:sz w:val="24"/>
          <w:szCs w:val="24"/>
        </w:rPr>
      </w:pPr>
      <w:r w:rsidRPr="0010523B">
        <w:rPr>
          <w:color w:val="000000" w:themeColor="text1"/>
          <w:sz w:val="24"/>
          <w:szCs w:val="24"/>
        </w:rPr>
        <w:t>Exhibit the ability of developing / redesigning existing and new models by identifying and evaluating international financial issues and information.</w:t>
      </w:r>
    </w:p>
    <w:p w14:paraId="654CEADC" w14:textId="77777777" w:rsidR="00095B95" w:rsidRPr="0010523B" w:rsidRDefault="00095B95" w:rsidP="00095B95">
      <w:pPr>
        <w:pBdr>
          <w:top w:val="nil"/>
          <w:left w:val="nil"/>
          <w:bottom w:val="nil"/>
          <w:right w:val="nil"/>
          <w:between w:val="nil"/>
        </w:pBdr>
        <w:spacing w:before="87"/>
        <w:rPr>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0"/>
        <w:gridCol w:w="5110"/>
      </w:tblGrid>
      <w:tr w:rsidR="00095B95" w:rsidRPr="0010523B" w14:paraId="1BDC45CA" w14:textId="77777777" w:rsidTr="002724E6">
        <w:trPr>
          <w:trHeight w:val="1588"/>
        </w:trPr>
        <w:tc>
          <w:tcPr>
            <w:tcW w:w="4020" w:type="dxa"/>
          </w:tcPr>
          <w:p w14:paraId="52DADB41" w14:textId="77777777" w:rsidR="00095B95" w:rsidRPr="0010523B" w:rsidRDefault="00095B95" w:rsidP="002724E6">
            <w:pPr>
              <w:pBdr>
                <w:top w:val="nil"/>
                <w:left w:val="nil"/>
                <w:bottom w:val="nil"/>
                <w:right w:val="nil"/>
                <w:between w:val="nil"/>
              </w:pBdr>
              <w:spacing w:before="37"/>
              <w:rPr>
                <w:color w:val="000000" w:themeColor="text1"/>
                <w:sz w:val="24"/>
                <w:szCs w:val="24"/>
              </w:rPr>
            </w:pPr>
          </w:p>
          <w:p w14:paraId="311A2495"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5110" w:type="dxa"/>
          </w:tcPr>
          <w:p w14:paraId="52FA250B" w14:textId="77777777" w:rsidR="00095B95" w:rsidRPr="0010523B" w:rsidRDefault="00095B95">
            <w:pPr>
              <w:numPr>
                <w:ilvl w:val="0"/>
                <w:numId w:val="5"/>
              </w:numPr>
              <w:pBdr>
                <w:top w:val="nil"/>
                <w:left w:val="nil"/>
                <w:bottom w:val="nil"/>
                <w:right w:val="nil"/>
                <w:between w:val="nil"/>
              </w:pBdr>
              <w:tabs>
                <w:tab w:val="left" w:pos="829"/>
              </w:tabs>
              <w:spacing w:line="268" w:lineRule="auto"/>
              <w:rPr>
                <w:color w:val="000000" w:themeColor="text1"/>
                <w:sz w:val="24"/>
                <w:szCs w:val="24"/>
              </w:rPr>
            </w:pPr>
            <w:r w:rsidRPr="0010523B">
              <w:rPr>
                <w:color w:val="000000" w:themeColor="text1"/>
                <w:sz w:val="24"/>
                <w:szCs w:val="24"/>
              </w:rPr>
              <w:t>Lectures</w:t>
            </w:r>
          </w:p>
          <w:p w14:paraId="616C0AAF" w14:textId="77777777" w:rsidR="00095B95" w:rsidRPr="0010523B" w:rsidRDefault="00095B95">
            <w:pPr>
              <w:numPr>
                <w:ilvl w:val="0"/>
                <w:numId w:val="5"/>
              </w:numPr>
              <w:pBdr>
                <w:top w:val="nil"/>
                <w:left w:val="nil"/>
                <w:bottom w:val="nil"/>
                <w:right w:val="nil"/>
                <w:between w:val="nil"/>
              </w:pBdr>
              <w:tabs>
                <w:tab w:val="left" w:pos="829"/>
              </w:tabs>
              <w:spacing w:before="36"/>
              <w:rPr>
                <w:color w:val="000000" w:themeColor="text1"/>
                <w:sz w:val="24"/>
                <w:szCs w:val="24"/>
              </w:rPr>
            </w:pPr>
            <w:r w:rsidRPr="0010523B">
              <w:rPr>
                <w:color w:val="000000" w:themeColor="text1"/>
                <w:sz w:val="24"/>
                <w:szCs w:val="24"/>
              </w:rPr>
              <w:t>Readings</w:t>
            </w:r>
          </w:p>
          <w:p w14:paraId="08E2C6CD" w14:textId="77777777" w:rsidR="00095B95" w:rsidRPr="0010523B" w:rsidRDefault="00095B95">
            <w:pPr>
              <w:numPr>
                <w:ilvl w:val="0"/>
                <w:numId w:val="5"/>
              </w:numPr>
              <w:pBdr>
                <w:top w:val="nil"/>
                <w:left w:val="nil"/>
                <w:bottom w:val="nil"/>
                <w:right w:val="nil"/>
                <w:between w:val="nil"/>
              </w:pBdr>
              <w:tabs>
                <w:tab w:val="left" w:pos="829"/>
              </w:tabs>
              <w:spacing w:before="46"/>
              <w:rPr>
                <w:color w:val="000000" w:themeColor="text1"/>
                <w:sz w:val="24"/>
                <w:szCs w:val="24"/>
              </w:rPr>
            </w:pPr>
            <w:r w:rsidRPr="0010523B">
              <w:rPr>
                <w:color w:val="000000" w:themeColor="text1"/>
                <w:sz w:val="24"/>
                <w:szCs w:val="24"/>
              </w:rPr>
              <w:t>Classroom exercises, Group discussion</w:t>
            </w:r>
          </w:p>
          <w:p w14:paraId="7EF1572C" w14:textId="77777777" w:rsidR="00095B95" w:rsidRPr="0010523B" w:rsidRDefault="00095B95">
            <w:pPr>
              <w:numPr>
                <w:ilvl w:val="0"/>
                <w:numId w:val="5"/>
              </w:numPr>
              <w:pBdr>
                <w:top w:val="nil"/>
                <w:left w:val="nil"/>
                <w:bottom w:val="nil"/>
                <w:right w:val="nil"/>
                <w:between w:val="nil"/>
              </w:pBdr>
              <w:tabs>
                <w:tab w:val="left" w:pos="829"/>
              </w:tabs>
              <w:spacing w:before="41"/>
              <w:rPr>
                <w:color w:val="000000" w:themeColor="text1"/>
                <w:sz w:val="24"/>
                <w:szCs w:val="24"/>
              </w:rPr>
            </w:pPr>
            <w:r w:rsidRPr="0010523B">
              <w:rPr>
                <w:color w:val="000000" w:themeColor="text1"/>
                <w:sz w:val="24"/>
                <w:szCs w:val="24"/>
              </w:rPr>
              <w:t>Case Analysis</w:t>
            </w:r>
          </w:p>
          <w:p w14:paraId="0BAA35BD" w14:textId="77777777" w:rsidR="00095B95" w:rsidRPr="0010523B" w:rsidRDefault="00095B95">
            <w:pPr>
              <w:numPr>
                <w:ilvl w:val="0"/>
                <w:numId w:val="5"/>
              </w:numPr>
              <w:pBdr>
                <w:top w:val="nil"/>
                <w:left w:val="nil"/>
                <w:bottom w:val="nil"/>
                <w:right w:val="nil"/>
                <w:between w:val="nil"/>
              </w:pBdr>
              <w:tabs>
                <w:tab w:val="left" w:pos="829"/>
              </w:tabs>
              <w:spacing w:before="40"/>
              <w:rPr>
                <w:color w:val="000000" w:themeColor="text1"/>
                <w:sz w:val="24"/>
                <w:szCs w:val="24"/>
              </w:rPr>
            </w:pPr>
            <w:r w:rsidRPr="0010523B">
              <w:rPr>
                <w:color w:val="000000" w:themeColor="text1"/>
                <w:sz w:val="24"/>
                <w:szCs w:val="24"/>
              </w:rPr>
              <w:t>Quiz</w:t>
            </w:r>
          </w:p>
        </w:tc>
      </w:tr>
    </w:tbl>
    <w:p w14:paraId="6C6E1DB6" w14:textId="77777777" w:rsidR="00095B95" w:rsidRPr="0010523B" w:rsidRDefault="00095B95" w:rsidP="00095B95">
      <w:pPr>
        <w:pBdr>
          <w:top w:val="nil"/>
          <w:left w:val="nil"/>
          <w:bottom w:val="nil"/>
          <w:right w:val="nil"/>
          <w:between w:val="nil"/>
        </w:pBdr>
        <w:rPr>
          <w:color w:val="000000" w:themeColor="text1"/>
          <w:sz w:val="24"/>
          <w:szCs w:val="24"/>
        </w:rPr>
        <w:sectPr w:rsidR="00095B95" w:rsidRPr="0010523B" w:rsidSect="00095B95">
          <w:pgSz w:w="12240" w:h="15840"/>
          <w:pgMar w:top="1320" w:right="360" w:bottom="280" w:left="720" w:header="720" w:footer="720" w:gutter="0"/>
          <w:cols w:space="720"/>
        </w:sectPr>
      </w:pPr>
    </w:p>
    <w:p w14:paraId="5776CC52" w14:textId="77777777" w:rsidR="00095B95" w:rsidRPr="0010523B" w:rsidRDefault="00095B95" w:rsidP="00095B95">
      <w:pPr>
        <w:pBdr>
          <w:top w:val="nil"/>
          <w:left w:val="nil"/>
          <w:bottom w:val="nil"/>
          <w:right w:val="nil"/>
          <w:between w:val="nil"/>
        </w:pBdr>
        <w:spacing w:line="276" w:lineRule="auto"/>
        <w:rPr>
          <w:color w:val="000000" w:themeColor="text1"/>
          <w:sz w:val="24"/>
          <w:szCs w:val="24"/>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20"/>
        <w:gridCol w:w="5110"/>
      </w:tblGrid>
      <w:tr w:rsidR="00095B95" w:rsidRPr="0010523B" w14:paraId="1039F92E" w14:textId="77777777" w:rsidTr="002724E6">
        <w:trPr>
          <w:trHeight w:val="1905"/>
        </w:trPr>
        <w:tc>
          <w:tcPr>
            <w:tcW w:w="4020" w:type="dxa"/>
          </w:tcPr>
          <w:p w14:paraId="038953B6" w14:textId="77777777" w:rsidR="00095B95" w:rsidRPr="0010523B" w:rsidRDefault="00095B95" w:rsidP="002724E6">
            <w:pPr>
              <w:pBdr>
                <w:top w:val="nil"/>
                <w:left w:val="nil"/>
                <w:bottom w:val="nil"/>
                <w:right w:val="nil"/>
                <w:between w:val="nil"/>
              </w:pBdr>
              <w:rPr>
                <w:color w:val="000000" w:themeColor="text1"/>
                <w:sz w:val="24"/>
                <w:szCs w:val="24"/>
              </w:rPr>
            </w:pPr>
          </w:p>
          <w:p w14:paraId="465D3280" w14:textId="77777777" w:rsidR="00095B95" w:rsidRPr="0010523B" w:rsidRDefault="00095B95" w:rsidP="002724E6">
            <w:pPr>
              <w:pBdr>
                <w:top w:val="nil"/>
                <w:left w:val="nil"/>
                <w:bottom w:val="nil"/>
                <w:right w:val="nil"/>
                <w:between w:val="nil"/>
              </w:pBdr>
              <w:spacing w:before="236"/>
              <w:rPr>
                <w:color w:val="000000" w:themeColor="text1"/>
                <w:sz w:val="24"/>
                <w:szCs w:val="24"/>
              </w:rPr>
            </w:pPr>
          </w:p>
          <w:p w14:paraId="006739FC"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Assessment Strategy</w:t>
            </w:r>
          </w:p>
        </w:tc>
        <w:tc>
          <w:tcPr>
            <w:tcW w:w="5110" w:type="dxa"/>
          </w:tcPr>
          <w:p w14:paraId="13283817" w14:textId="77777777" w:rsidR="00095B95" w:rsidRPr="0010523B" w:rsidRDefault="00095B95"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Participants will be assessed based on-</w:t>
            </w:r>
          </w:p>
          <w:p w14:paraId="08FC7F09" w14:textId="77777777" w:rsidR="00095B95" w:rsidRPr="0010523B" w:rsidRDefault="00095B95">
            <w:pPr>
              <w:numPr>
                <w:ilvl w:val="0"/>
                <w:numId w:val="4"/>
              </w:numPr>
              <w:pBdr>
                <w:top w:val="nil"/>
                <w:left w:val="nil"/>
                <w:bottom w:val="nil"/>
                <w:right w:val="nil"/>
                <w:between w:val="nil"/>
              </w:pBdr>
              <w:tabs>
                <w:tab w:val="left" w:pos="829"/>
              </w:tabs>
              <w:spacing w:before="36"/>
              <w:ind w:hanging="360"/>
              <w:rPr>
                <w:color w:val="000000" w:themeColor="text1"/>
                <w:sz w:val="24"/>
                <w:szCs w:val="24"/>
              </w:rPr>
            </w:pPr>
            <w:r w:rsidRPr="0010523B">
              <w:rPr>
                <w:color w:val="000000" w:themeColor="text1"/>
                <w:sz w:val="24"/>
                <w:szCs w:val="24"/>
              </w:rPr>
              <w:t>Class participation</w:t>
            </w:r>
          </w:p>
          <w:p w14:paraId="59A23259" w14:textId="77777777" w:rsidR="00095B95" w:rsidRPr="0010523B" w:rsidRDefault="00095B95">
            <w:pPr>
              <w:numPr>
                <w:ilvl w:val="0"/>
                <w:numId w:val="4"/>
              </w:numPr>
              <w:pBdr>
                <w:top w:val="nil"/>
                <w:left w:val="nil"/>
                <w:bottom w:val="nil"/>
                <w:right w:val="nil"/>
                <w:between w:val="nil"/>
              </w:pBdr>
              <w:tabs>
                <w:tab w:val="left" w:pos="829"/>
              </w:tabs>
              <w:spacing w:before="41"/>
              <w:ind w:hanging="360"/>
              <w:rPr>
                <w:color w:val="000000" w:themeColor="text1"/>
                <w:sz w:val="24"/>
                <w:szCs w:val="24"/>
              </w:rPr>
            </w:pPr>
            <w:r w:rsidRPr="0010523B">
              <w:rPr>
                <w:color w:val="000000" w:themeColor="text1"/>
                <w:sz w:val="24"/>
                <w:szCs w:val="24"/>
              </w:rPr>
              <w:t>Mini projects</w:t>
            </w:r>
          </w:p>
          <w:p w14:paraId="3E726791" w14:textId="77777777" w:rsidR="00095B95" w:rsidRPr="0010523B" w:rsidRDefault="00095B95">
            <w:pPr>
              <w:numPr>
                <w:ilvl w:val="0"/>
                <w:numId w:val="4"/>
              </w:numPr>
              <w:pBdr>
                <w:top w:val="nil"/>
                <w:left w:val="nil"/>
                <w:bottom w:val="nil"/>
                <w:right w:val="nil"/>
                <w:between w:val="nil"/>
              </w:pBdr>
              <w:tabs>
                <w:tab w:val="left" w:pos="829"/>
              </w:tabs>
              <w:spacing w:before="46"/>
              <w:ind w:hanging="360"/>
              <w:rPr>
                <w:color w:val="000000" w:themeColor="text1"/>
                <w:sz w:val="24"/>
                <w:szCs w:val="24"/>
              </w:rPr>
            </w:pPr>
            <w:r w:rsidRPr="0010523B">
              <w:rPr>
                <w:color w:val="000000" w:themeColor="text1"/>
                <w:sz w:val="24"/>
                <w:szCs w:val="24"/>
              </w:rPr>
              <w:t>Group assignments</w:t>
            </w:r>
          </w:p>
          <w:p w14:paraId="45FBEC8F" w14:textId="77777777" w:rsidR="00095B95" w:rsidRPr="0010523B" w:rsidRDefault="00095B95">
            <w:pPr>
              <w:numPr>
                <w:ilvl w:val="0"/>
                <w:numId w:val="4"/>
              </w:numPr>
              <w:pBdr>
                <w:top w:val="nil"/>
                <w:left w:val="nil"/>
                <w:bottom w:val="nil"/>
                <w:right w:val="nil"/>
                <w:between w:val="nil"/>
              </w:pBdr>
              <w:tabs>
                <w:tab w:val="left" w:pos="829"/>
              </w:tabs>
              <w:spacing w:before="41"/>
              <w:ind w:hanging="360"/>
              <w:rPr>
                <w:color w:val="000000" w:themeColor="text1"/>
                <w:sz w:val="24"/>
                <w:szCs w:val="24"/>
              </w:rPr>
            </w:pPr>
            <w:r w:rsidRPr="0010523B">
              <w:rPr>
                <w:color w:val="000000" w:themeColor="text1"/>
                <w:sz w:val="24"/>
                <w:szCs w:val="24"/>
              </w:rPr>
              <w:t>Quiz</w:t>
            </w:r>
          </w:p>
          <w:p w14:paraId="6CAEFD58" w14:textId="77777777" w:rsidR="00095B95" w:rsidRPr="0010523B" w:rsidRDefault="00095B95">
            <w:pPr>
              <w:numPr>
                <w:ilvl w:val="0"/>
                <w:numId w:val="4"/>
              </w:numPr>
              <w:pBdr>
                <w:top w:val="nil"/>
                <w:left w:val="nil"/>
                <w:bottom w:val="nil"/>
                <w:right w:val="nil"/>
                <w:between w:val="nil"/>
              </w:pBdr>
              <w:tabs>
                <w:tab w:val="left" w:pos="829"/>
              </w:tabs>
              <w:spacing w:before="40"/>
              <w:ind w:hanging="360"/>
              <w:rPr>
                <w:color w:val="000000" w:themeColor="text1"/>
                <w:sz w:val="24"/>
                <w:szCs w:val="24"/>
              </w:rPr>
            </w:pPr>
            <w:r w:rsidRPr="0010523B">
              <w:rPr>
                <w:color w:val="000000" w:themeColor="text1"/>
                <w:sz w:val="24"/>
                <w:szCs w:val="24"/>
              </w:rPr>
              <w:t>Written Exam</w:t>
            </w:r>
          </w:p>
        </w:tc>
      </w:tr>
    </w:tbl>
    <w:p w14:paraId="1B1915E2" w14:textId="77777777" w:rsidR="00095B95" w:rsidRPr="0010523B" w:rsidRDefault="00095B95" w:rsidP="00095B95">
      <w:pPr>
        <w:pBdr>
          <w:top w:val="nil"/>
          <w:left w:val="nil"/>
          <w:bottom w:val="nil"/>
          <w:right w:val="nil"/>
          <w:between w:val="nil"/>
        </w:pBdr>
        <w:spacing w:before="60"/>
        <w:rPr>
          <w:color w:val="000000" w:themeColor="text1"/>
          <w:sz w:val="24"/>
          <w:szCs w:val="24"/>
        </w:rPr>
      </w:pPr>
    </w:p>
    <w:p w14:paraId="2C692D1C" w14:textId="77777777" w:rsidR="00095B95" w:rsidRPr="0010523B" w:rsidRDefault="00095B95" w:rsidP="00095B95">
      <w:pPr>
        <w:tabs>
          <w:tab w:val="left" w:pos="9666"/>
        </w:tabs>
        <w:ind w:left="691"/>
        <w:rPr>
          <w:b/>
          <w:bCs/>
          <w:color w:val="000000" w:themeColor="text1"/>
          <w:sz w:val="24"/>
          <w:szCs w:val="24"/>
        </w:rPr>
      </w:pPr>
      <w:bookmarkStart w:id="31" w:name="bookmark=id.u6h61rt3ckwt" w:colFirst="0" w:colLast="0"/>
      <w:bookmarkEnd w:id="3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9F452E1" w14:textId="77777777" w:rsidR="00095B95" w:rsidRPr="0010523B" w:rsidRDefault="00095B95" w:rsidP="00095B95">
      <w:pPr>
        <w:pBdr>
          <w:top w:val="nil"/>
          <w:left w:val="nil"/>
          <w:bottom w:val="nil"/>
          <w:right w:val="nil"/>
          <w:between w:val="nil"/>
        </w:pBdr>
        <w:spacing w:before="132"/>
        <w:rPr>
          <w:b/>
          <w:bCs/>
          <w:color w:val="000000" w:themeColor="text1"/>
          <w:sz w:val="20"/>
          <w:szCs w:val="20"/>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095B95" w:rsidRPr="0010523B" w14:paraId="192A6D6D" w14:textId="77777777" w:rsidTr="002724E6">
        <w:trPr>
          <w:trHeight w:val="633"/>
        </w:trPr>
        <w:tc>
          <w:tcPr>
            <w:tcW w:w="1013" w:type="dxa"/>
          </w:tcPr>
          <w:p w14:paraId="0D1C5510"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655" w:type="dxa"/>
          </w:tcPr>
          <w:p w14:paraId="12F7F9B1" w14:textId="77777777" w:rsidR="00095B95" w:rsidRPr="0010523B" w:rsidRDefault="00095B95"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459" w:type="dxa"/>
          </w:tcPr>
          <w:p w14:paraId="4E32BB97" w14:textId="77777777" w:rsidR="00095B95" w:rsidRPr="0010523B" w:rsidRDefault="00095B95" w:rsidP="002724E6">
            <w:pPr>
              <w:pBdr>
                <w:top w:val="nil"/>
                <w:left w:val="nil"/>
                <w:bottom w:val="nil"/>
                <w:right w:val="nil"/>
                <w:between w:val="nil"/>
              </w:pBdr>
              <w:spacing w:before="1"/>
              <w:ind w:left="16" w:right="1"/>
              <w:jc w:val="center"/>
              <w:rPr>
                <w:b/>
                <w:bCs/>
                <w:color w:val="000000" w:themeColor="text1"/>
                <w:sz w:val="24"/>
                <w:szCs w:val="24"/>
              </w:rPr>
            </w:pPr>
            <w:r w:rsidRPr="0010523B">
              <w:rPr>
                <w:b/>
                <w:bCs/>
                <w:color w:val="000000" w:themeColor="text1"/>
                <w:sz w:val="24"/>
                <w:szCs w:val="24"/>
                <w:u w:val="single"/>
              </w:rPr>
              <w:t>Teaching</w:t>
            </w:r>
          </w:p>
          <w:p w14:paraId="0B5363DB" w14:textId="77777777" w:rsidR="00095B95" w:rsidRPr="0010523B" w:rsidRDefault="00095B95" w:rsidP="002724E6">
            <w:pPr>
              <w:pBdr>
                <w:top w:val="nil"/>
                <w:left w:val="nil"/>
                <w:bottom w:val="nil"/>
                <w:right w:val="nil"/>
                <w:between w:val="nil"/>
              </w:pBdr>
              <w:spacing w:before="41"/>
              <w:ind w:left="16" w:right="3"/>
              <w:jc w:val="center"/>
              <w:rPr>
                <w:b/>
                <w:bCs/>
                <w:color w:val="000000" w:themeColor="text1"/>
                <w:sz w:val="24"/>
                <w:szCs w:val="24"/>
              </w:rPr>
            </w:pPr>
            <w:r w:rsidRPr="0010523B">
              <w:rPr>
                <w:b/>
                <w:bCs/>
                <w:color w:val="000000" w:themeColor="text1"/>
                <w:sz w:val="24"/>
                <w:szCs w:val="24"/>
                <w:u w:val="single"/>
              </w:rPr>
              <w:t>Hours</w:t>
            </w:r>
          </w:p>
        </w:tc>
      </w:tr>
      <w:tr w:rsidR="00095B95" w:rsidRPr="0010523B" w14:paraId="4E006E95" w14:textId="77777777" w:rsidTr="002724E6">
        <w:trPr>
          <w:trHeight w:val="2539"/>
        </w:trPr>
        <w:tc>
          <w:tcPr>
            <w:tcW w:w="1013" w:type="dxa"/>
          </w:tcPr>
          <w:p w14:paraId="0BB4B02A"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655" w:type="dxa"/>
          </w:tcPr>
          <w:p w14:paraId="2DD6EC43" w14:textId="77777777" w:rsidR="00095B95" w:rsidRPr="0010523B" w:rsidRDefault="00095B95" w:rsidP="002724E6">
            <w:pPr>
              <w:pBdr>
                <w:top w:val="nil"/>
                <w:left w:val="nil"/>
                <w:bottom w:val="nil"/>
                <w:right w:val="nil"/>
                <w:between w:val="nil"/>
              </w:pBdr>
              <w:tabs>
                <w:tab w:val="left" w:pos="1627"/>
                <w:tab w:val="left" w:pos="3078"/>
                <w:tab w:val="left" w:pos="4139"/>
                <w:tab w:val="left" w:pos="4235"/>
                <w:tab w:val="left" w:pos="5229"/>
                <w:tab w:val="left" w:pos="6362"/>
              </w:tabs>
              <w:spacing w:line="276" w:lineRule="auto"/>
              <w:ind w:left="110" w:right="92"/>
              <w:jc w:val="both"/>
              <w:rPr>
                <w:color w:val="000000" w:themeColor="text1"/>
                <w:sz w:val="24"/>
                <w:szCs w:val="24"/>
              </w:rPr>
            </w:pPr>
            <w:r w:rsidRPr="0010523B">
              <w:rPr>
                <w:b/>
                <w:bCs/>
                <w:color w:val="000000" w:themeColor="text1"/>
                <w:sz w:val="24"/>
                <w:szCs w:val="24"/>
              </w:rPr>
              <w:t xml:space="preserve">Overview of Financial Management in International Context </w:t>
            </w:r>
            <w:r w:rsidRPr="0010523B">
              <w:rPr>
                <w:color w:val="000000" w:themeColor="text1"/>
                <w:sz w:val="24"/>
                <w:szCs w:val="24"/>
              </w:rPr>
              <w:t>Introduction: multinational enterprise and multinational financial management,</w:t>
            </w:r>
            <w:r w:rsidRPr="0010523B">
              <w:rPr>
                <w:color w:val="000000" w:themeColor="text1"/>
                <w:sz w:val="24"/>
                <w:szCs w:val="24"/>
              </w:rPr>
              <w:tab/>
              <w:t>International</w:t>
            </w:r>
            <w:r w:rsidRPr="0010523B">
              <w:rPr>
                <w:color w:val="000000" w:themeColor="text1"/>
                <w:sz w:val="24"/>
                <w:szCs w:val="24"/>
              </w:rPr>
              <w:tab/>
              <w:t>Monetary</w:t>
            </w:r>
            <w:r w:rsidRPr="0010523B">
              <w:rPr>
                <w:color w:val="000000" w:themeColor="text1"/>
                <w:sz w:val="24"/>
                <w:szCs w:val="24"/>
              </w:rPr>
              <w:tab/>
            </w:r>
            <w:r w:rsidRPr="0010523B">
              <w:rPr>
                <w:color w:val="000000" w:themeColor="text1"/>
                <w:sz w:val="24"/>
                <w:szCs w:val="24"/>
              </w:rPr>
              <w:tab/>
              <w:t>System,</w:t>
            </w:r>
            <w:r w:rsidRPr="0010523B">
              <w:rPr>
                <w:color w:val="000000" w:themeColor="text1"/>
                <w:sz w:val="24"/>
                <w:szCs w:val="24"/>
              </w:rPr>
              <w:tab/>
              <w:t>Exposure</w:t>
            </w:r>
            <w:r w:rsidRPr="0010523B">
              <w:rPr>
                <w:color w:val="000000" w:themeColor="text1"/>
                <w:sz w:val="24"/>
                <w:szCs w:val="24"/>
              </w:rPr>
              <w:tab/>
              <w:t>to international risk- Country &amp; political</w:t>
            </w:r>
            <w:r w:rsidRPr="0010523B">
              <w:rPr>
                <w:color w:val="000000" w:themeColor="text1"/>
                <w:sz w:val="24"/>
                <w:szCs w:val="24"/>
              </w:rPr>
              <w:tab/>
              <w:t>risk, exchange rate risk, interest rate risk, inflation rate risk, Multilateral Financial institutions, factors affecting international trade and capital flow, Balance of Payments, BOP Equilibrium &amp; Disequilibrium, Trade</w:t>
            </w:r>
          </w:p>
          <w:p w14:paraId="2932983D" w14:textId="77777777" w:rsidR="00095B95" w:rsidRPr="0010523B" w:rsidRDefault="00095B95" w:rsidP="002724E6">
            <w:pPr>
              <w:pBdr>
                <w:top w:val="nil"/>
                <w:left w:val="nil"/>
                <w:bottom w:val="nil"/>
                <w:right w:val="nil"/>
                <w:between w:val="nil"/>
              </w:pBdr>
              <w:ind w:left="110"/>
              <w:jc w:val="both"/>
              <w:rPr>
                <w:color w:val="000000" w:themeColor="text1"/>
                <w:sz w:val="24"/>
                <w:szCs w:val="24"/>
              </w:rPr>
            </w:pPr>
            <w:r w:rsidRPr="0010523B">
              <w:rPr>
                <w:color w:val="000000" w:themeColor="text1"/>
                <w:sz w:val="24"/>
                <w:szCs w:val="24"/>
              </w:rPr>
              <w:t>deficits, Capital account convertibility (problems on BOP).</w:t>
            </w:r>
          </w:p>
        </w:tc>
        <w:tc>
          <w:tcPr>
            <w:tcW w:w="1459" w:type="dxa"/>
          </w:tcPr>
          <w:p w14:paraId="15072418"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095B95" w:rsidRPr="0010523B" w14:paraId="3CBFB58B" w14:textId="77777777" w:rsidTr="002724E6">
        <w:trPr>
          <w:trHeight w:val="2539"/>
        </w:trPr>
        <w:tc>
          <w:tcPr>
            <w:tcW w:w="1013" w:type="dxa"/>
          </w:tcPr>
          <w:p w14:paraId="019F1702"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655" w:type="dxa"/>
          </w:tcPr>
          <w:p w14:paraId="4F426923"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Foreign Exchange Market</w:t>
            </w:r>
          </w:p>
          <w:p w14:paraId="41C85382" w14:textId="77777777" w:rsidR="00095B95" w:rsidRPr="0010523B" w:rsidRDefault="00095B95" w:rsidP="002724E6">
            <w:pPr>
              <w:pBdr>
                <w:top w:val="nil"/>
                <w:left w:val="nil"/>
                <w:bottom w:val="nil"/>
                <w:right w:val="nil"/>
                <w:between w:val="nil"/>
              </w:pBdr>
              <w:spacing w:before="36" w:line="276" w:lineRule="auto"/>
              <w:ind w:left="110" w:right="222"/>
              <w:jc w:val="both"/>
              <w:rPr>
                <w:color w:val="000000" w:themeColor="text1"/>
                <w:sz w:val="24"/>
                <w:szCs w:val="24"/>
              </w:rPr>
            </w:pPr>
            <w:r w:rsidRPr="0010523B">
              <w:rPr>
                <w:color w:val="000000" w:themeColor="text1"/>
                <w:sz w:val="24"/>
                <w:szCs w:val="24"/>
              </w:rPr>
              <w:t>Foreign exchange markets—functions and structure of Forex market, participants, types of transactions, exchange rate quotations, determination of exchange rate in spot market and forward market</w:t>
            </w:r>
            <w:proofErr w:type="gramStart"/>
            <w:r w:rsidRPr="0010523B">
              <w:rPr>
                <w:color w:val="000000" w:themeColor="text1"/>
                <w:sz w:val="24"/>
                <w:szCs w:val="24"/>
              </w:rPr>
              <w:t>, ,</w:t>
            </w:r>
            <w:proofErr w:type="gramEnd"/>
            <w:r w:rsidRPr="0010523B">
              <w:rPr>
                <w:color w:val="000000" w:themeColor="text1"/>
                <w:sz w:val="24"/>
                <w:szCs w:val="24"/>
              </w:rPr>
              <w:t xml:space="preserve"> Exchange rate behavior -Cross Rates - Arbitrage profit in foreign exchange markets, swift mechanism, triangular and locational arbitrage, Forecasting exchange rates Determination, International Payment Mechanism.</w:t>
            </w:r>
          </w:p>
        </w:tc>
        <w:tc>
          <w:tcPr>
            <w:tcW w:w="1459" w:type="dxa"/>
          </w:tcPr>
          <w:p w14:paraId="3D3887D4"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095B95" w:rsidRPr="0010523B" w14:paraId="39211160" w14:textId="77777777" w:rsidTr="002724E6">
        <w:trPr>
          <w:trHeight w:val="2222"/>
        </w:trPr>
        <w:tc>
          <w:tcPr>
            <w:tcW w:w="1013" w:type="dxa"/>
          </w:tcPr>
          <w:p w14:paraId="21A4740F" w14:textId="77777777" w:rsidR="00095B95" w:rsidRPr="0010523B" w:rsidRDefault="00095B95"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655" w:type="dxa"/>
          </w:tcPr>
          <w:p w14:paraId="3D051FC4"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Foreign Exchange Risk Management</w:t>
            </w:r>
          </w:p>
          <w:p w14:paraId="08A08483" w14:textId="77777777" w:rsidR="00095B95" w:rsidRPr="0010523B" w:rsidRDefault="00095B95" w:rsidP="002724E6">
            <w:pPr>
              <w:pBdr>
                <w:top w:val="nil"/>
                <w:left w:val="nil"/>
                <w:bottom w:val="nil"/>
                <w:right w:val="nil"/>
                <w:between w:val="nil"/>
              </w:pBdr>
              <w:spacing w:before="36" w:line="276" w:lineRule="auto"/>
              <w:ind w:left="110" w:right="92"/>
              <w:jc w:val="both"/>
              <w:rPr>
                <w:color w:val="000000" w:themeColor="text1"/>
                <w:sz w:val="24"/>
                <w:szCs w:val="24"/>
              </w:rPr>
            </w:pPr>
            <w:r w:rsidRPr="0010523B">
              <w:rPr>
                <w:b/>
                <w:bCs/>
                <w:color w:val="000000" w:themeColor="text1"/>
                <w:sz w:val="24"/>
                <w:szCs w:val="24"/>
              </w:rPr>
              <w:t>Exposure management</w:t>
            </w:r>
            <w:r w:rsidRPr="0010523B">
              <w:rPr>
                <w:color w:val="000000" w:themeColor="text1"/>
                <w:sz w:val="24"/>
                <w:szCs w:val="24"/>
              </w:rPr>
              <w:t>- economic, transaction and translation, hedging &amp; speculation, managing exposure to exchange rate fluctuation, management of interest rate exposure FRA, interest rate caps and floors</w:t>
            </w:r>
          </w:p>
          <w:p w14:paraId="1108550F" w14:textId="77777777" w:rsidR="00095B95" w:rsidRPr="0010523B" w:rsidRDefault="00095B95" w:rsidP="002724E6">
            <w:pPr>
              <w:pBdr>
                <w:top w:val="nil"/>
                <w:left w:val="nil"/>
                <w:bottom w:val="nil"/>
                <w:right w:val="nil"/>
                <w:between w:val="nil"/>
              </w:pBdr>
              <w:spacing w:before="3"/>
              <w:ind w:left="110"/>
              <w:jc w:val="both"/>
              <w:rPr>
                <w:color w:val="000000" w:themeColor="text1"/>
                <w:sz w:val="24"/>
                <w:szCs w:val="24"/>
              </w:rPr>
            </w:pPr>
            <w:r w:rsidRPr="0010523B">
              <w:rPr>
                <w:b/>
                <w:bCs/>
                <w:color w:val="000000" w:themeColor="text1"/>
                <w:sz w:val="24"/>
                <w:szCs w:val="24"/>
              </w:rPr>
              <w:t>Financial swaps and currency derivatives</w:t>
            </w:r>
            <w:r w:rsidRPr="0010523B">
              <w:rPr>
                <w:color w:val="000000" w:themeColor="text1"/>
                <w:sz w:val="24"/>
                <w:szCs w:val="24"/>
              </w:rPr>
              <w:t>—currency forwards,</w:t>
            </w:r>
          </w:p>
          <w:p w14:paraId="07B3CE29" w14:textId="77777777" w:rsidR="00095B95" w:rsidRPr="0010523B" w:rsidRDefault="00095B95" w:rsidP="002724E6">
            <w:pPr>
              <w:pBdr>
                <w:top w:val="nil"/>
                <w:left w:val="nil"/>
                <w:bottom w:val="nil"/>
                <w:right w:val="nil"/>
                <w:between w:val="nil"/>
              </w:pBdr>
              <w:spacing w:before="41"/>
              <w:ind w:left="110"/>
              <w:jc w:val="both"/>
              <w:rPr>
                <w:color w:val="000000" w:themeColor="text1"/>
                <w:sz w:val="24"/>
                <w:szCs w:val="24"/>
              </w:rPr>
            </w:pPr>
            <w:r w:rsidRPr="0010523B">
              <w:rPr>
                <w:color w:val="000000" w:themeColor="text1"/>
                <w:sz w:val="24"/>
                <w:szCs w:val="24"/>
              </w:rPr>
              <w:t>options, futures, swaps—interest rate risk management</w:t>
            </w:r>
          </w:p>
        </w:tc>
        <w:tc>
          <w:tcPr>
            <w:tcW w:w="1459" w:type="dxa"/>
          </w:tcPr>
          <w:p w14:paraId="17F8A6BB"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44A4679E" w14:textId="77777777" w:rsidR="00095B95" w:rsidRPr="0010523B" w:rsidRDefault="00095B95" w:rsidP="00095B95">
      <w:pPr>
        <w:pBdr>
          <w:top w:val="nil"/>
          <w:left w:val="nil"/>
          <w:bottom w:val="nil"/>
          <w:right w:val="nil"/>
          <w:between w:val="nil"/>
        </w:pBdr>
        <w:spacing w:line="268" w:lineRule="auto"/>
        <w:jc w:val="center"/>
        <w:rPr>
          <w:color w:val="000000" w:themeColor="text1"/>
          <w:sz w:val="24"/>
          <w:szCs w:val="24"/>
        </w:rPr>
        <w:sectPr w:rsidR="00095B95" w:rsidRPr="0010523B" w:rsidSect="00095B95">
          <w:pgSz w:w="12240" w:h="15840"/>
          <w:pgMar w:top="1380" w:right="360" w:bottom="280" w:left="720" w:header="720" w:footer="720" w:gutter="0"/>
          <w:cols w:space="720"/>
        </w:sectPr>
      </w:pPr>
    </w:p>
    <w:p w14:paraId="7227E6C5" w14:textId="77777777" w:rsidR="00095B95" w:rsidRPr="0010523B" w:rsidRDefault="00095B95" w:rsidP="00095B95">
      <w:pPr>
        <w:pBdr>
          <w:top w:val="nil"/>
          <w:left w:val="nil"/>
          <w:bottom w:val="nil"/>
          <w:right w:val="nil"/>
          <w:between w:val="nil"/>
        </w:pBdr>
        <w:spacing w:line="276" w:lineRule="auto"/>
        <w:rPr>
          <w:color w:val="000000" w:themeColor="text1"/>
          <w:sz w:val="24"/>
          <w:szCs w:val="24"/>
        </w:rPr>
      </w:pPr>
    </w:p>
    <w:tbl>
      <w:tblPr>
        <w:tblW w:w="9127"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655"/>
        <w:gridCol w:w="1459"/>
      </w:tblGrid>
      <w:tr w:rsidR="00095B95" w:rsidRPr="0010523B" w14:paraId="3129A0C2" w14:textId="77777777" w:rsidTr="002724E6">
        <w:trPr>
          <w:trHeight w:val="3173"/>
        </w:trPr>
        <w:tc>
          <w:tcPr>
            <w:tcW w:w="1013" w:type="dxa"/>
          </w:tcPr>
          <w:p w14:paraId="7FCD139E" w14:textId="77777777" w:rsidR="00095B95" w:rsidRPr="0010523B" w:rsidRDefault="00095B95" w:rsidP="002724E6">
            <w:pPr>
              <w:pBdr>
                <w:top w:val="nil"/>
                <w:left w:val="nil"/>
                <w:bottom w:val="nil"/>
                <w:right w:val="nil"/>
                <w:between w:val="nil"/>
              </w:pBdr>
              <w:spacing w:line="268" w:lineRule="auto"/>
              <w:ind w:left="97" w:right="135"/>
              <w:jc w:val="center"/>
              <w:rPr>
                <w:color w:val="000000" w:themeColor="text1"/>
                <w:sz w:val="24"/>
                <w:szCs w:val="24"/>
              </w:rPr>
            </w:pPr>
            <w:r w:rsidRPr="0010523B">
              <w:rPr>
                <w:color w:val="000000" w:themeColor="text1"/>
                <w:sz w:val="24"/>
                <w:szCs w:val="24"/>
              </w:rPr>
              <w:t>Unit IV</w:t>
            </w:r>
          </w:p>
        </w:tc>
        <w:tc>
          <w:tcPr>
            <w:tcW w:w="6655" w:type="dxa"/>
          </w:tcPr>
          <w:p w14:paraId="79767E92" w14:textId="77777777" w:rsidR="00095B95" w:rsidRPr="0010523B" w:rsidRDefault="00095B95"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International Capital Market</w:t>
            </w:r>
          </w:p>
          <w:p w14:paraId="51E28FB7" w14:textId="77777777" w:rsidR="00095B95" w:rsidRPr="0010523B" w:rsidRDefault="00095B95" w:rsidP="002724E6">
            <w:pPr>
              <w:pBdr>
                <w:top w:val="nil"/>
                <w:left w:val="nil"/>
                <w:bottom w:val="nil"/>
                <w:right w:val="nil"/>
                <w:between w:val="nil"/>
              </w:pBdr>
              <w:spacing w:before="31" w:line="276" w:lineRule="auto"/>
              <w:ind w:left="110" w:right="79"/>
              <w:jc w:val="both"/>
              <w:rPr>
                <w:color w:val="000000" w:themeColor="text1"/>
                <w:sz w:val="24"/>
                <w:szCs w:val="24"/>
              </w:rPr>
            </w:pPr>
            <w:r w:rsidRPr="0010523B">
              <w:rPr>
                <w:color w:val="000000" w:themeColor="text1"/>
                <w:sz w:val="24"/>
                <w:szCs w:val="24"/>
              </w:rPr>
              <w:t>International capital and money markets, bond market, equity market, international sources of finance—bond financing--fixed and floating rate notes, loan financing, syndicated loans, securitized financing, Euro note, equity financing-GDR and ADR, loan agreements international capital budgeting, cost of capital of a foreign investment, international financing decision- issues in overseas funding choices, economic circumstances and overall funding choices, funding and risk management aspects, international working capital &amp; short term financial management</w:t>
            </w:r>
          </w:p>
        </w:tc>
        <w:tc>
          <w:tcPr>
            <w:tcW w:w="1459" w:type="dxa"/>
          </w:tcPr>
          <w:p w14:paraId="7BB02FE0"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r w:rsidR="00095B95" w:rsidRPr="0010523B" w14:paraId="79FEADCA" w14:textId="77777777" w:rsidTr="002724E6">
        <w:trPr>
          <w:trHeight w:val="2539"/>
        </w:trPr>
        <w:tc>
          <w:tcPr>
            <w:tcW w:w="1013" w:type="dxa"/>
          </w:tcPr>
          <w:p w14:paraId="2508FA09" w14:textId="77777777" w:rsidR="00095B95" w:rsidRPr="0010523B" w:rsidRDefault="00095B95" w:rsidP="002724E6">
            <w:pPr>
              <w:pBdr>
                <w:top w:val="nil"/>
                <w:left w:val="nil"/>
                <w:bottom w:val="nil"/>
                <w:right w:val="nil"/>
                <w:between w:val="nil"/>
              </w:pBdr>
              <w:spacing w:line="268" w:lineRule="auto"/>
              <w:ind w:right="123"/>
              <w:jc w:val="center"/>
              <w:rPr>
                <w:color w:val="000000" w:themeColor="text1"/>
                <w:sz w:val="24"/>
                <w:szCs w:val="24"/>
              </w:rPr>
            </w:pPr>
            <w:r w:rsidRPr="0010523B">
              <w:rPr>
                <w:color w:val="000000" w:themeColor="text1"/>
                <w:sz w:val="24"/>
                <w:szCs w:val="24"/>
              </w:rPr>
              <w:t>Unit V</w:t>
            </w:r>
          </w:p>
        </w:tc>
        <w:tc>
          <w:tcPr>
            <w:tcW w:w="6655" w:type="dxa"/>
          </w:tcPr>
          <w:p w14:paraId="646CF0A7" w14:textId="77777777" w:rsidR="00095B95" w:rsidRPr="0010523B" w:rsidRDefault="00095B95" w:rsidP="002724E6">
            <w:pPr>
              <w:pBdr>
                <w:top w:val="nil"/>
                <w:left w:val="nil"/>
                <w:bottom w:val="nil"/>
                <w:right w:val="nil"/>
                <w:between w:val="nil"/>
              </w:pBdr>
              <w:spacing w:line="280" w:lineRule="auto"/>
              <w:ind w:left="110" w:right="99"/>
              <w:jc w:val="both"/>
              <w:rPr>
                <w:b/>
                <w:bCs/>
                <w:color w:val="000000" w:themeColor="text1"/>
                <w:sz w:val="24"/>
                <w:szCs w:val="24"/>
              </w:rPr>
            </w:pPr>
            <w:r w:rsidRPr="0010523B">
              <w:rPr>
                <w:b/>
                <w:bCs/>
                <w:color w:val="000000" w:themeColor="text1"/>
                <w:sz w:val="24"/>
                <w:szCs w:val="24"/>
              </w:rPr>
              <w:t>International Parity Relationship and Global Asset Management</w:t>
            </w:r>
          </w:p>
          <w:p w14:paraId="42591826" w14:textId="77777777" w:rsidR="00095B95" w:rsidRPr="0010523B" w:rsidRDefault="00095B95" w:rsidP="002724E6">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Arbitrage parity conditions in international finance-purchasing power parity, covered interest parity, real interest parity, parity conditions and managerial implications Current asset management, international portfolio investment, foreign direct investment strategy, multinational capital expenditure analysis, Emerging trends in International Finance</w:t>
            </w:r>
          </w:p>
        </w:tc>
        <w:tc>
          <w:tcPr>
            <w:tcW w:w="1459" w:type="dxa"/>
          </w:tcPr>
          <w:p w14:paraId="6F004FB4" w14:textId="77777777" w:rsidR="00095B95" w:rsidRPr="0010523B" w:rsidRDefault="00095B95" w:rsidP="002724E6">
            <w:pPr>
              <w:pBdr>
                <w:top w:val="nil"/>
                <w:left w:val="nil"/>
                <w:bottom w:val="nil"/>
                <w:right w:val="nil"/>
                <w:between w:val="nil"/>
              </w:pBdr>
              <w:spacing w:line="268" w:lineRule="auto"/>
              <w:ind w:left="16"/>
              <w:jc w:val="center"/>
              <w:rPr>
                <w:color w:val="000000" w:themeColor="text1"/>
                <w:sz w:val="24"/>
                <w:szCs w:val="24"/>
              </w:rPr>
            </w:pPr>
            <w:r w:rsidRPr="0010523B">
              <w:rPr>
                <w:color w:val="000000" w:themeColor="text1"/>
                <w:sz w:val="24"/>
                <w:szCs w:val="24"/>
              </w:rPr>
              <w:t>8</w:t>
            </w:r>
          </w:p>
        </w:tc>
      </w:tr>
    </w:tbl>
    <w:p w14:paraId="3A5E12E6" w14:textId="77777777" w:rsidR="00095B95" w:rsidRPr="0010523B" w:rsidRDefault="00095B95" w:rsidP="00095B95">
      <w:pPr>
        <w:pBdr>
          <w:top w:val="nil"/>
          <w:left w:val="nil"/>
          <w:bottom w:val="nil"/>
          <w:right w:val="nil"/>
          <w:between w:val="nil"/>
        </w:pBdr>
        <w:spacing w:before="61"/>
        <w:rPr>
          <w:b/>
          <w:bCs/>
          <w:color w:val="000000" w:themeColor="text1"/>
          <w:sz w:val="24"/>
          <w:szCs w:val="24"/>
        </w:rPr>
      </w:pPr>
    </w:p>
    <w:p w14:paraId="4607C66A" w14:textId="77777777" w:rsidR="00095B95" w:rsidRPr="0010523B" w:rsidRDefault="00095B95" w:rsidP="00095B95">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3353A793" w14:textId="77777777" w:rsidR="00095B95" w:rsidRPr="0010523B" w:rsidRDefault="00095B95" w:rsidP="00095B95">
      <w:pPr>
        <w:pBdr>
          <w:top w:val="nil"/>
          <w:left w:val="nil"/>
          <w:bottom w:val="nil"/>
          <w:right w:val="nil"/>
          <w:between w:val="nil"/>
        </w:pBdr>
        <w:spacing w:before="135" w:after="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095B95" w:rsidRPr="0010523B" w14:paraId="759A9F8D" w14:textId="77777777" w:rsidTr="002724E6">
        <w:trPr>
          <w:trHeight w:val="316"/>
        </w:trPr>
        <w:tc>
          <w:tcPr>
            <w:tcW w:w="797" w:type="dxa"/>
          </w:tcPr>
          <w:p w14:paraId="2B508ECA" w14:textId="77777777" w:rsidR="00095B95" w:rsidRPr="0010523B" w:rsidRDefault="00095B95" w:rsidP="002724E6">
            <w:pPr>
              <w:pBdr>
                <w:top w:val="nil"/>
                <w:left w:val="nil"/>
                <w:bottom w:val="nil"/>
                <w:right w:val="nil"/>
                <w:between w:val="nil"/>
              </w:pBdr>
              <w:rPr>
                <w:color w:val="000000" w:themeColor="text1"/>
                <w:sz w:val="24"/>
                <w:szCs w:val="24"/>
              </w:rPr>
            </w:pPr>
          </w:p>
        </w:tc>
        <w:tc>
          <w:tcPr>
            <w:tcW w:w="801" w:type="dxa"/>
          </w:tcPr>
          <w:p w14:paraId="4C82B3CC"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4D387FD6"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B8D0FB5"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DA059DC"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4BA43539" w14:textId="77777777" w:rsidR="00095B95" w:rsidRPr="0010523B" w:rsidRDefault="00095B95"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095B95" w:rsidRPr="0010523B" w14:paraId="74E2DBBE" w14:textId="77777777" w:rsidTr="002724E6">
        <w:trPr>
          <w:trHeight w:val="316"/>
        </w:trPr>
        <w:tc>
          <w:tcPr>
            <w:tcW w:w="797" w:type="dxa"/>
          </w:tcPr>
          <w:p w14:paraId="47E7C7E1"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21EBCCB2"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6E1886DA"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DFA5042"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46E5BF94"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76F3752B"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229C2C76" w14:textId="77777777" w:rsidTr="002724E6">
        <w:trPr>
          <w:trHeight w:val="316"/>
        </w:trPr>
        <w:tc>
          <w:tcPr>
            <w:tcW w:w="797" w:type="dxa"/>
          </w:tcPr>
          <w:p w14:paraId="3E15023B"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4703752A"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AB29D07"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613F0E67"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B185EBB"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00F7198F"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77E82307" w14:textId="77777777" w:rsidTr="002724E6">
        <w:trPr>
          <w:trHeight w:val="316"/>
        </w:trPr>
        <w:tc>
          <w:tcPr>
            <w:tcW w:w="797" w:type="dxa"/>
          </w:tcPr>
          <w:p w14:paraId="5C627678"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867C980"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50AA04DF"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589C2E5"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3106838A"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1F10F63"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6153A3B8" w14:textId="77777777" w:rsidTr="002724E6">
        <w:trPr>
          <w:trHeight w:val="316"/>
        </w:trPr>
        <w:tc>
          <w:tcPr>
            <w:tcW w:w="797" w:type="dxa"/>
          </w:tcPr>
          <w:p w14:paraId="1F94AA1F" w14:textId="77777777" w:rsidR="00095B95" w:rsidRPr="0010523B" w:rsidRDefault="00095B95"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CO4</w:t>
            </w:r>
          </w:p>
        </w:tc>
        <w:tc>
          <w:tcPr>
            <w:tcW w:w="801" w:type="dxa"/>
          </w:tcPr>
          <w:p w14:paraId="254F345D" w14:textId="77777777" w:rsidR="00095B95" w:rsidRPr="0010523B" w:rsidRDefault="00095B95"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A98AA1A" w14:textId="77777777" w:rsidR="00095B95" w:rsidRPr="0010523B" w:rsidRDefault="00095B95"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DC28ADF" w14:textId="77777777" w:rsidR="00095B95" w:rsidRPr="0010523B" w:rsidRDefault="00095B95"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B568EA4" w14:textId="77777777" w:rsidR="00095B95" w:rsidRPr="0010523B" w:rsidRDefault="00095B95"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2AAE659" w14:textId="77777777" w:rsidR="00095B95" w:rsidRPr="0010523B" w:rsidRDefault="00095B95"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095B95" w:rsidRPr="0010523B" w14:paraId="2B6DBCF1" w14:textId="77777777" w:rsidTr="002724E6">
        <w:trPr>
          <w:trHeight w:val="316"/>
        </w:trPr>
        <w:tc>
          <w:tcPr>
            <w:tcW w:w="797" w:type="dxa"/>
          </w:tcPr>
          <w:p w14:paraId="60BCBD4E" w14:textId="77777777" w:rsidR="00095B95" w:rsidRPr="0010523B" w:rsidRDefault="00095B95"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CO5</w:t>
            </w:r>
          </w:p>
        </w:tc>
        <w:tc>
          <w:tcPr>
            <w:tcW w:w="801" w:type="dxa"/>
          </w:tcPr>
          <w:p w14:paraId="43B75604" w14:textId="77777777" w:rsidR="00095B95" w:rsidRPr="0010523B" w:rsidRDefault="00095B95"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B6BBAE1" w14:textId="77777777" w:rsidR="00095B95" w:rsidRPr="0010523B" w:rsidRDefault="00095B95"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1EED4B5E" w14:textId="77777777" w:rsidR="00095B95" w:rsidRPr="0010523B" w:rsidRDefault="00095B95"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07111EB" w14:textId="77777777" w:rsidR="00095B95" w:rsidRPr="0010523B" w:rsidRDefault="00095B95"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CC923C2" w14:textId="77777777" w:rsidR="00095B95" w:rsidRPr="0010523B" w:rsidRDefault="00095B95"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3</w:t>
            </w:r>
          </w:p>
        </w:tc>
      </w:tr>
    </w:tbl>
    <w:p w14:paraId="2BF63FDF" w14:textId="77777777" w:rsidR="00095B95" w:rsidRPr="0010523B" w:rsidRDefault="00095B95" w:rsidP="00095B95">
      <w:pPr>
        <w:pBdr>
          <w:top w:val="nil"/>
          <w:left w:val="nil"/>
          <w:bottom w:val="nil"/>
          <w:right w:val="nil"/>
          <w:between w:val="nil"/>
        </w:pBdr>
        <w:spacing w:before="39"/>
        <w:rPr>
          <w:b/>
          <w:bCs/>
          <w:color w:val="000000" w:themeColor="text1"/>
          <w:sz w:val="24"/>
          <w:szCs w:val="24"/>
        </w:rPr>
      </w:pPr>
    </w:p>
    <w:p w14:paraId="20FD0B15" w14:textId="77777777" w:rsidR="00095B95" w:rsidRPr="0010523B" w:rsidRDefault="00095B95" w:rsidP="00095B95">
      <w:pPr>
        <w:tabs>
          <w:tab w:val="left" w:pos="9666"/>
        </w:tabs>
        <w:spacing w:before="1"/>
        <w:ind w:left="691"/>
        <w:rPr>
          <w:b/>
          <w:bCs/>
          <w:color w:val="000000" w:themeColor="text1"/>
          <w:sz w:val="24"/>
          <w:szCs w:val="24"/>
        </w:rPr>
      </w:pPr>
      <w:bookmarkStart w:id="32" w:name="bookmark=id.o2xfgz1z2n9m" w:colFirst="0" w:colLast="0"/>
      <w:bookmarkEnd w:id="32"/>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269ED988" w14:textId="77777777" w:rsidR="00095B95" w:rsidRPr="0010523B" w:rsidRDefault="00095B95" w:rsidP="00095B95">
      <w:pPr>
        <w:pBdr>
          <w:top w:val="nil"/>
          <w:left w:val="nil"/>
          <w:bottom w:val="nil"/>
          <w:right w:val="nil"/>
          <w:between w:val="nil"/>
        </w:pBdr>
        <w:spacing w:before="77"/>
        <w:rPr>
          <w:b/>
          <w:bCs/>
          <w:color w:val="000000" w:themeColor="text1"/>
          <w:sz w:val="24"/>
          <w:szCs w:val="24"/>
        </w:rPr>
      </w:pPr>
    </w:p>
    <w:p w14:paraId="370BF306" w14:textId="77777777" w:rsidR="00095B95" w:rsidRPr="0010523B" w:rsidRDefault="00095B95">
      <w:pPr>
        <w:numPr>
          <w:ilvl w:val="1"/>
          <w:numId w:val="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Activity based on Balance of Payments</w:t>
      </w:r>
    </w:p>
    <w:p w14:paraId="607704FE" w14:textId="77777777" w:rsidR="00095B95" w:rsidRPr="0010523B" w:rsidRDefault="00095B95">
      <w:pPr>
        <w:numPr>
          <w:ilvl w:val="1"/>
          <w:numId w:val="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Mini Project on foreign exchange risk management</w:t>
      </w:r>
    </w:p>
    <w:p w14:paraId="51077FFB" w14:textId="77777777" w:rsidR="00095B95" w:rsidRPr="0010523B" w:rsidRDefault="00095B95">
      <w:pPr>
        <w:numPr>
          <w:ilvl w:val="1"/>
          <w:numId w:val="6"/>
        </w:numPr>
        <w:pBdr>
          <w:top w:val="nil"/>
          <w:left w:val="nil"/>
          <w:bottom w:val="nil"/>
          <w:right w:val="nil"/>
          <w:between w:val="nil"/>
        </w:pBdr>
        <w:tabs>
          <w:tab w:val="left" w:pos="1440"/>
        </w:tabs>
        <w:spacing w:before="41"/>
        <w:ind w:left="1440" w:hanging="360"/>
        <w:rPr>
          <w:color w:val="000000" w:themeColor="text1"/>
          <w:sz w:val="24"/>
          <w:szCs w:val="24"/>
        </w:rPr>
        <w:sectPr w:rsidR="00095B95" w:rsidRPr="0010523B" w:rsidSect="00095B95">
          <w:pgSz w:w="12240" w:h="15840"/>
          <w:pgMar w:top="1380" w:right="360" w:bottom="280" w:left="720" w:header="720" w:footer="720" w:gutter="0"/>
          <w:cols w:space="720"/>
        </w:sectPr>
      </w:pPr>
      <w:r w:rsidRPr="0010523B">
        <w:rPr>
          <w:color w:val="000000" w:themeColor="text1"/>
          <w:sz w:val="24"/>
          <w:szCs w:val="24"/>
        </w:rPr>
        <w:t>Activity based on international equity financing</w:t>
      </w:r>
    </w:p>
    <w:p w14:paraId="27C595C1" w14:textId="77777777" w:rsidR="00095B95" w:rsidRPr="0010523B" w:rsidRDefault="00095B95" w:rsidP="00095B95">
      <w:pPr>
        <w:pStyle w:val="Heading2"/>
        <w:tabs>
          <w:tab w:val="left" w:pos="9666"/>
        </w:tabs>
        <w:spacing w:before="76"/>
        <w:rPr>
          <w:color w:val="000000" w:themeColor="text1"/>
        </w:rPr>
      </w:pPr>
      <w:bookmarkStart w:id="33" w:name="bookmark=id.uv3n0v6cubsw" w:colFirst="0" w:colLast="0"/>
      <w:bookmarkEnd w:id="33"/>
      <w:r w:rsidRPr="0010523B">
        <w:rPr>
          <w:color w:val="000000" w:themeColor="text1"/>
          <w:shd w:val="clear" w:color="auto" w:fill="C00000"/>
        </w:rPr>
        <w:lastRenderedPageBreak/>
        <w:t>Course Assessment</w:t>
      </w:r>
      <w:r w:rsidRPr="0010523B">
        <w:rPr>
          <w:color w:val="000000" w:themeColor="text1"/>
          <w:shd w:val="clear" w:color="auto" w:fill="C00000"/>
        </w:rPr>
        <w:tab/>
      </w:r>
    </w:p>
    <w:p w14:paraId="620ED139" w14:textId="77777777" w:rsidR="00095B95" w:rsidRPr="0010523B" w:rsidRDefault="00095B95" w:rsidP="00095B95">
      <w:pPr>
        <w:pBdr>
          <w:top w:val="nil"/>
          <w:left w:val="nil"/>
          <w:bottom w:val="nil"/>
          <w:right w:val="nil"/>
          <w:between w:val="nil"/>
        </w:pBdr>
        <w:spacing w:before="116" w:after="1"/>
        <w:rPr>
          <w:b/>
          <w:bCs/>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6"/>
        <w:gridCol w:w="2094"/>
        <w:gridCol w:w="1311"/>
        <w:gridCol w:w="711"/>
        <w:gridCol w:w="461"/>
        <w:gridCol w:w="495"/>
        <w:gridCol w:w="480"/>
        <w:gridCol w:w="490"/>
        <w:gridCol w:w="2742"/>
      </w:tblGrid>
      <w:tr w:rsidR="00095B95" w:rsidRPr="0010523B" w14:paraId="73D7DD43" w14:textId="77777777" w:rsidTr="002724E6">
        <w:trPr>
          <w:trHeight w:val="955"/>
        </w:trPr>
        <w:tc>
          <w:tcPr>
            <w:tcW w:w="346" w:type="dxa"/>
            <w:vMerge w:val="restart"/>
          </w:tcPr>
          <w:p w14:paraId="6D7D55D1" w14:textId="77777777" w:rsidR="00095B95" w:rsidRPr="0010523B" w:rsidRDefault="00095B95" w:rsidP="002724E6">
            <w:pPr>
              <w:pBdr>
                <w:top w:val="nil"/>
                <w:left w:val="nil"/>
                <w:bottom w:val="nil"/>
                <w:right w:val="nil"/>
                <w:between w:val="nil"/>
              </w:pBdr>
              <w:spacing w:before="220"/>
              <w:rPr>
                <w:b/>
                <w:bCs/>
                <w:color w:val="000000" w:themeColor="text1"/>
                <w:sz w:val="24"/>
                <w:szCs w:val="24"/>
              </w:rPr>
            </w:pPr>
          </w:p>
          <w:p w14:paraId="7C521228" w14:textId="77777777" w:rsidR="00095B95" w:rsidRPr="0010523B" w:rsidRDefault="00095B95"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094" w:type="dxa"/>
            <w:vMerge w:val="restart"/>
          </w:tcPr>
          <w:p w14:paraId="738F83A3" w14:textId="77777777" w:rsidR="00095B95" w:rsidRPr="0010523B" w:rsidRDefault="00095B95" w:rsidP="002724E6">
            <w:pPr>
              <w:pBdr>
                <w:top w:val="nil"/>
                <w:left w:val="nil"/>
                <w:bottom w:val="nil"/>
                <w:right w:val="nil"/>
                <w:between w:val="nil"/>
              </w:pBdr>
              <w:tabs>
                <w:tab w:val="left" w:pos="1785"/>
              </w:tabs>
              <w:spacing w:before="179" w:line="276" w:lineRule="auto"/>
              <w:ind w:left="110" w:right="96"/>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311" w:type="dxa"/>
            <w:vMerge w:val="restart"/>
          </w:tcPr>
          <w:p w14:paraId="63B9EED6" w14:textId="77777777" w:rsidR="00095B95" w:rsidRPr="0010523B" w:rsidRDefault="00095B95" w:rsidP="002724E6">
            <w:pPr>
              <w:pBdr>
                <w:top w:val="nil"/>
                <w:left w:val="nil"/>
                <w:bottom w:val="nil"/>
                <w:right w:val="nil"/>
                <w:between w:val="nil"/>
              </w:pBdr>
              <w:spacing w:before="57"/>
              <w:rPr>
                <w:b/>
                <w:bCs/>
                <w:color w:val="000000" w:themeColor="text1"/>
                <w:sz w:val="24"/>
                <w:szCs w:val="24"/>
              </w:rPr>
            </w:pPr>
          </w:p>
          <w:p w14:paraId="6F0C73DC" w14:textId="77777777" w:rsidR="00095B95" w:rsidRPr="0010523B" w:rsidRDefault="00095B95" w:rsidP="002724E6">
            <w:pPr>
              <w:pBdr>
                <w:top w:val="nil"/>
                <w:left w:val="nil"/>
                <w:bottom w:val="nil"/>
                <w:right w:val="nil"/>
                <w:between w:val="nil"/>
              </w:pBdr>
              <w:ind w:left="114"/>
              <w:rPr>
                <w:b/>
                <w:bCs/>
                <w:color w:val="000000" w:themeColor="text1"/>
                <w:sz w:val="24"/>
                <w:szCs w:val="24"/>
              </w:rPr>
            </w:pPr>
            <w:r w:rsidRPr="0010523B">
              <w:rPr>
                <w:b/>
                <w:bCs/>
                <w:color w:val="000000" w:themeColor="text1"/>
                <w:sz w:val="24"/>
                <w:szCs w:val="24"/>
              </w:rPr>
              <w:t>Weightage</w:t>
            </w:r>
          </w:p>
          <w:p w14:paraId="4BC5C33F" w14:textId="77777777" w:rsidR="00095B95" w:rsidRPr="0010523B" w:rsidRDefault="00095B95" w:rsidP="002724E6">
            <w:pPr>
              <w:pBdr>
                <w:top w:val="nil"/>
                <w:left w:val="nil"/>
                <w:bottom w:val="nil"/>
                <w:right w:val="nil"/>
                <w:between w:val="nil"/>
              </w:pBdr>
              <w:spacing w:before="45"/>
              <w:ind w:left="114"/>
              <w:rPr>
                <w:b/>
                <w:bCs/>
                <w:color w:val="000000" w:themeColor="text1"/>
                <w:sz w:val="24"/>
                <w:szCs w:val="24"/>
              </w:rPr>
            </w:pPr>
            <w:r w:rsidRPr="0010523B">
              <w:rPr>
                <w:b/>
                <w:bCs/>
                <w:color w:val="000000" w:themeColor="text1"/>
                <w:sz w:val="24"/>
                <w:szCs w:val="24"/>
              </w:rPr>
              <w:t>%</w:t>
            </w:r>
          </w:p>
        </w:tc>
        <w:tc>
          <w:tcPr>
            <w:tcW w:w="2637" w:type="dxa"/>
            <w:gridSpan w:val="5"/>
          </w:tcPr>
          <w:p w14:paraId="7CE01955" w14:textId="77777777" w:rsidR="00095B95" w:rsidRPr="0010523B" w:rsidRDefault="00095B95" w:rsidP="002724E6">
            <w:pPr>
              <w:pBdr>
                <w:top w:val="nil"/>
                <w:left w:val="nil"/>
                <w:bottom w:val="nil"/>
                <w:right w:val="nil"/>
                <w:between w:val="nil"/>
              </w:pBdr>
              <w:tabs>
                <w:tab w:val="left" w:pos="1502"/>
              </w:tabs>
              <w:spacing w:before="16" w:line="276" w:lineRule="auto"/>
              <w:ind w:left="834" w:right="103" w:hanging="726"/>
              <w:rPr>
                <w:b/>
                <w:bCs/>
                <w:color w:val="000000" w:themeColor="text1"/>
                <w:sz w:val="24"/>
                <w:szCs w:val="24"/>
              </w:rPr>
            </w:pPr>
            <w:r w:rsidRPr="0010523B">
              <w:rPr>
                <w:b/>
                <w:bCs/>
                <w:color w:val="000000" w:themeColor="text1"/>
                <w:sz w:val="24"/>
                <w:szCs w:val="24"/>
              </w:rPr>
              <w:t>Learning Outcomes Assessed</w:t>
            </w:r>
          </w:p>
        </w:tc>
        <w:tc>
          <w:tcPr>
            <w:tcW w:w="2742" w:type="dxa"/>
          </w:tcPr>
          <w:p w14:paraId="3C38BCBA" w14:textId="77777777" w:rsidR="00095B95" w:rsidRPr="0010523B" w:rsidRDefault="00095B95" w:rsidP="002724E6">
            <w:pPr>
              <w:pBdr>
                <w:top w:val="nil"/>
                <w:left w:val="nil"/>
                <w:bottom w:val="nil"/>
                <w:right w:val="nil"/>
                <w:between w:val="nil"/>
              </w:pBdr>
              <w:tabs>
                <w:tab w:val="left" w:pos="1679"/>
              </w:tabs>
              <w:spacing w:before="16" w:line="276" w:lineRule="auto"/>
              <w:ind w:left="113" w:right="92"/>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67AD064E" w14:textId="77777777" w:rsidR="00095B95" w:rsidRPr="0010523B" w:rsidRDefault="00095B95" w:rsidP="002724E6">
            <w:pPr>
              <w:pBdr>
                <w:top w:val="nil"/>
                <w:left w:val="nil"/>
                <w:bottom w:val="nil"/>
                <w:right w:val="nil"/>
                <w:between w:val="nil"/>
              </w:pBdr>
              <w:spacing w:line="275" w:lineRule="auto"/>
              <w:ind w:left="113"/>
              <w:rPr>
                <w:b/>
                <w:bCs/>
                <w:color w:val="000000" w:themeColor="text1"/>
                <w:sz w:val="24"/>
                <w:szCs w:val="24"/>
              </w:rPr>
            </w:pPr>
            <w:r w:rsidRPr="0010523B">
              <w:rPr>
                <w:b/>
                <w:bCs/>
                <w:color w:val="000000" w:themeColor="text1"/>
                <w:sz w:val="24"/>
                <w:szCs w:val="24"/>
              </w:rPr>
              <w:t>(exam)</w:t>
            </w:r>
          </w:p>
        </w:tc>
      </w:tr>
      <w:tr w:rsidR="00095B95" w:rsidRPr="0010523B" w14:paraId="56B4CF09" w14:textId="77777777" w:rsidTr="002724E6">
        <w:trPr>
          <w:trHeight w:val="316"/>
        </w:trPr>
        <w:tc>
          <w:tcPr>
            <w:tcW w:w="346" w:type="dxa"/>
            <w:vMerge/>
          </w:tcPr>
          <w:p w14:paraId="3B504801"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2094" w:type="dxa"/>
            <w:vMerge/>
          </w:tcPr>
          <w:p w14:paraId="11E7212A"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1311" w:type="dxa"/>
            <w:vMerge/>
          </w:tcPr>
          <w:p w14:paraId="6AEFF0B8" w14:textId="77777777" w:rsidR="00095B95" w:rsidRPr="0010523B" w:rsidRDefault="00095B95" w:rsidP="002724E6">
            <w:pPr>
              <w:pBdr>
                <w:top w:val="nil"/>
                <w:left w:val="nil"/>
                <w:bottom w:val="nil"/>
                <w:right w:val="nil"/>
                <w:between w:val="nil"/>
              </w:pBdr>
              <w:spacing w:line="276" w:lineRule="auto"/>
              <w:rPr>
                <w:b/>
                <w:bCs/>
                <w:color w:val="000000" w:themeColor="text1"/>
                <w:sz w:val="24"/>
                <w:szCs w:val="24"/>
              </w:rPr>
            </w:pPr>
          </w:p>
        </w:tc>
        <w:tc>
          <w:tcPr>
            <w:tcW w:w="711" w:type="dxa"/>
          </w:tcPr>
          <w:p w14:paraId="11F29FFC" w14:textId="77777777" w:rsidR="00095B95" w:rsidRPr="0010523B" w:rsidRDefault="00095B95" w:rsidP="002724E6">
            <w:pPr>
              <w:pBdr>
                <w:top w:val="nil"/>
                <w:left w:val="nil"/>
                <w:bottom w:val="nil"/>
                <w:right w:val="nil"/>
                <w:between w:val="nil"/>
              </w:pBdr>
              <w:spacing w:before="11"/>
              <w:ind w:left="109"/>
              <w:jc w:val="center"/>
              <w:rPr>
                <w:b/>
                <w:bCs/>
                <w:color w:val="000000" w:themeColor="text1"/>
                <w:sz w:val="24"/>
                <w:szCs w:val="24"/>
              </w:rPr>
            </w:pPr>
            <w:r w:rsidRPr="0010523B">
              <w:rPr>
                <w:b/>
                <w:bCs/>
                <w:color w:val="000000" w:themeColor="text1"/>
                <w:sz w:val="24"/>
                <w:szCs w:val="24"/>
              </w:rPr>
              <w:t>1</w:t>
            </w:r>
          </w:p>
        </w:tc>
        <w:tc>
          <w:tcPr>
            <w:tcW w:w="461" w:type="dxa"/>
          </w:tcPr>
          <w:p w14:paraId="23F031A2" w14:textId="77777777" w:rsidR="00095B95" w:rsidRPr="0010523B" w:rsidRDefault="00095B95" w:rsidP="002724E6">
            <w:pPr>
              <w:pBdr>
                <w:top w:val="nil"/>
                <w:left w:val="nil"/>
                <w:bottom w:val="nil"/>
                <w:right w:val="nil"/>
                <w:between w:val="nil"/>
              </w:pBdr>
              <w:spacing w:before="11"/>
              <w:ind w:left="9" w:right="109"/>
              <w:jc w:val="center"/>
              <w:rPr>
                <w:b/>
                <w:bCs/>
                <w:color w:val="000000" w:themeColor="text1"/>
                <w:sz w:val="24"/>
                <w:szCs w:val="24"/>
              </w:rPr>
            </w:pPr>
            <w:r w:rsidRPr="0010523B">
              <w:rPr>
                <w:b/>
                <w:bCs/>
                <w:color w:val="000000" w:themeColor="text1"/>
                <w:sz w:val="24"/>
                <w:szCs w:val="24"/>
              </w:rPr>
              <w:t>2</w:t>
            </w:r>
          </w:p>
        </w:tc>
        <w:tc>
          <w:tcPr>
            <w:tcW w:w="495" w:type="dxa"/>
          </w:tcPr>
          <w:p w14:paraId="50ACD856" w14:textId="77777777" w:rsidR="00095B95" w:rsidRPr="0010523B" w:rsidRDefault="00095B95" w:rsidP="002724E6">
            <w:pPr>
              <w:pBdr>
                <w:top w:val="nil"/>
                <w:left w:val="nil"/>
                <w:bottom w:val="nil"/>
                <w:right w:val="nil"/>
                <w:between w:val="nil"/>
              </w:pBdr>
              <w:spacing w:before="11"/>
              <w:ind w:right="135"/>
              <w:jc w:val="center"/>
              <w:rPr>
                <w:b/>
                <w:bCs/>
                <w:color w:val="000000" w:themeColor="text1"/>
                <w:sz w:val="24"/>
                <w:szCs w:val="24"/>
              </w:rPr>
            </w:pPr>
            <w:r w:rsidRPr="0010523B">
              <w:rPr>
                <w:b/>
                <w:bCs/>
                <w:color w:val="000000" w:themeColor="text1"/>
                <w:sz w:val="24"/>
                <w:szCs w:val="24"/>
              </w:rPr>
              <w:t>3</w:t>
            </w:r>
          </w:p>
        </w:tc>
        <w:tc>
          <w:tcPr>
            <w:tcW w:w="480" w:type="dxa"/>
          </w:tcPr>
          <w:p w14:paraId="11F435D5" w14:textId="77777777" w:rsidR="00095B95" w:rsidRPr="0010523B" w:rsidRDefault="00095B95" w:rsidP="002724E6">
            <w:pPr>
              <w:pBdr>
                <w:top w:val="nil"/>
                <w:left w:val="nil"/>
                <w:bottom w:val="nil"/>
                <w:right w:val="nil"/>
                <w:between w:val="nil"/>
              </w:pBdr>
              <w:spacing w:before="11"/>
              <w:ind w:right="130"/>
              <w:jc w:val="center"/>
              <w:rPr>
                <w:b/>
                <w:bCs/>
                <w:color w:val="000000" w:themeColor="text1"/>
                <w:sz w:val="24"/>
                <w:szCs w:val="24"/>
              </w:rPr>
            </w:pPr>
            <w:r w:rsidRPr="0010523B">
              <w:rPr>
                <w:b/>
                <w:bCs/>
                <w:color w:val="000000" w:themeColor="text1"/>
                <w:sz w:val="24"/>
                <w:szCs w:val="24"/>
              </w:rPr>
              <w:t>4</w:t>
            </w:r>
          </w:p>
        </w:tc>
        <w:tc>
          <w:tcPr>
            <w:tcW w:w="490" w:type="dxa"/>
          </w:tcPr>
          <w:p w14:paraId="60C1F701" w14:textId="77777777" w:rsidR="00095B95" w:rsidRPr="0010523B" w:rsidRDefault="00095B95" w:rsidP="002724E6">
            <w:pPr>
              <w:pBdr>
                <w:top w:val="nil"/>
                <w:left w:val="nil"/>
                <w:bottom w:val="nil"/>
                <w:right w:val="nil"/>
                <w:between w:val="nil"/>
              </w:pBdr>
              <w:spacing w:before="11"/>
              <w:ind w:left="108"/>
              <w:jc w:val="center"/>
              <w:rPr>
                <w:b/>
                <w:bCs/>
                <w:color w:val="000000" w:themeColor="text1"/>
                <w:sz w:val="24"/>
                <w:szCs w:val="24"/>
              </w:rPr>
            </w:pPr>
            <w:r w:rsidRPr="0010523B">
              <w:rPr>
                <w:b/>
                <w:bCs/>
                <w:color w:val="000000" w:themeColor="text1"/>
                <w:sz w:val="24"/>
                <w:szCs w:val="24"/>
              </w:rPr>
              <w:t>5</w:t>
            </w:r>
          </w:p>
        </w:tc>
        <w:tc>
          <w:tcPr>
            <w:tcW w:w="2742" w:type="dxa"/>
          </w:tcPr>
          <w:p w14:paraId="0C2DDE46"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034AAC2A" w14:textId="77777777" w:rsidTr="002724E6">
        <w:trPr>
          <w:trHeight w:val="316"/>
        </w:trPr>
        <w:tc>
          <w:tcPr>
            <w:tcW w:w="346" w:type="dxa"/>
          </w:tcPr>
          <w:p w14:paraId="71778188" w14:textId="77777777" w:rsidR="00095B95" w:rsidRPr="0010523B" w:rsidRDefault="00095B95" w:rsidP="002724E6">
            <w:pPr>
              <w:pBdr>
                <w:top w:val="nil"/>
                <w:left w:val="nil"/>
                <w:bottom w:val="nil"/>
                <w:right w:val="nil"/>
                <w:between w:val="nil"/>
              </w:pBdr>
              <w:spacing w:before="1"/>
              <w:ind w:left="4"/>
              <w:jc w:val="center"/>
              <w:rPr>
                <w:color w:val="000000" w:themeColor="text1"/>
                <w:sz w:val="24"/>
                <w:szCs w:val="24"/>
              </w:rPr>
            </w:pPr>
            <w:r w:rsidRPr="0010523B">
              <w:rPr>
                <w:color w:val="000000" w:themeColor="text1"/>
                <w:sz w:val="24"/>
                <w:szCs w:val="24"/>
              </w:rPr>
              <w:t>1</w:t>
            </w:r>
          </w:p>
        </w:tc>
        <w:tc>
          <w:tcPr>
            <w:tcW w:w="2094" w:type="dxa"/>
          </w:tcPr>
          <w:p w14:paraId="10B12283" w14:textId="77777777" w:rsidR="00095B95" w:rsidRPr="0010523B" w:rsidRDefault="00095B95" w:rsidP="002724E6">
            <w:pPr>
              <w:pBdr>
                <w:top w:val="nil"/>
                <w:left w:val="nil"/>
                <w:bottom w:val="nil"/>
                <w:right w:val="nil"/>
                <w:between w:val="nil"/>
              </w:pBdr>
              <w:spacing w:before="1"/>
              <w:ind w:left="110"/>
              <w:rPr>
                <w:color w:val="000000" w:themeColor="text1"/>
                <w:sz w:val="24"/>
                <w:szCs w:val="24"/>
              </w:rPr>
            </w:pPr>
            <w:r w:rsidRPr="0010523B">
              <w:rPr>
                <w:color w:val="000000" w:themeColor="text1"/>
                <w:sz w:val="24"/>
                <w:szCs w:val="24"/>
              </w:rPr>
              <w:t>Class Participation</w:t>
            </w:r>
          </w:p>
        </w:tc>
        <w:tc>
          <w:tcPr>
            <w:tcW w:w="1311" w:type="dxa"/>
          </w:tcPr>
          <w:p w14:paraId="7685C8D7" w14:textId="77777777" w:rsidR="00095B95" w:rsidRPr="0010523B" w:rsidRDefault="00095B95" w:rsidP="002724E6">
            <w:pPr>
              <w:pBdr>
                <w:top w:val="nil"/>
                <w:left w:val="nil"/>
                <w:bottom w:val="nil"/>
                <w:right w:val="nil"/>
                <w:between w:val="nil"/>
              </w:pBdr>
              <w:spacing w:before="1"/>
              <w:ind w:left="114"/>
              <w:jc w:val="center"/>
              <w:rPr>
                <w:color w:val="000000" w:themeColor="text1"/>
                <w:sz w:val="24"/>
                <w:szCs w:val="24"/>
              </w:rPr>
            </w:pPr>
            <w:r w:rsidRPr="0010523B">
              <w:rPr>
                <w:color w:val="000000" w:themeColor="text1"/>
                <w:sz w:val="24"/>
                <w:szCs w:val="24"/>
              </w:rPr>
              <w:t>5</w:t>
            </w:r>
          </w:p>
        </w:tc>
        <w:tc>
          <w:tcPr>
            <w:tcW w:w="711" w:type="dxa"/>
          </w:tcPr>
          <w:p w14:paraId="0576C45D" w14:textId="77777777" w:rsidR="00095B95" w:rsidRPr="0010523B" w:rsidRDefault="00095B95" w:rsidP="002724E6">
            <w:pPr>
              <w:pBdr>
                <w:top w:val="nil"/>
                <w:left w:val="nil"/>
                <w:bottom w:val="nil"/>
                <w:right w:val="nil"/>
                <w:between w:val="nil"/>
              </w:pBdr>
              <w:jc w:val="center"/>
              <w:rPr>
                <w:color w:val="000000" w:themeColor="text1"/>
              </w:rPr>
            </w:pPr>
          </w:p>
        </w:tc>
        <w:tc>
          <w:tcPr>
            <w:tcW w:w="461" w:type="dxa"/>
          </w:tcPr>
          <w:p w14:paraId="3857D8C3" w14:textId="77777777" w:rsidR="00095B95" w:rsidRPr="0010523B" w:rsidRDefault="00095B95" w:rsidP="002724E6">
            <w:pPr>
              <w:pBdr>
                <w:top w:val="nil"/>
                <w:left w:val="nil"/>
                <w:bottom w:val="nil"/>
                <w:right w:val="nil"/>
                <w:between w:val="nil"/>
              </w:pBdr>
              <w:jc w:val="center"/>
              <w:rPr>
                <w:color w:val="000000" w:themeColor="text1"/>
              </w:rPr>
            </w:pPr>
          </w:p>
        </w:tc>
        <w:tc>
          <w:tcPr>
            <w:tcW w:w="495" w:type="dxa"/>
          </w:tcPr>
          <w:p w14:paraId="1D23746D"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74364D4A"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62400BF6" w14:textId="77777777" w:rsidR="00095B95" w:rsidRPr="0010523B" w:rsidRDefault="00095B95" w:rsidP="002724E6">
            <w:pPr>
              <w:pBdr>
                <w:top w:val="nil"/>
                <w:left w:val="nil"/>
                <w:bottom w:val="nil"/>
                <w:right w:val="nil"/>
                <w:between w:val="nil"/>
              </w:pBdr>
              <w:jc w:val="center"/>
              <w:rPr>
                <w:color w:val="000000" w:themeColor="text1"/>
              </w:rPr>
            </w:pPr>
          </w:p>
        </w:tc>
        <w:tc>
          <w:tcPr>
            <w:tcW w:w="2742" w:type="dxa"/>
          </w:tcPr>
          <w:p w14:paraId="4E17D4C7"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63D0C0D9" w14:textId="77777777" w:rsidTr="002724E6">
        <w:trPr>
          <w:trHeight w:val="316"/>
        </w:trPr>
        <w:tc>
          <w:tcPr>
            <w:tcW w:w="346" w:type="dxa"/>
          </w:tcPr>
          <w:p w14:paraId="62BB80E0" w14:textId="77777777" w:rsidR="00095B95" w:rsidRPr="0010523B" w:rsidRDefault="00095B95" w:rsidP="002724E6">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2</w:t>
            </w:r>
          </w:p>
        </w:tc>
        <w:tc>
          <w:tcPr>
            <w:tcW w:w="2094" w:type="dxa"/>
          </w:tcPr>
          <w:p w14:paraId="4E4C055E"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Attendance</w:t>
            </w:r>
          </w:p>
        </w:tc>
        <w:tc>
          <w:tcPr>
            <w:tcW w:w="1311" w:type="dxa"/>
          </w:tcPr>
          <w:p w14:paraId="5576B885"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5</w:t>
            </w:r>
          </w:p>
        </w:tc>
        <w:tc>
          <w:tcPr>
            <w:tcW w:w="711" w:type="dxa"/>
          </w:tcPr>
          <w:p w14:paraId="4691AA32" w14:textId="77777777" w:rsidR="00095B95" w:rsidRPr="0010523B" w:rsidRDefault="00095B95" w:rsidP="002724E6">
            <w:pPr>
              <w:pBdr>
                <w:top w:val="nil"/>
                <w:left w:val="nil"/>
                <w:bottom w:val="nil"/>
                <w:right w:val="nil"/>
                <w:between w:val="nil"/>
              </w:pBdr>
              <w:jc w:val="center"/>
              <w:rPr>
                <w:color w:val="000000" w:themeColor="text1"/>
              </w:rPr>
            </w:pPr>
          </w:p>
        </w:tc>
        <w:tc>
          <w:tcPr>
            <w:tcW w:w="461" w:type="dxa"/>
          </w:tcPr>
          <w:p w14:paraId="5D3B1EDF" w14:textId="77777777" w:rsidR="00095B95" w:rsidRPr="0010523B" w:rsidRDefault="00095B95" w:rsidP="002724E6">
            <w:pPr>
              <w:pBdr>
                <w:top w:val="nil"/>
                <w:left w:val="nil"/>
                <w:bottom w:val="nil"/>
                <w:right w:val="nil"/>
                <w:between w:val="nil"/>
              </w:pBdr>
              <w:jc w:val="center"/>
              <w:rPr>
                <w:color w:val="000000" w:themeColor="text1"/>
              </w:rPr>
            </w:pPr>
          </w:p>
        </w:tc>
        <w:tc>
          <w:tcPr>
            <w:tcW w:w="495" w:type="dxa"/>
          </w:tcPr>
          <w:p w14:paraId="401C41A1"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170E978E"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25D8E2CD" w14:textId="77777777" w:rsidR="00095B95" w:rsidRPr="0010523B" w:rsidRDefault="00095B95" w:rsidP="002724E6">
            <w:pPr>
              <w:pBdr>
                <w:top w:val="nil"/>
                <w:left w:val="nil"/>
                <w:bottom w:val="nil"/>
                <w:right w:val="nil"/>
                <w:between w:val="nil"/>
              </w:pBdr>
              <w:jc w:val="center"/>
              <w:rPr>
                <w:color w:val="000000" w:themeColor="text1"/>
              </w:rPr>
            </w:pPr>
          </w:p>
        </w:tc>
        <w:tc>
          <w:tcPr>
            <w:tcW w:w="2742" w:type="dxa"/>
          </w:tcPr>
          <w:p w14:paraId="0C819F81"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7ADD99A8" w14:textId="77777777" w:rsidTr="002724E6">
        <w:trPr>
          <w:trHeight w:val="316"/>
        </w:trPr>
        <w:tc>
          <w:tcPr>
            <w:tcW w:w="346" w:type="dxa"/>
          </w:tcPr>
          <w:p w14:paraId="5A832C62" w14:textId="77777777" w:rsidR="00095B95" w:rsidRPr="0010523B" w:rsidRDefault="00095B95" w:rsidP="002724E6">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3</w:t>
            </w:r>
          </w:p>
        </w:tc>
        <w:tc>
          <w:tcPr>
            <w:tcW w:w="2094" w:type="dxa"/>
          </w:tcPr>
          <w:p w14:paraId="754A867D"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1</w:t>
            </w:r>
          </w:p>
        </w:tc>
        <w:tc>
          <w:tcPr>
            <w:tcW w:w="1311" w:type="dxa"/>
          </w:tcPr>
          <w:p w14:paraId="47164FE9"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10</w:t>
            </w:r>
          </w:p>
        </w:tc>
        <w:tc>
          <w:tcPr>
            <w:tcW w:w="711" w:type="dxa"/>
          </w:tcPr>
          <w:p w14:paraId="3E048A11"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1" w:type="dxa"/>
          </w:tcPr>
          <w:p w14:paraId="4F3181A5" w14:textId="77777777" w:rsidR="00095B95" w:rsidRPr="0010523B" w:rsidRDefault="00095B95" w:rsidP="002724E6">
            <w:pPr>
              <w:pBdr>
                <w:top w:val="nil"/>
                <w:left w:val="nil"/>
                <w:bottom w:val="nil"/>
                <w:right w:val="nil"/>
                <w:between w:val="nil"/>
              </w:pBdr>
              <w:spacing w:before="6"/>
              <w:ind w:left="53" w:right="109"/>
              <w:jc w:val="center"/>
              <w:rPr>
                <w:color w:val="000000" w:themeColor="text1"/>
                <w:sz w:val="24"/>
                <w:szCs w:val="24"/>
              </w:rPr>
            </w:pPr>
            <w:r w:rsidRPr="0010523B">
              <w:rPr>
                <w:color w:val="000000" w:themeColor="text1"/>
                <w:sz w:val="24"/>
                <w:szCs w:val="24"/>
              </w:rPr>
              <w:t>X</w:t>
            </w:r>
          </w:p>
        </w:tc>
        <w:tc>
          <w:tcPr>
            <w:tcW w:w="495" w:type="dxa"/>
          </w:tcPr>
          <w:p w14:paraId="39477E1E"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06BE2350"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475D6271" w14:textId="77777777" w:rsidR="00095B95" w:rsidRPr="0010523B" w:rsidRDefault="00095B95" w:rsidP="002724E6">
            <w:pPr>
              <w:pBdr>
                <w:top w:val="nil"/>
                <w:left w:val="nil"/>
                <w:bottom w:val="nil"/>
                <w:right w:val="nil"/>
                <w:between w:val="nil"/>
              </w:pBdr>
              <w:jc w:val="center"/>
              <w:rPr>
                <w:color w:val="000000" w:themeColor="text1"/>
              </w:rPr>
            </w:pPr>
          </w:p>
        </w:tc>
        <w:tc>
          <w:tcPr>
            <w:tcW w:w="2742" w:type="dxa"/>
          </w:tcPr>
          <w:p w14:paraId="64967399"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4F35B042" w14:textId="77777777" w:rsidTr="002724E6">
        <w:trPr>
          <w:trHeight w:val="316"/>
        </w:trPr>
        <w:tc>
          <w:tcPr>
            <w:tcW w:w="346" w:type="dxa"/>
          </w:tcPr>
          <w:p w14:paraId="225CC382" w14:textId="77777777" w:rsidR="00095B95" w:rsidRPr="0010523B" w:rsidRDefault="00095B95" w:rsidP="002724E6">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4</w:t>
            </w:r>
          </w:p>
        </w:tc>
        <w:tc>
          <w:tcPr>
            <w:tcW w:w="2094" w:type="dxa"/>
          </w:tcPr>
          <w:p w14:paraId="5BC52745"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Assignment 2</w:t>
            </w:r>
          </w:p>
        </w:tc>
        <w:tc>
          <w:tcPr>
            <w:tcW w:w="1311" w:type="dxa"/>
          </w:tcPr>
          <w:p w14:paraId="35806220"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10</w:t>
            </w:r>
          </w:p>
        </w:tc>
        <w:tc>
          <w:tcPr>
            <w:tcW w:w="711" w:type="dxa"/>
          </w:tcPr>
          <w:p w14:paraId="19413A39" w14:textId="77777777" w:rsidR="00095B95" w:rsidRPr="0010523B" w:rsidRDefault="00095B95" w:rsidP="002724E6">
            <w:pPr>
              <w:pBdr>
                <w:top w:val="nil"/>
                <w:left w:val="nil"/>
                <w:bottom w:val="nil"/>
                <w:right w:val="nil"/>
                <w:between w:val="nil"/>
              </w:pBdr>
              <w:jc w:val="center"/>
              <w:rPr>
                <w:color w:val="000000" w:themeColor="text1"/>
              </w:rPr>
            </w:pPr>
          </w:p>
        </w:tc>
        <w:tc>
          <w:tcPr>
            <w:tcW w:w="461" w:type="dxa"/>
          </w:tcPr>
          <w:p w14:paraId="766352F4" w14:textId="77777777" w:rsidR="00095B95" w:rsidRPr="0010523B" w:rsidRDefault="00095B95" w:rsidP="002724E6">
            <w:pPr>
              <w:pBdr>
                <w:top w:val="nil"/>
                <w:left w:val="nil"/>
                <w:bottom w:val="nil"/>
                <w:right w:val="nil"/>
                <w:between w:val="nil"/>
              </w:pBdr>
              <w:jc w:val="center"/>
              <w:rPr>
                <w:color w:val="000000" w:themeColor="text1"/>
              </w:rPr>
            </w:pPr>
          </w:p>
        </w:tc>
        <w:tc>
          <w:tcPr>
            <w:tcW w:w="495" w:type="dxa"/>
          </w:tcPr>
          <w:p w14:paraId="5B7247F6" w14:textId="77777777" w:rsidR="00095B95" w:rsidRPr="0010523B" w:rsidRDefault="00095B95" w:rsidP="002724E6">
            <w:pPr>
              <w:pBdr>
                <w:top w:val="nil"/>
                <w:left w:val="nil"/>
                <w:bottom w:val="nil"/>
                <w:right w:val="nil"/>
                <w:between w:val="nil"/>
              </w:pBdr>
              <w:spacing w:before="6"/>
              <w:ind w:left="45" w:right="135"/>
              <w:jc w:val="center"/>
              <w:rPr>
                <w:color w:val="000000" w:themeColor="text1"/>
                <w:sz w:val="24"/>
                <w:szCs w:val="24"/>
              </w:rPr>
            </w:pPr>
            <w:r w:rsidRPr="0010523B">
              <w:rPr>
                <w:color w:val="000000" w:themeColor="text1"/>
                <w:sz w:val="24"/>
                <w:szCs w:val="24"/>
              </w:rPr>
              <w:t>X</w:t>
            </w:r>
          </w:p>
        </w:tc>
        <w:tc>
          <w:tcPr>
            <w:tcW w:w="480" w:type="dxa"/>
          </w:tcPr>
          <w:p w14:paraId="4A3F82CE" w14:textId="77777777" w:rsidR="00095B95" w:rsidRPr="0010523B" w:rsidRDefault="00095B95" w:rsidP="002724E6">
            <w:pPr>
              <w:pBdr>
                <w:top w:val="nil"/>
                <w:left w:val="nil"/>
                <w:bottom w:val="nil"/>
                <w:right w:val="nil"/>
                <w:between w:val="nil"/>
              </w:pBdr>
              <w:spacing w:before="6"/>
              <w:ind w:left="45" w:right="130"/>
              <w:jc w:val="center"/>
              <w:rPr>
                <w:color w:val="000000" w:themeColor="text1"/>
                <w:sz w:val="24"/>
                <w:szCs w:val="24"/>
              </w:rPr>
            </w:pPr>
            <w:r w:rsidRPr="0010523B">
              <w:rPr>
                <w:color w:val="000000" w:themeColor="text1"/>
                <w:sz w:val="24"/>
                <w:szCs w:val="24"/>
              </w:rPr>
              <w:t>X</w:t>
            </w:r>
          </w:p>
        </w:tc>
        <w:tc>
          <w:tcPr>
            <w:tcW w:w="490" w:type="dxa"/>
          </w:tcPr>
          <w:p w14:paraId="0189FBE5" w14:textId="77777777" w:rsidR="00095B95" w:rsidRPr="0010523B" w:rsidRDefault="00095B95" w:rsidP="002724E6">
            <w:pPr>
              <w:pBdr>
                <w:top w:val="nil"/>
                <w:left w:val="nil"/>
                <w:bottom w:val="nil"/>
                <w:right w:val="nil"/>
                <w:between w:val="nil"/>
              </w:pBdr>
              <w:jc w:val="center"/>
              <w:rPr>
                <w:color w:val="000000" w:themeColor="text1"/>
              </w:rPr>
            </w:pPr>
          </w:p>
        </w:tc>
        <w:tc>
          <w:tcPr>
            <w:tcW w:w="2742" w:type="dxa"/>
          </w:tcPr>
          <w:p w14:paraId="2591389D"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342EBFBC" w14:textId="77777777" w:rsidTr="002724E6">
        <w:trPr>
          <w:trHeight w:val="633"/>
        </w:trPr>
        <w:tc>
          <w:tcPr>
            <w:tcW w:w="346" w:type="dxa"/>
          </w:tcPr>
          <w:p w14:paraId="59B7B56B" w14:textId="77777777" w:rsidR="00095B95" w:rsidRPr="0010523B" w:rsidRDefault="00095B95" w:rsidP="002724E6">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5</w:t>
            </w:r>
          </w:p>
        </w:tc>
        <w:tc>
          <w:tcPr>
            <w:tcW w:w="2094" w:type="dxa"/>
          </w:tcPr>
          <w:p w14:paraId="77B7BF81" w14:textId="77777777" w:rsidR="00095B95" w:rsidRPr="0010523B" w:rsidRDefault="00095B95" w:rsidP="002724E6">
            <w:pPr>
              <w:pBdr>
                <w:top w:val="nil"/>
                <w:left w:val="nil"/>
                <w:bottom w:val="nil"/>
                <w:right w:val="nil"/>
                <w:between w:val="nil"/>
              </w:pBdr>
              <w:tabs>
                <w:tab w:val="left" w:pos="1108"/>
              </w:tabs>
              <w:spacing w:before="6"/>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5F3ABECF" w14:textId="77777777" w:rsidR="00095B95" w:rsidRPr="0010523B" w:rsidRDefault="00095B95" w:rsidP="002724E6">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w:t>
            </w:r>
          </w:p>
        </w:tc>
        <w:tc>
          <w:tcPr>
            <w:tcW w:w="1311" w:type="dxa"/>
          </w:tcPr>
          <w:p w14:paraId="6BB6EA48"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20</w:t>
            </w:r>
          </w:p>
        </w:tc>
        <w:tc>
          <w:tcPr>
            <w:tcW w:w="711" w:type="dxa"/>
          </w:tcPr>
          <w:p w14:paraId="6346B940" w14:textId="77777777" w:rsidR="00095B95" w:rsidRPr="0010523B" w:rsidRDefault="00095B95" w:rsidP="002724E6">
            <w:pPr>
              <w:pBdr>
                <w:top w:val="nil"/>
                <w:left w:val="nil"/>
                <w:bottom w:val="nil"/>
                <w:right w:val="nil"/>
                <w:between w:val="nil"/>
              </w:pBdr>
              <w:spacing w:before="6"/>
              <w:ind w:left="109"/>
              <w:jc w:val="center"/>
              <w:rPr>
                <w:color w:val="000000" w:themeColor="text1"/>
                <w:sz w:val="24"/>
                <w:szCs w:val="24"/>
              </w:rPr>
            </w:pPr>
            <w:r w:rsidRPr="0010523B">
              <w:rPr>
                <w:color w:val="000000" w:themeColor="text1"/>
                <w:sz w:val="24"/>
                <w:szCs w:val="24"/>
              </w:rPr>
              <w:t>X</w:t>
            </w:r>
          </w:p>
        </w:tc>
        <w:tc>
          <w:tcPr>
            <w:tcW w:w="461" w:type="dxa"/>
          </w:tcPr>
          <w:p w14:paraId="2B3DB813" w14:textId="77777777" w:rsidR="00095B95" w:rsidRPr="0010523B" w:rsidRDefault="00095B95" w:rsidP="002724E6">
            <w:pPr>
              <w:pBdr>
                <w:top w:val="nil"/>
                <w:left w:val="nil"/>
                <w:bottom w:val="nil"/>
                <w:right w:val="nil"/>
                <w:between w:val="nil"/>
              </w:pBdr>
              <w:spacing w:before="6"/>
              <w:ind w:left="53" w:right="109"/>
              <w:jc w:val="center"/>
              <w:rPr>
                <w:color w:val="000000" w:themeColor="text1"/>
                <w:sz w:val="24"/>
                <w:szCs w:val="24"/>
              </w:rPr>
            </w:pPr>
            <w:r w:rsidRPr="0010523B">
              <w:rPr>
                <w:color w:val="000000" w:themeColor="text1"/>
                <w:sz w:val="24"/>
                <w:szCs w:val="24"/>
              </w:rPr>
              <w:t>X</w:t>
            </w:r>
          </w:p>
        </w:tc>
        <w:tc>
          <w:tcPr>
            <w:tcW w:w="495" w:type="dxa"/>
          </w:tcPr>
          <w:p w14:paraId="79CB72FC" w14:textId="77777777" w:rsidR="00095B95" w:rsidRPr="0010523B" w:rsidRDefault="00095B95" w:rsidP="002724E6">
            <w:pPr>
              <w:pBdr>
                <w:top w:val="nil"/>
                <w:left w:val="nil"/>
                <w:bottom w:val="nil"/>
                <w:right w:val="nil"/>
                <w:between w:val="nil"/>
              </w:pBdr>
              <w:jc w:val="center"/>
              <w:rPr>
                <w:color w:val="000000" w:themeColor="text1"/>
              </w:rPr>
            </w:pPr>
          </w:p>
        </w:tc>
        <w:tc>
          <w:tcPr>
            <w:tcW w:w="480" w:type="dxa"/>
          </w:tcPr>
          <w:p w14:paraId="0D0735B2"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68A3A2C9" w14:textId="77777777" w:rsidR="00095B95" w:rsidRPr="0010523B" w:rsidRDefault="00095B95" w:rsidP="002724E6">
            <w:pPr>
              <w:pBdr>
                <w:top w:val="nil"/>
                <w:left w:val="nil"/>
                <w:bottom w:val="nil"/>
                <w:right w:val="nil"/>
                <w:between w:val="nil"/>
              </w:pBdr>
              <w:jc w:val="center"/>
              <w:rPr>
                <w:color w:val="000000" w:themeColor="text1"/>
              </w:rPr>
            </w:pPr>
          </w:p>
        </w:tc>
        <w:tc>
          <w:tcPr>
            <w:tcW w:w="2742" w:type="dxa"/>
          </w:tcPr>
          <w:p w14:paraId="68A8F0E7"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4786DA89" w14:textId="77777777" w:rsidTr="002724E6">
        <w:trPr>
          <w:trHeight w:val="321"/>
        </w:trPr>
        <w:tc>
          <w:tcPr>
            <w:tcW w:w="346" w:type="dxa"/>
          </w:tcPr>
          <w:p w14:paraId="007E65C5" w14:textId="77777777" w:rsidR="00095B95" w:rsidRPr="0010523B" w:rsidRDefault="00095B95" w:rsidP="002724E6">
            <w:pPr>
              <w:pBdr>
                <w:top w:val="nil"/>
                <w:left w:val="nil"/>
                <w:bottom w:val="nil"/>
                <w:right w:val="nil"/>
                <w:between w:val="nil"/>
              </w:pBdr>
              <w:spacing w:before="6"/>
              <w:ind w:left="4"/>
              <w:jc w:val="center"/>
              <w:rPr>
                <w:color w:val="000000" w:themeColor="text1"/>
                <w:sz w:val="24"/>
                <w:szCs w:val="24"/>
              </w:rPr>
            </w:pPr>
            <w:r w:rsidRPr="0010523B">
              <w:rPr>
                <w:color w:val="000000" w:themeColor="text1"/>
                <w:sz w:val="24"/>
                <w:szCs w:val="24"/>
              </w:rPr>
              <w:t>6</w:t>
            </w:r>
          </w:p>
        </w:tc>
        <w:tc>
          <w:tcPr>
            <w:tcW w:w="2094" w:type="dxa"/>
          </w:tcPr>
          <w:p w14:paraId="0C12DB36" w14:textId="77777777" w:rsidR="00095B95" w:rsidRPr="0010523B" w:rsidRDefault="00095B95" w:rsidP="002724E6">
            <w:pPr>
              <w:pBdr>
                <w:top w:val="nil"/>
                <w:left w:val="nil"/>
                <w:bottom w:val="nil"/>
                <w:right w:val="nil"/>
                <w:between w:val="nil"/>
              </w:pBdr>
              <w:spacing w:before="6"/>
              <w:ind w:left="110"/>
              <w:rPr>
                <w:color w:val="000000" w:themeColor="text1"/>
                <w:sz w:val="24"/>
                <w:szCs w:val="24"/>
              </w:rPr>
            </w:pPr>
            <w:r w:rsidRPr="0010523B">
              <w:rPr>
                <w:color w:val="000000" w:themeColor="text1"/>
                <w:sz w:val="24"/>
                <w:szCs w:val="24"/>
              </w:rPr>
              <w:t>CBT</w:t>
            </w:r>
          </w:p>
        </w:tc>
        <w:tc>
          <w:tcPr>
            <w:tcW w:w="1311" w:type="dxa"/>
          </w:tcPr>
          <w:p w14:paraId="4A705346" w14:textId="77777777" w:rsidR="00095B95" w:rsidRPr="0010523B" w:rsidRDefault="00095B95" w:rsidP="002724E6">
            <w:pPr>
              <w:pBdr>
                <w:top w:val="nil"/>
                <w:left w:val="nil"/>
                <w:bottom w:val="nil"/>
                <w:right w:val="nil"/>
                <w:between w:val="nil"/>
              </w:pBdr>
              <w:spacing w:before="6"/>
              <w:ind w:left="114"/>
              <w:jc w:val="center"/>
              <w:rPr>
                <w:color w:val="000000" w:themeColor="text1"/>
                <w:sz w:val="24"/>
                <w:szCs w:val="24"/>
              </w:rPr>
            </w:pPr>
            <w:r w:rsidRPr="0010523B">
              <w:rPr>
                <w:color w:val="000000" w:themeColor="text1"/>
                <w:sz w:val="24"/>
                <w:szCs w:val="24"/>
              </w:rPr>
              <w:t>10</w:t>
            </w:r>
          </w:p>
        </w:tc>
        <w:tc>
          <w:tcPr>
            <w:tcW w:w="711" w:type="dxa"/>
          </w:tcPr>
          <w:p w14:paraId="523793A9" w14:textId="77777777" w:rsidR="00095B95" w:rsidRPr="0010523B" w:rsidRDefault="00095B95" w:rsidP="002724E6">
            <w:pPr>
              <w:pBdr>
                <w:top w:val="nil"/>
                <w:left w:val="nil"/>
                <w:bottom w:val="nil"/>
                <w:right w:val="nil"/>
                <w:between w:val="nil"/>
              </w:pBdr>
              <w:spacing w:before="16"/>
              <w:ind w:left="109"/>
              <w:jc w:val="center"/>
              <w:rPr>
                <w:b/>
                <w:bCs/>
                <w:color w:val="000000" w:themeColor="text1"/>
                <w:sz w:val="24"/>
                <w:szCs w:val="24"/>
              </w:rPr>
            </w:pPr>
            <w:r w:rsidRPr="0010523B">
              <w:rPr>
                <w:b/>
                <w:bCs/>
                <w:color w:val="000000" w:themeColor="text1"/>
                <w:sz w:val="24"/>
                <w:szCs w:val="24"/>
              </w:rPr>
              <w:t>X</w:t>
            </w:r>
          </w:p>
        </w:tc>
        <w:tc>
          <w:tcPr>
            <w:tcW w:w="461" w:type="dxa"/>
          </w:tcPr>
          <w:p w14:paraId="392899DB" w14:textId="77777777" w:rsidR="00095B95" w:rsidRPr="0010523B" w:rsidRDefault="00095B95" w:rsidP="002724E6">
            <w:pPr>
              <w:pBdr>
                <w:top w:val="nil"/>
                <w:left w:val="nil"/>
                <w:bottom w:val="nil"/>
                <w:right w:val="nil"/>
                <w:between w:val="nil"/>
              </w:pBdr>
              <w:spacing w:before="6"/>
              <w:ind w:left="53" w:right="109"/>
              <w:jc w:val="center"/>
              <w:rPr>
                <w:color w:val="000000" w:themeColor="text1"/>
                <w:sz w:val="24"/>
                <w:szCs w:val="24"/>
              </w:rPr>
            </w:pPr>
            <w:r w:rsidRPr="0010523B">
              <w:rPr>
                <w:color w:val="000000" w:themeColor="text1"/>
                <w:sz w:val="24"/>
                <w:szCs w:val="24"/>
              </w:rPr>
              <w:t>X</w:t>
            </w:r>
          </w:p>
        </w:tc>
        <w:tc>
          <w:tcPr>
            <w:tcW w:w="495" w:type="dxa"/>
          </w:tcPr>
          <w:p w14:paraId="65A329C4" w14:textId="77777777" w:rsidR="00095B95" w:rsidRPr="0010523B" w:rsidRDefault="00095B95" w:rsidP="002724E6">
            <w:pPr>
              <w:pBdr>
                <w:top w:val="nil"/>
                <w:left w:val="nil"/>
                <w:bottom w:val="nil"/>
                <w:right w:val="nil"/>
                <w:between w:val="nil"/>
              </w:pBdr>
              <w:spacing w:before="6"/>
              <w:ind w:left="45" w:right="135"/>
              <w:jc w:val="center"/>
              <w:rPr>
                <w:color w:val="000000" w:themeColor="text1"/>
                <w:sz w:val="24"/>
                <w:szCs w:val="24"/>
              </w:rPr>
            </w:pPr>
            <w:r w:rsidRPr="0010523B">
              <w:rPr>
                <w:color w:val="000000" w:themeColor="text1"/>
                <w:sz w:val="24"/>
                <w:szCs w:val="24"/>
              </w:rPr>
              <w:t>X</w:t>
            </w:r>
          </w:p>
        </w:tc>
        <w:tc>
          <w:tcPr>
            <w:tcW w:w="480" w:type="dxa"/>
          </w:tcPr>
          <w:p w14:paraId="3F8641C9" w14:textId="77777777" w:rsidR="00095B95" w:rsidRPr="0010523B" w:rsidRDefault="00095B95" w:rsidP="002724E6">
            <w:pPr>
              <w:pBdr>
                <w:top w:val="nil"/>
                <w:left w:val="nil"/>
                <w:bottom w:val="nil"/>
                <w:right w:val="nil"/>
                <w:between w:val="nil"/>
              </w:pBdr>
              <w:jc w:val="center"/>
              <w:rPr>
                <w:color w:val="000000" w:themeColor="text1"/>
              </w:rPr>
            </w:pPr>
          </w:p>
        </w:tc>
        <w:tc>
          <w:tcPr>
            <w:tcW w:w="490" w:type="dxa"/>
          </w:tcPr>
          <w:p w14:paraId="1C967FFB" w14:textId="77777777" w:rsidR="00095B95" w:rsidRPr="0010523B" w:rsidRDefault="00095B95" w:rsidP="002724E6">
            <w:pPr>
              <w:pBdr>
                <w:top w:val="nil"/>
                <w:left w:val="nil"/>
                <w:bottom w:val="nil"/>
                <w:right w:val="nil"/>
                <w:between w:val="nil"/>
              </w:pBdr>
              <w:jc w:val="center"/>
              <w:rPr>
                <w:color w:val="000000" w:themeColor="text1"/>
              </w:rPr>
            </w:pPr>
          </w:p>
        </w:tc>
        <w:tc>
          <w:tcPr>
            <w:tcW w:w="2742" w:type="dxa"/>
          </w:tcPr>
          <w:p w14:paraId="54B8905B" w14:textId="77777777" w:rsidR="00095B95" w:rsidRPr="0010523B" w:rsidRDefault="00095B95" w:rsidP="002724E6">
            <w:pPr>
              <w:pBdr>
                <w:top w:val="nil"/>
                <w:left w:val="nil"/>
                <w:bottom w:val="nil"/>
                <w:right w:val="nil"/>
                <w:between w:val="nil"/>
              </w:pBdr>
              <w:rPr>
                <w:color w:val="000000" w:themeColor="text1"/>
              </w:rPr>
            </w:pPr>
          </w:p>
        </w:tc>
      </w:tr>
      <w:tr w:rsidR="00095B95" w:rsidRPr="0010523B" w14:paraId="7A14DC39" w14:textId="77777777" w:rsidTr="002724E6">
        <w:trPr>
          <w:trHeight w:val="633"/>
        </w:trPr>
        <w:tc>
          <w:tcPr>
            <w:tcW w:w="346" w:type="dxa"/>
          </w:tcPr>
          <w:p w14:paraId="1B7A8DB1" w14:textId="77777777" w:rsidR="00095B95" w:rsidRPr="0010523B" w:rsidRDefault="00095B95" w:rsidP="002724E6">
            <w:pPr>
              <w:pBdr>
                <w:top w:val="nil"/>
                <w:left w:val="nil"/>
                <w:bottom w:val="nil"/>
                <w:right w:val="nil"/>
                <w:between w:val="nil"/>
              </w:pBdr>
              <w:spacing w:before="1"/>
              <w:ind w:left="4"/>
              <w:jc w:val="center"/>
              <w:rPr>
                <w:color w:val="000000" w:themeColor="text1"/>
                <w:sz w:val="24"/>
                <w:szCs w:val="24"/>
              </w:rPr>
            </w:pPr>
            <w:r w:rsidRPr="0010523B">
              <w:rPr>
                <w:color w:val="000000" w:themeColor="text1"/>
                <w:sz w:val="24"/>
                <w:szCs w:val="24"/>
              </w:rPr>
              <w:t>7</w:t>
            </w:r>
          </w:p>
        </w:tc>
        <w:tc>
          <w:tcPr>
            <w:tcW w:w="2094" w:type="dxa"/>
          </w:tcPr>
          <w:p w14:paraId="479A838F" w14:textId="77777777" w:rsidR="00095B95" w:rsidRPr="0010523B" w:rsidRDefault="00095B95" w:rsidP="002724E6">
            <w:pPr>
              <w:pBdr>
                <w:top w:val="nil"/>
                <w:left w:val="nil"/>
                <w:bottom w:val="nil"/>
                <w:right w:val="nil"/>
                <w:between w:val="nil"/>
              </w:pBdr>
              <w:tabs>
                <w:tab w:val="left" w:pos="1598"/>
              </w:tabs>
              <w:spacing w:before="1"/>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0DB5F100" w14:textId="77777777" w:rsidR="00095B95" w:rsidRPr="0010523B" w:rsidRDefault="00095B95" w:rsidP="002724E6">
            <w:pPr>
              <w:pBdr>
                <w:top w:val="nil"/>
                <w:left w:val="nil"/>
                <w:bottom w:val="nil"/>
                <w:right w:val="nil"/>
                <w:between w:val="nil"/>
              </w:pBdr>
              <w:spacing w:before="41"/>
              <w:ind w:left="110"/>
              <w:rPr>
                <w:color w:val="000000" w:themeColor="text1"/>
                <w:sz w:val="24"/>
                <w:szCs w:val="24"/>
              </w:rPr>
            </w:pPr>
            <w:r w:rsidRPr="0010523B">
              <w:rPr>
                <w:color w:val="000000" w:themeColor="text1"/>
                <w:sz w:val="24"/>
                <w:szCs w:val="24"/>
              </w:rPr>
              <w:t>Examination</w:t>
            </w:r>
          </w:p>
        </w:tc>
        <w:tc>
          <w:tcPr>
            <w:tcW w:w="1311" w:type="dxa"/>
          </w:tcPr>
          <w:p w14:paraId="17EB3DA2" w14:textId="77777777" w:rsidR="00095B95" w:rsidRPr="0010523B" w:rsidRDefault="00095B95" w:rsidP="002724E6">
            <w:pPr>
              <w:pBdr>
                <w:top w:val="nil"/>
                <w:left w:val="nil"/>
                <w:bottom w:val="nil"/>
                <w:right w:val="nil"/>
                <w:between w:val="nil"/>
              </w:pBdr>
              <w:spacing w:before="1"/>
              <w:ind w:left="114"/>
              <w:jc w:val="center"/>
              <w:rPr>
                <w:color w:val="000000" w:themeColor="text1"/>
                <w:sz w:val="24"/>
                <w:szCs w:val="24"/>
              </w:rPr>
            </w:pPr>
            <w:r w:rsidRPr="0010523B">
              <w:rPr>
                <w:color w:val="000000" w:themeColor="text1"/>
                <w:sz w:val="24"/>
                <w:szCs w:val="24"/>
              </w:rPr>
              <w:t>40</w:t>
            </w:r>
          </w:p>
        </w:tc>
        <w:tc>
          <w:tcPr>
            <w:tcW w:w="711" w:type="dxa"/>
          </w:tcPr>
          <w:p w14:paraId="36A81EE8" w14:textId="77777777" w:rsidR="00095B95" w:rsidRPr="0010523B" w:rsidRDefault="00095B95" w:rsidP="002724E6">
            <w:pPr>
              <w:pBdr>
                <w:top w:val="nil"/>
                <w:left w:val="nil"/>
                <w:bottom w:val="nil"/>
                <w:right w:val="nil"/>
                <w:between w:val="nil"/>
              </w:pBdr>
              <w:spacing w:before="11"/>
              <w:ind w:left="109"/>
              <w:jc w:val="center"/>
              <w:rPr>
                <w:b/>
                <w:bCs/>
                <w:color w:val="000000" w:themeColor="text1"/>
                <w:sz w:val="24"/>
                <w:szCs w:val="24"/>
              </w:rPr>
            </w:pPr>
            <w:r w:rsidRPr="0010523B">
              <w:rPr>
                <w:b/>
                <w:bCs/>
                <w:color w:val="000000" w:themeColor="text1"/>
                <w:sz w:val="24"/>
                <w:szCs w:val="24"/>
              </w:rPr>
              <w:t>X</w:t>
            </w:r>
          </w:p>
        </w:tc>
        <w:tc>
          <w:tcPr>
            <w:tcW w:w="461" w:type="dxa"/>
          </w:tcPr>
          <w:p w14:paraId="6AB686D1" w14:textId="77777777" w:rsidR="00095B95" w:rsidRPr="0010523B" w:rsidRDefault="00095B95" w:rsidP="002724E6">
            <w:pPr>
              <w:pBdr>
                <w:top w:val="nil"/>
                <w:left w:val="nil"/>
                <w:bottom w:val="nil"/>
                <w:right w:val="nil"/>
                <w:between w:val="nil"/>
              </w:pBdr>
              <w:spacing w:before="11"/>
              <w:ind w:left="54" w:right="109"/>
              <w:jc w:val="center"/>
              <w:rPr>
                <w:b/>
                <w:bCs/>
                <w:color w:val="000000" w:themeColor="text1"/>
                <w:sz w:val="24"/>
                <w:szCs w:val="24"/>
              </w:rPr>
            </w:pPr>
            <w:r w:rsidRPr="0010523B">
              <w:rPr>
                <w:b/>
                <w:bCs/>
                <w:color w:val="000000" w:themeColor="text1"/>
                <w:sz w:val="24"/>
                <w:szCs w:val="24"/>
              </w:rPr>
              <w:t>X</w:t>
            </w:r>
          </w:p>
        </w:tc>
        <w:tc>
          <w:tcPr>
            <w:tcW w:w="495" w:type="dxa"/>
          </w:tcPr>
          <w:p w14:paraId="775EE646" w14:textId="77777777" w:rsidR="00095B95" w:rsidRPr="0010523B" w:rsidRDefault="00095B95" w:rsidP="002724E6">
            <w:pPr>
              <w:pBdr>
                <w:top w:val="nil"/>
                <w:left w:val="nil"/>
                <w:bottom w:val="nil"/>
                <w:right w:val="nil"/>
                <w:between w:val="nil"/>
              </w:pBdr>
              <w:spacing w:before="11"/>
              <w:ind w:left="45" w:right="135"/>
              <w:jc w:val="center"/>
              <w:rPr>
                <w:b/>
                <w:bCs/>
                <w:color w:val="000000" w:themeColor="text1"/>
                <w:sz w:val="24"/>
                <w:szCs w:val="24"/>
              </w:rPr>
            </w:pPr>
            <w:r w:rsidRPr="0010523B">
              <w:rPr>
                <w:b/>
                <w:bCs/>
                <w:color w:val="000000" w:themeColor="text1"/>
                <w:sz w:val="24"/>
                <w:szCs w:val="24"/>
              </w:rPr>
              <w:t>X</w:t>
            </w:r>
          </w:p>
        </w:tc>
        <w:tc>
          <w:tcPr>
            <w:tcW w:w="480" w:type="dxa"/>
          </w:tcPr>
          <w:p w14:paraId="0EB51048" w14:textId="77777777" w:rsidR="00095B95" w:rsidRPr="0010523B" w:rsidRDefault="00095B95" w:rsidP="002724E6">
            <w:pPr>
              <w:pBdr>
                <w:top w:val="nil"/>
                <w:left w:val="nil"/>
                <w:bottom w:val="nil"/>
                <w:right w:val="nil"/>
                <w:between w:val="nil"/>
              </w:pBdr>
              <w:spacing w:before="1"/>
              <w:ind w:left="45" w:right="130"/>
              <w:jc w:val="center"/>
              <w:rPr>
                <w:color w:val="000000" w:themeColor="text1"/>
                <w:sz w:val="24"/>
                <w:szCs w:val="24"/>
              </w:rPr>
            </w:pPr>
            <w:r w:rsidRPr="0010523B">
              <w:rPr>
                <w:color w:val="000000" w:themeColor="text1"/>
                <w:sz w:val="24"/>
                <w:szCs w:val="24"/>
              </w:rPr>
              <w:t>X</w:t>
            </w:r>
          </w:p>
        </w:tc>
        <w:tc>
          <w:tcPr>
            <w:tcW w:w="490" w:type="dxa"/>
          </w:tcPr>
          <w:p w14:paraId="533E4F94" w14:textId="77777777" w:rsidR="00095B95" w:rsidRPr="0010523B" w:rsidRDefault="00095B95" w:rsidP="002724E6">
            <w:pPr>
              <w:pBdr>
                <w:top w:val="nil"/>
                <w:left w:val="nil"/>
                <w:bottom w:val="nil"/>
                <w:right w:val="nil"/>
                <w:between w:val="nil"/>
              </w:pBdr>
              <w:spacing w:before="1"/>
              <w:ind w:left="108"/>
              <w:jc w:val="center"/>
              <w:rPr>
                <w:color w:val="000000" w:themeColor="text1"/>
                <w:sz w:val="24"/>
                <w:szCs w:val="24"/>
              </w:rPr>
            </w:pPr>
            <w:r w:rsidRPr="0010523B">
              <w:rPr>
                <w:color w:val="000000" w:themeColor="text1"/>
                <w:sz w:val="24"/>
                <w:szCs w:val="24"/>
              </w:rPr>
              <w:t>X</w:t>
            </w:r>
          </w:p>
        </w:tc>
        <w:tc>
          <w:tcPr>
            <w:tcW w:w="2742" w:type="dxa"/>
          </w:tcPr>
          <w:p w14:paraId="187FCE2A" w14:textId="77777777" w:rsidR="00095B95" w:rsidRPr="0010523B" w:rsidRDefault="00095B95" w:rsidP="002724E6">
            <w:pPr>
              <w:pBdr>
                <w:top w:val="nil"/>
                <w:left w:val="nil"/>
                <w:bottom w:val="nil"/>
                <w:right w:val="nil"/>
                <w:between w:val="nil"/>
              </w:pBdr>
              <w:rPr>
                <w:color w:val="000000" w:themeColor="text1"/>
              </w:rPr>
            </w:pPr>
          </w:p>
        </w:tc>
      </w:tr>
    </w:tbl>
    <w:p w14:paraId="0D51750A" w14:textId="77777777" w:rsidR="00095B95" w:rsidRPr="0010523B" w:rsidRDefault="00095B95" w:rsidP="00095B95">
      <w:pPr>
        <w:tabs>
          <w:tab w:val="left" w:pos="9666"/>
        </w:tabs>
        <w:spacing w:before="1"/>
        <w:ind w:left="720" w:right="1160" w:hanging="29"/>
        <w:rPr>
          <w:b/>
          <w:bCs/>
          <w:color w:val="000000" w:themeColor="text1"/>
          <w:sz w:val="24"/>
          <w:szCs w:val="24"/>
          <w:shd w:val="clear" w:color="auto" w:fill="C00000"/>
        </w:rPr>
      </w:pPr>
    </w:p>
    <w:p w14:paraId="0903BDB4" w14:textId="77777777" w:rsidR="00095B95" w:rsidRPr="0010523B" w:rsidRDefault="00095B95" w:rsidP="00095B95">
      <w:pPr>
        <w:tabs>
          <w:tab w:val="left" w:pos="9666"/>
        </w:tabs>
        <w:spacing w:before="1"/>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6F91574A" w14:textId="77777777" w:rsidR="00095B95" w:rsidRPr="0010523B" w:rsidRDefault="00095B95">
      <w:pPr>
        <w:numPr>
          <w:ilvl w:val="0"/>
          <w:numId w:val="3"/>
        </w:numPr>
        <w:pBdr>
          <w:top w:val="nil"/>
          <w:left w:val="nil"/>
          <w:bottom w:val="nil"/>
          <w:right w:val="nil"/>
          <w:between w:val="nil"/>
        </w:pBdr>
        <w:tabs>
          <w:tab w:val="left" w:pos="1440"/>
        </w:tabs>
        <w:spacing w:before="16"/>
        <w:ind w:left="1440" w:hanging="360"/>
        <w:rPr>
          <w:color w:val="000000" w:themeColor="text1"/>
          <w:sz w:val="24"/>
          <w:szCs w:val="24"/>
        </w:rPr>
      </w:pPr>
      <w:r w:rsidRPr="0010523B">
        <w:rPr>
          <w:color w:val="000000" w:themeColor="text1"/>
          <w:sz w:val="24"/>
          <w:szCs w:val="24"/>
        </w:rPr>
        <w:t>International Financial Management: Madura Jeff, Cengage Learning.</w:t>
      </w:r>
    </w:p>
    <w:p w14:paraId="35CE94DD" w14:textId="77777777" w:rsidR="00095B95" w:rsidRPr="0010523B" w:rsidRDefault="00095B95">
      <w:pPr>
        <w:numPr>
          <w:ilvl w:val="0"/>
          <w:numId w:val="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International Financial Management. Vij Madhu. New Delhi: Excel Books.</w:t>
      </w:r>
    </w:p>
    <w:p w14:paraId="5131BA2D"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7BC02CA8" w14:textId="77777777" w:rsidR="00095B95" w:rsidRPr="0010523B" w:rsidRDefault="00095B95" w:rsidP="00095B95">
      <w:pPr>
        <w:ind w:left="720"/>
        <w:rPr>
          <w:b/>
          <w:bCs/>
          <w:color w:val="000000" w:themeColor="text1"/>
          <w:sz w:val="24"/>
          <w:szCs w:val="24"/>
        </w:rPr>
      </w:pPr>
      <w:bookmarkStart w:id="34" w:name="bookmark=id.po7j642q71yx" w:colFirst="0" w:colLast="0"/>
      <w:bookmarkEnd w:id="34"/>
      <w:r w:rsidRPr="0010523B">
        <w:rPr>
          <w:b/>
          <w:bCs/>
          <w:color w:val="000000" w:themeColor="text1"/>
          <w:sz w:val="24"/>
          <w:szCs w:val="24"/>
        </w:rPr>
        <w:t>Reference books</w:t>
      </w:r>
    </w:p>
    <w:p w14:paraId="167E20D8" w14:textId="77777777" w:rsidR="00095B95" w:rsidRPr="0010523B" w:rsidRDefault="00095B95">
      <w:pPr>
        <w:numPr>
          <w:ilvl w:val="0"/>
          <w:numId w:val="2"/>
        </w:numPr>
        <w:pBdr>
          <w:top w:val="nil"/>
          <w:left w:val="nil"/>
          <w:bottom w:val="nil"/>
          <w:right w:val="nil"/>
          <w:between w:val="nil"/>
        </w:pBdr>
        <w:tabs>
          <w:tab w:val="left" w:pos="1440"/>
        </w:tabs>
        <w:spacing w:before="32"/>
        <w:ind w:left="1440" w:hanging="360"/>
        <w:rPr>
          <w:color w:val="000000" w:themeColor="text1"/>
          <w:sz w:val="24"/>
          <w:szCs w:val="24"/>
        </w:rPr>
      </w:pPr>
      <w:r w:rsidRPr="0010523B">
        <w:rPr>
          <w:color w:val="000000" w:themeColor="text1"/>
          <w:sz w:val="24"/>
          <w:szCs w:val="24"/>
        </w:rPr>
        <w:t>Multinational Financial Management. Allen Shapiro, Wiley India Pvt Ltd</w:t>
      </w:r>
    </w:p>
    <w:p w14:paraId="7FBEC306" w14:textId="77777777" w:rsidR="00095B95" w:rsidRPr="0010523B" w:rsidRDefault="00095B95">
      <w:pPr>
        <w:numPr>
          <w:ilvl w:val="0"/>
          <w:numId w:val="2"/>
        </w:numPr>
        <w:pBdr>
          <w:top w:val="nil"/>
          <w:left w:val="nil"/>
          <w:bottom w:val="nil"/>
          <w:right w:val="nil"/>
          <w:between w:val="nil"/>
        </w:pBdr>
        <w:tabs>
          <w:tab w:val="left" w:pos="1441"/>
        </w:tabs>
        <w:spacing w:before="41" w:line="281" w:lineRule="auto"/>
        <w:ind w:left="1440" w:right="1531" w:hanging="357"/>
        <w:jc w:val="both"/>
        <w:rPr>
          <w:color w:val="000000" w:themeColor="text1"/>
          <w:sz w:val="24"/>
          <w:szCs w:val="24"/>
        </w:rPr>
      </w:pPr>
      <w:r w:rsidRPr="0010523B">
        <w:rPr>
          <w:color w:val="000000" w:themeColor="text1"/>
          <w:sz w:val="24"/>
          <w:szCs w:val="24"/>
        </w:rPr>
        <w:t>Options, Futures and other Derivatives. John C Hull, Prentice-Hall of India, New Delhi</w:t>
      </w:r>
    </w:p>
    <w:p w14:paraId="544CC519" w14:textId="77777777" w:rsidR="00095B95" w:rsidRPr="0010523B" w:rsidRDefault="00095B95">
      <w:pPr>
        <w:numPr>
          <w:ilvl w:val="0"/>
          <w:numId w:val="2"/>
        </w:numPr>
        <w:pBdr>
          <w:top w:val="nil"/>
          <w:left w:val="nil"/>
          <w:bottom w:val="nil"/>
          <w:right w:val="nil"/>
          <w:between w:val="nil"/>
        </w:pBdr>
        <w:tabs>
          <w:tab w:val="left" w:pos="1441"/>
        </w:tabs>
        <w:spacing w:line="276" w:lineRule="auto"/>
        <w:ind w:right="1216" w:hanging="360"/>
        <w:rPr>
          <w:color w:val="000000" w:themeColor="text1"/>
          <w:sz w:val="24"/>
          <w:szCs w:val="24"/>
        </w:rPr>
      </w:pPr>
      <w:r w:rsidRPr="0010523B">
        <w:rPr>
          <w:color w:val="000000" w:themeColor="text1"/>
          <w:sz w:val="24"/>
          <w:szCs w:val="24"/>
        </w:rPr>
        <w:t>International Financial Management. Apte P G, New Delhi: Tata McGraw Hills Publications.</w:t>
      </w:r>
    </w:p>
    <w:p w14:paraId="20323D1B" w14:textId="77777777" w:rsidR="00095B95" w:rsidRPr="0010523B" w:rsidRDefault="00095B95" w:rsidP="00095B95">
      <w:pPr>
        <w:pBdr>
          <w:top w:val="nil"/>
          <w:left w:val="nil"/>
          <w:bottom w:val="nil"/>
          <w:right w:val="nil"/>
          <w:between w:val="nil"/>
        </w:pBdr>
        <w:spacing w:before="42"/>
        <w:rPr>
          <w:color w:val="000000" w:themeColor="text1"/>
          <w:sz w:val="24"/>
          <w:szCs w:val="24"/>
        </w:rPr>
      </w:pPr>
    </w:p>
    <w:p w14:paraId="425EF34D" w14:textId="77777777" w:rsidR="00095B95" w:rsidRPr="0010523B" w:rsidRDefault="00095B95" w:rsidP="00095B95">
      <w:pPr>
        <w:pStyle w:val="Heading2"/>
        <w:tabs>
          <w:tab w:val="left" w:pos="9666"/>
        </w:tabs>
        <w:rPr>
          <w:color w:val="000000" w:themeColor="text1"/>
        </w:rPr>
      </w:pPr>
      <w:bookmarkStart w:id="35" w:name="bookmark=id.m7uc3ewfjkwj" w:colFirst="0" w:colLast="0"/>
      <w:bookmarkEnd w:id="35"/>
      <w:r w:rsidRPr="0010523B">
        <w:rPr>
          <w:color w:val="000000" w:themeColor="text1"/>
          <w:shd w:val="clear" w:color="auto" w:fill="C00000"/>
        </w:rPr>
        <w:t>Readings &amp; Case Analysis</w:t>
      </w:r>
      <w:r w:rsidRPr="0010523B">
        <w:rPr>
          <w:color w:val="000000" w:themeColor="text1"/>
          <w:shd w:val="clear" w:color="auto" w:fill="C00000"/>
        </w:rPr>
        <w:tab/>
      </w:r>
    </w:p>
    <w:p w14:paraId="4FA8972E" w14:textId="77777777" w:rsidR="00095B95" w:rsidRPr="0010523B" w:rsidRDefault="00095B95" w:rsidP="00095B95">
      <w:pPr>
        <w:pBdr>
          <w:top w:val="nil"/>
          <w:left w:val="nil"/>
          <w:bottom w:val="nil"/>
          <w:right w:val="nil"/>
          <w:between w:val="nil"/>
        </w:pBdr>
        <w:spacing w:before="72"/>
        <w:rPr>
          <w:b/>
          <w:bCs/>
          <w:color w:val="000000" w:themeColor="text1"/>
          <w:sz w:val="24"/>
          <w:szCs w:val="24"/>
        </w:rPr>
      </w:pPr>
    </w:p>
    <w:p w14:paraId="11BCA11F" w14:textId="77777777" w:rsidR="00095B95" w:rsidRPr="0010523B" w:rsidRDefault="00095B95">
      <w:pPr>
        <w:numPr>
          <w:ilvl w:val="1"/>
          <w:numId w:val="2"/>
        </w:numPr>
        <w:pBdr>
          <w:top w:val="nil"/>
          <w:left w:val="nil"/>
          <w:bottom w:val="nil"/>
          <w:right w:val="nil"/>
          <w:between w:val="nil"/>
        </w:pBdr>
        <w:tabs>
          <w:tab w:val="left" w:pos="1551"/>
        </w:tabs>
        <w:ind w:hanging="360"/>
        <w:rPr>
          <w:color w:val="000000" w:themeColor="text1"/>
          <w:sz w:val="24"/>
          <w:szCs w:val="24"/>
        </w:rPr>
      </w:pPr>
      <w:r w:rsidRPr="0010523B">
        <w:rPr>
          <w:color w:val="000000" w:themeColor="text1"/>
          <w:sz w:val="24"/>
          <w:szCs w:val="24"/>
        </w:rPr>
        <w:lastRenderedPageBreak/>
        <w:t>HBR case studies on Exposure management</w:t>
      </w:r>
    </w:p>
    <w:p w14:paraId="0C7DDAD6" w14:textId="77777777" w:rsidR="00095B95" w:rsidRPr="0010523B" w:rsidRDefault="00095B95">
      <w:pPr>
        <w:numPr>
          <w:ilvl w:val="1"/>
          <w:numId w:val="2"/>
        </w:numPr>
        <w:pBdr>
          <w:top w:val="nil"/>
          <w:left w:val="nil"/>
          <w:bottom w:val="nil"/>
          <w:right w:val="nil"/>
          <w:between w:val="nil"/>
        </w:pBdr>
        <w:tabs>
          <w:tab w:val="left" w:pos="1551"/>
        </w:tabs>
        <w:spacing w:before="46"/>
        <w:ind w:hanging="360"/>
        <w:rPr>
          <w:color w:val="000000" w:themeColor="text1"/>
          <w:sz w:val="24"/>
          <w:szCs w:val="24"/>
        </w:rPr>
      </w:pPr>
      <w:r w:rsidRPr="0010523B">
        <w:rPr>
          <w:color w:val="000000" w:themeColor="text1"/>
          <w:sz w:val="24"/>
          <w:szCs w:val="24"/>
        </w:rPr>
        <w:t>Research papers from reputed journals</w:t>
      </w:r>
    </w:p>
    <w:p w14:paraId="5340FC89" w14:textId="77777777" w:rsidR="00095B95" w:rsidRPr="0010523B" w:rsidRDefault="00095B95" w:rsidP="00095B95">
      <w:pPr>
        <w:pBdr>
          <w:top w:val="nil"/>
          <w:left w:val="nil"/>
          <w:bottom w:val="nil"/>
          <w:right w:val="nil"/>
          <w:between w:val="nil"/>
        </w:pBdr>
        <w:spacing w:before="91"/>
        <w:rPr>
          <w:color w:val="000000" w:themeColor="text1"/>
          <w:sz w:val="24"/>
          <w:szCs w:val="24"/>
        </w:rPr>
      </w:pPr>
    </w:p>
    <w:p w14:paraId="7F2507D4" w14:textId="77777777" w:rsidR="00095B95" w:rsidRPr="0010523B" w:rsidRDefault="00095B95" w:rsidP="00095B95">
      <w:pPr>
        <w:pStyle w:val="Heading2"/>
        <w:tabs>
          <w:tab w:val="left" w:pos="9666"/>
        </w:tabs>
        <w:spacing w:before="1"/>
        <w:rPr>
          <w:color w:val="000000" w:themeColor="text1"/>
        </w:rPr>
      </w:pPr>
      <w:bookmarkStart w:id="36" w:name="bookmark=id.8j7hn9a7goka" w:colFirst="0" w:colLast="0"/>
      <w:bookmarkEnd w:id="36"/>
      <w:r w:rsidRPr="0010523B">
        <w:rPr>
          <w:color w:val="000000" w:themeColor="text1"/>
          <w:shd w:val="clear" w:color="auto" w:fill="C00000"/>
        </w:rPr>
        <w:t>Suggested Courses</w:t>
      </w:r>
      <w:r w:rsidRPr="0010523B">
        <w:rPr>
          <w:color w:val="000000" w:themeColor="text1"/>
          <w:shd w:val="clear" w:color="auto" w:fill="C00000"/>
        </w:rPr>
        <w:tab/>
      </w:r>
    </w:p>
    <w:p w14:paraId="4AAA5E14" w14:textId="77777777" w:rsidR="00095B95" w:rsidRPr="0010523B" w:rsidRDefault="00095B95" w:rsidP="00095B95">
      <w:pPr>
        <w:pBdr>
          <w:top w:val="nil"/>
          <w:left w:val="nil"/>
          <w:bottom w:val="nil"/>
          <w:right w:val="nil"/>
          <w:between w:val="nil"/>
        </w:pBdr>
        <w:spacing w:before="71"/>
        <w:rPr>
          <w:b/>
          <w:bCs/>
          <w:color w:val="000000" w:themeColor="text1"/>
          <w:sz w:val="24"/>
          <w:szCs w:val="24"/>
        </w:rPr>
      </w:pPr>
    </w:p>
    <w:p w14:paraId="04E80E18" w14:textId="77777777" w:rsidR="00095B95" w:rsidRPr="0010523B" w:rsidRDefault="00095B95">
      <w:pPr>
        <w:numPr>
          <w:ilvl w:val="0"/>
          <w:numId w:val="1"/>
        </w:numPr>
        <w:pBdr>
          <w:top w:val="nil"/>
          <w:left w:val="nil"/>
          <w:bottom w:val="nil"/>
          <w:right w:val="nil"/>
          <w:between w:val="nil"/>
        </w:pBdr>
        <w:tabs>
          <w:tab w:val="left" w:pos="1551"/>
        </w:tabs>
        <w:spacing w:before="1" w:line="276" w:lineRule="auto"/>
        <w:ind w:left="1548" w:right="1531" w:hanging="357"/>
        <w:jc w:val="both"/>
        <w:rPr>
          <w:color w:val="000000" w:themeColor="text1"/>
          <w:sz w:val="24"/>
          <w:szCs w:val="24"/>
        </w:rPr>
      </w:pPr>
      <w:r w:rsidRPr="0010523B">
        <w:rPr>
          <w:color w:val="000000" w:themeColor="text1"/>
          <w:sz w:val="24"/>
          <w:szCs w:val="24"/>
        </w:rPr>
        <w:t>Coursera course titled ‗Trade, Immigration and Exchange Rates in a Globalized World ‘offered by IE Business School</w:t>
      </w:r>
    </w:p>
    <w:p w14:paraId="5571669D" w14:textId="77777777" w:rsidR="00FE190E" w:rsidRDefault="00095B95" w:rsidP="00095B95">
      <w:r w:rsidRPr="0010523B">
        <w:rPr>
          <w:color w:val="000000" w:themeColor="text1"/>
          <w:sz w:val="24"/>
          <w:szCs w:val="24"/>
        </w:rPr>
        <w:t>Coursera course titled ‗FinTech and the Transformation in Financial Services ‘offered by Copenhagen Business School</w:t>
      </w:r>
    </w:p>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ECC"/>
    <w:multiLevelType w:val="multilevel"/>
    <w:tmpl w:val="AFA28D3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 w15:restartNumberingAfterBreak="0">
    <w:nsid w:val="0AE80CE0"/>
    <w:multiLevelType w:val="multilevel"/>
    <w:tmpl w:val="21308F0C"/>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2" w15:restartNumberingAfterBreak="0">
    <w:nsid w:val="10164905"/>
    <w:multiLevelType w:val="multilevel"/>
    <w:tmpl w:val="0638F82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 w15:restartNumberingAfterBreak="0">
    <w:nsid w:val="13195EFC"/>
    <w:multiLevelType w:val="multilevel"/>
    <w:tmpl w:val="429CB84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 w15:restartNumberingAfterBreak="0">
    <w:nsid w:val="13BA0B81"/>
    <w:multiLevelType w:val="multilevel"/>
    <w:tmpl w:val="1A185E6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 w15:restartNumberingAfterBreak="0">
    <w:nsid w:val="14ED7250"/>
    <w:multiLevelType w:val="multilevel"/>
    <w:tmpl w:val="59AC8B44"/>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6" w15:restartNumberingAfterBreak="0">
    <w:nsid w:val="170A16D8"/>
    <w:multiLevelType w:val="multilevel"/>
    <w:tmpl w:val="3FC01DF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7" w15:restartNumberingAfterBreak="0">
    <w:nsid w:val="1A8A4CC8"/>
    <w:multiLevelType w:val="multilevel"/>
    <w:tmpl w:val="A50C44F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8" w15:restartNumberingAfterBreak="0">
    <w:nsid w:val="289D5C84"/>
    <w:multiLevelType w:val="multilevel"/>
    <w:tmpl w:val="FBAC7AB2"/>
    <w:lvl w:ilvl="0">
      <w:numFmt w:val="bullet"/>
      <w:lvlText w:val="●"/>
      <w:lvlJc w:val="left"/>
      <w:pPr>
        <w:ind w:left="829" w:hanging="369"/>
      </w:pPr>
      <w:rPr>
        <w:rFonts w:ascii="Times New Roman" w:eastAsia="Times New Roman" w:hAnsi="Times New Roman" w:cs="Times New Roman"/>
        <w:b w:val="0"/>
        <w:bCs w:val="0"/>
        <w:i w:val="0"/>
        <w:iCs w:val="0"/>
        <w:sz w:val="24"/>
        <w:szCs w:val="24"/>
      </w:rPr>
    </w:lvl>
    <w:lvl w:ilvl="1">
      <w:numFmt w:val="bullet"/>
      <w:lvlText w:val="•"/>
      <w:lvlJc w:val="left"/>
      <w:pPr>
        <w:ind w:left="1248" w:hanging="370"/>
      </w:pPr>
    </w:lvl>
    <w:lvl w:ilvl="2">
      <w:numFmt w:val="bullet"/>
      <w:lvlText w:val="•"/>
      <w:lvlJc w:val="left"/>
      <w:pPr>
        <w:ind w:left="1676" w:hanging="370"/>
      </w:pPr>
    </w:lvl>
    <w:lvl w:ilvl="3">
      <w:numFmt w:val="bullet"/>
      <w:lvlText w:val="•"/>
      <w:lvlJc w:val="left"/>
      <w:pPr>
        <w:ind w:left="2104" w:hanging="370"/>
      </w:pPr>
    </w:lvl>
    <w:lvl w:ilvl="4">
      <w:numFmt w:val="bullet"/>
      <w:lvlText w:val="•"/>
      <w:lvlJc w:val="left"/>
      <w:pPr>
        <w:ind w:left="2532" w:hanging="370"/>
      </w:pPr>
    </w:lvl>
    <w:lvl w:ilvl="5">
      <w:numFmt w:val="bullet"/>
      <w:lvlText w:val="•"/>
      <w:lvlJc w:val="left"/>
      <w:pPr>
        <w:ind w:left="2960" w:hanging="370"/>
      </w:pPr>
    </w:lvl>
    <w:lvl w:ilvl="6">
      <w:numFmt w:val="bullet"/>
      <w:lvlText w:val="•"/>
      <w:lvlJc w:val="left"/>
      <w:pPr>
        <w:ind w:left="3388" w:hanging="370"/>
      </w:pPr>
    </w:lvl>
    <w:lvl w:ilvl="7">
      <w:numFmt w:val="bullet"/>
      <w:lvlText w:val="•"/>
      <w:lvlJc w:val="left"/>
      <w:pPr>
        <w:ind w:left="3816" w:hanging="370"/>
      </w:pPr>
    </w:lvl>
    <w:lvl w:ilvl="8">
      <w:numFmt w:val="bullet"/>
      <w:lvlText w:val="•"/>
      <w:lvlJc w:val="left"/>
      <w:pPr>
        <w:ind w:left="4244" w:hanging="370"/>
      </w:pPr>
    </w:lvl>
  </w:abstractNum>
  <w:abstractNum w:abstractNumId="9" w15:restartNumberingAfterBreak="0">
    <w:nsid w:val="2ABC3BDB"/>
    <w:multiLevelType w:val="multilevel"/>
    <w:tmpl w:val="EBCEEBA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10" w15:restartNumberingAfterBreak="0">
    <w:nsid w:val="2ADC6611"/>
    <w:multiLevelType w:val="multilevel"/>
    <w:tmpl w:val="B1DE352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1" w15:restartNumberingAfterBreak="0">
    <w:nsid w:val="2B4A030D"/>
    <w:multiLevelType w:val="multilevel"/>
    <w:tmpl w:val="53289EE4"/>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2" w15:restartNumberingAfterBreak="0">
    <w:nsid w:val="2F4E0AE1"/>
    <w:multiLevelType w:val="multilevel"/>
    <w:tmpl w:val="FCA4C0A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 w15:restartNumberingAfterBreak="0">
    <w:nsid w:val="305449BE"/>
    <w:multiLevelType w:val="multilevel"/>
    <w:tmpl w:val="64162C9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4" w15:restartNumberingAfterBreak="0">
    <w:nsid w:val="33B14472"/>
    <w:multiLevelType w:val="multilevel"/>
    <w:tmpl w:val="01B84A8A"/>
    <w:lvl w:ilvl="0">
      <w:start w:val="1"/>
      <w:numFmt w:val="lowerLetter"/>
      <w:lvlText w:val="%1."/>
      <w:lvlJc w:val="left"/>
      <w:pPr>
        <w:ind w:left="830" w:hanging="361"/>
      </w:pPr>
      <w:rPr>
        <w:rFonts w:ascii="Times New Roman" w:eastAsia="Times New Roman" w:hAnsi="Times New Roman" w:cs="Times New Roman"/>
        <w:b w:val="0"/>
        <w:bCs w:val="0"/>
        <w:i w:val="0"/>
        <w:iCs w:val="0"/>
        <w:sz w:val="24"/>
        <w:szCs w:val="24"/>
      </w:rPr>
    </w:lvl>
    <w:lvl w:ilvl="1">
      <w:numFmt w:val="bullet"/>
      <w:lvlText w:val="•"/>
      <w:lvlJc w:val="left"/>
      <w:pPr>
        <w:ind w:left="1457" w:hanging="361"/>
      </w:pPr>
    </w:lvl>
    <w:lvl w:ilvl="2">
      <w:numFmt w:val="bullet"/>
      <w:lvlText w:val="•"/>
      <w:lvlJc w:val="left"/>
      <w:pPr>
        <w:ind w:left="2074" w:hanging="361"/>
      </w:pPr>
    </w:lvl>
    <w:lvl w:ilvl="3">
      <w:numFmt w:val="bullet"/>
      <w:lvlText w:val="•"/>
      <w:lvlJc w:val="left"/>
      <w:pPr>
        <w:ind w:left="2691" w:hanging="360"/>
      </w:pPr>
    </w:lvl>
    <w:lvl w:ilvl="4">
      <w:numFmt w:val="bullet"/>
      <w:lvlText w:val="•"/>
      <w:lvlJc w:val="left"/>
      <w:pPr>
        <w:ind w:left="3308" w:hanging="361"/>
      </w:pPr>
    </w:lvl>
    <w:lvl w:ilvl="5">
      <w:numFmt w:val="bullet"/>
      <w:lvlText w:val="•"/>
      <w:lvlJc w:val="left"/>
      <w:pPr>
        <w:ind w:left="3925" w:hanging="361"/>
      </w:pPr>
    </w:lvl>
    <w:lvl w:ilvl="6">
      <w:numFmt w:val="bullet"/>
      <w:lvlText w:val="•"/>
      <w:lvlJc w:val="left"/>
      <w:pPr>
        <w:ind w:left="4542" w:hanging="361"/>
      </w:pPr>
    </w:lvl>
    <w:lvl w:ilvl="7">
      <w:numFmt w:val="bullet"/>
      <w:lvlText w:val="•"/>
      <w:lvlJc w:val="left"/>
      <w:pPr>
        <w:ind w:left="5159" w:hanging="361"/>
      </w:pPr>
    </w:lvl>
    <w:lvl w:ilvl="8">
      <w:numFmt w:val="bullet"/>
      <w:lvlText w:val="•"/>
      <w:lvlJc w:val="left"/>
      <w:pPr>
        <w:ind w:left="5776" w:hanging="361"/>
      </w:pPr>
    </w:lvl>
  </w:abstractNum>
  <w:abstractNum w:abstractNumId="15" w15:restartNumberingAfterBreak="0">
    <w:nsid w:val="36546925"/>
    <w:multiLevelType w:val="multilevel"/>
    <w:tmpl w:val="D8BE85F2"/>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16" w15:restartNumberingAfterBreak="0">
    <w:nsid w:val="38BB2346"/>
    <w:multiLevelType w:val="multilevel"/>
    <w:tmpl w:val="D0F27C2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17" w15:restartNumberingAfterBreak="0">
    <w:nsid w:val="3FE32D76"/>
    <w:multiLevelType w:val="multilevel"/>
    <w:tmpl w:val="7C52C8D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18" w15:restartNumberingAfterBreak="0">
    <w:nsid w:val="40D86835"/>
    <w:multiLevelType w:val="multilevel"/>
    <w:tmpl w:val="1FE270CC"/>
    <w:lvl w:ilvl="0">
      <w:numFmt w:val="bullet"/>
      <w:lvlText w:val="●"/>
      <w:lvlJc w:val="left"/>
      <w:pPr>
        <w:ind w:left="829" w:hanging="359"/>
      </w:pPr>
      <w:rPr>
        <w:rFonts w:ascii="Times New Roman" w:eastAsia="Times New Roman" w:hAnsi="Times New Roman" w:cs="Times New Roman"/>
        <w:b w:val="0"/>
        <w:bCs w:val="0"/>
        <w:i w:val="0"/>
        <w:iCs w:val="0"/>
        <w:sz w:val="24"/>
        <w:szCs w:val="24"/>
      </w:rPr>
    </w:lvl>
    <w:lvl w:ilvl="1">
      <w:numFmt w:val="bullet"/>
      <w:lvlText w:val="•"/>
      <w:lvlJc w:val="left"/>
      <w:pPr>
        <w:ind w:left="1248" w:hanging="360"/>
      </w:pPr>
    </w:lvl>
    <w:lvl w:ilvl="2">
      <w:numFmt w:val="bullet"/>
      <w:lvlText w:val="•"/>
      <w:lvlJc w:val="left"/>
      <w:pPr>
        <w:ind w:left="1676" w:hanging="360"/>
      </w:pPr>
    </w:lvl>
    <w:lvl w:ilvl="3">
      <w:numFmt w:val="bullet"/>
      <w:lvlText w:val="•"/>
      <w:lvlJc w:val="left"/>
      <w:pPr>
        <w:ind w:left="2104" w:hanging="360"/>
      </w:pPr>
    </w:lvl>
    <w:lvl w:ilvl="4">
      <w:numFmt w:val="bullet"/>
      <w:lvlText w:val="•"/>
      <w:lvlJc w:val="left"/>
      <w:pPr>
        <w:ind w:left="2532" w:hanging="360"/>
      </w:pPr>
    </w:lvl>
    <w:lvl w:ilvl="5">
      <w:numFmt w:val="bullet"/>
      <w:lvlText w:val="•"/>
      <w:lvlJc w:val="left"/>
      <w:pPr>
        <w:ind w:left="2960" w:hanging="360"/>
      </w:pPr>
    </w:lvl>
    <w:lvl w:ilvl="6">
      <w:numFmt w:val="bullet"/>
      <w:lvlText w:val="•"/>
      <w:lvlJc w:val="left"/>
      <w:pPr>
        <w:ind w:left="3388" w:hanging="360"/>
      </w:pPr>
    </w:lvl>
    <w:lvl w:ilvl="7">
      <w:numFmt w:val="bullet"/>
      <w:lvlText w:val="•"/>
      <w:lvlJc w:val="left"/>
      <w:pPr>
        <w:ind w:left="3816" w:hanging="360"/>
      </w:pPr>
    </w:lvl>
    <w:lvl w:ilvl="8">
      <w:numFmt w:val="bullet"/>
      <w:lvlText w:val="•"/>
      <w:lvlJc w:val="left"/>
      <w:pPr>
        <w:ind w:left="4244" w:hanging="360"/>
      </w:pPr>
    </w:lvl>
  </w:abstractNum>
  <w:abstractNum w:abstractNumId="19" w15:restartNumberingAfterBreak="0">
    <w:nsid w:val="44327028"/>
    <w:multiLevelType w:val="multilevel"/>
    <w:tmpl w:val="0DE69C42"/>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0" w15:restartNumberingAfterBreak="0">
    <w:nsid w:val="47F66692"/>
    <w:multiLevelType w:val="multilevel"/>
    <w:tmpl w:val="2BDCE5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 w15:restartNumberingAfterBreak="0">
    <w:nsid w:val="4ADD574E"/>
    <w:multiLevelType w:val="multilevel"/>
    <w:tmpl w:val="1B5A943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2" w15:restartNumberingAfterBreak="0">
    <w:nsid w:val="4FD7205E"/>
    <w:multiLevelType w:val="multilevel"/>
    <w:tmpl w:val="C2E440D4"/>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7" w:hanging="361"/>
      </w:pPr>
    </w:lvl>
    <w:lvl w:ilvl="2">
      <w:numFmt w:val="bullet"/>
      <w:lvlText w:val="•"/>
      <w:lvlJc w:val="left"/>
      <w:pPr>
        <w:ind w:left="1694" w:hanging="361"/>
      </w:pPr>
    </w:lvl>
    <w:lvl w:ilvl="3">
      <w:numFmt w:val="bullet"/>
      <w:lvlText w:val="•"/>
      <w:lvlJc w:val="left"/>
      <w:pPr>
        <w:ind w:left="2302" w:hanging="361"/>
      </w:pPr>
    </w:lvl>
    <w:lvl w:ilvl="4">
      <w:numFmt w:val="bullet"/>
      <w:lvlText w:val="•"/>
      <w:lvlJc w:val="left"/>
      <w:pPr>
        <w:ind w:left="2909" w:hanging="361"/>
      </w:pPr>
    </w:lvl>
    <w:lvl w:ilvl="5">
      <w:numFmt w:val="bullet"/>
      <w:lvlText w:val="•"/>
      <w:lvlJc w:val="left"/>
      <w:pPr>
        <w:ind w:left="3517" w:hanging="361"/>
      </w:pPr>
    </w:lvl>
    <w:lvl w:ilvl="6">
      <w:numFmt w:val="bullet"/>
      <w:lvlText w:val="•"/>
      <w:lvlJc w:val="left"/>
      <w:pPr>
        <w:ind w:left="4124" w:hanging="361"/>
      </w:pPr>
    </w:lvl>
    <w:lvl w:ilvl="7">
      <w:numFmt w:val="bullet"/>
      <w:lvlText w:val="•"/>
      <w:lvlJc w:val="left"/>
      <w:pPr>
        <w:ind w:left="4731" w:hanging="361"/>
      </w:pPr>
    </w:lvl>
    <w:lvl w:ilvl="8">
      <w:numFmt w:val="bullet"/>
      <w:lvlText w:val="•"/>
      <w:lvlJc w:val="left"/>
      <w:pPr>
        <w:ind w:left="5339" w:hanging="361"/>
      </w:pPr>
    </w:lvl>
  </w:abstractNum>
  <w:abstractNum w:abstractNumId="23" w15:restartNumberingAfterBreak="0">
    <w:nsid w:val="528C0DDE"/>
    <w:multiLevelType w:val="multilevel"/>
    <w:tmpl w:val="5060D58C"/>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24" w15:restartNumberingAfterBreak="0">
    <w:nsid w:val="55863CAE"/>
    <w:multiLevelType w:val="hybridMultilevel"/>
    <w:tmpl w:val="4DD07BB8"/>
    <w:lvl w:ilvl="0" w:tplc="40090001">
      <w:start w:val="1"/>
      <w:numFmt w:val="bullet"/>
      <w:lvlText w:val=""/>
      <w:lvlJc w:val="left"/>
      <w:pPr>
        <w:ind w:left="1998" w:hanging="360"/>
      </w:pPr>
      <w:rPr>
        <w:rFonts w:ascii="Symbol" w:hAnsi="Symbol" w:hint="default"/>
      </w:rPr>
    </w:lvl>
    <w:lvl w:ilvl="1" w:tplc="40090003" w:tentative="1">
      <w:start w:val="1"/>
      <w:numFmt w:val="bullet"/>
      <w:lvlText w:val="o"/>
      <w:lvlJc w:val="left"/>
      <w:pPr>
        <w:ind w:left="2718" w:hanging="360"/>
      </w:pPr>
      <w:rPr>
        <w:rFonts w:ascii="Courier New" w:hAnsi="Courier New" w:cs="Courier New" w:hint="default"/>
      </w:rPr>
    </w:lvl>
    <w:lvl w:ilvl="2" w:tplc="40090005" w:tentative="1">
      <w:start w:val="1"/>
      <w:numFmt w:val="bullet"/>
      <w:lvlText w:val=""/>
      <w:lvlJc w:val="left"/>
      <w:pPr>
        <w:ind w:left="3438" w:hanging="360"/>
      </w:pPr>
      <w:rPr>
        <w:rFonts w:ascii="Wingdings" w:hAnsi="Wingdings" w:hint="default"/>
      </w:rPr>
    </w:lvl>
    <w:lvl w:ilvl="3" w:tplc="40090001" w:tentative="1">
      <w:start w:val="1"/>
      <w:numFmt w:val="bullet"/>
      <w:lvlText w:val=""/>
      <w:lvlJc w:val="left"/>
      <w:pPr>
        <w:ind w:left="4158" w:hanging="360"/>
      </w:pPr>
      <w:rPr>
        <w:rFonts w:ascii="Symbol" w:hAnsi="Symbol" w:hint="default"/>
      </w:rPr>
    </w:lvl>
    <w:lvl w:ilvl="4" w:tplc="40090003" w:tentative="1">
      <w:start w:val="1"/>
      <w:numFmt w:val="bullet"/>
      <w:lvlText w:val="o"/>
      <w:lvlJc w:val="left"/>
      <w:pPr>
        <w:ind w:left="4878" w:hanging="360"/>
      </w:pPr>
      <w:rPr>
        <w:rFonts w:ascii="Courier New" w:hAnsi="Courier New" w:cs="Courier New" w:hint="default"/>
      </w:rPr>
    </w:lvl>
    <w:lvl w:ilvl="5" w:tplc="40090005" w:tentative="1">
      <w:start w:val="1"/>
      <w:numFmt w:val="bullet"/>
      <w:lvlText w:val=""/>
      <w:lvlJc w:val="left"/>
      <w:pPr>
        <w:ind w:left="5598" w:hanging="360"/>
      </w:pPr>
      <w:rPr>
        <w:rFonts w:ascii="Wingdings" w:hAnsi="Wingdings" w:hint="default"/>
      </w:rPr>
    </w:lvl>
    <w:lvl w:ilvl="6" w:tplc="40090001" w:tentative="1">
      <w:start w:val="1"/>
      <w:numFmt w:val="bullet"/>
      <w:lvlText w:val=""/>
      <w:lvlJc w:val="left"/>
      <w:pPr>
        <w:ind w:left="6318" w:hanging="360"/>
      </w:pPr>
      <w:rPr>
        <w:rFonts w:ascii="Symbol" w:hAnsi="Symbol" w:hint="default"/>
      </w:rPr>
    </w:lvl>
    <w:lvl w:ilvl="7" w:tplc="40090003" w:tentative="1">
      <w:start w:val="1"/>
      <w:numFmt w:val="bullet"/>
      <w:lvlText w:val="o"/>
      <w:lvlJc w:val="left"/>
      <w:pPr>
        <w:ind w:left="7038" w:hanging="360"/>
      </w:pPr>
      <w:rPr>
        <w:rFonts w:ascii="Courier New" w:hAnsi="Courier New" w:cs="Courier New" w:hint="default"/>
      </w:rPr>
    </w:lvl>
    <w:lvl w:ilvl="8" w:tplc="40090005" w:tentative="1">
      <w:start w:val="1"/>
      <w:numFmt w:val="bullet"/>
      <w:lvlText w:val=""/>
      <w:lvlJc w:val="left"/>
      <w:pPr>
        <w:ind w:left="7758" w:hanging="360"/>
      </w:pPr>
      <w:rPr>
        <w:rFonts w:ascii="Wingdings" w:hAnsi="Wingdings" w:hint="default"/>
      </w:rPr>
    </w:lvl>
  </w:abstractNum>
  <w:abstractNum w:abstractNumId="25" w15:restartNumberingAfterBreak="0">
    <w:nsid w:val="56223143"/>
    <w:multiLevelType w:val="multilevel"/>
    <w:tmpl w:val="2BDCE56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6" w15:restartNumberingAfterBreak="0">
    <w:nsid w:val="5A00713F"/>
    <w:multiLevelType w:val="multilevel"/>
    <w:tmpl w:val="88AE17E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7" w15:restartNumberingAfterBreak="0">
    <w:nsid w:val="624249AE"/>
    <w:multiLevelType w:val="multilevel"/>
    <w:tmpl w:val="DD62AE9C"/>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8" w15:restartNumberingAfterBreak="0">
    <w:nsid w:val="6459086A"/>
    <w:multiLevelType w:val="multilevel"/>
    <w:tmpl w:val="0568B77E"/>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abstractNum w:abstractNumId="29" w15:restartNumberingAfterBreak="0">
    <w:nsid w:val="68E26AA2"/>
    <w:multiLevelType w:val="multilevel"/>
    <w:tmpl w:val="0E8EAAD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bullet"/>
      <w:lvlText w:val=""/>
      <w:lvlJc w:val="left"/>
      <w:pPr>
        <w:ind w:left="1441" w:hanging="361"/>
      </w:pPr>
      <w:rPr>
        <w:rFonts w:ascii="Symbol" w:hAnsi="Symbol" w:hint="default"/>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0" w15:restartNumberingAfterBreak="0">
    <w:nsid w:val="718720EF"/>
    <w:multiLevelType w:val="multilevel"/>
    <w:tmpl w:val="3C2E384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1" w15:restartNumberingAfterBreak="0">
    <w:nsid w:val="71C272C2"/>
    <w:multiLevelType w:val="multilevel"/>
    <w:tmpl w:val="AC92034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801" w:hanging="360"/>
      </w:pPr>
      <w:rPr>
        <w:rFonts w:ascii="Times New Roman" w:eastAsia="Times New Roman" w:hAnsi="Times New Roman" w:cs="Times New Roman"/>
        <w:b w:val="0"/>
        <w:bCs w:val="0"/>
        <w:i w:val="0"/>
        <w:iCs w:val="0"/>
        <w:sz w:val="24"/>
        <w:szCs w:val="24"/>
      </w:rPr>
    </w:lvl>
    <w:lvl w:ilvl="2">
      <w:numFmt w:val="bullet"/>
      <w:lvlText w:val="•"/>
      <w:lvlJc w:val="left"/>
      <w:pPr>
        <w:ind w:left="2803" w:hanging="360"/>
      </w:pPr>
    </w:lvl>
    <w:lvl w:ilvl="3">
      <w:numFmt w:val="bullet"/>
      <w:lvlText w:val="•"/>
      <w:lvlJc w:val="left"/>
      <w:pPr>
        <w:ind w:left="3806" w:hanging="360"/>
      </w:pPr>
    </w:lvl>
    <w:lvl w:ilvl="4">
      <w:numFmt w:val="bullet"/>
      <w:lvlText w:val="•"/>
      <w:lvlJc w:val="left"/>
      <w:pPr>
        <w:ind w:left="4809" w:hanging="360"/>
      </w:pPr>
    </w:lvl>
    <w:lvl w:ilvl="5">
      <w:numFmt w:val="bullet"/>
      <w:lvlText w:val="•"/>
      <w:lvlJc w:val="left"/>
      <w:pPr>
        <w:ind w:left="5812" w:hanging="360"/>
      </w:pPr>
    </w:lvl>
    <w:lvl w:ilvl="6">
      <w:numFmt w:val="bullet"/>
      <w:lvlText w:val="•"/>
      <w:lvlJc w:val="left"/>
      <w:pPr>
        <w:ind w:left="6816" w:hanging="360"/>
      </w:pPr>
    </w:lvl>
    <w:lvl w:ilvl="7">
      <w:numFmt w:val="bullet"/>
      <w:lvlText w:val="•"/>
      <w:lvlJc w:val="left"/>
      <w:pPr>
        <w:ind w:left="7819" w:hanging="360"/>
      </w:pPr>
    </w:lvl>
    <w:lvl w:ilvl="8">
      <w:numFmt w:val="bullet"/>
      <w:lvlText w:val="•"/>
      <w:lvlJc w:val="left"/>
      <w:pPr>
        <w:ind w:left="8822" w:hanging="360"/>
      </w:pPr>
    </w:lvl>
  </w:abstractNum>
  <w:abstractNum w:abstractNumId="32" w15:restartNumberingAfterBreak="0">
    <w:nsid w:val="7421773E"/>
    <w:multiLevelType w:val="multilevel"/>
    <w:tmpl w:val="CA04B3B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start w:val="1"/>
      <w:numFmt w:val="decimal"/>
      <w:lvlText w:val="%2."/>
      <w:lvlJc w:val="left"/>
      <w:pPr>
        <w:ind w:left="1551" w:hanging="361"/>
      </w:pPr>
      <w:rPr>
        <w:rFonts w:ascii="Times New Roman" w:eastAsia="Times New Roman" w:hAnsi="Times New Roman" w:cs="Times New Roman"/>
        <w:b w:val="0"/>
        <w:bCs w:val="0"/>
        <w:i w:val="0"/>
        <w:iCs w:val="0"/>
        <w:sz w:val="24"/>
        <w:szCs w:val="24"/>
      </w:rPr>
    </w:lvl>
    <w:lvl w:ilvl="2">
      <w:numFmt w:val="bullet"/>
      <w:lvlText w:val="•"/>
      <w:lvlJc w:val="left"/>
      <w:pPr>
        <w:ind w:left="2589" w:hanging="361"/>
      </w:pPr>
    </w:lvl>
    <w:lvl w:ilvl="3">
      <w:numFmt w:val="bullet"/>
      <w:lvlText w:val="•"/>
      <w:lvlJc w:val="left"/>
      <w:pPr>
        <w:ind w:left="3619" w:hanging="361"/>
      </w:pPr>
    </w:lvl>
    <w:lvl w:ilvl="4">
      <w:numFmt w:val="bullet"/>
      <w:lvlText w:val="•"/>
      <w:lvlJc w:val="left"/>
      <w:pPr>
        <w:ind w:left="4649" w:hanging="361"/>
      </w:pPr>
    </w:lvl>
    <w:lvl w:ilvl="5">
      <w:numFmt w:val="bullet"/>
      <w:lvlText w:val="•"/>
      <w:lvlJc w:val="left"/>
      <w:pPr>
        <w:ind w:left="5679" w:hanging="361"/>
      </w:pPr>
    </w:lvl>
    <w:lvl w:ilvl="6">
      <w:numFmt w:val="bullet"/>
      <w:lvlText w:val="•"/>
      <w:lvlJc w:val="left"/>
      <w:pPr>
        <w:ind w:left="6709" w:hanging="361"/>
      </w:pPr>
    </w:lvl>
    <w:lvl w:ilvl="7">
      <w:numFmt w:val="bullet"/>
      <w:lvlText w:val="•"/>
      <w:lvlJc w:val="left"/>
      <w:pPr>
        <w:ind w:left="7739" w:hanging="361"/>
      </w:pPr>
    </w:lvl>
    <w:lvl w:ilvl="8">
      <w:numFmt w:val="bullet"/>
      <w:lvlText w:val="•"/>
      <w:lvlJc w:val="left"/>
      <w:pPr>
        <w:ind w:left="8769" w:hanging="361"/>
      </w:pPr>
    </w:lvl>
  </w:abstractNum>
  <w:abstractNum w:abstractNumId="33" w15:restartNumberingAfterBreak="0">
    <w:nsid w:val="77944C65"/>
    <w:multiLevelType w:val="multilevel"/>
    <w:tmpl w:val="13B6A2E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4" w15:restartNumberingAfterBreak="0">
    <w:nsid w:val="77FE2351"/>
    <w:multiLevelType w:val="multilevel"/>
    <w:tmpl w:val="22DCD7C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5" w15:restartNumberingAfterBreak="0">
    <w:nsid w:val="78AD486D"/>
    <w:multiLevelType w:val="multilevel"/>
    <w:tmpl w:val="7D26AD60"/>
    <w:lvl w:ilvl="0">
      <w:numFmt w:val="bullet"/>
      <w:lvlText w:val="●"/>
      <w:lvlJc w:val="left"/>
      <w:pPr>
        <w:ind w:left="653" w:hanging="360"/>
      </w:pPr>
      <w:rPr>
        <w:rFonts w:ascii="Times New Roman" w:eastAsia="Times New Roman" w:hAnsi="Times New Roman" w:cs="Times New Roman"/>
        <w:b w:val="0"/>
        <w:bCs w:val="0"/>
        <w:i w:val="0"/>
        <w:iCs w:val="0"/>
        <w:sz w:val="24"/>
        <w:szCs w:val="24"/>
      </w:rPr>
    </w:lvl>
    <w:lvl w:ilvl="1">
      <w:numFmt w:val="bullet"/>
      <w:lvlText w:val="•"/>
      <w:lvlJc w:val="left"/>
      <w:pPr>
        <w:ind w:left="1249" w:hanging="360"/>
      </w:pPr>
    </w:lvl>
    <w:lvl w:ilvl="2">
      <w:numFmt w:val="bullet"/>
      <w:lvlText w:val="•"/>
      <w:lvlJc w:val="left"/>
      <w:pPr>
        <w:ind w:left="1838" w:hanging="360"/>
      </w:pPr>
    </w:lvl>
    <w:lvl w:ilvl="3">
      <w:numFmt w:val="bullet"/>
      <w:lvlText w:val="•"/>
      <w:lvlJc w:val="left"/>
      <w:pPr>
        <w:ind w:left="2428" w:hanging="360"/>
      </w:pPr>
    </w:lvl>
    <w:lvl w:ilvl="4">
      <w:numFmt w:val="bullet"/>
      <w:lvlText w:val="•"/>
      <w:lvlJc w:val="left"/>
      <w:pPr>
        <w:ind w:left="3017" w:hanging="360"/>
      </w:pPr>
    </w:lvl>
    <w:lvl w:ilvl="5">
      <w:numFmt w:val="bullet"/>
      <w:lvlText w:val="•"/>
      <w:lvlJc w:val="left"/>
      <w:pPr>
        <w:ind w:left="3607" w:hanging="360"/>
      </w:pPr>
    </w:lvl>
    <w:lvl w:ilvl="6">
      <w:numFmt w:val="bullet"/>
      <w:lvlText w:val="•"/>
      <w:lvlJc w:val="left"/>
      <w:pPr>
        <w:ind w:left="4196" w:hanging="360"/>
      </w:pPr>
    </w:lvl>
    <w:lvl w:ilvl="7">
      <w:numFmt w:val="bullet"/>
      <w:lvlText w:val="•"/>
      <w:lvlJc w:val="left"/>
      <w:pPr>
        <w:ind w:left="4785" w:hanging="360"/>
      </w:pPr>
    </w:lvl>
    <w:lvl w:ilvl="8">
      <w:numFmt w:val="bullet"/>
      <w:lvlText w:val="•"/>
      <w:lvlJc w:val="left"/>
      <w:pPr>
        <w:ind w:left="5375" w:hanging="360"/>
      </w:pPr>
    </w:lvl>
  </w:abstractNum>
  <w:abstractNum w:abstractNumId="36" w15:restartNumberingAfterBreak="0">
    <w:nsid w:val="7AFD0378"/>
    <w:multiLevelType w:val="multilevel"/>
    <w:tmpl w:val="85207DE0"/>
    <w:lvl w:ilvl="0">
      <w:start w:val="1"/>
      <w:numFmt w:val="decimal"/>
      <w:lvlText w:val="%1."/>
      <w:lvlJc w:val="left"/>
      <w:pPr>
        <w:ind w:left="1551" w:hanging="361"/>
      </w:pPr>
      <w:rPr>
        <w:rFonts w:ascii="Times New Roman" w:eastAsia="Times New Roman" w:hAnsi="Times New Roman" w:cs="Times New Roman"/>
        <w:b w:val="0"/>
        <w:bCs w:val="0"/>
        <w:i w:val="0"/>
        <w:iCs w:val="0"/>
        <w:sz w:val="24"/>
        <w:szCs w:val="24"/>
      </w:rPr>
    </w:lvl>
    <w:lvl w:ilvl="1">
      <w:numFmt w:val="bullet"/>
      <w:lvlText w:val="•"/>
      <w:lvlJc w:val="left"/>
      <w:pPr>
        <w:ind w:left="2486" w:hanging="361"/>
      </w:pPr>
    </w:lvl>
    <w:lvl w:ilvl="2">
      <w:numFmt w:val="bullet"/>
      <w:lvlText w:val="•"/>
      <w:lvlJc w:val="left"/>
      <w:pPr>
        <w:ind w:left="3413" w:hanging="361"/>
      </w:pPr>
    </w:lvl>
    <w:lvl w:ilvl="3">
      <w:numFmt w:val="bullet"/>
      <w:lvlText w:val="•"/>
      <w:lvlJc w:val="left"/>
      <w:pPr>
        <w:ind w:left="4340" w:hanging="361"/>
      </w:pPr>
    </w:lvl>
    <w:lvl w:ilvl="4">
      <w:numFmt w:val="bullet"/>
      <w:lvlText w:val="•"/>
      <w:lvlJc w:val="left"/>
      <w:pPr>
        <w:ind w:left="5267" w:hanging="361"/>
      </w:pPr>
    </w:lvl>
    <w:lvl w:ilvl="5">
      <w:numFmt w:val="bullet"/>
      <w:lvlText w:val="•"/>
      <w:lvlJc w:val="left"/>
      <w:pPr>
        <w:ind w:left="6194" w:hanging="361"/>
      </w:pPr>
    </w:lvl>
    <w:lvl w:ilvl="6">
      <w:numFmt w:val="bullet"/>
      <w:lvlText w:val="•"/>
      <w:lvlJc w:val="left"/>
      <w:pPr>
        <w:ind w:left="7121" w:hanging="361"/>
      </w:pPr>
    </w:lvl>
    <w:lvl w:ilvl="7">
      <w:numFmt w:val="bullet"/>
      <w:lvlText w:val="•"/>
      <w:lvlJc w:val="left"/>
      <w:pPr>
        <w:ind w:left="8048" w:hanging="361"/>
      </w:pPr>
    </w:lvl>
    <w:lvl w:ilvl="8">
      <w:numFmt w:val="bullet"/>
      <w:lvlText w:val="•"/>
      <w:lvlJc w:val="left"/>
      <w:pPr>
        <w:ind w:left="8975" w:hanging="361"/>
      </w:pPr>
    </w:lvl>
  </w:abstractNum>
  <w:num w:numId="1" w16cid:durableId="1421221609">
    <w:abstractNumId w:val="6"/>
  </w:num>
  <w:num w:numId="2" w16cid:durableId="1995453836">
    <w:abstractNumId w:val="9"/>
  </w:num>
  <w:num w:numId="3" w16cid:durableId="57437537">
    <w:abstractNumId w:val="3"/>
  </w:num>
  <w:num w:numId="4" w16cid:durableId="132258567">
    <w:abstractNumId w:val="18"/>
  </w:num>
  <w:num w:numId="5" w16cid:durableId="2084326725">
    <w:abstractNumId w:val="8"/>
  </w:num>
  <w:num w:numId="6" w16cid:durableId="1117942209">
    <w:abstractNumId w:val="34"/>
  </w:num>
  <w:num w:numId="7" w16cid:durableId="875240586">
    <w:abstractNumId w:val="13"/>
  </w:num>
  <w:num w:numId="8" w16cid:durableId="473105489">
    <w:abstractNumId w:val="26"/>
  </w:num>
  <w:num w:numId="9" w16cid:durableId="239750208">
    <w:abstractNumId w:val="10"/>
  </w:num>
  <w:num w:numId="10" w16cid:durableId="1591962708">
    <w:abstractNumId w:val="16"/>
  </w:num>
  <w:num w:numId="11" w16cid:durableId="1893466226">
    <w:abstractNumId w:val="19"/>
  </w:num>
  <w:num w:numId="12" w16cid:durableId="1650211802">
    <w:abstractNumId w:val="23"/>
  </w:num>
  <w:num w:numId="13" w16cid:durableId="532116449">
    <w:abstractNumId w:val="15"/>
  </w:num>
  <w:num w:numId="14" w16cid:durableId="757292910">
    <w:abstractNumId w:val="7"/>
  </w:num>
  <w:num w:numId="15" w16cid:durableId="2078244716">
    <w:abstractNumId w:val="21"/>
  </w:num>
  <w:num w:numId="16" w16cid:durableId="406733777">
    <w:abstractNumId w:val="28"/>
  </w:num>
  <w:num w:numId="17" w16cid:durableId="14581297">
    <w:abstractNumId w:val="17"/>
  </w:num>
  <w:num w:numId="18" w16cid:durableId="1284266744">
    <w:abstractNumId w:val="4"/>
  </w:num>
  <w:num w:numId="19" w16cid:durableId="1234391377">
    <w:abstractNumId w:val="14"/>
  </w:num>
  <w:num w:numId="20" w16cid:durableId="227616662">
    <w:abstractNumId w:val="1"/>
  </w:num>
  <w:num w:numId="21" w16cid:durableId="256253604">
    <w:abstractNumId w:val="22"/>
  </w:num>
  <w:num w:numId="22" w16cid:durableId="2016766363">
    <w:abstractNumId w:val="25"/>
  </w:num>
  <w:num w:numId="23" w16cid:durableId="1513061756">
    <w:abstractNumId w:val="11"/>
  </w:num>
  <w:num w:numId="24" w16cid:durableId="1437096759">
    <w:abstractNumId w:val="36"/>
  </w:num>
  <w:num w:numId="25" w16cid:durableId="40205602">
    <w:abstractNumId w:val="5"/>
  </w:num>
  <w:num w:numId="26" w16cid:durableId="1756198121">
    <w:abstractNumId w:val="0"/>
  </w:num>
  <w:num w:numId="27" w16cid:durableId="1429621621">
    <w:abstractNumId w:val="33"/>
  </w:num>
  <w:num w:numId="28" w16cid:durableId="214246400">
    <w:abstractNumId w:val="30"/>
  </w:num>
  <w:num w:numId="29" w16cid:durableId="1644768790">
    <w:abstractNumId w:val="27"/>
  </w:num>
  <w:num w:numId="30" w16cid:durableId="1889683502">
    <w:abstractNumId w:val="32"/>
  </w:num>
  <w:num w:numId="31" w16cid:durableId="1260528191">
    <w:abstractNumId w:val="2"/>
  </w:num>
  <w:num w:numId="32" w16cid:durableId="635060917">
    <w:abstractNumId w:val="35"/>
  </w:num>
  <w:num w:numId="33" w16cid:durableId="451241993">
    <w:abstractNumId w:val="31"/>
  </w:num>
  <w:num w:numId="34" w16cid:durableId="75327853">
    <w:abstractNumId w:val="12"/>
  </w:num>
  <w:num w:numId="35" w16cid:durableId="843016304">
    <w:abstractNumId w:val="24"/>
  </w:num>
  <w:num w:numId="36" w16cid:durableId="193688733">
    <w:abstractNumId w:val="20"/>
  </w:num>
  <w:num w:numId="37" w16cid:durableId="435443692">
    <w:abstractNumId w:val="2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B95"/>
    <w:rsid w:val="00095B95"/>
    <w:rsid w:val="004914C5"/>
    <w:rsid w:val="006B469B"/>
    <w:rsid w:val="006B5E97"/>
    <w:rsid w:val="006D047D"/>
    <w:rsid w:val="0073005D"/>
    <w:rsid w:val="00892AD5"/>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62947"/>
  <w15:chartTrackingRefBased/>
  <w15:docId w15:val="{400205F4-C662-4BF0-800A-F9A14BB0C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95"/>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095B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095B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B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B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B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B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B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B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B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95B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095B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B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B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B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B95"/>
    <w:rPr>
      <w:rFonts w:eastAsiaTheme="majorEastAsia" w:cstheme="majorBidi"/>
      <w:color w:val="272727" w:themeColor="text1" w:themeTint="D8"/>
    </w:rPr>
  </w:style>
  <w:style w:type="paragraph" w:styleId="Title">
    <w:name w:val="Title"/>
    <w:basedOn w:val="Normal"/>
    <w:next w:val="Normal"/>
    <w:link w:val="TitleChar"/>
    <w:uiPriority w:val="10"/>
    <w:qFormat/>
    <w:rsid w:val="00095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B95"/>
    <w:pPr>
      <w:spacing w:before="160"/>
      <w:jc w:val="center"/>
    </w:pPr>
    <w:rPr>
      <w:i/>
      <w:iCs/>
      <w:color w:val="404040" w:themeColor="text1" w:themeTint="BF"/>
    </w:rPr>
  </w:style>
  <w:style w:type="character" w:customStyle="1" w:styleId="QuoteChar">
    <w:name w:val="Quote Char"/>
    <w:basedOn w:val="DefaultParagraphFont"/>
    <w:link w:val="Quote"/>
    <w:uiPriority w:val="29"/>
    <w:rsid w:val="00095B95"/>
    <w:rPr>
      <w:i/>
      <w:iCs/>
      <w:color w:val="404040" w:themeColor="text1" w:themeTint="BF"/>
    </w:rPr>
  </w:style>
  <w:style w:type="paragraph" w:styleId="ListParagraph">
    <w:name w:val="List Paragraph"/>
    <w:basedOn w:val="Normal"/>
    <w:link w:val="ListParagraphChar"/>
    <w:uiPriority w:val="1"/>
    <w:qFormat/>
    <w:rsid w:val="00095B95"/>
    <w:pPr>
      <w:ind w:left="720"/>
      <w:contextualSpacing/>
    </w:pPr>
  </w:style>
  <w:style w:type="character" w:styleId="IntenseEmphasis">
    <w:name w:val="Intense Emphasis"/>
    <w:basedOn w:val="DefaultParagraphFont"/>
    <w:uiPriority w:val="21"/>
    <w:qFormat/>
    <w:rsid w:val="00095B95"/>
    <w:rPr>
      <w:i/>
      <w:iCs/>
      <w:color w:val="2F5496" w:themeColor="accent1" w:themeShade="BF"/>
    </w:rPr>
  </w:style>
  <w:style w:type="paragraph" w:styleId="IntenseQuote">
    <w:name w:val="Intense Quote"/>
    <w:basedOn w:val="Normal"/>
    <w:next w:val="Normal"/>
    <w:link w:val="IntenseQuoteChar"/>
    <w:uiPriority w:val="30"/>
    <w:qFormat/>
    <w:rsid w:val="00095B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B95"/>
    <w:rPr>
      <w:i/>
      <w:iCs/>
      <w:color w:val="2F5496" w:themeColor="accent1" w:themeShade="BF"/>
    </w:rPr>
  </w:style>
  <w:style w:type="character" w:styleId="IntenseReference">
    <w:name w:val="Intense Reference"/>
    <w:basedOn w:val="DefaultParagraphFont"/>
    <w:uiPriority w:val="32"/>
    <w:qFormat/>
    <w:rsid w:val="00095B95"/>
    <w:rPr>
      <w:b/>
      <w:bCs/>
      <w:smallCaps/>
      <w:color w:val="2F5496" w:themeColor="accent1" w:themeShade="BF"/>
      <w:spacing w:val="5"/>
    </w:rPr>
  </w:style>
  <w:style w:type="table" w:customStyle="1" w:styleId="TableNormal0">
    <w:name w:val="TableNormal"/>
    <w:rsid w:val="00095B95"/>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095B95"/>
    <w:rPr>
      <w:sz w:val="24"/>
      <w:szCs w:val="24"/>
    </w:rPr>
  </w:style>
  <w:style w:type="character" w:customStyle="1" w:styleId="BodyTextChar">
    <w:name w:val="Body Text Char"/>
    <w:basedOn w:val="DefaultParagraphFont"/>
    <w:link w:val="BodyText"/>
    <w:uiPriority w:val="1"/>
    <w:rsid w:val="00095B95"/>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095B95"/>
  </w:style>
  <w:style w:type="table" w:styleId="TableGrid">
    <w:name w:val="Table Grid"/>
    <w:basedOn w:val="TableNormal"/>
    <w:uiPriority w:val="39"/>
    <w:rsid w:val="00095B95"/>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095B95"/>
  </w:style>
  <w:style w:type="paragraph" w:styleId="NormalWeb">
    <w:name w:val="Normal (Web)"/>
    <w:basedOn w:val="Normal"/>
    <w:uiPriority w:val="99"/>
    <w:unhideWhenUsed/>
    <w:rsid w:val="00095B95"/>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095B95"/>
    <w:rPr>
      <w:b/>
      <w:bCs/>
    </w:rPr>
  </w:style>
  <w:style w:type="character" w:styleId="Hyperlink">
    <w:name w:val="Hyperlink"/>
    <w:basedOn w:val="DefaultParagraphFont"/>
    <w:uiPriority w:val="99"/>
    <w:unhideWhenUsed/>
    <w:rsid w:val="00095B95"/>
    <w:rPr>
      <w:color w:val="0563C1" w:themeColor="hyperlink"/>
      <w:u w:val="single"/>
    </w:rPr>
  </w:style>
  <w:style w:type="character" w:customStyle="1" w:styleId="UnresolvedMention1">
    <w:name w:val="Unresolved Mention1"/>
    <w:basedOn w:val="DefaultParagraphFont"/>
    <w:uiPriority w:val="99"/>
    <w:semiHidden/>
    <w:unhideWhenUsed/>
    <w:rsid w:val="00095B95"/>
    <w:rPr>
      <w:color w:val="605E5C"/>
      <w:shd w:val="clear" w:color="auto" w:fill="E1DFDD"/>
    </w:rPr>
  </w:style>
  <w:style w:type="paragraph" w:styleId="BalloonText">
    <w:name w:val="Balloon Text"/>
    <w:basedOn w:val="Normal"/>
    <w:link w:val="BalloonTextChar"/>
    <w:uiPriority w:val="99"/>
    <w:semiHidden/>
    <w:unhideWhenUsed/>
    <w:rsid w:val="00095B95"/>
    <w:rPr>
      <w:rFonts w:ascii="Tahoma" w:hAnsi="Tahoma" w:cs="Tahoma"/>
      <w:sz w:val="16"/>
      <w:szCs w:val="16"/>
    </w:rPr>
  </w:style>
  <w:style w:type="character" w:customStyle="1" w:styleId="BalloonTextChar">
    <w:name w:val="Balloon Text Char"/>
    <w:basedOn w:val="DefaultParagraphFont"/>
    <w:link w:val="BalloonText"/>
    <w:uiPriority w:val="99"/>
    <w:semiHidden/>
    <w:rsid w:val="00095B95"/>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financial-regulation" TargetMode="External"/><Relationship Id="rId13" Type="http://schemas.openxmlformats.org/officeDocument/2006/relationships/hyperlink" Target="https://www.coursera.org/learn/investment-portfolio" TargetMode="External"/><Relationship Id="rId3" Type="http://schemas.openxmlformats.org/officeDocument/2006/relationships/settings" Target="settings.xml"/><Relationship Id="rId7" Type="http://schemas.openxmlformats.org/officeDocument/2006/relationships/hyperlink" Target="https://www.coursera.org/learn/finance-markets" TargetMode="External"/><Relationship Id="rId12" Type="http://schemas.openxmlformats.org/officeDocument/2006/relationships/hyperlink" Target="https://www.coursera.org/projects/stock-valuation-comparable-companies-analysi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fosys.com/about/knowledge-institute/documents/banking-industry-2020.pdf" TargetMode="External"/><Relationship Id="rId11" Type="http://schemas.openxmlformats.org/officeDocument/2006/relationships/hyperlink" Target="https://www.coursera.org/projects/building-candlestick-charts-google-sheets" TargetMode="External"/><Relationship Id="rId5" Type="http://schemas.openxmlformats.org/officeDocument/2006/relationships/hyperlink" Target="https://www.infosys.com/about/knowledge-institute/documents/banking-industry-2020.pdf" TargetMode="External"/><Relationship Id="rId15" Type="http://schemas.openxmlformats.org/officeDocument/2006/relationships/hyperlink" Target="https://www.coursera.org/learn/derivatives-options-futures" TargetMode="External"/><Relationship Id="rId10" Type="http://schemas.openxmlformats.org/officeDocument/2006/relationships/hyperlink" Target="http://www.google.co.in/search?tbo=p&amp;tbm=bks&amp;q=bibliogroup%3A%22Academic%2BPress%2BAdvanced%2BFinance%2BSeries%22&amp;source=gbs_metadata_r&amp;cad=8" TargetMode="External"/><Relationship Id="rId4" Type="http://schemas.openxmlformats.org/officeDocument/2006/relationships/webSettings" Target="webSettings.xml"/><Relationship Id="rId9" Type="http://schemas.openxmlformats.org/officeDocument/2006/relationships/hyperlink" Target="http://www.amazon.com/s/ref%3Dntt_athr_dp_sr_1?_encoding=UTF8&amp;field-author=Robert%20F.%20Bruner&amp;search-alias=books&amp;sort=relevancerank" TargetMode="External"/><Relationship Id="rId14" Type="http://schemas.openxmlformats.org/officeDocument/2006/relationships/hyperlink" Target="https://www.coursera.org/learn/pricing-options-with-mathemati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4516</Words>
  <Characters>25742</Characters>
  <Application>Microsoft Office Word</Application>
  <DocSecurity>0</DocSecurity>
  <Lines>214</Lines>
  <Paragraphs>60</Paragraphs>
  <ScaleCrop>false</ScaleCrop>
  <Company/>
  <LinksUpToDate>false</LinksUpToDate>
  <CharactersWithSpaces>30198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2026-05-14T16:47:00Z</dcterms:created>
  <dcterms:modified xsi:type="dcterms:W3CDTF">2026-05-14T16:48:00Z</dcterms:modified>
</cp:coreProperties>
</file>