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D5F64" w14:textId="33ABEB17" w:rsidR="004B29C9" w:rsidRPr="000B5028" w:rsidRDefault="000B5028">
      <w:pPr>
        <w:rPr>
          <w:lang w:val="en-GB"/>
        </w:rPr>
      </w:pPr>
      <w:r w:rsidRPr="000B5028">
        <w:rPr>
          <w:lang w:val="en-GB"/>
        </w:rPr>
        <w:t>Digital toolbox for humanities installation guide:</w:t>
      </w:r>
    </w:p>
    <w:p w14:paraId="2AA5EEFA" w14:textId="2B22233E" w:rsidR="000B5028" w:rsidRDefault="000B5028">
      <w:pPr>
        <w:rPr>
          <w:lang w:val="en-GB"/>
        </w:rPr>
      </w:pPr>
      <w:r>
        <w:rPr>
          <w:lang w:val="en-GB"/>
        </w:rPr>
        <w:t>Introduction:</w:t>
      </w:r>
    </w:p>
    <w:p w14:paraId="00D38CF8" w14:textId="34FDE9D9" w:rsidR="000B5028" w:rsidRDefault="000B5028">
      <w:pPr>
        <w:rPr>
          <w:lang w:val="en-GB"/>
        </w:rPr>
      </w:pPr>
      <w:r>
        <w:rPr>
          <w:lang w:val="en-GB"/>
        </w:rPr>
        <w:t xml:space="preserve">This guide will help you prepare for the workshop. The only thing we need to have done before hand, is installing </w:t>
      </w:r>
      <w:proofErr w:type="spellStart"/>
      <w:r>
        <w:rPr>
          <w:lang w:val="en-GB"/>
        </w:rPr>
        <w:t>miniconda</w:t>
      </w:r>
      <w:proofErr w:type="spellEnd"/>
      <w:r>
        <w:rPr>
          <w:lang w:val="en-GB"/>
        </w:rPr>
        <w:t xml:space="preserve">. Which in short, is the program that we will be working in during the workshop. </w:t>
      </w:r>
      <w:proofErr w:type="spellStart"/>
      <w:r>
        <w:rPr>
          <w:lang w:val="en-GB"/>
        </w:rPr>
        <w:t>Miniconda</w:t>
      </w:r>
      <w:proofErr w:type="spellEnd"/>
      <w:r>
        <w:rPr>
          <w:lang w:val="en-GB"/>
        </w:rPr>
        <w:t xml:space="preserve"> consists of our programming language python and it is also an environment manager, but more on that later:</w:t>
      </w:r>
    </w:p>
    <w:p w14:paraId="7FFBB87F" w14:textId="77777777" w:rsidR="009553C2" w:rsidRDefault="009553C2">
      <w:pPr>
        <w:rPr>
          <w:lang w:val="en-GB"/>
        </w:rPr>
      </w:pPr>
    </w:p>
    <w:p w14:paraId="519F3BFE" w14:textId="7D5C7D26" w:rsidR="009553C2" w:rsidRPr="009553C2" w:rsidRDefault="009553C2">
      <w:pPr>
        <w:rPr>
          <w:b/>
          <w:bCs/>
          <w:lang w:val="en-GB"/>
        </w:rPr>
      </w:pPr>
      <w:r w:rsidRPr="009553C2">
        <w:rPr>
          <w:b/>
          <w:bCs/>
          <w:lang w:val="en-GB"/>
        </w:rPr>
        <w:t>Windows guide:</w:t>
      </w:r>
    </w:p>
    <w:p w14:paraId="0C00F297" w14:textId="35CE97B8" w:rsidR="000B5028" w:rsidRDefault="000B5028">
      <w:pPr>
        <w:rPr>
          <w:lang w:val="en-GB"/>
        </w:rPr>
      </w:pPr>
      <w:r>
        <w:rPr>
          <w:lang w:val="en-GB"/>
        </w:rPr>
        <w:t>Step 1:</w:t>
      </w:r>
    </w:p>
    <w:p w14:paraId="37AD9499" w14:textId="71D2E17C" w:rsidR="000B5028" w:rsidRDefault="000B5028">
      <w:pPr>
        <w:rPr>
          <w:lang w:val="en-GB"/>
        </w:rPr>
      </w:pPr>
      <w:r>
        <w:rPr>
          <w:lang w:val="en-GB"/>
        </w:rPr>
        <w:t xml:space="preserve">Navigate to </w:t>
      </w:r>
      <w:hyperlink r:id="rId4" w:history="1">
        <w:r w:rsidRPr="00A87336">
          <w:rPr>
            <w:rStyle w:val="Hyperlink"/>
            <w:lang w:val="en-GB"/>
          </w:rPr>
          <w:t>https://docs.conda.io/en/latest/miniconda.html</w:t>
        </w:r>
      </w:hyperlink>
      <w:r>
        <w:rPr>
          <w:lang w:val="en-GB"/>
        </w:rPr>
        <w:t xml:space="preserve"> and pick the Python 3.8 installer for your system. </w:t>
      </w:r>
    </w:p>
    <w:p w14:paraId="28A69024" w14:textId="770FD796" w:rsidR="000B5028" w:rsidRDefault="000B5028">
      <w:pPr>
        <w:rPr>
          <w:lang w:val="en-GB"/>
        </w:rPr>
      </w:pPr>
      <w:r>
        <w:rPr>
          <w:lang w:val="en-GB"/>
        </w:rPr>
        <w:t>Step 2:</w:t>
      </w:r>
    </w:p>
    <w:p w14:paraId="599164C5" w14:textId="464ABF5D" w:rsidR="000B5028" w:rsidRDefault="000B5028" w:rsidP="000B5028">
      <w:pPr>
        <w:ind w:left="1304" w:hanging="1304"/>
        <w:rPr>
          <w:lang w:val="en-GB"/>
        </w:rPr>
      </w:pPr>
      <w:r>
        <w:rPr>
          <w:lang w:val="en-GB"/>
        </w:rPr>
        <w:t xml:space="preserve">The installer should look like this: </w:t>
      </w:r>
      <w:r>
        <w:rPr>
          <w:noProof/>
        </w:rPr>
        <w:drawing>
          <wp:inline distT="0" distB="0" distL="0" distR="0" wp14:anchorId="2783077E" wp14:editId="2ACE4571">
            <wp:extent cx="4130040" cy="3204804"/>
            <wp:effectExtent l="0" t="0" r="381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6797" cy="325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3F48" w14:textId="2F2B3765" w:rsidR="000B5028" w:rsidRDefault="000B5028" w:rsidP="000B5028">
      <w:pPr>
        <w:ind w:left="1304" w:hanging="1304"/>
        <w:rPr>
          <w:lang w:val="en-GB"/>
        </w:rPr>
      </w:pPr>
      <w:r>
        <w:rPr>
          <w:lang w:val="en-GB"/>
        </w:rPr>
        <w:t>Press “Next” and “I Agree”:</w:t>
      </w:r>
    </w:p>
    <w:p w14:paraId="27F8E22D" w14:textId="01F36EE3" w:rsidR="000B5028" w:rsidRDefault="000B5028" w:rsidP="000B5028">
      <w:pPr>
        <w:ind w:left="1304" w:hanging="1304"/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CC7D4E0" wp14:editId="0D6F4D41">
            <wp:extent cx="4235466" cy="328041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4858" cy="32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BDBF" w14:textId="69C54F68" w:rsidR="000B5028" w:rsidRDefault="000B5028" w:rsidP="000B5028">
      <w:pPr>
        <w:ind w:left="1304" w:hanging="1304"/>
        <w:rPr>
          <w:lang w:val="en-GB"/>
        </w:rPr>
      </w:pPr>
      <w:r>
        <w:rPr>
          <w:lang w:val="en-GB"/>
        </w:rPr>
        <w:t xml:space="preserve">Here you should </w:t>
      </w:r>
      <w:r w:rsidR="009553C2">
        <w:rPr>
          <w:lang w:val="en-GB"/>
        </w:rPr>
        <w:t>go with the recommended “Just me” installation.</w:t>
      </w:r>
    </w:p>
    <w:p w14:paraId="518446BC" w14:textId="75C382CA" w:rsidR="009553C2" w:rsidRDefault="009553C2" w:rsidP="000B5028">
      <w:pPr>
        <w:ind w:left="1304" w:hanging="1304"/>
        <w:rPr>
          <w:lang w:val="en-GB"/>
        </w:rPr>
      </w:pPr>
      <w:r>
        <w:rPr>
          <w:lang w:val="en-GB"/>
        </w:rPr>
        <w:t>On the next page of the installation guide, please remember where you installed the program. It could be an idea to write it down</w:t>
      </w:r>
      <w:r>
        <w:rPr>
          <w:noProof/>
        </w:rPr>
        <w:drawing>
          <wp:inline distT="0" distB="0" distL="0" distR="0" wp14:anchorId="6CF4D79B" wp14:editId="1839A033">
            <wp:extent cx="3591347" cy="2825115"/>
            <wp:effectExtent l="0" t="0" r="9525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5772" cy="283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C51B" w14:textId="701A0A82" w:rsidR="009553C2" w:rsidRDefault="009553C2" w:rsidP="009553C2">
      <w:pPr>
        <w:ind w:left="1304" w:hanging="1304"/>
        <w:rPr>
          <w:lang w:val="en-GB"/>
        </w:rPr>
      </w:pPr>
      <w:r>
        <w:rPr>
          <w:lang w:val="en-GB"/>
        </w:rPr>
        <w:lastRenderedPageBreak/>
        <w:t>On the last page before installing, check that only the last of the two options are selected:</w:t>
      </w:r>
      <w:r>
        <w:rPr>
          <w:noProof/>
        </w:rPr>
        <w:drawing>
          <wp:inline distT="0" distB="0" distL="0" distR="0" wp14:anchorId="606BBEAA" wp14:editId="2155B5FA">
            <wp:extent cx="3743146" cy="290322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8931" cy="292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2024E" w14:textId="711B54DC" w:rsidR="009553C2" w:rsidRDefault="009553C2" w:rsidP="009553C2">
      <w:pPr>
        <w:ind w:left="1304" w:hanging="1304"/>
        <w:rPr>
          <w:lang w:val="en-GB"/>
        </w:rPr>
      </w:pPr>
    </w:p>
    <w:p w14:paraId="40936DD0" w14:textId="7369AE12" w:rsidR="009553C2" w:rsidRPr="009553C2" w:rsidRDefault="009553C2" w:rsidP="009553C2">
      <w:pPr>
        <w:ind w:left="1304" w:hanging="1304"/>
        <w:rPr>
          <w:b/>
          <w:bCs/>
          <w:lang w:val="en-GB"/>
        </w:rPr>
      </w:pPr>
      <w:r w:rsidRPr="009553C2">
        <w:rPr>
          <w:b/>
          <w:bCs/>
          <w:lang w:val="en-GB"/>
        </w:rPr>
        <w:t>Mac guide:</w:t>
      </w:r>
    </w:p>
    <w:p w14:paraId="3A764A3C" w14:textId="77777777" w:rsidR="009553C2" w:rsidRDefault="009553C2" w:rsidP="009553C2">
      <w:pPr>
        <w:rPr>
          <w:lang w:val="en-GB"/>
        </w:rPr>
      </w:pPr>
      <w:r>
        <w:rPr>
          <w:lang w:val="en-GB"/>
        </w:rPr>
        <w:t>Step 1:</w:t>
      </w:r>
    </w:p>
    <w:p w14:paraId="670ABCB5" w14:textId="0219A243" w:rsidR="009553C2" w:rsidRDefault="009553C2" w:rsidP="009553C2">
      <w:pPr>
        <w:rPr>
          <w:lang w:val="en-GB"/>
        </w:rPr>
      </w:pPr>
      <w:r>
        <w:rPr>
          <w:lang w:val="en-GB"/>
        </w:rPr>
        <w:t xml:space="preserve">Navigate to </w:t>
      </w:r>
      <w:hyperlink r:id="rId9" w:history="1">
        <w:r w:rsidRPr="00A87336">
          <w:rPr>
            <w:rStyle w:val="Hyperlink"/>
            <w:lang w:val="en-GB"/>
          </w:rPr>
          <w:t>https://docs.conda.io/en/latest/miniconda.html</w:t>
        </w:r>
      </w:hyperlink>
      <w:r>
        <w:rPr>
          <w:lang w:val="en-GB"/>
        </w:rPr>
        <w:t xml:space="preserve"> and pick the Python 3.8 installer for your system.</w:t>
      </w:r>
      <w:r w:rsidR="00537A0C">
        <w:rPr>
          <w:lang w:val="en-GB"/>
        </w:rPr>
        <w:t xml:space="preserve"> Here you should choose the </w:t>
      </w:r>
      <w:proofErr w:type="spellStart"/>
      <w:r w:rsidR="00537A0C">
        <w:rPr>
          <w:lang w:val="en-GB"/>
        </w:rPr>
        <w:t>pkg</w:t>
      </w:r>
      <w:proofErr w:type="spellEnd"/>
      <w:r w:rsidR="00537A0C">
        <w:rPr>
          <w:lang w:val="en-GB"/>
        </w:rPr>
        <w:t>-file and install it as you would with any other program</w:t>
      </w:r>
    </w:p>
    <w:p w14:paraId="2C728B61" w14:textId="0CCA104C" w:rsidR="00537A0C" w:rsidRDefault="00537A0C" w:rsidP="009553C2">
      <w:pPr>
        <w:rPr>
          <w:lang w:val="en-GB"/>
        </w:rPr>
      </w:pPr>
      <w:r>
        <w:rPr>
          <w:lang w:val="en-GB"/>
        </w:rPr>
        <w:t xml:space="preserve">Step 2: </w:t>
      </w:r>
    </w:p>
    <w:p w14:paraId="7D7ABC70" w14:textId="045AC287" w:rsidR="00537A0C" w:rsidRDefault="00537A0C" w:rsidP="009553C2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0DA720C3" wp14:editId="59C5E017">
            <wp:simplePos x="0" y="0"/>
            <wp:positionH relativeFrom="column">
              <wp:posOffset>163830</wp:posOffset>
            </wp:positionH>
            <wp:positionV relativeFrom="paragraph">
              <wp:posOffset>222250</wp:posOffset>
            </wp:positionV>
            <wp:extent cx="4274820" cy="3204210"/>
            <wp:effectExtent l="0" t="0" r="0" b="0"/>
            <wp:wrapTight wrapText="bothSides">
              <wp:wrapPolygon edited="0">
                <wp:start x="1733" y="257"/>
                <wp:lineTo x="1059" y="771"/>
                <wp:lineTo x="289" y="1926"/>
                <wp:lineTo x="289" y="19520"/>
                <wp:lineTo x="1348" y="20932"/>
                <wp:lineTo x="1733" y="21189"/>
                <wp:lineTo x="19733" y="21189"/>
                <wp:lineTo x="20118" y="20932"/>
                <wp:lineTo x="21176" y="19520"/>
                <wp:lineTo x="21273" y="2055"/>
                <wp:lineTo x="20310" y="771"/>
                <wp:lineTo x="19733" y="257"/>
                <wp:lineTo x="1733" y="257"/>
              </wp:wrapPolygon>
            </wp:wrapTight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GB"/>
        </w:rPr>
        <w:t xml:space="preserve">Install it for yourself </w:t>
      </w:r>
    </w:p>
    <w:p w14:paraId="3EDFF70C" w14:textId="107DE5F5" w:rsidR="00537A0C" w:rsidRDefault="00537A0C" w:rsidP="009553C2">
      <w:pPr>
        <w:rPr>
          <w:lang w:val="en-GB"/>
        </w:rPr>
      </w:pPr>
    </w:p>
    <w:p w14:paraId="049C80DB" w14:textId="5C3DE4D0" w:rsidR="00FB6E68" w:rsidRDefault="00FB6E68" w:rsidP="009553C2">
      <w:pPr>
        <w:rPr>
          <w:lang w:val="en-GB"/>
        </w:rPr>
      </w:pPr>
    </w:p>
    <w:p w14:paraId="3847EDB0" w14:textId="6DA3A3CE" w:rsidR="009553C2" w:rsidRPr="000B5028" w:rsidRDefault="009553C2" w:rsidP="009553C2">
      <w:pPr>
        <w:ind w:left="1304" w:hanging="1304"/>
        <w:rPr>
          <w:lang w:val="en-GB"/>
        </w:rPr>
      </w:pPr>
    </w:p>
    <w:p w14:paraId="648BE753" w14:textId="77777777" w:rsidR="000B5028" w:rsidRPr="000B5028" w:rsidRDefault="000B5028" w:rsidP="000B5028">
      <w:pPr>
        <w:ind w:left="1304" w:hanging="1304"/>
        <w:rPr>
          <w:lang w:val="en-GB"/>
        </w:rPr>
      </w:pPr>
    </w:p>
    <w:p w14:paraId="2D16221B" w14:textId="77777777" w:rsidR="000B5028" w:rsidRDefault="000B5028">
      <w:pPr>
        <w:rPr>
          <w:lang w:val="en-GB"/>
        </w:rPr>
      </w:pPr>
    </w:p>
    <w:p w14:paraId="5E2C14DD" w14:textId="28E57509" w:rsidR="000B5028" w:rsidRDefault="000B5028">
      <w:pPr>
        <w:rPr>
          <w:lang w:val="en-GB"/>
        </w:rPr>
      </w:pPr>
    </w:p>
    <w:p w14:paraId="05C79265" w14:textId="3C9B0982" w:rsidR="00537A0C" w:rsidRDefault="00537A0C">
      <w:pPr>
        <w:rPr>
          <w:lang w:val="en-GB"/>
        </w:rPr>
      </w:pPr>
    </w:p>
    <w:p w14:paraId="22C8A71B" w14:textId="06BF7959" w:rsidR="00537A0C" w:rsidRDefault="00537A0C">
      <w:pPr>
        <w:rPr>
          <w:lang w:val="en-GB"/>
        </w:rPr>
      </w:pPr>
    </w:p>
    <w:p w14:paraId="7A9F0A32" w14:textId="42570937" w:rsidR="00537A0C" w:rsidRDefault="00537A0C">
      <w:pPr>
        <w:rPr>
          <w:lang w:val="en-GB"/>
        </w:rPr>
      </w:pPr>
    </w:p>
    <w:p w14:paraId="20094FEF" w14:textId="204C4C35" w:rsidR="00537A0C" w:rsidRDefault="00537A0C">
      <w:pPr>
        <w:rPr>
          <w:lang w:val="en-GB"/>
        </w:rPr>
      </w:pPr>
    </w:p>
    <w:p w14:paraId="2A145290" w14:textId="68B038D3" w:rsidR="00537A0C" w:rsidRDefault="00537A0C">
      <w:pPr>
        <w:rPr>
          <w:lang w:val="en-GB"/>
        </w:rPr>
      </w:pPr>
    </w:p>
    <w:p w14:paraId="11016634" w14:textId="295ACD3E" w:rsidR="00537A0C" w:rsidRDefault="00537A0C">
      <w:pPr>
        <w:rPr>
          <w:lang w:val="en-GB"/>
        </w:rPr>
      </w:pPr>
    </w:p>
    <w:p w14:paraId="1B809739" w14:textId="1D8E8461" w:rsidR="00537A0C" w:rsidRPr="000B5028" w:rsidRDefault="00537A0C">
      <w:pPr>
        <w:rPr>
          <w:lang w:val="en-GB"/>
        </w:rPr>
      </w:pPr>
      <w:r>
        <w:rPr>
          <w:lang w:val="en-GB"/>
        </w:rPr>
        <w:lastRenderedPageBreak/>
        <w:t>That is it. You are now ready for the course</w:t>
      </w:r>
    </w:p>
    <w:sectPr w:rsidR="00537A0C" w:rsidRPr="000B502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8"/>
    <w:rsid w:val="000B5028"/>
    <w:rsid w:val="00114C1F"/>
    <w:rsid w:val="004B29C9"/>
    <w:rsid w:val="00537A0C"/>
    <w:rsid w:val="007F675A"/>
    <w:rsid w:val="009553C2"/>
    <w:rsid w:val="009B4537"/>
    <w:rsid w:val="00FB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6DB4"/>
  <w15:chartTrackingRefBased/>
  <w15:docId w15:val="{89AEA544-CDA5-4D67-ADAD-6B6A8C3A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537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14C1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B453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14C1F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B4537"/>
    <w:rPr>
      <w:rFonts w:ascii="Times New Roman" w:eastAsiaTheme="majorEastAsia" w:hAnsi="Times New Roman" w:cstheme="majorBidi"/>
      <w:b/>
      <w:sz w:val="24"/>
      <w:szCs w:val="26"/>
    </w:rPr>
  </w:style>
  <w:style w:type="character" w:styleId="Hyperlink">
    <w:name w:val="Hyperlink"/>
    <w:basedOn w:val="Standardskrifttypeiafsnit"/>
    <w:uiPriority w:val="99"/>
    <w:unhideWhenUsed/>
    <w:rsid w:val="000B502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B5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ocs.conda.io/en/latest/miniconda.html" TargetMode="External"/><Relationship Id="rId9" Type="http://schemas.openxmlformats.org/officeDocument/2006/relationships/hyperlink" Target="https://docs.conda.io/en/latest/miniconda.html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186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Harbo Olesen</dc:creator>
  <cp:keywords/>
  <dc:description/>
  <cp:lastModifiedBy>Victor Harbo Olesen</cp:lastModifiedBy>
  <cp:revision>4</cp:revision>
  <dcterms:created xsi:type="dcterms:W3CDTF">2020-09-27T08:18:00Z</dcterms:created>
  <dcterms:modified xsi:type="dcterms:W3CDTF">2020-09-30T05:59:00Z</dcterms:modified>
</cp:coreProperties>
</file>