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PE-001-C004</w:t>
      </w:r>
    </w:p>
    <w:p>
      <w:pPr>
        <w:jc w:val="center"/>
      </w:pPr>
      <w:r>
        <w:rPr>
          <w:b/>
          <w:sz w:val="44"/>
        </w:rPr>
        <w:t>Organization Management</w:t>
      </w:r>
    </w:p>
    <w:p>
      <w:pPr>
        <w:jc w:val="center"/>
      </w:pPr>
      <w:r>
        <w:rPr>
          <w:i/>
          <w:sz w:val="22"/>
        </w:rPr>
        <w:t>Canonical Capability Experience Specification — Corrected Scope Engineering Pass (v1.1 Architectural Correction)</w:t>
      </w:r>
    </w:p>
    <w:p>
      <w:pPr>
        <w:jc w:val="center"/>
      </w:pPr>
      <w:r>
        <w:rPr>
          <w:i/>
          <w:sz w:val="22"/>
        </w:rPr>
        <w:t>Version 1.1</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Document ID</w:t>
            </w:r>
          </w:p>
        </w:tc>
        <w:tc>
          <w:tcPr>
            <w:tcW w:type="dxa" w:w="4320"/>
            <w:shd w:val="clear" w:color="auto" w:fill="D9E2F3"/>
          </w:tcPr>
          <w:p>
            <w:r/>
            <w:r>
              <w:rPr>
                <w:b/>
                <w:sz w:val="19"/>
              </w:rPr>
              <w:t>PE-001-C004</w:t>
            </w:r>
          </w:p>
        </w:tc>
      </w:tr>
      <w:tr>
        <w:tc>
          <w:tcPr>
            <w:tcW w:type="dxa" w:w="4320"/>
          </w:tcPr>
          <w:p>
            <w:r/>
            <w:r>
              <w:rPr>
                <w:sz w:val="19"/>
              </w:rPr>
              <w:t>Capability</w:t>
            </w:r>
          </w:p>
        </w:tc>
        <w:tc>
          <w:tcPr>
            <w:tcW w:type="dxa" w:w="4320"/>
          </w:tcPr>
          <w:p>
            <w:r/>
            <w:r>
              <w:rPr>
                <w:sz w:val="19"/>
              </w:rPr>
              <w:t>C-004 — Organization Management</w:t>
            </w:r>
          </w:p>
        </w:tc>
      </w:tr>
      <w:tr>
        <w:tc>
          <w:tcPr>
            <w:tcW w:type="dxa" w:w="4320"/>
          </w:tcPr>
          <w:p>
            <w:r/>
            <w:r>
              <w:rPr>
                <w:sz w:val="19"/>
              </w:rPr>
              <w:t>Business Intent</w:t>
            </w:r>
          </w:p>
        </w:tc>
        <w:tc>
          <w:tcPr>
            <w:tcW w:type="dxa" w:w="4320"/>
          </w:tcPr>
          <w:p>
            <w:r/>
            <w:r>
              <w:rPr>
                <w:sz w:val="19"/>
              </w:rPr>
              <w:t>Manage enterprise organizations. (CAP-001, verbatim)</w:t>
            </w:r>
          </w:p>
        </w:tc>
      </w:tr>
      <w:tr>
        <w:tc>
          <w:tcPr>
            <w:tcW w:type="dxa" w:w="4320"/>
          </w:tcPr>
          <w:p>
            <w:r/>
            <w:r>
              <w:rPr>
                <w:sz w:val="19"/>
              </w:rPr>
              <w:t>Parent Specification</w:t>
            </w:r>
          </w:p>
        </w:tc>
        <w:tc>
          <w:tcPr>
            <w:tcW w:type="dxa" w:w="4320"/>
          </w:tcPr>
          <w:p>
            <w:r/>
            <w:r>
              <w:rPr>
                <w:sz w:val="19"/>
              </w:rPr>
              <w:t>PE-001 — Enterprise Experience Blueprint</w:t>
            </w:r>
          </w:p>
        </w:tc>
      </w:tr>
      <w:tr>
        <w:tc>
          <w:tcPr>
            <w:tcW w:type="dxa" w:w="4320"/>
          </w:tcPr>
          <w:p>
            <w:r/>
            <w:r>
              <w:rPr>
                <w:sz w:val="19"/>
              </w:rPr>
              <w:t>Capability Identity Authority</w:t>
            </w:r>
          </w:p>
        </w:tc>
        <w:tc>
          <w:tcPr>
            <w:tcW w:type="dxa" w:w="4320"/>
          </w:tcPr>
          <w:p>
            <w:r/>
            <w:r>
              <w:rPr>
                <w:sz w:val="19"/>
              </w:rPr>
              <w:t>CAP-001</w:t>
            </w:r>
          </w:p>
        </w:tc>
      </w:tr>
      <w:tr>
        <w:tc>
          <w:tcPr>
            <w:tcW w:type="dxa" w:w="4320"/>
          </w:tcPr>
          <w:p>
            <w:r/>
            <w:r>
              <w:rPr>
                <w:sz w:val="19"/>
              </w:rPr>
              <w:t>Primary Specification Reference</w:t>
            </w:r>
          </w:p>
        </w:tc>
        <w:tc>
          <w:tcPr>
            <w:tcW w:type="dxa" w:w="4320"/>
          </w:tcPr>
          <w:p>
            <w:r/>
            <w:r>
              <w:rPr>
                <w:sz w:val="19"/>
              </w:rPr>
              <w:t>ERG-001 (as registered in CAP-001). ERG-001's own text treats Organization as a concept it operates within — not one it defines: ERG-001 defines EnterpriseNode, EnterpriseRelationship and EnterpriseView, and ERG-001-03 explicitly requires every candidate home node to resolve "within that organization's graph," treating Organization as a pre-existing boundary rather than a canonical object ERG-001 itself engineers. No canonical repository document currently engineers Organization as a full business object under SD-002's Universal Business Object Model (identity, lifecycle, versioning, evidence). CMD-001 Section 2.6 lists Organization as a Master Data example, structurally distinct from EnterpriseNode, corroborating that Organization is its own canonical concept — but assigns it no attributes, states, or lifecycle. PE-001-C004 is therefore the first specification to engineer Organization's Enterprise Experience architecture; it does so against ERG-001 (as CAP-001 registers) strictly for the boundary ERG-001 already assumes — that an Organization exists and is valid before a graph, node, or membership can reference it — and never for internal structure, which remains ERG-001/C-005's exclusive authority.</w:t>
            </w:r>
          </w:p>
        </w:tc>
      </w:tr>
      <w:tr>
        <w:tc>
          <w:tcPr>
            <w:tcW w:type="dxa" w:w="4320"/>
          </w:tcPr>
          <w:p>
            <w:r/>
            <w:r>
              <w:rPr>
                <w:sz w:val="19"/>
              </w:rPr>
              <w:t>Cross-Specification Dependencies</w:t>
            </w:r>
          </w:p>
        </w:tc>
        <w:tc>
          <w:tcPr>
            <w:tcW w:type="dxa" w:w="4320"/>
          </w:tcPr>
          <w:p>
            <w:r/>
            <w:r>
              <w:rPr>
                <w:sz w:val="19"/>
              </w:rPr>
              <w:t>C-001/URA-001 — Identity and SSO domain-based provisioning, consumed only, never redefined. C-002/URA-001 — Access authority, referenced only. C-005/ERG-001 — Enterprise structure, EnterpriseNode, home node resolution; consumes Organization existence and validity from C-004, never the reverse. C-006 — Person precondition for any human-initiated Organization action, referenced only. C-007/URA-001 — Membership; consumes Organization existence and validity from C-004 (URA-001-17b, ERG-001-03). C-008 — Workspace; consumes Organization existence and validity from C-004. C-020/SD-001 — Subscription and commercial relationship; referenced only, never redefined by C-004.</w:t>
            </w:r>
          </w:p>
        </w:tc>
      </w:tr>
      <w:tr>
        <w:tc>
          <w:tcPr>
            <w:tcW w:type="dxa" w:w="4320"/>
          </w:tcPr>
          <w:p>
            <w:r/>
            <w:r>
              <w:rPr>
                <w:sz w:val="19"/>
              </w:rPr>
              <w:t>Status</w:t>
            </w:r>
          </w:p>
        </w:tc>
        <w:tc>
          <w:tcPr>
            <w:tcW w:type="dxa" w:w="4320"/>
          </w:tcPr>
          <w:p>
            <w:r/>
            <w:r>
              <w:rPr>
                <w:sz w:val="19"/>
              </w:rPr>
              <w:t>Canonical Capability Experience Specification — Corrected Scope Engineering Pass (v1.1 Architectural Correction)</w:t>
            </w:r>
          </w:p>
        </w:tc>
      </w:tr>
      <w:tr>
        <w:tc>
          <w:tcPr>
            <w:tcW w:type="dxa" w:w="4320"/>
          </w:tcPr>
          <w:p>
            <w:r/>
            <w:r>
              <w:rPr>
                <w:sz w:val="19"/>
              </w:rPr>
              <w:t>Version</w:t>
            </w:r>
          </w:p>
        </w:tc>
        <w:tc>
          <w:tcPr>
            <w:tcW w:type="dxa" w:w="4320"/>
          </w:tcPr>
          <w:p>
            <w:r/>
            <w:r>
              <w:rPr>
                <w:sz w:val="19"/>
              </w:rPr>
              <w:t>1.1</w:t>
            </w:r>
          </w:p>
        </w:tc>
      </w:tr>
      <w:tr>
        <w:tc>
          <w:tcPr>
            <w:tcW w:type="dxa" w:w="4320"/>
          </w:tcPr>
          <w:p>
            <w:r/>
            <w:r>
              <w:rPr>
                <w:sz w:val="19"/>
              </w:rPr>
              <w:t>Gold Standard Method Reference</w:t>
            </w:r>
          </w:p>
        </w:tc>
        <w:tc>
          <w:tcPr>
            <w:tcW w:type="dxa" w:w="4320"/>
          </w:tcPr>
          <w:p>
            <w:r/>
            <w:r>
              <w:rPr>
                <w:sz w:val="19"/>
              </w:rPr>
              <w:t>PE-001-C005, PE-001-C006, and the corrected PE-001-C007 (v1.1) and PE-001-C008 (v1.3) — engineering discipline, publication method, and quality bar only; none is a content template for C-004.</w:t>
            </w:r>
          </w:p>
        </w:tc>
      </w:tr>
    </w:tbl>
    <w:p/>
    <w:p>
      <w:pPr>
        <w:pStyle w:val="Heading1"/>
      </w:pPr>
      <w:r>
        <w:t>Revision History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Version</w:t>
            </w:r>
          </w:p>
        </w:tc>
        <w:tc>
          <w:tcPr>
            <w:tcW w:type="dxa" w:w="4320"/>
            <w:shd w:val="clear" w:color="auto" w:fill="D9E2F3"/>
          </w:tcPr>
          <w:p>
            <w:r/>
            <w:r>
              <w:rPr>
                <w:b/>
                <w:sz w:val="19"/>
              </w:rPr>
              <w:t>Change Summary</w:t>
            </w:r>
          </w:p>
        </w:tc>
      </w:tr>
      <w:tr>
        <w:tc>
          <w:tcPr>
            <w:tcW w:type="dxa" w:w="4320"/>
          </w:tcPr>
          <w:p>
            <w:r/>
            <w:r>
              <w:rPr>
                <w:sz w:val="19"/>
              </w:rPr>
              <w:t>1.0</w:t>
            </w:r>
          </w:p>
        </w:tc>
        <w:tc>
          <w:tcPr>
            <w:tcW w:type="dxa" w:w="4320"/>
          </w:tcPr>
          <w:p>
            <w:r/>
            <w:r>
              <w:rPr>
                <w:sz w:val="19"/>
              </w:rPr>
              <w:t>Initial engineering pass. Capability boundary corrected at inception (see Canonical Boundary Correction below) from the broad enterprise-structure scope originally drafted for C-004 to Organization existence, identity, and validity exclusively — the boundary already relied upon, and independently confirmed, by PE-001-C007 v1.1's corrective pass and by PE-001-C008's Cross-Specification Dependencies. CRB-C004, seven ERBs, thirteen Enterprise Experiences, Experience Contracts, Enterprise Transition and exception semantics, Experience Governance, Traceability, and Gold Standard validation engineered from the current canonical repository.</w:t>
            </w:r>
          </w:p>
        </w:tc>
      </w:tr>
      <w:tr>
        <w:tc>
          <w:tcPr>
            <w:tcW w:type="dxa" w:w="4320"/>
          </w:tcPr>
          <w:p>
            <w:r/>
            <w:r>
              <w:rPr>
                <w:sz w:val="19"/>
              </w:rPr>
              <w:t>1.1</w:t>
            </w:r>
          </w:p>
        </w:tc>
        <w:tc>
          <w:tcPr>
            <w:tcW w:type="dxa" w:w="4320"/>
          </w:tcPr>
          <w:p>
            <w:r/>
            <w:r>
              <w:rPr>
                <w:sz w:val="19"/>
              </w:rPr>
              <w:t>Focused architectural corrective pass identified during independent Gold Standard review. Introduces Organization Anchor Context as a stable, explicitly non-authoritative pre-activation construct correlating one Organization establishment thread (establishment initiation, candidate identity capture, duplicate checking, domain verification, retry, rejection, and withdrawal) and propagates it through the affected chapters, ERBs, and EXs. Clarifies that Organization Validity Context freshness is owned by C-004 only at the moment of resolution — C-004 does not guarantee, and is not represented as guaranteeing, a dependent capability's downstream caching or re-resolution behavior, which remains governed by that capability's own contract. Makes governed no-domain activation semantics unambiguous: a governed no-domain activation path waives only the requirement for a verified primary domain at activation, never domain verification itself, and never converts an unverified or failed domain claim into a verified or trusted one. EX-C004-02's display name is corrected from "Capture Authoritative Organization Identity" to "Capture Candidate Organization Identity" to remove a premature-authority implication; its identifier is unchanged. The capability boundary, CRB-C004, seven ERBs, and thirteen Enterprise Experiences established in v1.0 are unchanged in scope, count, and identifier; no internal enterprise structure responsibility is introduced.</w:t>
            </w:r>
          </w:p>
        </w:tc>
      </w:tr>
    </w:tbl>
    <w:p/>
    <w:p>
      <w:pPr>
        <w:pStyle w:val="Heading1"/>
      </w:pPr>
      <w:r>
        <w:t>Canonical Boundary Correction (Read Before This Document)</w:t>
      </w:r>
    </w:p>
    <w:p>
      <w:r>
        <w:t>The capability-engineering brief supplied for this document described C-004 as owning Enterprise Organization, Legal Entity, Business Unit, Division, Department, Function, organization hierarchy, restructuring, merger, split, and lineage — a scope drawn from CAP-001's short-form Business Intent ("Manage enterprise organizations") without cross-checking CAP-001's own registry, ERG-001, or the capability specifications already published against them. Before engineering began, three canonical facts were checked and found to conflict with that brief:</w:t>
      </w:r>
    </w:p>
    <w:p>
      <w:r>
        <w:t>(1) CAP-001 itself registers C-004 (Organization Management) and C-005 (Enterprise Structure Management) as two distinct capabilities sharing one Primary Specification, ERG-001, with no registry field distinguishing their scopes.</w:t>
      </w:r>
    </w:p>
    <w:p>
      <w:r>
        <w:t>(2) ERG-001 AD-001 ("Everything Is a Node") states that no hardcoded entity types — including BusinessUnit — exist in its schema; Legal Entity, Business Unit, Division, Department and Function are NodeType metadata values on the single canonical EnterpriseNode object ERG-001 defines, not separate entities any capability "owns."</w:t>
      </w:r>
    </w:p>
    <w:p>
      <w:r>
        <w:t>(3) PE-001-C005 (already published, Gold Standard) already owns the full generic Enterprise Experience of structural discovery, change-intent framing, proposed-outcome shaping, impact assessment, review, validation and completed transition — explicitly including "enterprise establishment, operating-model evolution, expansion, consolidation, restructuring, merger or acquisition integration, divestiture preparation" (PE-001-C005 §38.3). PE-001-C007 v1.1 (already published) went further and ran an explicit corrective pass — "C-004/C-005/ERG-001 authority boundary restoration" — establishing as a frozen architecture invariant that "Organization existence and validity are never resolved through C-005 or ERG-001; that fact resolves exclusively to C-004," while C-005/ERG-001 retain only home-node and structural congruence context. PE-001-C008 independently states the identical boundary in its own Cross-Specification Dependencies ("C-004 — Organization existence and validity, consumed, never redefined") and its own exception table ("an Organization that is no longer valid invalidates every Workspace anchored to it... Deferred to C-004").</w:t>
      </w:r>
    </w:p>
    <w:p>
      <w:r>
        <w:t>Building C-004 to the brief's original scope would have re-engineered territory PE-001-C005 already owns and directly contradicted a frozen invariant two already-published, cross-referencing specifications (C-007, C-008) depend on. This document instead engineers C-004 to the boundary those specifications already assume: Organization existence, identity, and validity as the Enterprise Operating System's tenant boundary. Internal enterprise structure — Legal Entity, Business Unit, Division, Department, Function, hierarchy, restructuring, structural merger or split — remains PE-001-C005/ERG-001's exclusive authority and is out of scope here (§1.5). This correction was confirmed with the requesting stakeholder before engineering began, consistent with CLAUDE.md §16's requirement that canonical conflicts be reported, not resolved by assumption. A follow-up ADR formalizing this boundary in CAP-001's registry (parallel to ADR-001) is recommended but not authored by this document.</w:t>
      </w:r>
    </w:p>
    <w:p>
      <w:pPr>
        <w:pStyle w:val="Heading1"/>
      </w:pPr>
      <w:r>
        <w:t>Normative Position</w:t>
      </w:r>
    </w:p>
    <w:p>
      <w:r>
        <w:t>This specification governs Enterprise Experience architecture for Organization Management only. It does not define Person, Identity, Membership, Access, Role, Permission, Enterprise Structure, Workspace, or Subscription — each remains owned by its own canonical specification and is consumed here strictly as an already-resolved input or already-produced fact. Where this document uses SHALL, SHOULD, or MAY, it does so per PE-001 1.5's normative definitions. Where a required traceability identifier (Enterprise Journey, Persona, Business Activity/EAC, EIO, ADR) does not yet exist as an assignable canonical identifier, this specification records Pending Canonical Binding rather than fabricating one, per this document's Traceability chapter.</w:t>
      </w:r>
    </w:p>
    <w:p>
      <w:pPr>
        <w:pStyle w:val="Heading1"/>
      </w:pPr>
      <w:r>
        <w:t>Guiding Architectural Question</w:t>
      </w:r>
    </w:p>
    <w:p>
      <w:r>
        <w:t>How does the Enterprise Operating System establish an Organization as an authoritative, addressable tenant boundary; continuously state whether a given Organization currently exists and is valid for every dependent capability that must rely on that fact; and preserve the Organization's identity and continuity through activation, suspension, and retirement — without itself defining the enterprise structure, membership, access, or workspace context that comes to depend on it?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Clause</w:t>
            </w:r>
          </w:p>
        </w:tc>
        <w:tc>
          <w:tcPr>
            <w:tcW w:type="dxa" w:w="4320"/>
            <w:shd w:val="clear" w:color="auto" w:fill="D9E2F3"/>
          </w:tcPr>
          <w:p>
            <w:r/>
            <w:r>
              <w:rPr>
                <w:b/>
                <w:sz w:val="19"/>
              </w:rPr>
              <w:t>Answering ERB(s)</w:t>
            </w:r>
          </w:p>
        </w:tc>
      </w:tr>
      <w:tr>
        <w:tc>
          <w:tcPr>
            <w:tcW w:type="dxa" w:w="4320"/>
          </w:tcPr>
          <w:p>
            <w:r/>
            <w:r>
              <w:rPr>
                <w:sz w:val="19"/>
              </w:rPr>
              <w:t>"establish an Organization as an authoritative, addressable tenant boundary"</w:t>
            </w:r>
          </w:p>
        </w:tc>
        <w:tc>
          <w:tcPr>
            <w:tcW w:type="dxa" w:w="4320"/>
          </w:tcPr>
          <w:p>
            <w:r/>
            <w:r>
              <w:rPr>
                <w:sz w:val="19"/>
              </w:rPr>
              <w:t>ERB-C004-01 (Establish Organization Identity), ERB-C004-02 (Verify Organization Domain Claim), ERB-C004-03 (Activate Organization)</w:t>
            </w:r>
          </w:p>
        </w:tc>
      </w:tr>
      <w:tr>
        <w:tc>
          <w:tcPr>
            <w:tcW w:type="dxa" w:w="4320"/>
          </w:tcPr>
          <w:p>
            <w:r/>
            <w:r>
              <w:rPr>
                <w:sz w:val="19"/>
              </w:rPr>
              <w:t>"continuously state whether a given Organization currently exists and is valid for every dependent capability"</w:t>
            </w:r>
          </w:p>
        </w:tc>
        <w:tc>
          <w:tcPr>
            <w:tcW w:type="dxa" w:w="4320"/>
          </w:tcPr>
          <w:p>
            <w:r/>
            <w:r>
              <w:rPr>
                <w:sz w:val="19"/>
              </w:rPr>
              <w:t>ERB-C004-04 (Resolve Organization Existence &amp; Validity)</w:t>
            </w:r>
          </w:p>
        </w:tc>
      </w:tr>
      <w:tr>
        <w:tc>
          <w:tcPr>
            <w:tcW w:type="dxa" w:w="4320"/>
          </w:tcPr>
          <w:p>
            <w:r/>
            <w:r>
              <w:rPr>
                <w:sz w:val="19"/>
              </w:rPr>
              <w:t>"preserve the Organization's identity... through activation, suspension"</w:t>
            </w:r>
          </w:p>
        </w:tc>
        <w:tc>
          <w:tcPr>
            <w:tcW w:type="dxa" w:w="4320"/>
          </w:tcPr>
          <w:p>
            <w:r/>
            <w:r>
              <w:rPr>
                <w:sz w:val="19"/>
              </w:rPr>
              <w:t>ERB-C004-05 (Steward Organization Identity), ERB-C004-06 (Suspend and Reactivate Organization)</w:t>
            </w:r>
          </w:p>
        </w:tc>
      </w:tr>
      <w:tr>
        <w:tc>
          <w:tcPr>
            <w:tcW w:type="dxa" w:w="4320"/>
          </w:tcPr>
          <w:p>
            <w:r/>
            <w:r>
              <w:rPr>
                <w:sz w:val="19"/>
              </w:rPr>
              <w:t>"and continuity through... retirement"</w:t>
            </w:r>
          </w:p>
        </w:tc>
        <w:tc>
          <w:tcPr>
            <w:tcW w:type="dxa" w:w="4320"/>
          </w:tcPr>
          <w:p>
            <w:r/>
            <w:r>
              <w:rPr>
                <w:sz w:val="19"/>
              </w:rPr>
              <w:t>ERB-C004-07 (Retire Organization &amp; Preserve Continuity)</w:t>
            </w:r>
          </w:p>
        </w:tc>
      </w:tr>
      <w:tr>
        <w:tc>
          <w:tcPr>
            <w:tcW w:type="dxa" w:w="4320"/>
          </w:tcPr>
          <w:p>
            <w:r/>
            <w:r>
              <w:rPr>
                <w:sz w:val="19"/>
              </w:rPr>
              <w:t>"without itself defining the enterprise structure, membership, access, or workspace context"</w:t>
            </w:r>
          </w:p>
        </w:tc>
        <w:tc>
          <w:tcPr>
            <w:tcW w:type="dxa" w:w="4320"/>
          </w:tcPr>
          <w:p>
            <w:r/>
            <w:r>
              <w:rPr>
                <w:sz w:val="19"/>
              </w:rPr>
              <w:t>Enforced throughout as a boundary constraint (§1.5 Out of Scope), not realized by any single ERB</w:t>
            </w:r>
          </w:p>
        </w:tc>
      </w:tr>
    </w:tbl>
    <w:p/>
    <w:p>
      <w:pPr>
        <w:pStyle w:val="Heading1"/>
      </w:pPr>
      <w:r>
        <w:t>Chapter 1 — Capability Overview &amp; Experience Architecture</w:t>
      </w:r>
    </w:p>
    <w:p>
      <w:pPr>
        <w:pStyle w:val="Heading2"/>
      </w:pPr>
      <w:r>
        <w:t>1.1 Purpose</w:t>
      </w:r>
    </w:p>
    <w:p>
      <w:r>
        <w:t>C-004 engineers the Enterprise Experience through which an Organization comes into existence as the Enterprise Operating System's tenant boundary, is confirmed as an authoritative and legitimately-claimed identity, becomes an active boundary other capabilities may depend on, is continuously and reliably knowable as existing and valid to every dependent capability, is stewarded through legitimate identity change, and is suspended, reactivated, or permanently retired without losing its history or continuity. Before an Organization is authoritative, an establishment attempt is held together by a stable, explicitly non-authoritative Organization Anchor Context, so that candidate identity capture, duplicate checking, domain verification, retry, rejection, and withdrawal are experienced as one coherent thread rather than a set of disconnected steps; that anchor is never itself evidence that an Organization exists or is valid. It exists because no other capability owns this concern: Enterprise Structure (C-005/ERG-001) governs what happens inside an Organization once it exists; Identity, Membership, Access, Role, Permission, and Workspace (C-001/C-002/C-003/C-006/C-007/C-008) all presuppose an Organization already exists and is valid. None of them establishes, verifies, or retires the Organization itself.</w:t>
      </w:r>
    </w:p>
    <w:p>
      <w:pPr>
        <w:pStyle w:val="Heading2"/>
      </w:pPr>
      <w:r>
        <w:t>1.2 Business Intent</w:t>
      </w:r>
    </w:p>
    <w:p>
      <w:r>
        <w:t>Manage enterprise organizations. (CAP-001, verbatim, not paraphrased, not expanded, not redefined.)</w:t>
      </w:r>
    </w:p>
    <w:p>
      <w:pPr>
        <w:pStyle w:val="Heading2"/>
      </w:pPr>
      <w:r>
        <w:t>1.3 Guiding Architectural Question — Derivation</w:t>
      </w:r>
    </w:p>
    <w:p>
      <w:r>
        <w:t>This capability's guiding architectural question was derived by asking what fact every other capability in the C-001/C-002/C-003/C-005/C-006/C-007/C-008 family already assumes but none of them produces. PE-001-C007 and PE-001-C008 each independently state that they consume "Organization existence and validity" from C-004; neither states how that fact comes to exist or how it is produced. The answer — confirmed against ERG-001-03's requirement that a home node resolve "within that organization's graph" and against URA-001-17b's requirement that a Membership's home node lie inside a valid organization — is that Organization must be establishable, verifiable, continuously resolvable, stewardable, and retirable as its own Enterprise Experience before any of URA-001, ERG-001, or PE-001-C005/C-006/C-007/C-008 can rely on it. Every ERB in Chapter 3 answers one clause of that question; none reuses C-005's structural-change question, C-007's membership-participation question, or C-008's workspace-continuity question.</w:t>
      </w:r>
    </w:p>
    <w:p>
      <w:pPr>
        <w:pStyle w:val="Heading2"/>
      </w:pPr>
      <w:r>
        <w:t>1.4 Scope</w:t>
      </w:r>
    </w:p>
    <w:p>
      <w:r>
        <w:t>Establishing a new Organization's authoritative identity (name, legal name where applicable, primary domain claim, industry/organization-type classification consumed from canonical Reference Data); verifying a claimed domain is legitimately controlled by the claiming Organization; activating a verified Organization into a valid tenant boundary; continuously resolving, for any requesting dependent capability, whether a specific Organization currently exists and is valid; stewarding an active Organization's authoritative identity attributes over time, including rename; suspending and reactivating an Organization's validity; retiring an Organization permanently while preserving its identity and history; establishing an explicit continuity link from a retired Organization to a successor Organization where one is later established.</w:t>
      </w:r>
    </w:p>
    <w:p>
      <w:pPr>
        <w:pStyle w:val="Heading2"/>
      </w:pPr>
      <w:r>
        <w:t>1.5 Out of Scope</w:t>
      </w:r>
    </w:p>
    <w:p>
      <w:r>
        <w:t>Enterprise structure, EnterpriseNode, EnterpriseRelationship, EnterpriseView, NodeType definitions (including Legal Entity, Business Unit, Division, Department, Function as structural constructs), organizational hierarchy, structural restructuring, structural merger or split, home-node resolution, financial consolidation, and Enterprise Views (ERG-001/C-005 — exclusively). Identity, authentication, and SSO mechanics (C-001/URA-001). Access evaluation and authorization decisions (C-002/URA-001). Role and Permission definition or assignment (C-003/URA-001). Person recognition and identity (C-006). Membership existence, standing, or effective validity (C-007). Workspace resolution, entry, or continuity (C-008). Subscription, billing, commercial contract, and entitlement (C-020/C-023/C-024/C-025). Determination of which internal structural constructs a newly-activated Organization must or should contain (Pending Canonical Binding — no canonical authority requires or forbids a specific initial structure, and this capability does not invent one). Inter-Organization structural relationships (e.g., a holding-company Organization structurally containing subsidiary Organizations) — no canonical document defines such a relationship today; it is not addressed by this specification and is recorded Pending Canonical Binding wherever it would otherwise be assumed.</w:t>
      </w:r>
    </w:p>
    <w:p>
      <w:pPr>
        <w:pStyle w:val="Heading2"/>
      </w:pPr>
      <w:r>
        <w:t>1.6 Enterprise Outcomes</w:t>
      </w:r>
    </w:p>
    <w:p>
      <w:r>
        <w:t>An Organization's identity is established once, deliberately, and is never ambiguous about whether it is the authoritative record for a given enterprise. A claimed domain is never trusted for downstream identity or access provisioning until independently verified. Every dependent capability can always obtain a current, trustworthy answer to whether a specific Organization exists and is valid, without re-deriving that fact itself. Legitimate identity change (rename, domain change, classification change) never breaks continuity or forces re-establishment. Suspension and retirement are governed, deliberate, and traceable — never silent, never inferred, never applied without a stated reason. A retired Organization's history and identity are permanently preserved and, where a successor exists, explicitly linked to it.</w:t>
      </w:r>
    </w:p>
    <w:p>
      <w:pPr>
        <w:pStyle w:val="Heading2"/>
      </w:pPr>
      <w:r>
        <w:t>1.7 Experience Principles</w:t>
      </w:r>
    </w:p>
    <w:p>
      <w:r>
        <w:t>Anchoring before authority. An Organization establishment attempt is held by a stable Organization Anchor Context before any identity or domain fact becomes authoritative; the anchor correlates the establishment thread but never itself establishes existence or validity. Existence before dependency. No dependent capability's Enterprise Experience proceeds on an Organization fact C-004 has not itself established or resolved. Verification before trust. A claimed identity attribute is never propagated to downstream identity or access provisioning until independently verified; a governed no-domain activation path waives only the requirement to have a verified primary domain at activation, never the verification of an asserted one — an asserted-but-unverified or failed domain claim is never trusted regardless of activation path. Resolutions are current at the moment they are produced. Each invocation of Organization existence/validity resolution reflects the Organization's authoritative state as of that moment; C-004 never knowingly returns a previously produced resolution as though newly resolved. How long a dependent capability may rely on a previously produced resolution before re-resolving is governed by that capability's own contract, not by C-004. Identity change preserves continuity. A rename, domain change, or classification change is a governed update to the same Organization, never a new Organization and never an implicit loss of history. Suspension is reversible; retirement is not. A suspended Organization can be reactivated by governed action; a retired Organization is never reactivated — continuity from that point forward is only ever expressed through an explicit successor link. Explainable governance. Every suspension, reactivation, and retirement states its reason and the authority responsible for it.</w:t>
      </w:r>
    </w:p>
    <w:p>
      <w:pPr>
        <w:pStyle w:val="Heading2"/>
      </w:pPr>
      <w:r>
        <w:t>1.8 Capability Boundary</w:t>
      </w:r>
    </w:p>
    <w:p>
      <w:r>
        <w:t>C-004's experience responsibility begins the moment an enterprise objective requires a new Organization to exist, or requires an existing Organization's identity or validity to be established, resolved, changed, suspended, reactivated, or retired, and ends at the point an Authoritative Organization Context has been produced, an Organization Validity Context has been resolved and handed to the requesting capability, or an explicit rejected/unresolved outcome has been produced. Prior to activation, C-004 correlates one establishment attempt through a stable, explicitly non-authoritative Organization Anchor Context; that anchor is never itself evidence of Organization existence or validity, which remain producible only through governed activation (EX-C004-04) and resolvable only via EX-C004-05 against a current Authoritative Organization Context. C-004 never originates Enterprise Structure, Identity, Membership, Access, Role, Permission, Workspace, or Subscription facts; it only produces Organization existence, identity, and validity as an upstream precondition those capabilities consume. Entry conditions: an enterprise objective requiring an Organization fact, with a Person precondition (C-006) where the objective is human-initiated. Completion conditions: an Authoritative Organization Context established or updated, an Organization Validity Context resolved, or an explicit rejected/unresolved/unavailable outcome produced. Cross-capability hand-off boundaries and context consumed-but-not-owned are stated exhaustively in Chapter 2's CRB Dependencies and Chapter 5's Cross-Capability Hand-off Contract. An Authoritative Organization Context is an identity and validity fact, not a structural, membership, or access grant: it never authorizes any Business Activity, establishes any EnterpriseNode, Membership, Role, Permission, or Workspace, each of which remains independently governed by its own capability.</w:t>
      </w:r>
    </w:p>
    <w:p>
      <w:pPr>
        <w:pStyle w:val="Heading2"/>
      </w:pPr>
      <w:r>
        <w:t>1.9 Dependencies</w:t>
      </w:r>
    </w:p>
    <w:p>
      <w:r>
        <w:t>C-001/URA-001 (Identity, SSO domain-based provisioning — consumed only), C-002/URA-001 (Access authority — referenced only), C-005/ERG-001 (Enterprise structure — never consumed by C-004; C-004 is consumed by C-005/ERG-001, not the reverse), C-006 (Person precondition for human-initiated actions), C-007/URA-001 (Membership — consumes C-004's output, does not supply it), C-008 (Workspace — consumes C-004's output, does not supply it), C-020/SD-001 (Subscription/commercial relationship — referenced only), CMD-001 (Master Data classification, Reference Data for industry/organization-type — consumed only), PE-001 Chapters 11/13/14/15.</w:t>
      </w:r>
    </w:p>
    <w:p>
      <w:pPr>
        <w:pStyle w:val="Heading2"/>
      </w:pPr>
      <w:r>
        <w:t>1.10 Success Measures</w:t>
      </w:r>
    </w:p>
    <w:p>
      <w:r>
        <w:t>Zero instances of a dependent capability inferring Organization existence or validity from anything other than C-004. Zero instances of an unverified domain claim being trusted by downstream identity or access provisioning, including through a governed no-domain activation decision. Zero instances of an Organization Anchor Context, or the Candidate Organization Identity Context it holds, being treated as evidence of Organization existence or validity. Every suspension, reactivation, and retirement traceable to a stated reason and responsible authority. Zero instances of a retired Organization being reactivated. Zero instances of Organization identity history being silently discarded on rename or other identity change. Every Organization Validity Context resolution reflects the Organization's current authoritative state at the moment C-004 produces it; how long a dependent capability may rely on that resolution before re-resolving is governed by that capability's own contract, not asserted as a C-004 guarantee.</w:t>
      </w:r>
    </w:p>
    <w:p>
      <w:pPr>
        <w:pStyle w:val="Heading2"/>
      </w:pPr>
      <w:r>
        <w:t>1.11 Enterprise Personas</w:t>
      </w:r>
    </w:p>
    <w:p>
      <w:r>
        <w:t>Platform Steward (Platform persona category) — provisions and, where platform-level governance requires, suspends or retires an Organization at the tenant-infrastructure level. Organization Steward (Enterprise Administration persona category) — establishes and maintains an active Organization's authoritative identity, and initiates suspension, reactivation, or retirement from within the enterprise itself. Organization Decision Participant (Executive persona category) — participates in the decision to retire an Organization or establish a continuity link, given the irreversibility of retirement. Platform Oversight Participant (Platform persona category) — participates only where platform-level governance (compliance, non-payment, policy violation) legitimately requires suspension or retirement independent of the Organization's own stewards. AI Assistant (Autonomous Agent persona category) — assists with domain-claim verification signal review, identity-attribute conflict detection, and retirement-readiness dependency summarization, subject to the AI contract (Chapter 5, Contract 5.10). These names denote experience responsibility, not authorization role; URA-001 alone governs who is actually authorized to perform any C-004 action (§9.8).</w:t>
      </w:r>
    </w:p>
    <w:p>
      <w:pPr>
        <w:pStyle w:val="Heading2"/>
      </w:pPr>
      <w:r>
        <w:t>1.12 Workspace Participation</w:t>
      </w:r>
    </w:p>
    <w:p>
      <w:r>
        <w:t>Platform Workspace is the primary Workspace for Organization establishment, domain verification, and activation, because these experiences necessarily precede the existence of any Membership or Access fact an Enterprise Administration Workspace entry would require (PE-001-C008 §1.8's own entry precondition — an already-resolved Authoritative Person Context and Membership set — cannot yet be satisfied for a not-yet-active Organization). Enterprise Administration Workspace hosts ongoing identity stewardship, and suspension/retirement initiation, once the Organization is active. Executive Workspace supports retirement and continuity decisions. Platform Workspace retains standing participation throughout, since platform-level validity oversight is never exclusively delegated to an Organization's own stewards. Per PE-001 13.5, the specific Workspace Type realizing any given C-004 Enterprise Experience is confirmed at the point of hosting; this document does not invent a Workspace Type determination beyond what is stated here.</w:t>
      </w:r>
    </w:p>
    <w:p>
      <w:pPr>
        <w:pStyle w:val="Heading2"/>
      </w:pPr>
      <w:r>
        <w:t>1.13 Enterprise Journey Integration</w:t>
      </w:r>
    </w:p>
    <w:p>
      <w:r>
        <w:t>An Enterprise Journey requiring a new Organization (tenant onboarding), or requiring confirmation, change, suspension, reactivation, or retirement of an existing Organization, enters C-004 to obtain that outcome and exits with an Authoritative Organization Context, a resolved Organization Validity Context, or an explicit unresolved/rejected outcome. No canonical Enterprise Journey identifier catalog exists in this repository; every Journey reference here is Pending Canonical Binding, consistent with PE-001-C005, C-007, and C-008.</w:t>
      </w:r>
    </w:p>
    <w:p>
      <w:pPr>
        <w:pStyle w:val="Heading2"/>
      </w:pPr>
      <w:r>
        <w:t>1.14 Experience Lifecycle</w:t>
      </w:r>
    </w:p>
    <w:p>
      <w:r>
        <w:t>C-004's Enterprise Experiences realize the Enterprise Experience Lifecycle (PE-001 16.2: Discover, Enter, Understand, Decide, Execute, Validate, Transition, Complete) at the level of Organization identity and validity rather than at the level of any internal structural, membership, or access lifecycle, each of which remains owned by its own governing capability.</w:t>
      </w:r>
    </w:p>
    <w:p>
      <w:pPr>
        <w:pStyle w:val="Heading2"/>
      </w:pPr>
      <w:r>
        <w:t>1.15 Business Activity References</w:t>
      </w:r>
    </w:p>
    <w:p>
      <w:r>
        <w:t>No canonical Business Activity or EAC identifier for any C-004 Enterprise Experience exists in the current repository; every reference in this document is recorded as Pending Canonical Binding per IMP-001's authority over Business Activity realization. This does not block publication (Chapter 8.7) and does not claim implementation readiness for any unresolved binding.</w:t>
      </w:r>
    </w:p>
    <w:p>
      <w:pPr>
        <w:pStyle w:val="Heading2"/>
      </w:pPr>
      <w:r>
        <w:t>1.16 Context Model</w:t>
      </w:r>
    </w:p>
    <w:p>
      <w:r>
        <w:t>The Organization-specific context constructs engineered by this capability are: Organization Anchor Context, Candidate Organization Identity Context, Domain Claim Context, Authoritative Organization Context, Organization Validity Context, Identity Change Context, Suspension Context, Retirement Readiness Context, and Organization Continuity Context. Organization Anchor Context is a stable, explicitly non-authoritative experience-resolution anchor for one Organization establishment thread — it correlates candidate identity capture, duplicate checking, domain verification, retry, rejection, and withdrawal handling concerning the same proposed Organization. It is not proof that an Organization is active or valid, not an Authoritative Organization Context, not an Organization Validity Context, not an EnterpriseNode, not a tenant authorization boundary, and not a Membership, Access, Role, Permission, Workspace, Subscription, Customer, or Account fact; it is never independently consumed by a dependent capability as evidence of Organization existence or validity. Each of these constructs is an Enterprise Experience context construct justified by this capability's own architecture (Chapter 3/4's seven-dimension context engineering), not a canonical domain state, not an invented Organization lifecycle beyond what §1.7 and Chapter 3 state explicitly, and not a structural, membership, or access construct belonging to another capability.</w:t>
      </w:r>
    </w:p>
    <w:p>
      <w:pPr>
        <w:pStyle w:val="Heading2"/>
      </w:pPr>
      <w:r>
        <w:t>1.17 Context Preservation</w:t>
      </w:r>
    </w:p>
    <w:p>
      <w:r>
        <w:t>Per PE-001 15.4, context persists across related experiences and changes only through explicit Enterprise Transitions. Organization Anchor Context, once created at establishment initiation, persists across candidate identity capture, duplicate checking, domain verification (including failure and retry), and withdrawal handling for that establishment attempt, correlating them as one thread; it remains preserved in lineage once activation produces the first Authoritative Organization Context for it. Authoritative Organization Context, once established, persists across every subsequent C-004 experience concerning that Organization until an explicit identity change, suspension, reactivation, or retirement transitions it. Neither an Organization Anchor Context nor the Candidate Organization Identity Context or Domain Claim Context it holds is ever silently promoted to Authoritative Organization Context; promotion is always an explicit transition (Chapter 3, ERB-C004-03).</w:t>
      </w:r>
    </w:p>
    <w:p>
      <w:pPr>
        <w:pStyle w:val="Heading2"/>
      </w:pPr>
      <w:r>
        <w:t>1.18 Context Transitions</w:t>
      </w:r>
    </w:p>
    <w:p>
      <w:r>
        <w:t>Every Organization context transition engineered by this capability (establishment, verification, activation, resolution, identity change, suspension, reactivation, retirement, continuity linkage) is stated explicitly, is traceable to a specific ERB and EX, and identifies precisely what is preserved, superseded, and invalidated — never a silent or implicit change, per PE-001 15.5.</w:t>
      </w:r>
    </w:p>
    <w:p>
      <w:pPr>
        <w:pStyle w:val="Heading2"/>
      </w:pPr>
      <w:r>
        <w:t>1.19 Experience Quality Attributes</w:t>
      </w:r>
    </w:p>
    <w:p>
      <w:r>
        <w:t>Trustworthiness (Organization Validity Context is never resolved from anything other than the Organization's own current, authoritative state). Verifiability (a domain claim is never presented as confirmed before independent verification succeeds). Continuity (identity change never severs history or forces re-establishment). Explainability (every suspension, reactivation, and retirement states its reason and responsible authority). Irreversibility discipline (retirement is never silently reversible; continuity after retirement is only ever expressed through an explicit successor link, never an undone retirement).</w:t>
      </w:r>
    </w:p>
    <w:p>
      <w:pPr>
        <w:pStyle w:val="Heading1"/>
      </w:pPr>
      <w:r>
        <w:t>Chapter 2 — Capability Experience Blueprint (CRB-C004)</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CRB</w:t>
            </w:r>
          </w:p>
        </w:tc>
        <w:tc>
          <w:tcPr>
            <w:tcW w:type="dxa" w:w="4320"/>
            <w:shd w:val="clear" w:color="auto" w:fill="D9E2F3"/>
          </w:tcPr>
          <w:p>
            <w:r/>
            <w:r>
              <w:rPr>
                <w:b/>
                <w:sz w:val="19"/>
              </w:rPr>
              <w:t>CRB-C004</w:t>
            </w:r>
          </w:p>
        </w:tc>
      </w:tr>
      <w:tr>
        <w:tc>
          <w:tcPr>
            <w:tcW w:type="dxa" w:w="4320"/>
          </w:tcPr>
          <w:p>
            <w:r/>
            <w:r>
              <w:rPr>
                <w:sz w:val="19"/>
              </w:rPr>
              <w:t>Capability</w:t>
            </w:r>
          </w:p>
        </w:tc>
        <w:tc>
          <w:tcPr>
            <w:tcW w:type="dxa" w:w="4320"/>
          </w:tcPr>
          <w:p>
            <w:r/>
            <w:r>
              <w:rPr>
                <w:sz w:val="19"/>
              </w:rPr>
              <w:t>C-004 — Organization Management</w:t>
            </w:r>
          </w:p>
        </w:tc>
      </w:tr>
      <w:tr>
        <w:tc>
          <w:tcPr>
            <w:tcW w:type="dxa" w:w="4320"/>
          </w:tcPr>
          <w:p>
            <w:r/>
            <w:r>
              <w:rPr>
                <w:sz w:val="19"/>
              </w:rPr>
              <w:t>Business Intent</w:t>
            </w:r>
          </w:p>
        </w:tc>
        <w:tc>
          <w:tcPr>
            <w:tcW w:type="dxa" w:w="4320"/>
          </w:tcPr>
          <w:p>
            <w:r/>
            <w:r>
              <w:rPr>
                <w:sz w:val="19"/>
              </w:rPr>
              <w:t>Manage enterprise organizations.</w:t>
            </w:r>
          </w:p>
        </w:tc>
      </w:tr>
      <w:tr>
        <w:tc>
          <w:tcPr>
            <w:tcW w:type="dxa" w:w="4320"/>
          </w:tcPr>
          <w:p>
            <w:r/>
            <w:r>
              <w:rPr>
                <w:sz w:val="19"/>
              </w:rPr>
              <w:t>Experience Boundary</w:t>
            </w:r>
          </w:p>
        </w:tc>
        <w:tc>
          <w:tcPr>
            <w:tcW w:type="dxa" w:w="4320"/>
          </w:tcPr>
          <w:p>
            <w:r/>
            <w:r>
              <w:rPr>
                <w:sz w:val="19"/>
              </w:rPr>
              <w:t>Establishment, verification, activation, continuous existence/validity resolution, identity stewardship, suspension, reactivation, and retirement of the Organization as tenant boundary; excludes Enterprise Structure, Membership, Access, Role, Permission, Workspace, and Subscription ownership.</w:t>
            </w:r>
          </w:p>
        </w:tc>
      </w:tr>
      <w:tr>
        <w:tc>
          <w:tcPr>
            <w:tcW w:type="dxa" w:w="4320"/>
          </w:tcPr>
          <w:p>
            <w:r/>
            <w:r>
              <w:rPr>
                <w:sz w:val="19"/>
              </w:rPr>
              <w:t>Primary Workspace</w:t>
            </w:r>
          </w:p>
        </w:tc>
        <w:tc>
          <w:tcPr>
            <w:tcW w:type="dxa" w:w="4320"/>
          </w:tcPr>
          <w:p>
            <w:r/>
            <w:r>
              <w:rPr>
                <w:sz w:val="19"/>
              </w:rPr>
              <w:t>Platform Workspace (establishment, verification, activation) and Enterprise Administration Workspace (ongoing stewardship, suspension/retirement initiation).</w:t>
            </w:r>
          </w:p>
        </w:tc>
      </w:tr>
      <w:tr>
        <w:tc>
          <w:tcPr>
            <w:tcW w:type="dxa" w:w="4320"/>
          </w:tcPr>
          <w:p>
            <w:r/>
            <w:r>
              <w:rPr>
                <w:sz w:val="19"/>
              </w:rPr>
              <w:t>Supporting Workspaces</w:t>
            </w:r>
          </w:p>
        </w:tc>
        <w:tc>
          <w:tcPr>
            <w:tcW w:type="dxa" w:w="4320"/>
          </w:tcPr>
          <w:p>
            <w:r/>
            <w:r>
              <w:rPr>
                <w:sz w:val="19"/>
              </w:rPr>
              <w:t>Executive Workspace (retirement and continuity decisions); Platform Workspace retains standing participation throughout (§1.12).</w:t>
            </w:r>
          </w:p>
        </w:tc>
      </w:tr>
      <w:tr>
        <w:tc>
          <w:tcPr>
            <w:tcW w:type="dxa" w:w="4320"/>
          </w:tcPr>
          <w:p>
            <w:r/>
            <w:r>
              <w:rPr>
                <w:sz w:val="19"/>
              </w:rPr>
              <w:t>Structure Dependency</w:t>
            </w:r>
          </w:p>
        </w:tc>
        <w:tc>
          <w:tcPr>
            <w:tcW w:type="dxa" w:w="4320"/>
          </w:tcPr>
          <w:p>
            <w:r/>
            <w:r>
              <w:rPr>
                <w:sz w:val="19"/>
              </w:rPr>
              <w:t>C-005/ERG-001 (Enterprise structure, home-node resolution) — never consumed by C-004; C-005/ERG-001 consume C-004's output.</w:t>
            </w:r>
          </w:p>
        </w:tc>
      </w:tr>
      <w:tr>
        <w:tc>
          <w:tcPr>
            <w:tcW w:type="dxa" w:w="4320"/>
          </w:tcPr>
          <w:p>
            <w:r/>
            <w:r>
              <w:rPr>
                <w:sz w:val="19"/>
              </w:rPr>
              <w:t>Person Precondition Authority</w:t>
            </w:r>
          </w:p>
        </w:tc>
        <w:tc>
          <w:tcPr>
            <w:tcW w:type="dxa" w:w="4320"/>
          </w:tcPr>
          <w:p>
            <w:r/>
            <w:r>
              <w:rPr>
                <w:sz w:val="19"/>
              </w:rPr>
              <w:t>C-006 (Authoritative Person Context) — consumed for human-initiated actions, never redefined.</w:t>
            </w:r>
          </w:p>
        </w:tc>
      </w:tr>
      <w:tr>
        <w:tc>
          <w:tcPr>
            <w:tcW w:type="dxa" w:w="4320"/>
          </w:tcPr>
          <w:p>
            <w:r/>
            <w:r>
              <w:rPr>
                <w:sz w:val="19"/>
              </w:rPr>
              <w:t>Membership/Access Authority</w:t>
            </w:r>
          </w:p>
        </w:tc>
        <w:tc>
          <w:tcPr>
            <w:tcW w:type="dxa" w:w="4320"/>
          </w:tcPr>
          <w:p>
            <w:r/>
            <w:r>
              <w:rPr>
                <w:sz w:val="19"/>
              </w:rPr>
              <w:t>C-007/C-002 (referenced only where a governance decision, e.g. retirement approval, requires confirming who is acting and with what standing).</w:t>
            </w:r>
          </w:p>
        </w:tc>
      </w:tr>
      <w:tr>
        <w:tc>
          <w:tcPr>
            <w:tcW w:type="dxa" w:w="4320"/>
          </w:tcPr>
          <w:p>
            <w:r/>
            <w:r>
              <w:rPr>
                <w:sz w:val="19"/>
              </w:rPr>
              <w:t>Business Activity Authority</w:t>
            </w:r>
          </w:p>
        </w:tc>
        <w:tc>
          <w:tcPr>
            <w:tcW w:type="dxa" w:w="4320"/>
          </w:tcPr>
          <w:p>
            <w:r/>
            <w:r>
              <w:rPr>
                <w:sz w:val="19"/>
              </w:rPr>
              <w:t>IMP-001/EAC — Pending Canonical Binding.</w:t>
            </w:r>
          </w:p>
        </w:tc>
      </w:tr>
    </w:tbl>
    <w:p/>
    <w:p>
      <w:pPr>
        <w:pStyle w:val="Heading2"/>
      </w:pPr>
      <w:r>
        <w:t>2.2 Purpose</w:t>
      </w:r>
    </w:p>
    <w:p>
      <w:r>
        <w:t>CRB-C004 defines how Organization Management realizes the Enterprise Experience of bringing an Organization into existence as an authoritative, addressable tenant boundary, keeping its existence and validity continuously and reliably knowable to every dependent capability, and governing its identity, suspension, and retirement — without redefining anything that depends on it.</w:t>
      </w:r>
    </w:p>
    <w:p>
      <w:pPr>
        <w:pStyle w:val="Heading2"/>
      </w:pPr>
      <w:r>
        <w:t>2.3 Experience Goals</w:t>
      </w:r>
    </w:p>
    <w:p>
      <w:r>
        <w:t>Deliberate, unambiguous Organization establishment; verified, trustworthy domain claims; governed activation into a dependable tenant boundary; accurate, current existence/validity resolution for any requesting capability; continuity-preserving identity stewardship; reversible suspension with governed reactivation; irreversible, continuity-preserving retirement.</w:t>
      </w:r>
    </w:p>
    <w:p>
      <w:pPr>
        <w:pStyle w:val="Heading2"/>
      </w:pPr>
      <w:r>
        <w:t>2.4 Entry Context</w:t>
      </w:r>
    </w:p>
    <w:p>
      <w:r>
        <w:t>An enterprise objective requiring a new Organization to exist, or requiring an existing Organization's identity or validity to be established, resolved, changed, suspended, reactivated, or retired; a Person precondition (C-006) where the objective is human-initiated. A new-Organization objective is held from initiation by a stable, non-authoritative Organization Anchor Context (§1.16) correlating the establishment thread until activation or withdrawal.</w:t>
      </w:r>
    </w:p>
    <w:p>
      <w:pPr>
        <w:pStyle w:val="Heading2"/>
      </w:pPr>
      <w:r>
        <w:t>2.5 Exit Context</w:t>
      </w:r>
    </w:p>
    <w:p>
      <w:r>
        <w:t>An Authoritative Organization Context established or updated and handed to the requesting Enterprise Journey or dependent capability; a resolved Organization Validity Context handed to a requesting dependent capability; or an explicit rejected/unresolved/unavailable outcome where none of the above can be produced, including a withdrawn or unresolved establishment attempt closed with no Authoritative Organization Context produced for its Organization Anchor Context.</w:t>
      </w:r>
    </w:p>
    <w:p>
      <w:pPr>
        <w:pStyle w:val="Heading2"/>
      </w:pPr>
      <w:r>
        <w:t>2.6 Experience Boundary</w:t>
      </w:r>
    </w:p>
    <w:p>
      <w:r>
        <w:t>CRB-C004 governs only the establishment, verification, activation, continuous resolution, stewardship, suspension, reactivation, and retirement of Organization identity and validity. It does not govern anything that happens inside an Organization once it exists — enterprise structure, membership, access, role, permission, workspace, and subscription each remain exclusively owned by their own CRBs. Authoritative Organization Context and Organization Validity Context are identity and validity facts, never authorization envelopes or structural declarations; CRB-C004 neither establishes nor implies any EnterpriseNode, Membership, Role, Permission, or Workspace fact.</w:t>
      </w:r>
    </w:p>
    <w:p>
      <w:pPr>
        <w:pStyle w:val="Heading2"/>
      </w:pPr>
      <w:r>
        <w:t>2.7 Experience Lifecycle</w:t>
      </w:r>
    </w:p>
    <w:p>
      <w:r>
        <w:t>Discover (need for a new or resolved Organization) → Establish (Understand, Decide, Execute) → Verify (Execute, Validate) → Activate (Validate, Transition) → Resolve (continuous, Understand) → Steward (Decide, Execute, Transition) → Suspend/Reactivate (Decide, Execute, Transition) → Retire (Decide, Execute, Validate, Transition) → Complete (a stable Authoritative Organization Context, a resolved Organization Validity Context, or an explicit non-establishment/rejection outcome).</w:t>
      </w:r>
    </w:p>
    <w:p>
      <w:pPr>
        <w:pStyle w:val="Heading2"/>
      </w:pPr>
      <w:r>
        <w:t>2.8 Capability Responsibilities</w:t>
      </w:r>
    </w:p>
    <w:p>
      <w:r>
        <w:t>Hold each Organization establishment attempt under a stable, explicitly non-authoritative Organization Anchor Context; establish a new Organization's authoritative identity deliberately and only once per enterprise; verify a claimed domain independently before it is trusted downstream, with a governed no-domain activation path never substituting for that verification; activate only a verified (or governed no-domain) Organization into a valid tenant boundary; resolve Organization existence and validity accurately, for any requesting dependent capability, as of the moment of each resolution — never knowingly returning a previously produced resolution as though newly resolved, while leaving how long that resolution may be relied upon to the requesting capability's own contract; steward identity change without breaking continuity; govern suspension and reactivation as reversible, reasoned actions; govern retirement as an irreversible, reasoned action that preserves history and supports an explicit successor link.</w:t>
      </w:r>
    </w:p>
    <w:p>
      <w:pPr>
        <w:pStyle w:val="Heading2"/>
      </w:pPr>
      <w:r>
        <w:t>2.9 Experience Outcomes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ID</w:t>
            </w:r>
          </w:p>
        </w:tc>
        <w:tc>
          <w:tcPr>
            <w:tcW w:type="dxa" w:w="4320"/>
            <w:shd w:val="clear" w:color="auto" w:fill="D9E2F3"/>
          </w:tcPr>
          <w:p>
            <w:r/>
            <w:r>
              <w:rPr>
                <w:b/>
                <w:sz w:val="19"/>
              </w:rPr>
              <w:t>Outcome</w:t>
            </w:r>
          </w:p>
        </w:tc>
      </w:tr>
      <w:tr>
        <w:tc>
          <w:tcPr>
            <w:tcW w:type="dxa" w:w="4320"/>
          </w:tcPr>
          <w:p>
            <w:r/>
            <w:r>
              <w:rPr>
                <w:sz w:val="19"/>
              </w:rPr>
              <w:t>C004-O01</w:t>
            </w:r>
          </w:p>
        </w:tc>
        <w:tc>
          <w:tcPr>
            <w:tcW w:type="dxa" w:w="4320"/>
          </w:tcPr>
          <w:p>
            <w:r/>
            <w:r>
              <w:rPr>
                <w:sz w:val="19"/>
              </w:rPr>
              <w:t>A new Organization's identity is established deliberately, once, and is never ambiguous about being the authoritative record.</w:t>
            </w:r>
          </w:p>
        </w:tc>
      </w:tr>
      <w:tr>
        <w:tc>
          <w:tcPr>
            <w:tcW w:type="dxa" w:w="4320"/>
          </w:tcPr>
          <w:p>
            <w:r/>
            <w:r>
              <w:rPr>
                <w:sz w:val="19"/>
              </w:rPr>
              <w:t>C004-O02</w:t>
            </w:r>
          </w:p>
        </w:tc>
        <w:tc>
          <w:tcPr>
            <w:tcW w:type="dxa" w:w="4320"/>
          </w:tcPr>
          <w:p>
            <w:r/>
            <w:r>
              <w:rPr>
                <w:sz w:val="19"/>
              </w:rPr>
              <w:t>A claimed domain is never trusted downstream before independent verification.</w:t>
            </w:r>
          </w:p>
        </w:tc>
      </w:tr>
      <w:tr>
        <w:tc>
          <w:tcPr>
            <w:tcW w:type="dxa" w:w="4320"/>
          </w:tcPr>
          <w:p>
            <w:r/>
            <w:r>
              <w:rPr>
                <w:sz w:val="19"/>
              </w:rPr>
              <w:t>C004-O03</w:t>
            </w:r>
          </w:p>
        </w:tc>
        <w:tc>
          <w:tcPr>
            <w:tcW w:type="dxa" w:w="4320"/>
          </w:tcPr>
          <w:p>
            <w:r/>
            <w:r>
              <w:rPr>
                <w:sz w:val="19"/>
              </w:rPr>
              <w:t>An Organization becomes a dependable tenant boundary only through governed activation.</w:t>
            </w:r>
          </w:p>
        </w:tc>
      </w:tr>
      <w:tr>
        <w:tc>
          <w:tcPr>
            <w:tcW w:type="dxa" w:w="4320"/>
          </w:tcPr>
          <w:p>
            <w:r/>
            <w:r>
              <w:rPr>
                <w:sz w:val="19"/>
              </w:rPr>
              <w:t>C004-O04</w:t>
            </w:r>
          </w:p>
        </w:tc>
        <w:tc>
          <w:tcPr>
            <w:tcW w:type="dxa" w:w="4320"/>
          </w:tcPr>
          <w:p>
            <w:r/>
            <w:r>
              <w:rPr>
                <w:sz w:val="19"/>
              </w:rPr>
              <w:t>Any dependent capability can obtain a current, trustworthy Organization existence/validity fact without re-deriving it.</w:t>
            </w:r>
          </w:p>
        </w:tc>
      </w:tr>
      <w:tr>
        <w:tc>
          <w:tcPr>
            <w:tcW w:type="dxa" w:w="4320"/>
          </w:tcPr>
          <w:p>
            <w:r/>
            <w:r>
              <w:rPr>
                <w:sz w:val="19"/>
              </w:rPr>
              <w:t>C004-O05</w:t>
            </w:r>
          </w:p>
        </w:tc>
        <w:tc>
          <w:tcPr>
            <w:tcW w:type="dxa" w:w="4320"/>
          </w:tcPr>
          <w:p>
            <w:r/>
            <w:r>
              <w:rPr>
                <w:sz w:val="19"/>
              </w:rPr>
              <w:t>Legitimate identity change preserves continuity and history.</w:t>
            </w:r>
          </w:p>
        </w:tc>
      </w:tr>
      <w:tr>
        <w:tc>
          <w:tcPr>
            <w:tcW w:type="dxa" w:w="4320"/>
          </w:tcPr>
          <w:p>
            <w:r/>
            <w:r>
              <w:rPr>
                <w:sz w:val="19"/>
              </w:rPr>
              <w:t>C004-O06</w:t>
            </w:r>
          </w:p>
        </w:tc>
        <w:tc>
          <w:tcPr>
            <w:tcW w:type="dxa" w:w="4320"/>
          </w:tcPr>
          <w:p>
            <w:r/>
            <w:r>
              <w:rPr>
                <w:sz w:val="19"/>
              </w:rPr>
              <w:t>Suspension and reactivation are governed, reversible, and reasoned.</w:t>
            </w:r>
          </w:p>
        </w:tc>
      </w:tr>
      <w:tr>
        <w:tc>
          <w:tcPr>
            <w:tcW w:type="dxa" w:w="4320"/>
          </w:tcPr>
          <w:p>
            <w:r/>
            <w:r>
              <w:rPr>
                <w:sz w:val="19"/>
              </w:rPr>
              <w:t>C004-O07</w:t>
            </w:r>
          </w:p>
        </w:tc>
        <w:tc>
          <w:tcPr>
            <w:tcW w:type="dxa" w:w="4320"/>
          </w:tcPr>
          <w:p>
            <w:r/>
            <w:r>
              <w:rPr>
                <w:sz w:val="19"/>
              </w:rPr>
              <w:t>Retirement is governed, irreversible, reasoned, and continuity-preserving.</w:t>
            </w:r>
          </w:p>
        </w:tc>
      </w:tr>
    </w:tbl>
    <w:p/>
    <w:p>
      <w:pPr>
        <w:pStyle w:val="Heading2"/>
      </w:pPr>
      <w:r>
        <w:t>2.10 Capability Collaboration</w:t>
      </w:r>
    </w:p>
    <w:p>
      <w:r>
        <w:t>C-004 collaborates with C-005/ERG-001, which consumes Organization existence and validity for structural and home-node purposes and returns nothing to C-004's own identity/validity authority; with C-006, which supplies the Person precondition for human-initiated C-004 actions; with C-007 and C-008, which consume C-004's Organization existence/validity fact as an upstream precondition for Membership and Workspace resolution respectively; and with C-020/commercial capabilities, which reference Organization identity for subscription and billing purposes without redefining it. These are context-producing and context-consuming relationships; none grants another capability authority over C-004's own facts.</w:t>
      </w:r>
    </w:p>
    <w:p>
      <w:pPr>
        <w:pStyle w:val="Heading2"/>
      </w:pPr>
      <w:r>
        <w:t>2.11 Persona and Workspace Participation</w:t>
      </w:r>
    </w:p>
    <w:p>
      <w:r>
        <w:t>Per §1.11 and §1.12; C-004 does not restrict persona participation beyond what Access authority (C-002) independently determines for any given action.</w:t>
      </w:r>
    </w:p>
    <w:p>
      <w:pPr>
        <w:pStyle w:val="Heading2"/>
      </w:pPr>
      <w:r>
        <w:t>2.12 Enterprise Journey Participation</w:t>
      </w:r>
    </w:p>
    <w:p>
      <w:r>
        <w:t>CRB-C004 supports Enterprise Journeys that begin with no Organization yet established (tenant onboarding) and Journeys that require confirming, changing, suspending, reactivating, or retiring an already-active Organization, per PE-001 14.6.</w:t>
      </w:r>
    </w:p>
    <w:p>
      <w:pPr>
        <w:pStyle w:val="Heading2"/>
      </w:pPr>
      <w:r>
        <w:t>2.13 Navigation Expectations</w:t>
      </w:r>
    </w:p>
    <w:p>
      <w:r>
        <w:t>Per PE-001 5.7/14.4/14.5: establishment, verification, activation, identity change, suspension, reactivation, and retirement are each explicit, named actions, never an incidental side effect of any other capability's experience.</w:t>
      </w:r>
    </w:p>
    <w:p>
      <w:pPr>
        <w:pStyle w:val="Heading2"/>
      </w:pPr>
      <w:r>
        <w:t>2.14 Context Preservation</w:t>
      </w:r>
    </w:p>
    <w:p>
      <w:r>
        <w:t>A single Organization Anchor Context persists across one establishment thread until activation — where it is preserved in lineage as the first Authoritative Organization Context is produced — or explicit withdrawal. A single Authoritative Organization Context persists across every C-004 experience concerning that Organization until an explicit transition changes it (§1.17).</w:t>
      </w:r>
    </w:p>
    <w:p>
      <w:pPr>
        <w:pStyle w:val="Heading2"/>
      </w:pPr>
      <w:r>
        <w:t>2.15 Dependencies</w:t>
      </w:r>
    </w:p>
    <w:p>
      <w:r>
        <w:t>C-001/URA-001, C-002/URA-001 (referenced), C-005/ERG-001 (consumer of C-004, not a dependency of it), C-006, C-007, C-008, C-020/SD-001 (referenced), CMD-001, PE-001 Chapters 11/13/14/15.</w:t>
      </w:r>
    </w:p>
    <w:p>
      <w:pPr>
        <w:pStyle w:val="Heading2"/>
      </w:pPr>
      <w:r>
        <w:t>2.16 CRB Traceability</w:t>
      </w:r>
    </w:p>
    <w:p>
      <w:r>
        <w:t>CRB-C004 traces to CAP-001 (capability identity), ERG-001 (the boundary assumption it satisfies — never the structure it defines), and every ERB in Chapter 3 as its realizing Enterprise Experience Blueprints.</w:t>
      </w:r>
    </w:p>
    <w:p>
      <w:pPr>
        <w:pStyle w:val="Heading2"/>
      </w:pPr>
      <w:r>
        <w:t>2.17 Governance</w:t>
      </w:r>
    </w:p>
    <w:p>
      <w:r>
        <w:t>CRB-C004 is governed by this document's Chapter 7 (Experience Governance) and validated per Chapter 8 (Validation, Quality Gates &amp; Traceability) before any claim of Gold Standard conformance (Chapter 9).</w:t>
      </w:r>
    </w:p>
    <w:p>
      <w:pPr>
        <w:pStyle w:val="Heading1"/>
      </w:pPr>
      <w:r>
        <w:t>Chapter 3 — Enterprise Experience Blueprints (ERBs)</w:t>
      </w:r>
    </w:p>
    <w:p>
      <w:r>
        <w:t>This chapter engineers the seven Enterprise Experience Blueprints derived independently from C-004's own capability boundary and Guiding Architectural Question. Each ERB engineers all seven context dimensions explicitly; Created is kept distinct from Produced, and Superseded is kept distinct from Invalidated, throughout.</w:t>
      </w:r>
    </w:p>
    <w:p>
      <w:pPr>
        <w:pStyle w:val="Heading2"/>
      </w:pPr>
      <w:r>
        <w:t>3.1 ERB Portfolio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9"/>
              </w:rPr>
              <w:t>ERB</w:t>
            </w:r>
          </w:p>
        </w:tc>
        <w:tc>
          <w:tcPr>
            <w:tcW w:type="dxa" w:w="1728"/>
            <w:shd w:val="clear" w:color="auto" w:fill="D9E2F3"/>
          </w:tcPr>
          <w:p>
            <w:r/>
            <w:r>
              <w:rPr>
                <w:b/>
                <w:sz w:val="19"/>
              </w:rPr>
              <w:t>Name</w:t>
            </w:r>
          </w:p>
        </w:tc>
        <w:tc>
          <w:tcPr>
            <w:tcW w:type="dxa" w:w="1728"/>
            <w:shd w:val="clear" w:color="auto" w:fill="D9E2F3"/>
          </w:tcPr>
          <w:p>
            <w:r/>
            <w:r>
              <w:rPr>
                <w:b/>
                <w:sz w:val="19"/>
              </w:rPr>
              <w:t>Purpose</w:t>
            </w:r>
          </w:p>
        </w:tc>
        <w:tc>
          <w:tcPr>
            <w:tcW w:type="dxa" w:w="1728"/>
            <w:shd w:val="clear" w:color="auto" w:fill="D9E2F3"/>
          </w:tcPr>
          <w:p>
            <w:r/>
            <w:r>
              <w:rPr>
                <w:b/>
                <w:sz w:val="19"/>
              </w:rPr>
              <w:t>Stage</w:t>
            </w:r>
          </w:p>
        </w:tc>
        <w:tc>
          <w:tcPr>
            <w:tcW w:type="dxa" w:w="1728"/>
            <w:shd w:val="clear" w:color="auto" w:fill="D9E2F3"/>
          </w:tcPr>
          <w:p>
            <w:r/>
            <w:r>
              <w:rPr>
                <w:b/>
                <w:sz w:val="19"/>
              </w:rPr>
              <w:t>Realizing EX</w:t>
            </w:r>
          </w:p>
        </w:tc>
      </w:tr>
      <w:tr>
        <w:tc>
          <w:tcPr>
            <w:tcW w:type="dxa" w:w="1728"/>
          </w:tcPr>
          <w:p>
            <w:r/>
            <w:r>
              <w:rPr>
                <w:sz w:val="19"/>
              </w:rPr>
              <w:t>ERB-C004-01</w:t>
            </w:r>
          </w:p>
        </w:tc>
        <w:tc>
          <w:tcPr>
            <w:tcW w:type="dxa" w:w="1728"/>
          </w:tcPr>
          <w:p>
            <w:r/>
            <w:r>
              <w:rPr>
                <w:sz w:val="19"/>
              </w:rPr>
              <w:t>Establish Organization Identity</w:t>
            </w:r>
          </w:p>
        </w:tc>
        <w:tc>
          <w:tcPr>
            <w:tcW w:type="dxa" w:w="1728"/>
          </w:tcPr>
          <w:p>
            <w:r/>
            <w:r>
              <w:rPr>
                <w:sz w:val="19"/>
              </w:rPr>
              <w:t>Bring a new Organization into existence as a distinct, addressable candidate tenant boundary.</w:t>
            </w:r>
          </w:p>
        </w:tc>
        <w:tc>
          <w:tcPr>
            <w:tcW w:type="dxa" w:w="1728"/>
          </w:tcPr>
          <w:p>
            <w:r/>
            <w:r>
              <w:rPr>
                <w:sz w:val="19"/>
              </w:rPr>
              <w:t>Establish</w:t>
            </w:r>
          </w:p>
        </w:tc>
        <w:tc>
          <w:tcPr>
            <w:tcW w:type="dxa" w:w="1728"/>
          </w:tcPr>
          <w:p>
            <w:r/>
            <w:r>
              <w:rPr>
                <w:sz w:val="19"/>
              </w:rPr>
              <w:t>EX-C004-01, EX-C004-02</w:t>
            </w:r>
          </w:p>
        </w:tc>
      </w:tr>
      <w:tr>
        <w:tc>
          <w:tcPr>
            <w:tcW w:type="dxa" w:w="1728"/>
          </w:tcPr>
          <w:p>
            <w:r/>
            <w:r>
              <w:rPr>
                <w:sz w:val="19"/>
              </w:rPr>
              <w:t>ERB-C004-02</w:t>
            </w:r>
          </w:p>
        </w:tc>
        <w:tc>
          <w:tcPr>
            <w:tcW w:type="dxa" w:w="1728"/>
          </w:tcPr>
          <w:p>
            <w:r/>
            <w:r>
              <w:rPr>
                <w:sz w:val="19"/>
              </w:rPr>
              <w:t>Verify Organization Domain Claim</w:t>
            </w:r>
          </w:p>
        </w:tc>
        <w:tc>
          <w:tcPr>
            <w:tcW w:type="dxa" w:w="1728"/>
          </w:tcPr>
          <w:p>
            <w:r/>
            <w:r>
              <w:rPr>
                <w:sz w:val="19"/>
              </w:rPr>
              <w:t>Confirm a claimed primary domain is legitimately controlled before it is trusted downstream.</w:t>
            </w:r>
          </w:p>
        </w:tc>
        <w:tc>
          <w:tcPr>
            <w:tcW w:type="dxa" w:w="1728"/>
          </w:tcPr>
          <w:p>
            <w:r/>
            <w:r>
              <w:rPr>
                <w:sz w:val="19"/>
              </w:rPr>
              <w:t>Verify</w:t>
            </w:r>
          </w:p>
        </w:tc>
        <w:tc>
          <w:tcPr>
            <w:tcW w:type="dxa" w:w="1728"/>
          </w:tcPr>
          <w:p>
            <w:r/>
            <w:r>
              <w:rPr>
                <w:sz w:val="19"/>
              </w:rPr>
              <w:t>EX-C004-03</w:t>
            </w:r>
          </w:p>
        </w:tc>
      </w:tr>
      <w:tr>
        <w:tc>
          <w:tcPr>
            <w:tcW w:type="dxa" w:w="1728"/>
          </w:tcPr>
          <w:p>
            <w:r/>
            <w:r>
              <w:rPr>
                <w:sz w:val="19"/>
              </w:rPr>
              <w:t>ERB-C004-03</w:t>
            </w:r>
          </w:p>
        </w:tc>
        <w:tc>
          <w:tcPr>
            <w:tcW w:type="dxa" w:w="1728"/>
          </w:tcPr>
          <w:p>
            <w:r/>
            <w:r>
              <w:rPr>
                <w:sz w:val="19"/>
              </w:rPr>
              <w:t>Activate Organization</w:t>
            </w:r>
          </w:p>
        </w:tc>
        <w:tc>
          <w:tcPr>
            <w:tcW w:type="dxa" w:w="1728"/>
          </w:tcPr>
          <w:p>
            <w:r/>
            <w:r>
              <w:rPr>
                <w:sz w:val="19"/>
              </w:rPr>
              <w:t>Transition a verified candidate into an active, dependable tenant boundary.</w:t>
            </w:r>
          </w:p>
        </w:tc>
        <w:tc>
          <w:tcPr>
            <w:tcW w:type="dxa" w:w="1728"/>
          </w:tcPr>
          <w:p>
            <w:r/>
            <w:r>
              <w:rPr>
                <w:sz w:val="19"/>
              </w:rPr>
              <w:t>Activate</w:t>
            </w:r>
          </w:p>
        </w:tc>
        <w:tc>
          <w:tcPr>
            <w:tcW w:type="dxa" w:w="1728"/>
          </w:tcPr>
          <w:p>
            <w:r/>
            <w:r>
              <w:rPr>
                <w:sz w:val="19"/>
              </w:rPr>
              <w:t>EX-C004-04</w:t>
            </w:r>
          </w:p>
        </w:tc>
      </w:tr>
      <w:tr>
        <w:tc>
          <w:tcPr>
            <w:tcW w:type="dxa" w:w="1728"/>
          </w:tcPr>
          <w:p>
            <w:r/>
            <w:r>
              <w:rPr>
                <w:sz w:val="19"/>
              </w:rPr>
              <w:t>ERB-C004-04</w:t>
            </w:r>
          </w:p>
        </w:tc>
        <w:tc>
          <w:tcPr>
            <w:tcW w:type="dxa" w:w="1728"/>
          </w:tcPr>
          <w:p>
            <w:r/>
            <w:r>
              <w:rPr>
                <w:sz w:val="19"/>
              </w:rPr>
              <w:t>Resolve Organization Existence &amp; Validity</w:t>
            </w:r>
          </w:p>
        </w:tc>
        <w:tc>
          <w:tcPr>
            <w:tcW w:type="dxa" w:w="1728"/>
          </w:tcPr>
          <w:p>
            <w:r/>
            <w:r>
              <w:rPr>
                <w:sz w:val="19"/>
              </w:rPr>
              <w:t>Continuously answer, for any dependent capability, whether an Organization currently exists and is valid.</w:t>
            </w:r>
          </w:p>
        </w:tc>
        <w:tc>
          <w:tcPr>
            <w:tcW w:type="dxa" w:w="1728"/>
          </w:tcPr>
          <w:p>
            <w:r/>
            <w:r>
              <w:rPr>
                <w:sz w:val="19"/>
              </w:rPr>
              <w:t>Resolve</w:t>
            </w:r>
          </w:p>
        </w:tc>
        <w:tc>
          <w:tcPr>
            <w:tcW w:type="dxa" w:w="1728"/>
          </w:tcPr>
          <w:p>
            <w:r/>
            <w:r>
              <w:rPr>
                <w:sz w:val="19"/>
              </w:rPr>
              <w:t>EX-C004-05</w:t>
            </w:r>
          </w:p>
        </w:tc>
      </w:tr>
      <w:tr>
        <w:tc>
          <w:tcPr>
            <w:tcW w:type="dxa" w:w="1728"/>
          </w:tcPr>
          <w:p>
            <w:r/>
            <w:r>
              <w:rPr>
                <w:sz w:val="19"/>
              </w:rPr>
              <w:t>ERB-C004-05</w:t>
            </w:r>
          </w:p>
        </w:tc>
        <w:tc>
          <w:tcPr>
            <w:tcW w:type="dxa" w:w="1728"/>
          </w:tcPr>
          <w:p>
            <w:r/>
            <w:r>
              <w:rPr>
                <w:sz w:val="19"/>
              </w:rPr>
              <w:t>Steward Organization Identity</w:t>
            </w:r>
          </w:p>
        </w:tc>
        <w:tc>
          <w:tcPr>
            <w:tcW w:type="dxa" w:w="1728"/>
          </w:tcPr>
          <w:p>
            <w:r/>
            <w:r>
              <w:rPr>
                <w:sz w:val="19"/>
              </w:rPr>
              <w:t>Maintain authoritative identity attributes over time without breaking continuity.</w:t>
            </w:r>
          </w:p>
        </w:tc>
        <w:tc>
          <w:tcPr>
            <w:tcW w:type="dxa" w:w="1728"/>
          </w:tcPr>
          <w:p>
            <w:r/>
            <w:r>
              <w:rPr>
                <w:sz w:val="19"/>
              </w:rPr>
              <w:t>Steward</w:t>
            </w:r>
          </w:p>
        </w:tc>
        <w:tc>
          <w:tcPr>
            <w:tcW w:type="dxa" w:w="1728"/>
          </w:tcPr>
          <w:p>
            <w:r/>
            <w:r>
              <w:rPr>
                <w:sz w:val="19"/>
              </w:rPr>
              <w:t>EX-C004-06, EX-C004-07</w:t>
            </w:r>
          </w:p>
        </w:tc>
      </w:tr>
      <w:tr>
        <w:tc>
          <w:tcPr>
            <w:tcW w:type="dxa" w:w="1728"/>
          </w:tcPr>
          <w:p>
            <w:r/>
            <w:r>
              <w:rPr>
                <w:sz w:val="19"/>
              </w:rPr>
              <w:t>ERB-C004-06</w:t>
            </w:r>
          </w:p>
        </w:tc>
        <w:tc>
          <w:tcPr>
            <w:tcW w:type="dxa" w:w="1728"/>
          </w:tcPr>
          <w:p>
            <w:r/>
            <w:r>
              <w:rPr>
                <w:sz w:val="19"/>
              </w:rPr>
              <w:t>Suspend and Reactivate Organization</w:t>
            </w:r>
          </w:p>
        </w:tc>
        <w:tc>
          <w:tcPr>
            <w:tcW w:type="dxa" w:w="1728"/>
          </w:tcPr>
          <w:p>
            <w:r/>
            <w:r>
              <w:rPr>
                <w:sz w:val="19"/>
              </w:rPr>
              <w:t>Reversibly constrain and restore Organization validity for governance reasons.</w:t>
            </w:r>
          </w:p>
        </w:tc>
        <w:tc>
          <w:tcPr>
            <w:tcW w:type="dxa" w:w="1728"/>
          </w:tcPr>
          <w:p>
            <w:r/>
            <w:r>
              <w:rPr>
                <w:sz w:val="19"/>
              </w:rPr>
              <w:t>Suspend/Reactivate</w:t>
            </w:r>
          </w:p>
        </w:tc>
        <w:tc>
          <w:tcPr>
            <w:tcW w:type="dxa" w:w="1728"/>
          </w:tcPr>
          <w:p>
            <w:r/>
            <w:r>
              <w:rPr>
                <w:sz w:val="19"/>
              </w:rPr>
              <w:t>EX-C004-08, EX-C004-09</w:t>
            </w:r>
          </w:p>
        </w:tc>
      </w:tr>
      <w:tr>
        <w:tc>
          <w:tcPr>
            <w:tcW w:type="dxa" w:w="1728"/>
          </w:tcPr>
          <w:p>
            <w:r/>
            <w:r>
              <w:rPr>
                <w:sz w:val="19"/>
              </w:rPr>
              <w:t>ERB-C004-07</w:t>
            </w:r>
          </w:p>
        </w:tc>
        <w:tc>
          <w:tcPr>
            <w:tcW w:type="dxa" w:w="1728"/>
          </w:tcPr>
          <w:p>
            <w:r/>
            <w:r>
              <w:rPr>
                <w:sz w:val="19"/>
              </w:rPr>
              <w:t>Retire Organization &amp; Preserve Continuity</w:t>
            </w:r>
          </w:p>
        </w:tc>
        <w:tc>
          <w:tcPr>
            <w:tcW w:type="dxa" w:w="1728"/>
          </w:tcPr>
          <w:p>
            <w:r/>
            <w:r>
              <w:rPr>
                <w:sz w:val="19"/>
              </w:rPr>
              <w:t>Permanently end Organization validity while preserving identity, history, and successor continuity.</w:t>
            </w:r>
          </w:p>
        </w:tc>
        <w:tc>
          <w:tcPr>
            <w:tcW w:type="dxa" w:w="1728"/>
          </w:tcPr>
          <w:p>
            <w:r/>
            <w:r>
              <w:rPr>
                <w:sz w:val="19"/>
              </w:rPr>
              <w:t>Retire</w:t>
            </w:r>
          </w:p>
        </w:tc>
        <w:tc>
          <w:tcPr>
            <w:tcW w:type="dxa" w:w="1728"/>
          </w:tcPr>
          <w:p>
            <w:r/>
            <w:r>
              <w:rPr>
                <w:sz w:val="19"/>
              </w:rPr>
              <w:t>EX-C004-10, EX-C004-11, EX-C004-12, EX-C004-13</w:t>
            </w:r>
          </w:p>
        </w:tc>
      </w:tr>
    </w:tbl>
    <w:p/>
    <w:p>
      <w:pPr>
        <w:pStyle w:val="Heading2"/>
      </w:pPr>
      <w:r>
        <w:t>3.2 ERB-C004-01 — Establish Organization Identity</w:t>
      </w:r>
    </w:p>
    <w:p>
      <w:r>
        <w:rPr>
          <w:b/>
          <w:sz w:val="21"/>
        </w:rPr>
        <w:t>Purpose and Business Intent</w:t>
      </w:r>
    </w:p>
    <w:p>
      <w:r>
        <w:t>Enable a new Organization establishment attempt to begin under a stable, explicitly non-authoritative Organization Anchor Context, and capture the minimum candidate identity the Enterprise Operating System requires, before any dependent capability can operate against it.</w:t>
      </w:r>
    </w:p>
    <w:p>
      <w:r>
        <w:rPr>
          <w:b/>
          <w:sz w:val="21"/>
        </w:rPr>
        <w:t>Participating Personas</w:t>
      </w:r>
    </w:p>
    <w:p>
      <w:r>
        <w:t>Platform Steward; Organization Steward; AI Assistant advisory.</w:t>
      </w:r>
    </w:p>
    <w:p>
      <w:r>
        <w:rPr>
          <w:b/>
          <w:sz w:val="21"/>
        </w:rPr>
        <w:t>Participating Workspaces</w:t>
      </w:r>
    </w:p>
    <w:p>
      <w:r>
        <w:t>Platform (primary); Enterprise Administration where an already-active Organization's steward initiates a distinct new Organization.</w:t>
      </w:r>
    </w:p>
    <w:p>
      <w:r>
        <w:rPr>
          <w:b/>
          <w:sz w:val="21"/>
        </w:rPr>
        <w:t>Entry Context</w:t>
      </w:r>
    </w:p>
    <w:p>
      <w:r>
        <w:t>An enterprise objective requiring a new Organization, with a Person precondition (C-006) for the requester.</w:t>
      </w:r>
    </w:p>
    <w:p>
      <w:r>
        <w:rPr>
          <w:b/>
          <w:sz w:val="21"/>
        </w:rPr>
        <w:t>Exit Context</w:t>
      </w:r>
    </w:p>
    <w:p>
      <w:r>
        <w:t>An Organization Anchor Context holding a Candidate Organization Identity Context sufficient for domain verification and activation.</w:t>
      </w:r>
    </w:p>
    <w:p>
      <w:r>
        <w:rPr>
          <w:b/>
          <w:sz w:val="21"/>
        </w:rPr>
        <w:t>Experience Flow</w:t>
      </w:r>
    </w:p>
    <w:p>
      <w:r>
        <w:t>Confirm the establishment objective → create the Organization Anchor Context for this establishment attempt → capture proposed name, legal name where applicable, primary domain claim, and classification (industry/organization-type, consumed as Reference Data from CMD-001) → check for an existing Organization already claiming the same primary domain → record Candidate Organization Identity Context under the anchor.</w:t>
      </w:r>
    </w:p>
    <w:p>
      <w:r>
        <w:rPr>
          <w:b/>
          <w:sz w:val="21"/>
        </w:rPr>
        <w:t>Context Engineering</w:t>
      </w:r>
    </w:p>
    <w:p>
      <w:r>
        <w:t>Required: Person precondition (C-006); canonical Reference Data for organization-type/industry classification (CMD-001). Created: Organization Anchor Context for this establishment attempt; Candidate Organization Identity Context held by that anchor. Consumed: The establishment objective; the requester's Person context. Preserved: Nothing authoritative yet — the Organization Anchor Context is explicitly non-authoritative, and no Authoritative Organization Context exists until ERB-C004-03. Produced: A Candidate Organization Identity Context, correlated by its Organization Anchor Context, handed to ERB-C004-02 as its Entry Context precondition. Superseded: An earlier abandoned candidate identity capture for the same Organization Anchor Context, where the requester restarts capture. Invalidated: A candidate identity whose primary domain is already claimed by an existing Organization — establishment does not proceed until resolved; the Organization Anchor Context itself is not invalidated by a resolvable duplicate conflict, only the conflicting candidate attempt.</w:t>
      </w:r>
    </w:p>
    <w:p>
      <w:r>
        <w:rPr>
          <w:b/>
          <w:sz w:val="21"/>
        </w:rPr>
        <w:t>Business Activity References</w:t>
      </w:r>
    </w:p>
    <w:p>
      <w:r>
        <w:t>Initiating Organization establishment and capturing candidate identity. Pending Canonical Binding.</w:t>
      </w:r>
    </w:p>
    <w:p>
      <w:r>
        <w:rPr>
          <w:b/>
          <w:sz w:val="21"/>
        </w:rPr>
        <w:t>Experience Outcome</w:t>
      </w:r>
    </w:p>
    <w:p>
      <w:r>
        <w:t>A coherent Candidate Organization Identity Context exists, held by its Organization Anchor Context, distinguishable from any existing Organization, ready for domain verification.</w:t>
      </w:r>
    </w:p>
    <w:p>
      <w:r>
        <w:rPr>
          <w:b/>
          <w:sz w:val="21"/>
        </w:rPr>
        <w:t>Quality Expectations</w:t>
      </w:r>
    </w:p>
    <w:p>
      <w:r>
        <w:t>Deliberateness, duplicate-claim detection before proceeding, explainability of any domain conflict; the Organization Anchor Context is never presented as proof the Organization exists or is valid.</w:t>
      </w:r>
    </w:p>
    <w:p>
      <w:r>
        <w:rPr>
          <w:b/>
          <w:sz w:val="21"/>
        </w:rPr>
        <w:t>Dependencies</w:t>
      </w:r>
    </w:p>
    <w:p>
      <w:r>
        <w:t>C-006; CMD-001 Reference Data.</w:t>
      </w:r>
    </w:p>
    <w:p>
      <w:r>
        <w:rPr>
          <w:b/>
          <w:sz w:val="21"/>
        </w:rPr>
        <w:t>Lifecycle Mapping</w:t>
      </w:r>
    </w:p>
    <w:p>
      <w:r>
        <w:t>Primary C-004 experience stage: Establish. Canonical lifecycle-domain binding remains governed by PE-001 16.2.</w:t>
      </w:r>
    </w:p>
    <w:p>
      <w:r>
        <w:rPr>
          <w:b/>
          <w:sz w:val="21"/>
        </w:rPr>
        <w:t>Traceability</w:t>
      </w:r>
    </w:p>
    <w:p>
      <w:r>
        <w:t>C-004 → CRB-C004 → ERB-C004-01 → realizing EX → participating Enterprise Journey → canonical BA/EAC bindings → canonical EIO bindings → applicable Enterprise Transition → PE-001 ADRs.</w:t>
      </w:r>
    </w:p>
    <w:p>
      <w:pPr>
        <w:pStyle w:val="Heading2"/>
      </w:pPr>
      <w:r>
        <w:t>3.3 ERB-C004-02 — Verify Organization Domain Claim</w:t>
      </w:r>
    </w:p>
    <w:p>
      <w:r>
        <w:rPr>
          <w:b/>
          <w:sz w:val="21"/>
        </w:rPr>
        <w:t>Purpose and Business Intent</w:t>
      </w:r>
    </w:p>
    <w:p>
      <w:r>
        <w:t>Confirm that a claimed primary domain is legitimately controlled by the Organization asserting it, before that claim is trusted by downstream identity or access provisioning (C-001/URA-001 SSO domain-based flows).</w:t>
      </w:r>
    </w:p>
    <w:p>
      <w:r>
        <w:rPr>
          <w:b/>
          <w:sz w:val="21"/>
        </w:rPr>
        <w:t>Participating Personas</w:t>
      </w:r>
    </w:p>
    <w:p>
      <w:r>
        <w:t>Organization Steward; Platform Steward; AI Assistant advisory (signal review only).</w:t>
      </w:r>
    </w:p>
    <w:p>
      <w:r>
        <w:rPr>
          <w:b/>
          <w:sz w:val="21"/>
        </w:rPr>
        <w:t>Participating Workspaces</w:t>
      </w:r>
    </w:p>
    <w:p>
      <w:r>
        <w:t>Platform.</w:t>
      </w:r>
    </w:p>
    <w:p>
      <w:r>
        <w:rPr>
          <w:b/>
          <w:sz w:val="21"/>
        </w:rPr>
        <w:t>Entry Context</w:t>
      </w:r>
    </w:p>
    <w:p>
      <w:r>
        <w:t>The Organization Anchor Context holding a Candidate Organization Identity Context with an asserted primary domain, or, for a stewardship-initiated domain change, the active Organization's Identity Change Context.</w:t>
      </w:r>
    </w:p>
    <w:p>
      <w:r>
        <w:rPr>
          <w:b/>
          <w:sz w:val="21"/>
        </w:rPr>
        <w:t>Exit Context</w:t>
      </w:r>
    </w:p>
    <w:p>
      <w:r>
        <w:t>Domain Claim Context marked verified or unverified/rejected, correlated to the same Organization Anchor Context (or, for a stewardship-initiated change, the active Organization), which remains preserved regardless of the verification outcome.</w:t>
      </w:r>
    </w:p>
    <w:p>
      <w:r>
        <w:rPr>
          <w:b/>
          <w:sz w:val="21"/>
        </w:rPr>
        <w:t>Experience Flow</w:t>
      </w:r>
    </w:p>
    <w:p>
      <w:r>
        <w:t>Present the verification method available to the claimant → await proof of control → record the outcome → route verified claims to activation, unverified claims to an explicit unresolved state, preserving the Organization Anchor Context unchanged through rejection or retry.</w:t>
      </w:r>
    </w:p>
    <w:p>
      <w:r>
        <w:rPr>
          <w:b/>
          <w:sz w:val="21"/>
        </w:rPr>
        <w:t>Context Engineering</w:t>
      </w:r>
    </w:p>
    <w:p>
      <w:r>
        <w:t>Required: The Organization Anchor Context (or active Organization, for stewardship) holding a Candidate Organization Identity Context with an asserted domain. Created: Domain Claim Context, correlated to the same Organization Anchor Context. Consumed: The asserted domain and the claimant's proof-of-control submission. Preserved: The Organization Anchor Context and the underlying Candidate Organization Identity Context's other attributes, both untouched by verification and by verification failure. Produced: A verified Domain Claim Context handed to ERB-C004-03 as an activation precondition, or an unverified/rejected Domain Claim Context returned with a stated reason, with the Organization Anchor Context remaining available for retry. Superseded: A prior failed verification attempt for the same domain, where the claimant retries under the same Organization Anchor Context. Invalidated: A domain claim found, during verification, to already be verified and held by a different existing Organization; the Organization Anchor Context itself is never invalidated by a verification failure.</w:t>
      </w:r>
    </w:p>
    <w:p>
      <w:r>
        <w:rPr>
          <w:b/>
          <w:sz w:val="21"/>
        </w:rPr>
        <w:t>Business Activity References</w:t>
      </w:r>
    </w:p>
    <w:p>
      <w:r>
        <w:t>Verifying domain ownership. Pending Canonical Binding.</w:t>
      </w:r>
    </w:p>
    <w:p>
      <w:r>
        <w:rPr>
          <w:b/>
          <w:sz w:val="21"/>
        </w:rPr>
        <w:t>Experience Outcome</w:t>
      </w:r>
    </w:p>
    <w:p>
      <w:r>
        <w:t>The domain claim is either trustworthy and ready for activation, or explicitly not, with a stated reason.</w:t>
      </w:r>
    </w:p>
    <w:p>
      <w:r>
        <w:rPr>
          <w:b/>
          <w:sz w:val="21"/>
        </w:rPr>
        <w:t>Quality Expectations</w:t>
      </w:r>
    </w:p>
    <w:p>
      <w:r>
        <w:t>No domain is ever presented as verified without independent confirmation; conflicts are explainable; verification failure never discards the Organization Anchor Context; a governed no-domain activation path (ERB-C004-03) never causes an unverified or failed domain claim to be treated as verified.</w:t>
      </w:r>
    </w:p>
    <w:p>
      <w:r>
        <w:rPr>
          <w:b/>
          <w:sz w:val="21"/>
        </w:rPr>
        <w:t>Dependencies</w:t>
      </w:r>
    </w:p>
    <w:p>
      <w:r>
        <w:t>C-001/URA-001 (eventual consumer of verified domain claims for SSO); ERB-C004-01.</w:t>
      </w:r>
    </w:p>
    <w:p>
      <w:r>
        <w:rPr>
          <w:b/>
          <w:sz w:val="21"/>
        </w:rPr>
        <w:t>Lifecycle Mapping</w:t>
      </w:r>
    </w:p>
    <w:p>
      <w:r>
        <w:t>Primary C-004 experience stage: Verify. Canonical lifecycle-domain binding remains governed by PE-001 16.2.</w:t>
      </w:r>
    </w:p>
    <w:p>
      <w:r>
        <w:rPr>
          <w:b/>
          <w:sz w:val="21"/>
        </w:rPr>
        <w:t>Traceability</w:t>
      </w:r>
    </w:p>
    <w:p>
      <w:r>
        <w:t>C-004 → CRB-C004 → ERB-C004-02 → realizing EX → participating Enterprise Journey → canonical BA/EAC bindings → canonical EIO bindings → applicable Enterprise Transition → PE-001 ADRs.</w:t>
      </w:r>
    </w:p>
    <w:p>
      <w:pPr>
        <w:pStyle w:val="Heading2"/>
      </w:pPr>
      <w:r>
        <w:t>3.4 ERB-C004-03 — Activate Organization</w:t>
      </w:r>
    </w:p>
    <w:p>
      <w:r>
        <w:rPr>
          <w:b/>
          <w:sz w:val="21"/>
        </w:rPr>
        <w:t>Purpose and Business Intent</w:t>
      </w:r>
    </w:p>
    <w:p>
      <w:r>
        <w:t>Transition an Organization establishment attempt — held by its Organization Anchor Context, with complete Candidate Organization Identity Context and either a verified Domain Claim Context or a governed no-domain activation decision — into an active tenant boundary other capabilities may depend upon. A governed no-domain activation decision never verifies, and never causes any capability to trust, an unverified or failed domain claim; it only waives the requirement to have a verified primary domain at activation.</w:t>
      </w:r>
    </w:p>
    <w:p>
      <w:r>
        <w:rPr>
          <w:b/>
          <w:sz w:val="21"/>
        </w:rPr>
        <w:t>Participating Personas</w:t>
      </w:r>
    </w:p>
    <w:p>
      <w:r>
        <w:t>Platform Steward; Organization Steward.</w:t>
      </w:r>
    </w:p>
    <w:p>
      <w:r>
        <w:rPr>
          <w:b/>
          <w:sz w:val="21"/>
        </w:rPr>
        <w:t>Participating Workspaces</w:t>
      </w:r>
    </w:p>
    <w:p>
      <w:r>
        <w:t>Platform.</w:t>
      </w:r>
    </w:p>
    <w:p>
      <w:r>
        <w:rPr>
          <w:b/>
          <w:sz w:val="21"/>
        </w:rPr>
        <w:t>Entry Context</w:t>
      </w:r>
    </w:p>
    <w:p>
      <w:r>
        <w:t>The Organization Anchor Context for the establishment attempt, holding a complete Candidate Organization Identity Context, together with either a verified Domain Claim Context or a governed no-domain activation decision (never an unverified or failed domain claim).</w:t>
      </w:r>
    </w:p>
    <w:p>
      <w:r>
        <w:rPr>
          <w:b/>
          <w:sz w:val="21"/>
        </w:rPr>
        <w:t>Exit Context</w:t>
      </w:r>
    </w:p>
    <w:p>
      <w:r>
        <w:t>The first Authoritative Organization Context for that Organization Anchor Context, in ACTIVE state.</w:t>
      </w:r>
    </w:p>
    <w:p>
      <w:r>
        <w:rPr>
          <w:b/>
          <w:sz w:val="21"/>
        </w:rPr>
        <w:t>Experience Flow</w:t>
      </w:r>
    </w:p>
    <w:p>
      <w:r>
        <w:t>Confirm the Organization Anchor Context's candidate identity is complete and, where a domain was claimed, verified — or confirm a governed no-domain activation decision where none was claimed or verification did not succeed — → assign the Organization its permanent canonical identity reference, which becomes authoritative through this transition → establish ACTIVE state with an effective date → preserve the Organization Anchor Context in lineage → confirm activation to the requester.</w:t>
      </w:r>
    </w:p>
    <w:p>
      <w:r>
        <w:rPr>
          <w:b/>
          <w:sz w:val="21"/>
        </w:rPr>
        <w:t>Context Engineering</w:t>
      </w:r>
    </w:p>
    <w:p>
      <w:r>
        <w:t>Required: The Organization Anchor Context for the establishment attempt; complete Candidate Organization Identity Context; a verified Domain Claim Context or a governed no-domain activation decision. Created: Nothing structurally new beyond what establishment already captured — activation transitions the existing anchor and candidate context rather than creating new identity content, the defining difference from ERB-C004-01. Consumed: Candidate Organization Identity Context; verified Domain Claim Context or the governed no-domain activation decision. Preserved: The Organization Anchor Context, carried forward into lineage; every captured identity attribute, carried forward unchanged. Produced: The first Authoritative Organization Context for that Organization Anchor Context, in ACTIVE state, with an effective date and its canonical identity reference now authoritative, handed to every dependent capability as a now-resolvable precondition. Superseded: The Candidate Organization Identity Context and Domain Claim Context, both closed as the current pre-activation representation and retained in traceability; the Organization Anchor Context itself is not superseded, only carried forward. Invalidated: Nothing — activation only proceeds from already-valid anchor, candidate, and domain context. There SHALL NOT be more than one current Authoritative Organization Context for the same Organization Anchor Context.</w:t>
      </w:r>
    </w:p>
    <w:p>
      <w:r>
        <w:rPr>
          <w:b/>
          <w:sz w:val="21"/>
        </w:rPr>
        <w:t>Business Activity References</w:t>
      </w:r>
    </w:p>
    <w:p>
      <w:r>
        <w:t>Activating Organization. Pending Canonical Binding.</w:t>
      </w:r>
    </w:p>
    <w:p>
      <w:r>
        <w:rPr>
          <w:b/>
          <w:sz w:val="21"/>
        </w:rPr>
        <w:t>Experience Outcome</w:t>
      </w:r>
    </w:p>
    <w:p>
      <w:r>
        <w:t>The Organization is now a valid tenant boundary; C-005/ERG-001, C-001, C-006, C-007, and C-008 can now begin depending on it.</w:t>
      </w:r>
    </w:p>
    <w:p>
      <w:r>
        <w:rPr>
          <w:b/>
          <w:sz w:val="21"/>
        </w:rPr>
        <w:t>Quality Expectations</w:t>
      </w:r>
    </w:p>
    <w:p>
      <w:r>
        <w:t>Activation is irreversible as an event (an Organization is never "un-activated" back to candidate state; only suspended or retired going forward), deterministic, and immediately resolvable by ERB-C004-04. A governed no-domain activation path never verifies a domain and never marks an unverified or failed domain claim as trusted; an unverified claimed domain carried into a no-domain activation remains explicitly non-authoritative and non-trusted for SSO or any other trust-dependent behavior.</w:t>
      </w:r>
    </w:p>
    <w:p>
      <w:r>
        <w:rPr>
          <w:b/>
          <w:sz w:val="21"/>
        </w:rPr>
        <w:t>Dependencies</w:t>
      </w:r>
    </w:p>
    <w:p>
      <w:r>
        <w:t>ERB-C004-01, ERB-C004-02.</w:t>
      </w:r>
    </w:p>
    <w:p>
      <w:r>
        <w:rPr>
          <w:b/>
          <w:sz w:val="21"/>
        </w:rPr>
        <w:t>Lifecycle Mapping</w:t>
      </w:r>
    </w:p>
    <w:p>
      <w:r>
        <w:t>Primary C-004 experience stage: Activate. Canonical lifecycle-domain binding remains governed by PE-001 16.2.</w:t>
      </w:r>
    </w:p>
    <w:p>
      <w:r>
        <w:rPr>
          <w:b/>
          <w:sz w:val="21"/>
        </w:rPr>
        <w:t>Traceability</w:t>
      </w:r>
    </w:p>
    <w:p>
      <w:r>
        <w:t>C-004 → CRB-C004 → ERB-C004-03 → realizing EX → participating Enterprise Journey → canonical BA/EAC bindings → canonical EIO bindings → applicable Enterprise Transition → PE-001 ADRs.</w:t>
      </w:r>
    </w:p>
    <w:p>
      <w:pPr>
        <w:pStyle w:val="Heading2"/>
      </w:pPr>
      <w:r>
        <w:t>3.5 ERB-C004-04 — Resolve Organization Existence &amp; Validity</w:t>
      </w:r>
    </w:p>
    <w:p>
      <w:r>
        <w:rPr>
          <w:b/>
          <w:sz w:val="21"/>
        </w:rPr>
        <w:t>Purpose and Business Intent</w:t>
      </w:r>
    </w:p>
    <w:p>
      <w:r>
        <w:t>Continuously answer, for any requesting dependent capability, whether a specific Organization currently exists and is valid — the single authoritative fact C-005/ERG-001, C-001, C-006, C-007, and C-008 each consume and never redefine. A pre-activation Organization Anchor Context, without a produced Authoritative Organization Context, never satisfies this resolution; it resolves as NOT_FOUND.</w:t>
      </w:r>
    </w:p>
    <w:p>
      <w:r>
        <w:rPr>
          <w:b/>
          <w:sz w:val="21"/>
        </w:rPr>
        <w:t>Participating Personas</w:t>
      </w:r>
    </w:p>
    <w:p>
      <w:r>
        <w:t>System-facing; invoked by a dependent capability's own Enterprise Experience rather than initiated by a human persona. Platform Oversight Participant may inspect resolution outcomes; AI Assistant SHALL NOT alter a resolution outcome.</w:t>
      </w:r>
    </w:p>
    <w:p>
      <w:r>
        <w:rPr>
          <w:b/>
          <w:sz w:val="21"/>
        </w:rPr>
        <w:t>Participating Workspaces</w:t>
      </w:r>
    </w:p>
    <w:p>
      <w:r>
        <w:t>Realized wherever the requesting capability's own Enterprise Experience is hosted; C-004 does not host a standalone Workspace presence for this ERB.</w:t>
      </w:r>
    </w:p>
    <w:p>
      <w:r>
        <w:rPr>
          <w:b/>
          <w:sz w:val="21"/>
        </w:rPr>
        <w:t>Entry Context</w:t>
      </w:r>
    </w:p>
    <w:p>
      <w:r>
        <w:t>A requesting capability's need to confirm a specific Organization's existence/validity (e.g., ERG-001-03's home-node lookup, URA-001-17b's Membership creation check, C-008's Workspace availability resolution).</w:t>
      </w:r>
    </w:p>
    <w:p>
      <w:r>
        <w:rPr>
          <w:b/>
          <w:sz w:val="21"/>
        </w:rPr>
        <w:t>Exit Context</w:t>
      </w:r>
    </w:p>
    <w:p>
      <w:r>
        <w:t>Organization Validity Context stating current existence and validity (ACTIVE, SUSPENDED, RETIRED, or NOT_FOUND) as of the moment of resolution.</w:t>
      </w:r>
    </w:p>
    <w:p>
      <w:r>
        <w:rPr>
          <w:b/>
          <w:sz w:val="21"/>
        </w:rPr>
        <w:t>Experience Flow</w:t>
      </w:r>
    </w:p>
    <w:p>
      <w:r>
        <w:t>Receive a requesting capability's Organization reference → look up the current Authoritative Organization Context → state its current lifecycle state as of now → return Organization Validity Context to the requester.</w:t>
      </w:r>
    </w:p>
    <w:p>
      <w:r>
        <w:rPr>
          <w:b/>
          <w:sz w:val="21"/>
        </w:rPr>
        <w:t>Context Engineering</w:t>
      </w:r>
    </w:p>
    <w:p>
      <w:r>
        <w:t>Required: An Organization reference supplied by the requesting capability; the current Authoritative Organization Context, where one exists — an Organization Anchor Context without a produced Authoritative Organization Context does not satisfy this requirement. Created: Nothing new about the Organization itself — resolution reads, it never establishes or changes identity. Consumed: The requesting capability's Organization reference. Preserved: The Authoritative Organization Context, entirely unaltered by being read. Produced: An Organization Validity Context for this resolution cycle, reflecting the Organization's current authoritative state as of the moment of resolution. Superseded: A prior Organization Validity Context obtained by the same requester at an earlier moment, once superseded by a newly produced one reflecting a state change. Invalidated: Never applies to the Organization Validity Context itself — it is a point-in-time fact; the requester's own contract governs how long it may be relied upon before re-resolution (Chapter 5, Contract 5.1).</w:t>
      </w:r>
    </w:p>
    <w:p>
      <w:r>
        <w:rPr>
          <w:b/>
          <w:sz w:val="21"/>
        </w:rPr>
        <w:t>Business Activity References</w:t>
      </w:r>
    </w:p>
    <w:p>
      <w:r>
        <w:t>Resolving Organization existence and validity. Pending Canonical Binding.</w:t>
      </w:r>
    </w:p>
    <w:p>
      <w:r>
        <w:rPr>
          <w:b/>
          <w:sz w:val="21"/>
        </w:rPr>
        <w:t>Experience Outcome</w:t>
      </w:r>
    </w:p>
    <w:p>
      <w:r>
        <w:t>The requesting capability has a current, trustworthy existence/validity fact as of the moment it was produced, and never has to infer it independently.</w:t>
      </w:r>
    </w:p>
    <w:p>
      <w:r>
        <w:rPr>
          <w:b/>
          <w:sz w:val="21"/>
        </w:rPr>
        <w:t>Quality Expectations</w:t>
      </w:r>
    </w:p>
    <w:p>
      <w:r>
        <w:t>Currency (every newly produced answer reflects the Organization's current authoritative state at the moment of resolution; C-004 never knowingly returns a previously produced resolution as though newly resolved), determinism (the same query against unchanged state always returns the same answer), zero inference by the requester. How long a requester may rely on a previously produced Organization Validity Context before re-resolving is governed by the requester's own contract, not by this ERB.</w:t>
      </w:r>
    </w:p>
    <w:p>
      <w:r>
        <w:rPr>
          <w:b/>
          <w:sz w:val="21"/>
        </w:rPr>
        <w:t>Dependencies</w:t>
      </w:r>
    </w:p>
    <w:p>
      <w:r>
        <w:t>ERB-C004-03; every dependent capability as a requester.</w:t>
      </w:r>
    </w:p>
    <w:p>
      <w:r>
        <w:rPr>
          <w:b/>
          <w:sz w:val="21"/>
        </w:rPr>
        <w:t>Lifecycle Mapping</w:t>
      </w:r>
    </w:p>
    <w:p>
      <w:r>
        <w:t>Primary C-004 experience stage: Resolve (continuous). Canonical lifecycle-domain binding remains governed by PE-001 16.2.</w:t>
      </w:r>
    </w:p>
    <w:p>
      <w:r>
        <w:rPr>
          <w:b/>
          <w:sz w:val="21"/>
        </w:rPr>
        <w:t>Traceability</w:t>
      </w:r>
    </w:p>
    <w:p>
      <w:r>
        <w:t>C-004 → CRB-C004 → ERB-C004-04 → realizing EX → participating Enterprise Journey → canonical BA/EAC bindings → canonical EIO bindings → applicable Enterprise Transition → PE-001 ADRs.</w:t>
      </w:r>
    </w:p>
    <w:p>
      <w:pPr>
        <w:pStyle w:val="Heading2"/>
      </w:pPr>
      <w:r>
        <w:t>3.6 ERB-C004-05 — Steward Organization Identity</w:t>
      </w:r>
    </w:p>
    <w:p>
      <w:r>
        <w:rPr>
          <w:b/>
          <w:sz w:val="21"/>
        </w:rPr>
        <w:t>Purpose and Business Intent</w:t>
      </w:r>
    </w:p>
    <w:p>
      <w:r>
        <w:t>Maintain an active Organization's authoritative identity attributes — name, domain, classification — as legitimate enterprise change occurs, without treating identity change as loss of continuity or a reason to re-establish the Organization.</w:t>
      </w:r>
    </w:p>
    <w:p>
      <w:r>
        <w:rPr>
          <w:b/>
          <w:sz w:val="21"/>
        </w:rPr>
        <w:t>Participating Personas</w:t>
      </w:r>
    </w:p>
    <w:p>
      <w:r>
        <w:t>Organization Steward; Platform Steward (domain changes, re-entering ERB-C004-02); AI Assistant advisory (conflict detection).</w:t>
      </w:r>
    </w:p>
    <w:p>
      <w:r>
        <w:rPr>
          <w:b/>
          <w:sz w:val="21"/>
        </w:rPr>
        <w:t>Participating Workspaces</w:t>
      </w:r>
    </w:p>
    <w:p>
      <w:r>
        <w:t>Enterprise Administration (primary); Platform (domain changes requiring re-verification).</w:t>
      </w:r>
    </w:p>
    <w:p>
      <w:r>
        <w:rPr>
          <w:b/>
          <w:sz w:val="21"/>
        </w:rPr>
        <w:t>Entry Context</w:t>
      </w:r>
    </w:p>
    <w:p>
      <w:r>
        <w:t>Authoritative Organization Context in ACTIVE state, with a proposed identity attribute change.</w:t>
      </w:r>
    </w:p>
    <w:p>
      <w:r>
        <w:rPr>
          <w:b/>
          <w:sz w:val="21"/>
        </w:rPr>
        <w:t>Exit Context</w:t>
      </w:r>
    </w:p>
    <w:p>
      <w:r>
        <w:t>Updated Authoritative Organization Context, or, for a domain change, a routed return to ERB-C004-02 for re-verification before the change is confirmed.</w:t>
      </w:r>
    </w:p>
    <w:p>
      <w:r>
        <w:rPr>
          <w:b/>
          <w:sz w:val="21"/>
        </w:rPr>
        <w:t>Experience Flow</w:t>
      </w:r>
    </w:p>
    <w:p>
      <w:r>
        <w:t>Confirm the Organization is active → capture the proposed change and its business reason → for a domain change, route to domain verification before confirming → apply the confirmed change with an effective date → preserve the superseded attribute value in history.</w:t>
      </w:r>
    </w:p>
    <w:p>
      <w:r>
        <w:rPr>
          <w:b/>
          <w:sz w:val="21"/>
        </w:rPr>
        <w:t>Context Engineering</w:t>
      </w:r>
    </w:p>
    <w:p>
      <w:r>
        <w:t>Required: Authoritative Organization Context in ACTIVE state. Created: Identity Change Context. Consumed: The proposed attribute change and its stated reason. Preserved: Every other, unchanged identity attribute; the Organization's canonical identity reference, never reassigned by a rename. Produced: An updated Authoritative Organization Context reflecting the change as of its effective date. Superseded: The prior value of the changed attribute, retained permanently in identity history, never deleted. Invalidated: A proposed change abandoned before confirmation, or a proposed domain change that fails re-verification.</w:t>
      </w:r>
    </w:p>
    <w:p>
      <w:r>
        <w:rPr>
          <w:b/>
          <w:sz w:val="21"/>
        </w:rPr>
        <w:t>Business Activity References</w:t>
      </w:r>
    </w:p>
    <w:p>
      <w:r>
        <w:t>Updating Organization identity; renaming Organization. Pending Canonical Binding.</w:t>
      </w:r>
    </w:p>
    <w:p>
      <w:r>
        <w:rPr>
          <w:b/>
          <w:sz w:val="21"/>
        </w:rPr>
        <w:t>Experience Outcome</w:t>
      </w:r>
    </w:p>
    <w:p>
      <w:r>
        <w:t>The Organization's identity reflects current legitimate fact while its history remains fully traceable.</w:t>
      </w:r>
    </w:p>
    <w:p>
      <w:r>
        <w:rPr>
          <w:b/>
          <w:sz w:val="21"/>
        </w:rPr>
        <w:t>Quality Expectations</w:t>
      </w:r>
    </w:p>
    <w:p>
      <w:r>
        <w:t>Continuity (a rename is never mistaken for a new Organization by any dependent capability, since the canonical identity reference never changes), auditability, verification-before-trust for domain changes.</w:t>
      </w:r>
    </w:p>
    <w:p>
      <w:r>
        <w:rPr>
          <w:b/>
          <w:sz w:val="21"/>
        </w:rPr>
        <w:t>Dependencies</w:t>
      </w:r>
    </w:p>
    <w:p>
      <w:r>
        <w:t>ERB-C004-02 (domain changes only); ERB-C004-03.</w:t>
      </w:r>
    </w:p>
    <w:p>
      <w:r>
        <w:rPr>
          <w:b/>
          <w:sz w:val="21"/>
        </w:rPr>
        <w:t>Lifecycle Mapping</w:t>
      </w:r>
    </w:p>
    <w:p>
      <w:r>
        <w:t>Primary C-004 experience stage: Steward. Canonical lifecycle-domain binding remains governed by PE-001 16.2.</w:t>
      </w:r>
    </w:p>
    <w:p>
      <w:r>
        <w:rPr>
          <w:b/>
          <w:sz w:val="21"/>
        </w:rPr>
        <w:t>Traceability</w:t>
      </w:r>
    </w:p>
    <w:p>
      <w:r>
        <w:t>C-004 → CRB-C004 → ERB-C004-05 → realizing EX → participating Enterprise Journey → canonical BA/EAC bindings → canonical EIO bindings → applicable Enterprise Transition → PE-001 ADRs.</w:t>
      </w:r>
    </w:p>
    <w:p>
      <w:pPr>
        <w:pStyle w:val="Heading2"/>
      </w:pPr>
      <w:r>
        <w:t>3.7 ERB-C004-06 — Suspend and Reactivate Organization</w:t>
      </w:r>
    </w:p>
    <w:p>
      <w:r>
        <w:rPr>
          <w:b/>
          <w:sz w:val="21"/>
        </w:rPr>
        <w:t>Purpose and Business Intent</w:t>
      </w:r>
    </w:p>
    <w:p>
      <w:r>
        <w:t>Temporarily constrain an Organization's validity for governance, compliance, or commercial reasons, and restore it through governed reactivation, while preserving identity and every dependent capability's own context.</w:t>
      </w:r>
    </w:p>
    <w:p>
      <w:r>
        <w:rPr>
          <w:b/>
          <w:sz w:val="21"/>
        </w:rPr>
        <w:t>Participating Personas</w:t>
      </w:r>
    </w:p>
    <w:p>
      <w:r>
        <w:t>Organization Steward; Platform Oversight Participant (platform-initiated suspension); Organization Decision Participant (reactivation approval where required).</w:t>
      </w:r>
    </w:p>
    <w:p>
      <w:r>
        <w:rPr>
          <w:b/>
          <w:sz w:val="21"/>
        </w:rPr>
        <w:t>Participating Workspaces</w:t>
      </w:r>
    </w:p>
    <w:p>
      <w:r>
        <w:t>Enterprise Administration; Platform.</w:t>
      </w:r>
    </w:p>
    <w:p>
      <w:r>
        <w:rPr>
          <w:b/>
          <w:sz w:val="21"/>
        </w:rPr>
        <w:t>Entry Context</w:t>
      </w:r>
    </w:p>
    <w:p>
      <w:r>
        <w:t>Authoritative Organization Context in ACTIVE state with a stated suspension reason, or in SUSPENDED state with a request to reactivate.</w:t>
      </w:r>
    </w:p>
    <w:p>
      <w:r>
        <w:rPr>
          <w:b/>
          <w:sz w:val="21"/>
        </w:rPr>
        <w:t>Exit Context</w:t>
      </w:r>
    </w:p>
    <w:p>
      <w:r>
        <w:t>Authoritative Organization Context in SUSPENDED state, or restored to ACTIVE state.</w:t>
      </w:r>
    </w:p>
    <w:p>
      <w:r>
        <w:rPr>
          <w:b/>
          <w:sz w:val="21"/>
        </w:rPr>
        <w:t>Experience Flow</w:t>
      </w:r>
    </w:p>
    <w:p>
      <w:r>
        <w:t>Suspend: confirm the Organization is active → capture the suspension reason and responsible authority → transition to SUSPENDED with an effective date → make the constrained state observable to dependent capabilities. Reactivate: confirm the Organization is suspended → confirm the condition that caused suspension is resolved → transition back to ACTIVE with an effective date.</w:t>
      </w:r>
    </w:p>
    <w:p>
      <w:r>
        <w:rPr>
          <w:b/>
          <w:sz w:val="21"/>
        </w:rPr>
        <w:t>Context Engineering</w:t>
      </w:r>
    </w:p>
    <w:p>
      <w:r>
        <w:t>Required: Authoritative Organization Context in ACTIVE state (to suspend) or SUSPENDED state (to reactivate); a stated reason and responsible authority. Created: Suspension Context. Consumed: The stated reason; for reactivation, confirmation the original condition is resolved. Preserved: Every identity attribute, unchanged; every dependent capability's own facts remain intact but are separately constrained by their own contracts' consumption of Organization Validity Context (Chapter 5). Produced: An updated Authoritative Organization Context in SUSPENDED or ACTIVE state, with an effective date. Superseded: The prior lifecycle state, retained in history. Invalidated: Nothing about the Organization's identity — only its current validity for new dependent activity is constrained during suspension (Chapter 5, Contract 5.1).</w:t>
      </w:r>
    </w:p>
    <w:p>
      <w:r>
        <w:rPr>
          <w:b/>
          <w:sz w:val="21"/>
        </w:rPr>
        <w:t>Business Activity References</w:t>
      </w:r>
    </w:p>
    <w:p>
      <w:r>
        <w:t>Suspending Organization; reactivating Organization. Pending Canonical Binding.</w:t>
      </w:r>
    </w:p>
    <w:p>
      <w:r>
        <w:rPr>
          <w:b/>
          <w:sz w:val="21"/>
        </w:rPr>
        <w:t>Experience Outcome</w:t>
      </w:r>
    </w:p>
    <w:p>
      <w:r>
        <w:t>The Organization's validity is deliberately and reversibly constrained, or deliberately restored, always with a stated reason.</w:t>
      </w:r>
    </w:p>
    <w:p>
      <w:r>
        <w:rPr>
          <w:b/>
          <w:sz w:val="21"/>
        </w:rPr>
        <w:t>Quality Expectations</w:t>
      </w:r>
    </w:p>
    <w:p>
      <w:r>
        <w:t>Reversibility (unlike retirement), explainability, no silent suspension or reactivation.</w:t>
      </w:r>
    </w:p>
    <w:p>
      <w:r>
        <w:rPr>
          <w:b/>
          <w:sz w:val="21"/>
        </w:rPr>
        <w:t>Dependencies</w:t>
      </w:r>
    </w:p>
    <w:p>
      <w:r>
        <w:t>ERB-C004-03; ERB-C004-04 (dependent capabilities observe the state change through resolution).</w:t>
      </w:r>
    </w:p>
    <w:p>
      <w:r>
        <w:rPr>
          <w:b/>
          <w:sz w:val="21"/>
        </w:rPr>
        <w:t>Lifecycle Mapping</w:t>
      </w:r>
    </w:p>
    <w:p>
      <w:r>
        <w:t>Primary C-004 experience stage: Suspend/Reactivate. Canonical lifecycle-domain binding remains governed by PE-001 16.2.</w:t>
      </w:r>
    </w:p>
    <w:p>
      <w:r>
        <w:rPr>
          <w:b/>
          <w:sz w:val="21"/>
        </w:rPr>
        <w:t>Traceability</w:t>
      </w:r>
    </w:p>
    <w:p>
      <w:r>
        <w:t>C-004 → CRB-C004 → ERB-C004-06 → realizing EX → participating Enterprise Journey → canonical BA/EAC bindings → canonical EIO bindings → applicable Enterprise Transition → PE-001 ADRs.</w:t>
      </w:r>
    </w:p>
    <w:p>
      <w:pPr>
        <w:pStyle w:val="Heading2"/>
      </w:pPr>
      <w:r>
        <w:t>3.8 ERB-C004-07 — Retire Organization &amp; Preserve Continuity</w:t>
      </w:r>
    </w:p>
    <w:p>
      <w:r>
        <w:rPr>
          <w:b/>
          <w:sz w:val="21"/>
        </w:rPr>
        <w:t>Purpose and Business Intent</w:t>
      </w:r>
    </w:p>
    <w:p>
      <w:r>
        <w:t>Formally and permanently end an Organization's validity as an active tenant boundary, confirm no premature loss of dependent context, and preserve identity, history, and — where applicable — an explicit link to a successor Organization.</w:t>
      </w:r>
    </w:p>
    <w:p>
      <w:r>
        <w:rPr>
          <w:b/>
          <w:sz w:val="21"/>
        </w:rPr>
        <w:t>Participating Personas</w:t>
      </w:r>
    </w:p>
    <w:p>
      <w:r>
        <w:t>Organization Steward; Organization Decision Participant; Platform Steward (final retirement execution); AI Assistant advisory (dependency summarization only).</w:t>
      </w:r>
    </w:p>
    <w:p>
      <w:r>
        <w:rPr>
          <w:b/>
          <w:sz w:val="21"/>
        </w:rPr>
        <w:t>Participating Workspaces</w:t>
      </w:r>
    </w:p>
    <w:p>
      <w:r>
        <w:t>Enterprise Administration; Executive; Platform.</w:t>
      </w:r>
    </w:p>
    <w:p>
      <w:r>
        <w:rPr>
          <w:b/>
          <w:sz w:val="21"/>
        </w:rPr>
        <w:t>Entry Context</w:t>
      </w:r>
    </w:p>
    <w:p>
      <w:r>
        <w:t>Authoritative Organization Context in ACTIVE or SUSPENDED state, with a stated retirement intent.</w:t>
      </w:r>
    </w:p>
    <w:p>
      <w:r>
        <w:rPr>
          <w:b/>
          <w:sz w:val="21"/>
        </w:rPr>
        <w:t>Exit Context</w:t>
      </w:r>
    </w:p>
    <w:p>
      <w:r>
        <w:t>Authoritative Organization Context in RETIRED state (terminal), optionally with an Organization Continuity Context linking to a successor Organization.</w:t>
      </w:r>
    </w:p>
    <w:p>
      <w:r>
        <w:rPr>
          <w:b/>
          <w:sz w:val="21"/>
        </w:rPr>
        <w:t>Experience Flow</w:t>
      </w:r>
    </w:p>
    <w:p>
      <w:r>
        <w:t>Confirm retirement intent and responsible authority → summarize dependent context that will be affected, referenced from C-005/ERG-001, C-007, C-008, C-020, never re-derived by C-004 → confirm retirement readiness → execute retirement with an effective date → optionally establish an explicit successor link.</w:t>
      </w:r>
    </w:p>
    <w:p>
      <w:r>
        <w:rPr>
          <w:b/>
          <w:sz w:val="21"/>
        </w:rPr>
        <w:t>Context Engineering</w:t>
      </w:r>
    </w:p>
    <w:p>
      <w:r>
        <w:t>Required: Authoritative Organization Context; a stated retirement reason and responsible authority. Created: Retirement Readiness Context. Consumed: Dependency summaries referenced from dependent capabilities; the retirement decision. Preserved: The full Authoritative Organization Context and its identity history, permanently, in RETIRED state. Produced: Authoritative Organization Context in RETIRED state with an effective date; optionally, an Organization Continuity Context linking to a successor Organization's canonical identity reference. Superseded: The prior ACTIVE or SUSPENDED state, retained in history. Invalidated: The Organization's validity for any new dependent activity from the effective retirement date forward (Chapter 5, Contract 5.1); retirement itself is never invalidated or reversed.</w:t>
      </w:r>
    </w:p>
    <w:p>
      <w:r>
        <w:rPr>
          <w:b/>
          <w:sz w:val="21"/>
        </w:rPr>
        <w:t>Business Activity References</w:t>
      </w:r>
    </w:p>
    <w:p>
      <w:r>
        <w:t>Retiring Organization; establishing Organization continuity link. Pending Canonical Binding.</w:t>
      </w:r>
    </w:p>
    <w:p>
      <w:r>
        <w:rPr>
          <w:b/>
          <w:sz w:val="21"/>
        </w:rPr>
        <w:t>Experience Outcome</w:t>
      </w:r>
    </w:p>
    <w:p>
      <w:r>
        <w:t>The Organization is permanently and traceably retired; a successor, where one exists, is explicitly and discoverably linked.</w:t>
      </w:r>
    </w:p>
    <w:p>
      <w:r>
        <w:rPr>
          <w:b/>
          <w:sz w:val="21"/>
        </w:rPr>
        <w:t>Quality Expectations</w:t>
      </w:r>
    </w:p>
    <w:p>
      <w:r>
        <w:t>Irreversibility discipline, completeness of the readiness summary, explicit rather than inferred continuity linkage.</w:t>
      </w:r>
    </w:p>
    <w:p>
      <w:r>
        <w:rPr>
          <w:b/>
          <w:sz w:val="21"/>
        </w:rPr>
        <w:t>Dependencies</w:t>
      </w:r>
    </w:p>
    <w:p>
      <w:r>
        <w:t>ERB-C004-03, ERB-C004-04; referenced dependency facts from C-005/ERG-001, C-007, C-008, C-020, consumed, not re-derived.</w:t>
      </w:r>
    </w:p>
    <w:p>
      <w:r>
        <w:rPr>
          <w:b/>
          <w:sz w:val="21"/>
        </w:rPr>
        <w:t>Lifecycle Mapping</w:t>
      </w:r>
    </w:p>
    <w:p>
      <w:r>
        <w:t>Primary C-004 experience stage: Retire. Canonical lifecycle-domain binding remains governed by PE-001 16.2.</w:t>
      </w:r>
    </w:p>
    <w:p>
      <w:r>
        <w:rPr>
          <w:b/>
          <w:sz w:val="21"/>
        </w:rPr>
        <w:t>Traceability</w:t>
      </w:r>
    </w:p>
    <w:p>
      <w:r>
        <w:t>C-004 → CRB-C004 → ERB-C004-07 → realizing EX → participating Enterprise Journey → canonical BA/EAC bindings → canonical EIO bindings → applicable Enterprise Transition → PE-001 ADRs.</w:t>
      </w:r>
    </w:p>
    <w:p>
      <w:pPr>
        <w:pStyle w:val="Heading1"/>
      </w:pPr>
      <w:r>
        <w:t>Chapter 4 — Enterprise Experiences (EX)</w:t>
      </w:r>
    </w:p>
    <w:p>
      <w:pPr>
        <w:pStyle w:val="Heading2"/>
      </w:pPr>
      <w:r>
        <w:t>4.1 Enterprise Experience Portfolio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9"/>
              </w:rPr>
              <w:t>EX</w:t>
            </w:r>
          </w:p>
        </w:tc>
        <w:tc>
          <w:tcPr>
            <w:tcW w:type="dxa" w:w="1728"/>
            <w:shd w:val="clear" w:color="auto" w:fill="D9E2F3"/>
          </w:tcPr>
          <w:p>
            <w:r/>
            <w:r>
              <w:rPr>
                <w:b/>
                <w:sz w:val="19"/>
              </w:rPr>
              <w:t>Name</w:t>
            </w:r>
          </w:p>
        </w:tc>
        <w:tc>
          <w:tcPr>
            <w:tcW w:type="dxa" w:w="1728"/>
            <w:shd w:val="clear" w:color="auto" w:fill="D9E2F3"/>
          </w:tcPr>
          <w:p>
            <w:r/>
            <w:r>
              <w:rPr>
                <w:b/>
                <w:sz w:val="19"/>
              </w:rPr>
              <w:t>Trigger</w:t>
            </w:r>
          </w:p>
        </w:tc>
        <w:tc>
          <w:tcPr>
            <w:tcW w:type="dxa" w:w="1728"/>
            <w:shd w:val="clear" w:color="auto" w:fill="D9E2F3"/>
          </w:tcPr>
          <w:p>
            <w:r/>
            <w:r>
              <w:rPr>
                <w:b/>
                <w:sz w:val="19"/>
              </w:rPr>
              <w:t>Business Outcome</w:t>
            </w:r>
          </w:p>
        </w:tc>
        <w:tc>
          <w:tcPr>
            <w:tcW w:type="dxa" w:w="1728"/>
            <w:shd w:val="clear" w:color="auto" w:fill="D9E2F3"/>
          </w:tcPr>
          <w:p>
            <w:r/>
            <w:r>
              <w:rPr>
                <w:b/>
                <w:sz w:val="19"/>
              </w:rPr>
              <w:t>ERB</w:t>
            </w:r>
          </w:p>
        </w:tc>
      </w:tr>
      <w:tr>
        <w:tc>
          <w:tcPr>
            <w:tcW w:type="dxa" w:w="1728"/>
          </w:tcPr>
          <w:p>
            <w:r/>
            <w:r>
              <w:rPr>
                <w:sz w:val="19"/>
              </w:rPr>
              <w:t>EX-C004-01</w:t>
            </w:r>
          </w:p>
        </w:tc>
        <w:tc>
          <w:tcPr>
            <w:tcW w:type="dxa" w:w="1728"/>
          </w:tcPr>
          <w:p>
            <w:r/>
            <w:r>
              <w:rPr>
                <w:sz w:val="19"/>
              </w:rPr>
              <w:t>Initiate Organization Establishment</w:t>
            </w:r>
          </w:p>
        </w:tc>
        <w:tc>
          <w:tcPr>
            <w:tcW w:type="dxa" w:w="1728"/>
          </w:tcPr>
          <w:p>
            <w:r/>
            <w:r>
              <w:rPr>
                <w:sz w:val="19"/>
              </w:rPr>
              <w:t>A new Organization is needed.</w:t>
            </w:r>
          </w:p>
        </w:tc>
        <w:tc>
          <w:tcPr>
            <w:tcW w:type="dxa" w:w="1728"/>
          </w:tcPr>
          <w:p>
            <w:r/>
            <w:r>
              <w:rPr>
                <w:sz w:val="19"/>
              </w:rPr>
              <w:t>Create Organization Anchor Context and confirmed requester/objective context.</w:t>
            </w:r>
          </w:p>
        </w:tc>
        <w:tc>
          <w:tcPr>
            <w:tcW w:type="dxa" w:w="1728"/>
          </w:tcPr>
          <w:p>
            <w:r/>
            <w:r>
              <w:rPr>
                <w:sz w:val="19"/>
              </w:rPr>
              <w:t>ERB-C004-01</w:t>
            </w:r>
          </w:p>
        </w:tc>
      </w:tr>
      <w:tr>
        <w:tc>
          <w:tcPr>
            <w:tcW w:type="dxa" w:w="1728"/>
          </w:tcPr>
          <w:p>
            <w:r/>
            <w:r>
              <w:rPr>
                <w:sz w:val="19"/>
              </w:rPr>
              <w:t>EX-C004-02</w:t>
            </w:r>
          </w:p>
        </w:tc>
        <w:tc>
          <w:tcPr>
            <w:tcW w:type="dxa" w:w="1728"/>
          </w:tcPr>
          <w:p>
            <w:r/>
            <w:r>
              <w:rPr>
                <w:sz w:val="19"/>
              </w:rPr>
              <w:t>Capture Candidate Organization Identity</w:t>
            </w:r>
          </w:p>
        </w:tc>
        <w:tc>
          <w:tcPr>
            <w:tcW w:type="dxa" w:w="1728"/>
          </w:tcPr>
          <w:p>
            <w:r/>
            <w:r>
              <w:rPr>
                <w:sz w:val="19"/>
              </w:rPr>
              <w:t>Establishment objective is confirmed.</w:t>
            </w:r>
          </w:p>
        </w:tc>
        <w:tc>
          <w:tcPr>
            <w:tcW w:type="dxa" w:w="1728"/>
          </w:tcPr>
          <w:p>
            <w:r/>
            <w:r>
              <w:rPr>
                <w:sz w:val="19"/>
              </w:rPr>
              <w:t>Produce a coherent Candidate Organization Identity Context.</w:t>
            </w:r>
          </w:p>
        </w:tc>
        <w:tc>
          <w:tcPr>
            <w:tcW w:type="dxa" w:w="1728"/>
          </w:tcPr>
          <w:p>
            <w:r/>
            <w:r>
              <w:rPr>
                <w:sz w:val="19"/>
              </w:rPr>
              <w:t>ERB-C004-01</w:t>
            </w:r>
          </w:p>
        </w:tc>
      </w:tr>
      <w:tr>
        <w:tc>
          <w:tcPr>
            <w:tcW w:type="dxa" w:w="1728"/>
          </w:tcPr>
          <w:p>
            <w:r/>
            <w:r>
              <w:rPr>
                <w:sz w:val="19"/>
              </w:rPr>
              <w:t>EX-C004-03</w:t>
            </w:r>
          </w:p>
        </w:tc>
        <w:tc>
          <w:tcPr>
            <w:tcW w:type="dxa" w:w="1728"/>
          </w:tcPr>
          <w:p>
            <w:r/>
            <w:r>
              <w:rPr>
                <w:sz w:val="19"/>
              </w:rPr>
              <w:t>Verify Organization Domain Claim</w:t>
            </w:r>
          </w:p>
        </w:tc>
        <w:tc>
          <w:tcPr>
            <w:tcW w:type="dxa" w:w="1728"/>
          </w:tcPr>
          <w:p>
            <w:r/>
            <w:r>
              <w:rPr>
                <w:sz w:val="19"/>
              </w:rPr>
              <w:t>A domain is asserted by a candidate or an identity change.</w:t>
            </w:r>
          </w:p>
        </w:tc>
        <w:tc>
          <w:tcPr>
            <w:tcW w:type="dxa" w:w="1728"/>
          </w:tcPr>
          <w:p>
            <w:r/>
            <w:r>
              <w:rPr>
                <w:sz w:val="19"/>
              </w:rPr>
              <w:t>Produce a verified or rejected Domain Claim Context.</w:t>
            </w:r>
          </w:p>
        </w:tc>
        <w:tc>
          <w:tcPr>
            <w:tcW w:type="dxa" w:w="1728"/>
          </w:tcPr>
          <w:p>
            <w:r/>
            <w:r>
              <w:rPr>
                <w:sz w:val="19"/>
              </w:rPr>
              <w:t>ERB-C004-02</w:t>
            </w:r>
          </w:p>
        </w:tc>
      </w:tr>
      <w:tr>
        <w:tc>
          <w:tcPr>
            <w:tcW w:type="dxa" w:w="1728"/>
          </w:tcPr>
          <w:p>
            <w:r/>
            <w:r>
              <w:rPr>
                <w:sz w:val="19"/>
              </w:rPr>
              <w:t>EX-C004-04</w:t>
            </w:r>
          </w:p>
        </w:tc>
        <w:tc>
          <w:tcPr>
            <w:tcW w:type="dxa" w:w="1728"/>
          </w:tcPr>
          <w:p>
            <w:r/>
            <w:r>
              <w:rPr>
                <w:sz w:val="19"/>
              </w:rPr>
              <w:t>Activate Organization</w:t>
            </w:r>
          </w:p>
        </w:tc>
        <w:tc>
          <w:tcPr>
            <w:tcW w:type="dxa" w:w="1728"/>
          </w:tcPr>
          <w:p>
            <w:r/>
            <w:r>
              <w:rPr>
                <w:sz w:val="19"/>
              </w:rPr>
              <w:t>A candidate has a verified domain claim or a governed no-domain activation decision.</w:t>
            </w:r>
          </w:p>
        </w:tc>
        <w:tc>
          <w:tcPr>
            <w:tcW w:type="dxa" w:w="1728"/>
          </w:tcPr>
          <w:p>
            <w:r/>
            <w:r>
              <w:rPr>
                <w:sz w:val="19"/>
              </w:rPr>
              <w:t>Produce the first Authoritative Organization Context in ACTIVE state for the Organization Anchor Context.</w:t>
            </w:r>
          </w:p>
        </w:tc>
        <w:tc>
          <w:tcPr>
            <w:tcW w:type="dxa" w:w="1728"/>
          </w:tcPr>
          <w:p>
            <w:r/>
            <w:r>
              <w:rPr>
                <w:sz w:val="19"/>
              </w:rPr>
              <w:t>ERB-C004-03</w:t>
            </w:r>
          </w:p>
        </w:tc>
      </w:tr>
      <w:tr>
        <w:tc>
          <w:tcPr>
            <w:tcW w:type="dxa" w:w="1728"/>
          </w:tcPr>
          <w:p>
            <w:r/>
            <w:r>
              <w:rPr>
                <w:sz w:val="19"/>
              </w:rPr>
              <w:t>EX-C004-05</w:t>
            </w:r>
          </w:p>
        </w:tc>
        <w:tc>
          <w:tcPr>
            <w:tcW w:type="dxa" w:w="1728"/>
          </w:tcPr>
          <w:p>
            <w:r/>
            <w:r>
              <w:rPr>
                <w:sz w:val="19"/>
              </w:rPr>
              <w:t>Resolve Organization Existence &amp; Validity for a Dependent Capability</w:t>
            </w:r>
          </w:p>
        </w:tc>
        <w:tc>
          <w:tcPr>
            <w:tcW w:type="dxa" w:w="1728"/>
          </w:tcPr>
          <w:p>
            <w:r/>
            <w:r>
              <w:rPr>
                <w:sz w:val="19"/>
              </w:rPr>
              <w:t>A dependent capability needs an Organization fact.</w:t>
            </w:r>
          </w:p>
        </w:tc>
        <w:tc>
          <w:tcPr>
            <w:tcW w:type="dxa" w:w="1728"/>
          </w:tcPr>
          <w:p>
            <w:r/>
            <w:r>
              <w:rPr>
                <w:sz w:val="19"/>
              </w:rPr>
              <w:t>Produce Organization Validity Context.</w:t>
            </w:r>
          </w:p>
        </w:tc>
        <w:tc>
          <w:tcPr>
            <w:tcW w:type="dxa" w:w="1728"/>
          </w:tcPr>
          <w:p>
            <w:r/>
            <w:r>
              <w:rPr>
                <w:sz w:val="19"/>
              </w:rPr>
              <w:t>ERB-C004-04</w:t>
            </w:r>
          </w:p>
        </w:tc>
      </w:tr>
      <w:tr>
        <w:tc>
          <w:tcPr>
            <w:tcW w:type="dxa" w:w="1728"/>
          </w:tcPr>
          <w:p>
            <w:r/>
            <w:r>
              <w:rPr>
                <w:sz w:val="19"/>
              </w:rPr>
              <w:t>EX-C004-06</w:t>
            </w:r>
          </w:p>
        </w:tc>
        <w:tc>
          <w:tcPr>
            <w:tcW w:type="dxa" w:w="1728"/>
          </w:tcPr>
          <w:p>
            <w:r/>
            <w:r>
              <w:rPr>
                <w:sz w:val="19"/>
              </w:rPr>
              <w:t>Update Organization Identity Attributes</w:t>
            </w:r>
          </w:p>
        </w:tc>
        <w:tc>
          <w:tcPr>
            <w:tcW w:type="dxa" w:w="1728"/>
          </w:tcPr>
          <w:p>
            <w:r/>
            <w:r>
              <w:rPr>
                <w:sz w:val="19"/>
              </w:rPr>
              <w:t>A legitimate non-domain identity change is needed.</w:t>
            </w:r>
          </w:p>
        </w:tc>
        <w:tc>
          <w:tcPr>
            <w:tcW w:type="dxa" w:w="1728"/>
          </w:tcPr>
          <w:p>
            <w:r/>
            <w:r>
              <w:rPr>
                <w:sz w:val="19"/>
              </w:rPr>
              <w:t>Produce an updated Authoritative Organization Context.</w:t>
            </w:r>
          </w:p>
        </w:tc>
        <w:tc>
          <w:tcPr>
            <w:tcW w:type="dxa" w:w="1728"/>
          </w:tcPr>
          <w:p>
            <w:r/>
            <w:r>
              <w:rPr>
                <w:sz w:val="19"/>
              </w:rPr>
              <w:t>ERB-C004-05</w:t>
            </w:r>
          </w:p>
        </w:tc>
      </w:tr>
      <w:tr>
        <w:tc>
          <w:tcPr>
            <w:tcW w:type="dxa" w:w="1728"/>
          </w:tcPr>
          <w:p>
            <w:r/>
            <w:r>
              <w:rPr>
                <w:sz w:val="19"/>
              </w:rPr>
              <w:t>EX-C004-07</w:t>
            </w:r>
          </w:p>
        </w:tc>
        <w:tc>
          <w:tcPr>
            <w:tcW w:type="dxa" w:w="1728"/>
          </w:tcPr>
          <w:p>
            <w:r/>
            <w:r>
              <w:rPr>
                <w:sz w:val="19"/>
              </w:rPr>
              <w:t>Rename Organization</w:t>
            </w:r>
          </w:p>
        </w:tc>
        <w:tc>
          <w:tcPr>
            <w:tcW w:type="dxa" w:w="1728"/>
          </w:tcPr>
          <w:p>
            <w:r/>
            <w:r>
              <w:rPr>
                <w:sz w:val="19"/>
              </w:rPr>
              <w:t>A legitimate name or domain change is needed.</w:t>
            </w:r>
          </w:p>
        </w:tc>
        <w:tc>
          <w:tcPr>
            <w:tcW w:type="dxa" w:w="1728"/>
          </w:tcPr>
          <w:p>
            <w:r/>
            <w:r>
              <w:rPr>
                <w:sz w:val="19"/>
              </w:rPr>
              <w:t>Produce an updated Authoritative Organization Context under the same identity reference.</w:t>
            </w:r>
          </w:p>
        </w:tc>
        <w:tc>
          <w:tcPr>
            <w:tcW w:type="dxa" w:w="1728"/>
          </w:tcPr>
          <w:p>
            <w:r/>
            <w:r>
              <w:rPr>
                <w:sz w:val="19"/>
              </w:rPr>
              <w:t>ERB-C004-05</w:t>
            </w:r>
          </w:p>
        </w:tc>
      </w:tr>
      <w:tr>
        <w:tc>
          <w:tcPr>
            <w:tcW w:type="dxa" w:w="1728"/>
          </w:tcPr>
          <w:p>
            <w:r/>
            <w:r>
              <w:rPr>
                <w:sz w:val="19"/>
              </w:rPr>
              <w:t>EX-C004-08</w:t>
            </w:r>
          </w:p>
        </w:tc>
        <w:tc>
          <w:tcPr>
            <w:tcW w:type="dxa" w:w="1728"/>
          </w:tcPr>
          <w:p>
            <w:r/>
            <w:r>
              <w:rPr>
                <w:sz w:val="19"/>
              </w:rPr>
              <w:t>Suspend Organization</w:t>
            </w:r>
          </w:p>
        </w:tc>
        <w:tc>
          <w:tcPr>
            <w:tcW w:type="dxa" w:w="1728"/>
          </w:tcPr>
          <w:p>
            <w:r/>
            <w:r>
              <w:rPr>
                <w:sz w:val="19"/>
              </w:rPr>
              <w:t>A governance/compliance/commercial reason requires constraint.</w:t>
            </w:r>
          </w:p>
        </w:tc>
        <w:tc>
          <w:tcPr>
            <w:tcW w:type="dxa" w:w="1728"/>
          </w:tcPr>
          <w:p>
            <w:r/>
            <w:r>
              <w:rPr>
                <w:sz w:val="19"/>
              </w:rPr>
              <w:t>Produce Authoritative Organization Context in SUSPENDED state.</w:t>
            </w:r>
          </w:p>
        </w:tc>
        <w:tc>
          <w:tcPr>
            <w:tcW w:type="dxa" w:w="1728"/>
          </w:tcPr>
          <w:p>
            <w:r/>
            <w:r>
              <w:rPr>
                <w:sz w:val="19"/>
              </w:rPr>
              <w:t>ERB-C004-06</w:t>
            </w:r>
          </w:p>
        </w:tc>
      </w:tr>
      <w:tr>
        <w:tc>
          <w:tcPr>
            <w:tcW w:type="dxa" w:w="1728"/>
          </w:tcPr>
          <w:p>
            <w:r/>
            <w:r>
              <w:rPr>
                <w:sz w:val="19"/>
              </w:rPr>
              <w:t>EX-C004-09</w:t>
            </w:r>
          </w:p>
        </w:tc>
        <w:tc>
          <w:tcPr>
            <w:tcW w:type="dxa" w:w="1728"/>
          </w:tcPr>
          <w:p>
            <w:r/>
            <w:r>
              <w:rPr>
                <w:sz w:val="19"/>
              </w:rPr>
              <w:t>Reactivate Suspended Organization</w:t>
            </w:r>
          </w:p>
        </w:tc>
        <w:tc>
          <w:tcPr>
            <w:tcW w:type="dxa" w:w="1728"/>
          </w:tcPr>
          <w:p>
            <w:r/>
            <w:r>
              <w:rPr>
                <w:sz w:val="19"/>
              </w:rPr>
              <w:t>The suspension condition is resolved.</w:t>
            </w:r>
          </w:p>
        </w:tc>
        <w:tc>
          <w:tcPr>
            <w:tcW w:type="dxa" w:w="1728"/>
          </w:tcPr>
          <w:p>
            <w:r/>
            <w:r>
              <w:rPr>
                <w:sz w:val="19"/>
              </w:rPr>
              <w:t>Restore Authoritative Organization Context to ACTIVE state.</w:t>
            </w:r>
          </w:p>
        </w:tc>
        <w:tc>
          <w:tcPr>
            <w:tcW w:type="dxa" w:w="1728"/>
          </w:tcPr>
          <w:p>
            <w:r/>
            <w:r>
              <w:rPr>
                <w:sz w:val="19"/>
              </w:rPr>
              <w:t>ERB-C004-06</w:t>
            </w:r>
          </w:p>
        </w:tc>
      </w:tr>
      <w:tr>
        <w:tc>
          <w:tcPr>
            <w:tcW w:type="dxa" w:w="1728"/>
          </w:tcPr>
          <w:p>
            <w:r/>
            <w:r>
              <w:rPr>
                <w:sz w:val="19"/>
              </w:rPr>
              <w:t>EX-C004-10</w:t>
            </w:r>
          </w:p>
        </w:tc>
        <w:tc>
          <w:tcPr>
            <w:tcW w:type="dxa" w:w="1728"/>
          </w:tcPr>
          <w:p>
            <w:r/>
            <w:r>
              <w:rPr>
                <w:sz w:val="19"/>
              </w:rPr>
              <w:t>Initiate Organization Retirement</w:t>
            </w:r>
          </w:p>
        </w:tc>
        <w:tc>
          <w:tcPr>
            <w:tcW w:type="dxa" w:w="1728"/>
          </w:tcPr>
          <w:p>
            <w:r/>
            <w:r>
              <w:rPr>
                <w:sz w:val="19"/>
              </w:rPr>
              <w:t>A decision to permanently end validity is made.</w:t>
            </w:r>
          </w:p>
        </w:tc>
        <w:tc>
          <w:tcPr>
            <w:tcW w:type="dxa" w:w="1728"/>
          </w:tcPr>
          <w:p>
            <w:r/>
            <w:r>
              <w:rPr>
                <w:sz w:val="19"/>
              </w:rPr>
              <w:t>Produce confirmed retirement intent.</w:t>
            </w:r>
          </w:p>
        </w:tc>
        <w:tc>
          <w:tcPr>
            <w:tcW w:type="dxa" w:w="1728"/>
          </w:tcPr>
          <w:p>
            <w:r/>
            <w:r>
              <w:rPr>
                <w:sz w:val="19"/>
              </w:rPr>
              <w:t>ERB-C004-07</w:t>
            </w:r>
          </w:p>
        </w:tc>
      </w:tr>
      <w:tr>
        <w:tc>
          <w:tcPr>
            <w:tcW w:type="dxa" w:w="1728"/>
          </w:tcPr>
          <w:p>
            <w:r/>
            <w:r>
              <w:rPr>
                <w:sz w:val="19"/>
              </w:rPr>
              <w:t>EX-C004-11</w:t>
            </w:r>
          </w:p>
        </w:tc>
        <w:tc>
          <w:tcPr>
            <w:tcW w:type="dxa" w:w="1728"/>
          </w:tcPr>
          <w:p>
            <w:r/>
            <w:r>
              <w:rPr>
                <w:sz w:val="19"/>
              </w:rPr>
              <w:t>Validate Retirement Readiness</w:t>
            </w:r>
          </w:p>
        </w:tc>
        <w:tc>
          <w:tcPr>
            <w:tcW w:type="dxa" w:w="1728"/>
          </w:tcPr>
          <w:p>
            <w:r/>
            <w:r>
              <w:rPr>
                <w:sz w:val="19"/>
              </w:rPr>
              <w:t>Retirement intent is confirmed.</w:t>
            </w:r>
          </w:p>
        </w:tc>
        <w:tc>
          <w:tcPr>
            <w:tcW w:type="dxa" w:w="1728"/>
          </w:tcPr>
          <w:p>
            <w:r/>
            <w:r>
              <w:rPr>
                <w:sz w:val="19"/>
              </w:rPr>
              <w:t>Produce Retirement Readiness Context.</w:t>
            </w:r>
          </w:p>
        </w:tc>
        <w:tc>
          <w:tcPr>
            <w:tcW w:type="dxa" w:w="1728"/>
          </w:tcPr>
          <w:p>
            <w:r/>
            <w:r>
              <w:rPr>
                <w:sz w:val="19"/>
              </w:rPr>
              <w:t>ERB-C004-07</w:t>
            </w:r>
          </w:p>
        </w:tc>
      </w:tr>
      <w:tr>
        <w:tc>
          <w:tcPr>
            <w:tcW w:type="dxa" w:w="1728"/>
          </w:tcPr>
          <w:p>
            <w:r/>
            <w:r>
              <w:rPr>
                <w:sz w:val="19"/>
              </w:rPr>
              <w:t>EX-C004-12</w:t>
            </w:r>
          </w:p>
        </w:tc>
        <w:tc>
          <w:tcPr>
            <w:tcW w:type="dxa" w:w="1728"/>
          </w:tcPr>
          <w:p>
            <w:r/>
            <w:r>
              <w:rPr>
                <w:sz w:val="19"/>
              </w:rPr>
              <w:t>Complete Organization Retirement</w:t>
            </w:r>
          </w:p>
        </w:tc>
        <w:tc>
          <w:tcPr>
            <w:tcW w:type="dxa" w:w="1728"/>
          </w:tcPr>
          <w:p>
            <w:r/>
            <w:r>
              <w:rPr>
                <w:sz w:val="19"/>
              </w:rPr>
              <w:t>Retirement readiness is confirmed.</w:t>
            </w:r>
          </w:p>
        </w:tc>
        <w:tc>
          <w:tcPr>
            <w:tcW w:type="dxa" w:w="1728"/>
          </w:tcPr>
          <w:p>
            <w:r/>
            <w:r>
              <w:rPr>
                <w:sz w:val="19"/>
              </w:rPr>
              <w:t>Produce Authoritative Organization Context in RETIRED state.</w:t>
            </w:r>
          </w:p>
        </w:tc>
        <w:tc>
          <w:tcPr>
            <w:tcW w:type="dxa" w:w="1728"/>
          </w:tcPr>
          <w:p>
            <w:r/>
            <w:r>
              <w:rPr>
                <w:sz w:val="19"/>
              </w:rPr>
              <w:t>ERB-C004-07</w:t>
            </w:r>
          </w:p>
        </w:tc>
      </w:tr>
      <w:tr>
        <w:tc>
          <w:tcPr>
            <w:tcW w:type="dxa" w:w="1728"/>
          </w:tcPr>
          <w:p>
            <w:r/>
            <w:r>
              <w:rPr>
                <w:sz w:val="19"/>
              </w:rPr>
              <w:t>EX-C004-13</w:t>
            </w:r>
          </w:p>
        </w:tc>
        <w:tc>
          <w:tcPr>
            <w:tcW w:type="dxa" w:w="1728"/>
          </w:tcPr>
          <w:p>
            <w:r/>
            <w:r>
              <w:rPr>
                <w:sz w:val="19"/>
              </w:rPr>
              <w:t>Establish Organization Continuity Link</w:t>
            </w:r>
          </w:p>
        </w:tc>
        <w:tc>
          <w:tcPr>
            <w:tcW w:type="dxa" w:w="1728"/>
          </w:tcPr>
          <w:p>
            <w:r/>
            <w:r>
              <w:rPr>
                <w:sz w:val="19"/>
              </w:rPr>
              <w:t>A successor Organization exists for a retired one.</w:t>
            </w:r>
          </w:p>
        </w:tc>
        <w:tc>
          <w:tcPr>
            <w:tcW w:type="dxa" w:w="1728"/>
          </w:tcPr>
          <w:p>
            <w:r/>
            <w:r>
              <w:rPr>
                <w:sz w:val="19"/>
              </w:rPr>
              <w:t>Produce Organization Continuity Context.</w:t>
            </w:r>
          </w:p>
        </w:tc>
        <w:tc>
          <w:tcPr>
            <w:tcW w:type="dxa" w:w="1728"/>
          </w:tcPr>
          <w:p>
            <w:r/>
            <w:r>
              <w:rPr>
                <w:sz w:val="19"/>
              </w:rPr>
              <w:t>ERB-C004-07</w:t>
            </w:r>
          </w:p>
        </w:tc>
      </w:tr>
    </w:tbl>
    <w:p/>
    <w:p>
      <w:pPr>
        <w:pStyle w:val="Heading2"/>
      </w:pPr>
      <w:r>
        <w:t>4.2 EX-C004-01 — Initiate Organization Establishment</w:t>
      </w:r>
    </w:p>
    <w:p>
      <w:r>
        <w:rPr>
          <w:b/>
          <w:sz w:val="21"/>
        </w:rPr>
        <w:t>Trigger</w:t>
      </w:r>
    </w:p>
    <w:p>
      <w:r>
        <w:t>An enterprise objective requires a new Organization to exist.</w:t>
      </w:r>
    </w:p>
    <w:p>
      <w:r>
        <w:rPr>
          <w:b/>
          <w:sz w:val="21"/>
        </w:rPr>
        <w:t>Purpose</w:t>
      </w:r>
    </w:p>
    <w:p>
      <w:r>
        <w:t>Confirm the establishment objective and requester precondition before any identity is captured.</w:t>
      </w:r>
    </w:p>
    <w:p>
      <w:r>
        <w:rPr>
          <w:b/>
          <w:sz w:val="21"/>
        </w:rPr>
        <w:t>Business Goal</w:t>
      </w:r>
    </w:p>
    <w:p>
      <w:r>
        <w:t>Create the Organization Anchor Context for this establishment attempt together with confirmed objective and requester context for C-004.</w:t>
      </w:r>
    </w:p>
    <w:p>
      <w:r>
        <w:rPr>
          <w:b/>
          <w:sz w:val="21"/>
        </w:rPr>
        <w:t>Business Value</w:t>
      </w:r>
    </w:p>
    <w:p>
      <w:r>
        <w:t>Prevents Organization establishment from starting without a legitimate objective and identified requester, and gives the establishment attempt a stable, non-authoritative anchor from its first step.</w:t>
      </w:r>
    </w:p>
    <w:p>
      <w:r>
        <w:rPr>
          <w:b/>
          <w:sz w:val="21"/>
        </w:rPr>
        <w:t>Participating Personas</w:t>
      </w:r>
    </w:p>
    <w:p>
      <w:r>
        <w:t>Platform Steward, Organization Steward; AI Assistant advisory.</w:t>
      </w:r>
    </w:p>
    <w:p>
      <w:r>
        <w:rPr>
          <w:b/>
          <w:sz w:val="21"/>
        </w:rPr>
        <w:t>Participating Workspaces</w:t>
      </w:r>
    </w:p>
    <w:p>
      <w:r>
        <w:t>Platform; originating workspace where an existing Organization's steward initiates a new one.</w:t>
      </w:r>
    </w:p>
    <w:p>
      <w:r>
        <w:rPr>
          <w:b/>
          <w:sz w:val="21"/>
        </w:rPr>
        <w:t>Required Context</w:t>
      </w:r>
    </w:p>
    <w:p>
      <w:r>
        <w:t>The establishment objective; Person precondition (C-006).</w:t>
      </w:r>
    </w:p>
    <w:p>
      <w:r>
        <w:rPr>
          <w:b/>
          <w:sz w:val="21"/>
        </w:rPr>
        <w:t>Created / Produced Context</w:t>
      </w:r>
    </w:p>
    <w:p>
      <w:r>
        <w:t>Organization Anchor Context for this establishment attempt, holding the confirmed establishment objective and requester context. The Organization Anchor Context is explicitly non-authoritative and is never proof that an Organization exists or is valid.</w:t>
      </w:r>
    </w:p>
    <w:p>
      <w:r>
        <w:rPr>
          <w:b/>
          <w:sz w:val="21"/>
        </w:rPr>
        <w:t>Consumed Context</w:t>
      </w:r>
    </w:p>
    <w:p>
      <w:r>
        <w:t>Incoming enterprise objective; Person context.</w:t>
      </w:r>
    </w:p>
    <w:p>
      <w:r>
        <w:rPr>
          <w:b/>
          <w:sz w:val="21"/>
        </w:rPr>
        <w:t>Preserved Context</w:t>
      </w:r>
    </w:p>
    <w:p>
      <w:r>
        <w:t>Requester Person identity and originating workspace context.</w:t>
      </w:r>
    </w:p>
    <w:p>
      <w:r>
        <w:rPr>
          <w:b/>
          <w:sz w:val="21"/>
        </w:rPr>
        <w:t>Invalidated Context</w:t>
      </w:r>
    </w:p>
    <w:p>
      <w:r>
        <w:t>An establishment objective abandoned before identity capture begins, in which case the Organization Anchor Context created for it is closed without proceeding.</w:t>
      </w:r>
    </w:p>
    <w:p>
      <w:r>
        <w:rPr>
          <w:b/>
          <w:sz w:val="21"/>
        </w:rPr>
        <w:t>Navigation Expectations</w:t>
      </w:r>
    </w:p>
    <w:p>
      <w:r>
        <w:t>Navigation SHALL make establishment an explicit, named action. Returning SHALL restore the last valid context or require explicit recontextualization.</w:t>
      </w:r>
    </w:p>
    <w:p>
      <w:r>
        <w:rPr>
          <w:b/>
          <w:sz w:val="21"/>
        </w:rPr>
        <w:t>Collaboration Expectations</w:t>
      </w:r>
    </w:p>
    <w:p>
      <w:r>
        <w:t>Collaboration SHALL carry the exact establishment objective; concerns remain attached to it.</w:t>
      </w:r>
    </w:p>
    <w:p>
      <w:r>
        <w:rPr>
          <w:b/>
          <w:sz w:val="21"/>
        </w:rPr>
        <w:t>AI Assistance</w:t>
      </w:r>
    </w:p>
    <w:p>
      <w:r>
        <w:t>AI MAY help clarify the establishment objective. It SHALL NOT select or assert an Organization identity, and SHALL NOT represent the Organization Anchor Context as authoritative.</w:t>
      </w:r>
    </w:p>
    <w:p>
      <w:r>
        <w:rPr>
          <w:b/>
          <w:sz w:val="21"/>
        </w:rPr>
        <w:t>Experience Outcome</w:t>
      </w:r>
    </w:p>
    <w:p>
      <w:r>
        <w:t>Organization Anchor Context and confirmed requester/objective context are established for C-004.</w:t>
      </w:r>
    </w:p>
    <w:p>
      <w:r>
        <w:rPr>
          <w:b/>
          <w:sz w:val="21"/>
        </w:rPr>
        <w:t>Success Criteria</w:t>
      </w:r>
    </w:p>
    <w:p>
      <w:r>
        <w:t>The requester and objective are explicit; the next valid experience (identity capture) is discoverable without reconstructing the decision; the resulting Organization Anchor Context is explicitly non-authoritative.</w:t>
      </w:r>
    </w:p>
    <w:p>
      <w:r>
        <w:rPr>
          <w:b/>
          <w:sz w:val="21"/>
        </w:rPr>
        <w:t>Experience Completion</w:t>
      </w:r>
    </w:p>
    <w:p>
      <w:r>
        <w:t>EX-C004-01 completes only when its Organization Anchor Context is established and the experience can transition to EX-C004-02, return with preserved rationale, or exit without falsely representing establishment as complete.</w:t>
      </w:r>
    </w:p>
    <w:p>
      <w:r>
        <w:rPr>
          <w:b/>
          <w:sz w:val="21"/>
        </w:rPr>
        <w:t>Lifecycle Participation</w:t>
      </w:r>
    </w:p>
    <w:p>
      <w:r>
        <w:t>Realizes the C-004 experience stage governed by ERB-C004-01.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ERB-C004-01 → EX-C004-01 → Enterprise Journey → canonical BA/EAC binding → canonical EIO binding → Enterprise Transition → applicable PE-001 ADRs.</w:t>
      </w:r>
    </w:p>
    <w:p>
      <w:pPr>
        <w:pStyle w:val="Heading2"/>
      </w:pPr>
      <w:r>
        <w:t>4.3 EX-C004-02 — Capture Candidate Organization Identity</w:t>
      </w:r>
    </w:p>
    <w:p>
      <w:r>
        <w:rPr>
          <w:b/>
          <w:sz w:val="21"/>
        </w:rPr>
        <w:t>Trigger</w:t>
      </w:r>
    </w:p>
    <w:p>
      <w:r>
        <w:t>Establishment objective and requester context are confirmed.</w:t>
      </w:r>
    </w:p>
    <w:p>
      <w:r>
        <w:rPr>
          <w:b/>
          <w:sz w:val="21"/>
        </w:rPr>
        <w:t>Purpose</w:t>
      </w:r>
    </w:p>
    <w:p>
      <w:r>
        <w:t>Capture the proposed name, legal name, primary domain claim, and classification, and check for duplicate domain claims.</w:t>
      </w:r>
    </w:p>
    <w:p>
      <w:r>
        <w:rPr>
          <w:b/>
          <w:sz w:val="21"/>
        </w:rPr>
        <w:t>Business Goal</w:t>
      </w:r>
    </w:p>
    <w:p>
      <w:r>
        <w:t>Produce a coherent Candidate Organization Identity Context held by the Organization Anchor Context.</w:t>
      </w:r>
    </w:p>
    <w:p>
      <w:r>
        <w:rPr>
          <w:b/>
          <w:sz w:val="21"/>
        </w:rPr>
        <w:t>Business Value</w:t>
      </w:r>
    </w:p>
    <w:p>
      <w:r>
        <w:t>Prevents duplicate or ambiguous Organization identity from entering activation.</w:t>
      </w:r>
    </w:p>
    <w:p>
      <w:r>
        <w:rPr>
          <w:b/>
          <w:sz w:val="21"/>
        </w:rPr>
        <w:t>Participating Personas</w:t>
      </w:r>
    </w:p>
    <w:p>
      <w:r>
        <w:t>Organization Steward; Platform Steward; AI Assistant advisory (duplicate detection).</w:t>
      </w:r>
    </w:p>
    <w:p>
      <w:r>
        <w:rPr>
          <w:b/>
          <w:sz w:val="21"/>
        </w:rPr>
        <w:t>Participating Workspaces</w:t>
      </w:r>
    </w:p>
    <w:p>
      <w:r>
        <w:t>Platform.</w:t>
      </w:r>
    </w:p>
    <w:p>
      <w:r>
        <w:rPr>
          <w:b/>
          <w:sz w:val="21"/>
        </w:rPr>
        <w:t>Required Context</w:t>
      </w:r>
    </w:p>
    <w:p>
      <w:r>
        <w:t>The Organization Anchor Context for this establishment attempt, holding confirmed establishment objective and requester context.</w:t>
      </w:r>
    </w:p>
    <w:p>
      <w:r>
        <w:rPr>
          <w:b/>
          <w:sz w:val="21"/>
        </w:rPr>
        <w:t>Created / Produced Context</w:t>
      </w:r>
    </w:p>
    <w:p>
      <w:r>
        <w:t>Candidate Organization Identity Context, held by and correlated to the Organization Anchor Context.</w:t>
      </w:r>
    </w:p>
    <w:p>
      <w:r>
        <w:rPr>
          <w:b/>
          <w:sz w:val="21"/>
        </w:rPr>
        <w:t>Consumed Context</w:t>
      </w:r>
    </w:p>
    <w:p>
      <w:r>
        <w:t>Proposed identity attributes; CMD-001 Reference Data for classification.</w:t>
      </w:r>
    </w:p>
    <w:p>
      <w:r>
        <w:rPr>
          <w:b/>
          <w:sz w:val="21"/>
        </w:rPr>
        <w:t>Preserved Context</w:t>
      </w:r>
    </w:p>
    <w:p>
      <w:r>
        <w:t>The Organization Anchor Context, its establishment objective, and requester context, all preserved unchanged by candidate capture.</w:t>
      </w:r>
    </w:p>
    <w:p>
      <w:r>
        <w:rPr>
          <w:b/>
          <w:sz w:val="21"/>
        </w:rPr>
        <w:t>Invalidated Context</w:t>
      </w:r>
    </w:p>
    <w:p>
      <w:r>
        <w:t>A candidate whose primary domain is already claimed by an existing Organization; the Organization Anchor Context itself is not invalidated.</w:t>
      </w:r>
    </w:p>
    <w:p>
      <w:r>
        <w:rPr>
          <w:b/>
          <w:sz w:val="21"/>
        </w:rPr>
        <w:t>Navigation Expectations</w:t>
      </w:r>
    </w:p>
    <w:p>
      <w:r>
        <w:t>Navigation SHALL retain the establishment objective. Returning SHALL restore the last valid candidate draft or require explicit recontextualization.</w:t>
      </w:r>
    </w:p>
    <w:p>
      <w:r>
        <w:rPr>
          <w:b/>
          <w:sz w:val="21"/>
        </w:rPr>
        <w:t>Collaboration Expectations</w:t>
      </w:r>
    </w:p>
    <w:p>
      <w:r>
        <w:t>Collaboration SHALL carry the exact candidate identity draft; concerns remain attached to it.</w:t>
      </w:r>
    </w:p>
    <w:p>
      <w:r>
        <w:rPr>
          <w:b/>
          <w:sz w:val="21"/>
        </w:rPr>
        <w:t>AI Assistance</w:t>
      </w:r>
    </w:p>
    <w:p>
      <w:r>
        <w:t>AI MAY flag a likely duplicate domain claim. It SHALL NOT resolve the conflict, discard the candidate, or represent the resulting Candidate Organization Identity Context as authoritative.</w:t>
      </w:r>
    </w:p>
    <w:p>
      <w:r>
        <w:rPr>
          <w:b/>
          <w:sz w:val="21"/>
        </w:rPr>
        <w:t>Experience Outcome</w:t>
      </w:r>
    </w:p>
    <w:p>
      <w:r>
        <w:t>A coherent Candidate Organization Identity Context exists, held by its Organization Anchor Context, ready for domain verification.</w:t>
      </w:r>
    </w:p>
    <w:p>
      <w:r>
        <w:rPr>
          <w:b/>
          <w:sz w:val="21"/>
        </w:rPr>
        <w:t>Success Criteria</w:t>
      </w:r>
    </w:p>
    <w:p>
      <w:r>
        <w:t>Identity is complete, internally consistent, and free of an unresolved duplicate-domain conflict; the Candidate Organization Identity Context is never presented as Authoritative Organization Context.</w:t>
      </w:r>
    </w:p>
    <w:p>
      <w:r>
        <w:rPr>
          <w:b/>
          <w:sz w:val="21"/>
        </w:rPr>
        <w:t>Experience Completion</w:t>
      </w:r>
    </w:p>
    <w:p>
      <w:r>
        <w:t>EX-C004-02 completes only when Candidate Organization Identity Context is established under its Organization Anchor Context and the experience can transition to EX-C004-03, return with preserved rationale, or exit.</w:t>
      </w:r>
    </w:p>
    <w:p>
      <w:r>
        <w:rPr>
          <w:b/>
          <w:sz w:val="21"/>
        </w:rPr>
        <w:t>Lifecycle Participation</w:t>
      </w:r>
    </w:p>
    <w:p>
      <w:r>
        <w:t>Realizes the C-004 experience stage governed by ERB-C004-01.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ERB-C004-01 → EX-C004-02 → Enterprise Journey → canonical BA/EAC binding → canonical EIO binding → Enterprise Transition → applicable PE-001 ADRs.</w:t>
      </w:r>
    </w:p>
    <w:p>
      <w:pPr>
        <w:pStyle w:val="Heading2"/>
      </w:pPr>
      <w:r>
        <w:t>4.4 EX-C004-03 — Verify Organization Domain Claim</w:t>
      </w:r>
    </w:p>
    <w:p>
      <w:r>
        <w:rPr>
          <w:b/>
          <w:sz w:val="21"/>
        </w:rPr>
        <w:t>Trigger</w:t>
      </w:r>
    </w:p>
    <w:p>
      <w:r>
        <w:t>A Candidate Organization Identity Context asserts a primary domain, or an active Organization's Identity Change Context proposes a new domain.</w:t>
      </w:r>
    </w:p>
    <w:p>
      <w:r>
        <w:rPr>
          <w:b/>
          <w:sz w:val="21"/>
        </w:rPr>
        <w:t>Purpose</w:t>
      </w:r>
    </w:p>
    <w:p>
      <w:r>
        <w:t>Confirm legitimate control of the claimed domain before it is trusted downstream.</w:t>
      </w:r>
    </w:p>
    <w:p>
      <w:r>
        <w:rPr>
          <w:b/>
          <w:sz w:val="21"/>
        </w:rPr>
        <w:t>Business Goal</w:t>
      </w:r>
    </w:p>
    <w:p>
      <w:r>
        <w:t>Produce a verified or explicitly rejected Domain Claim Context.</w:t>
      </w:r>
    </w:p>
    <w:p>
      <w:r>
        <w:rPr>
          <w:b/>
          <w:sz w:val="21"/>
        </w:rPr>
        <w:t>Business Value</w:t>
      </w:r>
    </w:p>
    <w:p>
      <w:r>
        <w:t>Prevents an illegitimate domain claim from ever reaching activation or downstream SSO provisioning.</w:t>
      </w:r>
    </w:p>
    <w:p>
      <w:r>
        <w:rPr>
          <w:b/>
          <w:sz w:val="21"/>
        </w:rPr>
        <w:t>Participating Personas</w:t>
      </w:r>
    </w:p>
    <w:p>
      <w:r>
        <w:t>Organization Steward; Platform Steward; AI Assistant advisory (signal review only).</w:t>
      </w:r>
    </w:p>
    <w:p>
      <w:r>
        <w:rPr>
          <w:b/>
          <w:sz w:val="21"/>
        </w:rPr>
        <w:t>Participating Workspaces</w:t>
      </w:r>
    </w:p>
    <w:p>
      <w:r>
        <w:t>Platform.</w:t>
      </w:r>
    </w:p>
    <w:p>
      <w:r>
        <w:rPr>
          <w:b/>
          <w:sz w:val="21"/>
        </w:rPr>
        <w:t>Required Context</w:t>
      </w:r>
    </w:p>
    <w:p>
      <w:r>
        <w:t>The Organization Anchor Context (for establishment) or the active Organization (for stewardship) holding a Candidate Organization Identity Context or Identity Change Context with an asserted domain.</w:t>
      </w:r>
    </w:p>
    <w:p>
      <w:r>
        <w:rPr>
          <w:b/>
          <w:sz w:val="21"/>
        </w:rPr>
        <w:t>Created / Produced Context</w:t>
      </w:r>
    </w:p>
    <w:p>
      <w:r>
        <w:t>Domain Claim Context (verified or unverified/rejected), correlated to the same Organization Anchor Context or active Organization.</w:t>
      </w:r>
    </w:p>
    <w:p>
      <w:r>
        <w:rPr>
          <w:b/>
          <w:sz w:val="21"/>
        </w:rPr>
        <w:t>Consumed Context</w:t>
      </w:r>
    </w:p>
    <w:p>
      <w:r>
        <w:t>Proof-of-control submission.</w:t>
      </w:r>
    </w:p>
    <w:p>
      <w:r>
        <w:rPr>
          <w:b/>
          <w:sz w:val="21"/>
        </w:rPr>
        <w:t>Preserved Context</w:t>
      </w:r>
    </w:p>
    <w:p>
      <w:r>
        <w:t>The Organization Anchor Context (or active Organization) and the rest of the candidate or active identity, untouched — including through a verification rejection or failure.</w:t>
      </w:r>
    </w:p>
    <w:p>
      <w:r>
        <w:rPr>
          <w:b/>
          <w:sz w:val="21"/>
        </w:rPr>
        <w:t>Invalidated Context</w:t>
      </w:r>
    </w:p>
    <w:p>
      <w:r>
        <w:t>A claim found to already be verified and held by a different Organization; the Organization Anchor Context itself is never invalidated by a verification rejection or failure.</w:t>
      </w:r>
    </w:p>
    <w:p>
      <w:r>
        <w:rPr>
          <w:b/>
          <w:sz w:val="21"/>
        </w:rPr>
        <w:t>Navigation Expectations</w:t>
      </w:r>
    </w:p>
    <w:p>
      <w:r>
        <w:t>Navigation SHALL retain the pending claim. Returning SHALL restore the last valid verification state.</w:t>
      </w:r>
    </w:p>
    <w:p>
      <w:r>
        <w:rPr>
          <w:b/>
          <w:sz w:val="21"/>
        </w:rPr>
        <w:t>Collaboration Expectations</w:t>
      </w:r>
    </w:p>
    <w:p>
      <w:r>
        <w:t>Collaboration SHALL carry the exact domain and proof-of-control state; concerns remain attached to it.</w:t>
      </w:r>
    </w:p>
    <w:p>
      <w:r>
        <w:rPr>
          <w:b/>
          <w:sz w:val="21"/>
        </w:rPr>
        <w:t>AI Assistance</w:t>
      </w:r>
    </w:p>
    <w:p>
      <w:r>
        <w:t>AI MAY surface a likely verification-method match. It SHALL NOT assert verification is complete, and SHALL NOT represent an unverified or failed domain claim as verified.</w:t>
      </w:r>
    </w:p>
    <w:p>
      <w:r>
        <w:rPr>
          <w:b/>
          <w:sz w:val="21"/>
        </w:rPr>
        <w:t>Experience Outcome</w:t>
      </w:r>
    </w:p>
    <w:p>
      <w:r>
        <w:t>The domain claim is trustworthy and ready for activation/confirmation, or explicitly rejected with a stated reason.</w:t>
      </w:r>
    </w:p>
    <w:p>
      <w:r>
        <w:rPr>
          <w:b/>
          <w:sz w:val="21"/>
        </w:rPr>
        <w:t>Success Criteria</w:t>
      </w:r>
    </w:p>
    <w:p>
      <w:r>
        <w:t>Verification outcome is deterministic and attributable to actual proof of control, never inferred; the Organization Anchor Context remains available for retry regardless of outcome.</w:t>
      </w:r>
    </w:p>
    <w:p>
      <w:r>
        <w:rPr>
          <w:b/>
          <w:sz w:val="21"/>
        </w:rPr>
        <w:t>Experience Completion</w:t>
      </w:r>
    </w:p>
    <w:p>
      <w:r>
        <w:t>EX-C004-03 completes only when Domain Claim Context is resolved and the experience can transition to EX-C004-04 (or back into ERB-C004-05 for a stewardship-initiated change), return, or exit.</w:t>
      </w:r>
    </w:p>
    <w:p>
      <w:r>
        <w:rPr>
          <w:b/>
          <w:sz w:val="21"/>
        </w:rPr>
        <w:t>Lifecycle Participation</w:t>
      </w:r>
    </w:p>
    <w:p>
      <w:r>
        <w:t>Realizes the C-004 experience stage governed by ERB-C004-02.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ERB-C004-02 → EX-C004-03 → Enterprise Journey → canonical BA/EAC binding → canonical EIO binding → Enterprise Transition → applicable PE-001 ADRs.</w:t>
      </w:r>
    </w:p>
    <w:p>
      <w:pPr>
        <w:pStyle w:val="Heading2"/>
      </w:pPr>
      <w:r>
        <w:t>4.5 EX-C004-04 — Activate Organization</w:t>
      </w:r>
    </w:p>
    <w:p>
      <w:r>
        <w:rPr>
          <w:b/>
          <w:sz w:val="21"/>
        </w:rPr>
        <w:t>Trigger</w:t>
      </w:r>
    </w:p>
    <w:p>
      <w:r>
        <w:t>The Organization Anchor Context for an establishment attempt has complete Candidate Organization Identity Context together with a verified Domain Claim Context, or a governed no-domain activation decision is confirmed.</w:t>
      </w:r>
    </w:p>
    <w:p>
      <w:r>
        <w:rPr>
          <w:b/>
          <w:sz w:val="21"/>
        </w:rPr>
        <w:t>Purpose</w:t>
      </w:r>
    </w:p>
    <w:p>
      <w:r>
        <w:t>Transition the establishment attempt into an active, dependable tenant boundary.</w:t>
      </w:r>
    </w:p>
    <w:p>
      <w:r>
        <w:rPr>
          <w:b/>
          <w:sz w:val="21"/>
        </w:rPr>
        <w:t>Business Goal</w:t>
      </w:r>
    </w:p>
    <w:p>
      <w:r>
        <w:t>Produce the first Authoritative Organization Context, in ACTIVE state, for that Organization Anchor Context.</w:t>
      </w:r>
    </w:p>
    <w:p>
      <w:r>
        <w:rPr>
          <w:b/>
          <w:sz w:val="21"/>
        </w:rPr>
        <w:t>Business Value</w:t>
      </w:r>
    </w:p>
    <w:p>
      <w:r>
        <w:t>Makes the Organization dependable for every other capability for the first time.</w:t>
      </w:r>
    </w:p>
    <w:p>
      <w:r>
        <w:rPr>
          <w:b/>
          <w:sz w:val="21"/>
        </w:rPr>
        <w:t>Participating Personas</w:t>
      </w:r>
    </w:p>
    <w:p>
      <w:r>
        <w:t>Platform Steward; Organization Steward.</w:t>
      </w:r>
    </w:p>
    <w:p>
      <w:r>
        <w:rPr>
          <w:b/>
          <w:sz w:val="21"/>
        </w:rPr>
        <w:t>Participating Workspaces</w:t>
      </w:r>
    </w:p>
    <w:p>
      <w:r>
        <w:t>Platform.</w:t>
      </w:r>
    </w:p>
    <w:p>
      <w:r>
        <w:rPr>
          <w:b/>
          <w:sz w:val="21"/>
        </w:rPr>
        <w:t>Required Context</w:t>
      </w:r>
    </w:p>
    <w:p>
      <w:r>
        <w:t>The Organization Anchor Context for the establishment attempt; complete Candidate Organization Identity Context; a verified Domain Claim Context or a governed no-domain activation decision (never an unverified or failed domain claim).</w:t>
      </w:r>
    </w:p>
    <w:p>
      <w:r>
        <w:rPr>
          <w:b/>
          <w:sz w:val="21"/>
        </w:rPr>
        <w:t>Created / Produced Context</w:t>
      </w:r>
    </w:p>
    <w:p>
      <w:r>
        <w:t>The first Authoritative Organization Context for that Organization Anchor Context, in ACTIVE state, with its canonical identity reference now authoritative and an effective date; the Organization Anchor Context is preserved in lineage.</w:t>
      </w:r>
    </w:p>
    <w:p>
      <w:r>
        <w:rPr>
          <w:b/>
          <w:sz w:val="21"/>
        </w:rPr>
        <w:t>Consumed Context</w:t>
      </w:r>
    </w:p>
    <w:p>
      <w:r>
        <w:t>Candidate Organization Identity Context; Domain Claim Context or the governed no-domain activation decision.</w:t>
      </w:r>
    </w:p>
    <w:p>
      <w:r>
        <w:rPr>
          <w:b/>
          <w:sz w:val="21"/>
        </w:rPr>
        <w:t>Preserved Context</w:t>
      </w:r>
    </w:p>
    <w:p>
      <w:r>
        <w:t>The Organization Anchor Context, carried into lineage; every captured identity attribute.</w:t>
      </w:r>
    </w:p>
    <w:p>
      <w:r>
        <w:rPr>
          <w:b/>
          <w:sz w:val="21"/>
        </w:rPr>
        <w:t>Invalidated Context</w:t>
      </w:r>
    </w:p>
    <w:p>
      <w:r>
        <w:t>None — activation proceeds only from already-valid context.</w:t>
      </w:r>
    </w:p>
    <w:p>
      <w:r>
        <w:rPr>
          <w:b/>
          <w:sz w:val="21"/>
        </w:rPr>
        <w:t>Navigation Expectations</w:t>
      </w:r>
    </w:p>
    <w:p>
      <w:r>
        <w:t>Navigation SHALL make activation an explicit, named, non-reversible-to-candidate action.</w:t>
      </w:r>
    </w:p>
    <w:p>
      <w:r>
        <w:rPr>
          <w:b/>
          <w:sz w:val="21"/>
        </w:rPr>
        <w:t>Collaboration Expectations</w:t>
      </w:r>
    </w:p>
    <w:p>
      <w:r>
        <w:t>Collaboration SHALL carry the exact candidate and verification state at the point of activation.</w:t>
      </w:r>
    </w:p>
    <w:p>
      <w:r>
        <w:rPr>
          <w:b/>
          <w:sz w:val="21"/>
        </w:rPr>
        <w:t>AI Assistance</w:t>
      </w:r>
    </w:p>
    <w:p>
      <w:r>
        <w:t>AI MAY confirm completeness of preconditions. It SHALL NOT activate an Organization on its own authority, and SHALL NOT represent an unverified or failed domain claim as verified or trusted under a governed no-domain activation decision.</w:t>
      </w:r>
    </w:p>
    <w:p>
      <w:r>
        <w:rPr>
          <w:b/>
          <w:sz w:val="21"/>
        </w:rPr>
        <w:t>Experience Outcome</w:t>
      </w:r>
    </w:p>
    <w:p>
      <w:r>
        <w:t>The Organization is now a valid tenant boundary other capabilities can depend on.</w:t>
      </w:r>
    </w:p>
    <w:p>
      <w:r>
        <w:rPr>
          <w:b/>
          <w:sz w:val="21"/>
        </w:rPr>
        <w:t>Success Criteria</w:t>
      </w:r>
    </w:p>
    <w:p>
      <w:r>
        <w:t>Authoritative Organization Context is established, distinguishable from the Organization Anchor Context and any candidate, immediately resolvable by EX-C004-05, and no unverified or failed domain claim is represented as verified regardless of activation path.</w:t>
      </w:r>
    </w:p>
    <w:p>
      <w:r>
        <w:rPr>
          <w:b/>
          <w:sz w:val="21"/>
        </w:rPr>
        <w:t>Experience Completion</w:t>
      </w:r>
    </w:p>
    <w:p>
      <w:r>
        <w:t>EX-C004-04 completes only when the first Authoritative Organization Context for the Organization Anchor Context reaches ACTIVE state and the experience can transition, hand off to a dependent capability, or exit.</w:t>
      </w:r>
    </w:p>
    <w:p>
      <w:r>
        <w:rPr>
          <w:b/>
          <w:sz w:val="21"/>
        </w:rPr>
        <w:t>Lifecycle Participation</w:t>
      </w:r>
    </w:p>
    <w:p>
      <w:r>
        <w:t>Realizes the C-004 experience stage governed by ERB-C004-03.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ERB-C004-03 → EX-C004-04 → Enterprise Journey → canonical BA/EAC binding → canonical EIO binding → Enterprise Transition → applicable PE-001 ADRs.</w:t>
      </w:r>
    </w:p>
    <w:p>
      <w:pPr>
        <w:pStyle w:val="Heading2"/>
      </w:pPr>
      <w:r>
        <w:t>4.6 EX-C004-05 — Resolve Organization Existence &amp; Validity for a Dependent Capability</w:t>
      </w:r>
    </w:p>
    <w:p>
      <w:r>
        <w:rPr>
          <w:b/>
          <w:sz w:val="21"/>
        </w:rPr>
        <w:t>Trigger</w:t>
      </w:r>
    </w:p>
    <w:p>
      <w:r>
        <w:t>A dependent capability (C-001, C-005/ERG-001, C-006, C-007, C-008, or another) needs to confirm a specific Organization's current existence/validity.</w:t>
      </w:r>
    </w:p>
    <w:p>
      <w:r>
        <w:rPr>
          <w:b/>
          <w:sz w:val="21"/>
        </w:rPr>
        <w:t>Purpose</w:t>
      </w:r>
    </w:p>
    <w:p>
      <w:r>
        <w:t>Return a current, trustworthy Organization Validity Context to the requester.</w:t>
      </w:r>
    </w:p>
    <w:p>
      <w:r>
        <w:rPr>
          <w:b/>
          <w:sz w:val="21"/>
        </w:rPr>
        <w:t>Business Goal</w:t>
      </w:r>
    </w:p>
    <w:p>
      <w:r>
        <w:t>Produce Organization Validity Context.</w:t>
      </w:r>
    </w:p>
    <w:p>
      <w:r>
        <w:rPr>
          <w:b/>
          <w:sz w:val="21"/>
        </w:rPr>
        <w:t>Business Value</w:t>
      </w:r>
    </w:p>
    <w:p>
      <w:r>
        <w:t>Removes the need for any dependent capability to infer or cache Organization existence/validity itself.</w:t>
      </w:r>
    </w:p>
    <w:p>
      <w:r>
        <w:rPr>
          <w:b/>
          <w:sz w:val="21"/>
        </w:rPr>
        <w:t>Participating Personas</w:t>
      </w:r>
    </w:p>
    <w:p>
      <w:r>
        <w:t>System-facing; the requesting capability's own experience initiates this EX. Platform Oversight Participant may inspect outcomes.</w:t>
      </w:r>
    </w:p>
    <w:p>
      <w:r>
        <w:rPr>
          <w:b/>
          <w:sz w:val="21"/>
        </w:rPr>
        <w:t>Participating Workspaces</w:t>
      </w:r>
    </w:p>
    <w:p>
      <w:r>
        <w:t>Wherever the requesting capability's experience is hosted.</w:t>
      </w:r>
    </w:p>
    <w:p>
      <w:r>
        <w:rPr>
          <w:b/>
          <w:sz w:val="21"/>
        </w:rPr>
        <w:t>Required Context</w:t>
      </w:r>
    </w:p>
    <w:p>
      <w:r>
        <w:t>An Organization reference from the requester; the current Authoritative Organization Context, where one exists. An Organization Anchor Context without a produced Authoritative Organization Context does not satisfy this requirement and resolves as NOT_FOUND.</w:t>
      </w:r>
    </w:p>
    <w:p>
      <w:r>
        <w:rPr>
          <w:b/>
          <w:sz w:val="21"/>
        </w:rPr>
        <w:t>Created / Produced Context</w:t>
      </w:r>
    </w:p>
    <w:p>
      <w:r>
        <w:t>Organization Validity Context (ACTIVE, SUSPENDED, RETIRED, or NOT_FOUND) current as of the resolution moment.</w:t>
      </w:r>
    </w:p>
    <w:p>
      <w:r>
        <w:rPr>
          <w:b/>
          <w:sz w:val="21"/>
        </w:rPr>
        <w:t>Consumed Context</w:t>
      </w:r>
    </w:p>
    <w:p>
      <w:r>
        <w:t>The requester's Organization reference.</w:t>
      </w:r>
    </w:p>
    <w:p>
      <w:r>
        <w:rPr>
          <w:b/>
          <w:sz w:val="21"/>
        </w:rPr>
        <w:t>Preserved Context</w:t>
      </w:r>
    </w:p>
    <w:p>
      <w:r>
        <w:t>The Authoritative Organization Context, unaltered by being read.</w:t>
      </w:r>
    </w:p>
    <w:p>
      <w:r>
        <w:rPr>
          <w:b/>
          <w:sz w:val="21"/>
        </w:rPr>
        <w:t>Invalidated Context</w:t>
      </w:r>
    </w:p>
    <w:p>
      <w:r>
        <w:t>None on the Organization side; a requester's own prior cached resolution becomes stale once superseded, governed by the requester's own contract (Chapter 5, Contract 5.1).</w:t>
      </w:r>
    </w:p>
    <w:p>
      <w:r>
        <w:rPr>
          <w:b/>
          <w:sz w:val="21"/>
        </w:rPr>
        <w:t>Navigation Expectations</w:t>
      </w:r>
    </w:p>
    <w:p>
      <w:r>
        <w:t>Not applicable in the conventional sense — this EX is invoked programmatically by a requesting capability's own experience, not navigated to directly by a persona.</w:t>
      </w:r>
    </w:p>
    <w:p>
      <w:r>
        <w:rPr>
          <w:b/>
          <w:sz w:val="21"/>
        </w:rPr>
        <w:t>Collaboration Expectations</w:t>
      </w:r>
    </w:p>
    <w:p>
      <w:r>
        <w:t>Not applicable; this EX produces a fact consumed by another capability's own collaboration context.</w:t>
      </w:r>
    </w:p>
    <w:p>
      <w:r>
        <w:rPr>
          <w:b/>
          <w:sz w:val="21"/>
        </w:rPr>
        <w:t>AI Assistance</w:t>
      </w:r>
    </w:p>
    <w:p>
      <w:r>
        <w:t>AI SHALL NOT alter, delay, or interpret a resolution outcome; resolution is deterministic.</w:t>
      </w:r>
    </w:p>
    <w:p>
      <w:r>
        <w:rPr>
          <w:b/>
          <w:sz w:val="21"/>
        </w:rPr>
        <w:t>Experience Outcome</w:t>
      </w:r>
    </w:p>
    <w:p>
      <w:r>
        <w:t>The requesting capability has a current, trustworthy existence/validity fact as of the moment it was produced.</w:t>
      </w:r>
    </w:p>
    <w:p>
      <w:r>
        <w:rPr>
          <w:b/>
          <w:sz w:val="21"/>
        </w:rPr>
        <w:t>Success Criteria</w:t>
      </w:r>
    </w:p>
    <w:p>
      <w:r>
        <w:t>The returned state always matches the Organization's actual current Authoritative Organization Context at the moment of resolution; how long the requester may rely on that returned state before re-resolving is governed by the requester's own contract, not by this EX.</w:t>
      </w:r>
    </w:p>
    <w:p>
      <w:r>
        <w:rPr>
          <w:b/>
          <w:sz w:val="21"/>
        </w:rPr>
        <w:t>Experience Completion</w:t>
      </w:r>
    </w:p>
    <w:p>
      <w:r>
        <w:t>EX-C004-05 completes when Organization Validity Context is returned to the requester.</w:t>
      </w:r>
    </w:p>
    <w:p>
      <w:r>
        <w:rPr>
          <w:b/>
          <w:sz w:val="21"/>
        </w:rPr>
        <w:t>Lifecycle Participation</w:t>
      </w:r>
    </w:p>
    <w:p>
      <w:r>
        <w:t>Realizes the C-004 experience stage governed by ERB-C004-04.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ERB-C004-04 → EX-C004-05 → Enterprise Journey → canonical BA/EAC binding → canonical EIO binding → Enterprise Transition → applicable PE-001 ADRs.</w:t>
      </w:r>
    </w:p>
    <w:p>
      <w:pPr>
        <w:pStyle w:val="Heading2"/>
      </w:pPr>
      <w:r>
        <w:t>4.7 EX-C004-06 — Update Organization Identity Attributes</w:t>
      </w:r>
    </w:p>
    <w:p>
      <w:r>
        <w:rPr>
          <w:b/>
          <w:sz w:val="21"/>
        </w:rPr>
        <w:t>Trigger</w:t>
      </w:r>
    </w:p>
    <w:p>
      <w:r>
        <w:t>A legitimate enterprise change requires updating a non-domain identity attribute (legal name, classification).</w:t>
      </w:r>
    </w:p>
    <w:p>
      <w:r>
        <w:rPr>
          <w:b/>
          <w:sz w:val="21"/>
        </w:rPr>
        <w:t>Purpose</w:t>
      </w:r>
    </w:p>
    <w:p>
      <w:r>
        <w:t>Apply the change while preserving history.</w:t>
      </w:r>
    </w:p>
    <w:p>
      <w:r>
        <w:rPr>
          <w:b/>
          <w:sz w:val="21"/>
        </w:rPr>
        <w:t>Business Goal</w:t>
      </w:r>
    </w:p>
    <w:p>
      <w:r>
        <w:t>Produce an updated Authoritative Organization Context.</w:t>
      </w:r>
    </w:p>
    <w:p>
      <w:r>
        <w:rPr>
          <w:b/>
          <w:sz w:val="21"/>
        </w:rPr>
        <w:t>Business Value</w:t>
      </w:r>
    </w:p>
    <w:p>
      <w:r>
        <w:t>Keeps Organization identity current without losing traceability.</w:t>
      </w:r>
    </w:p>
    <w:p>
      <w:r>
        <w:rPr>
          <w:b/>
          <w:sz w:val="21"/>
        </w:rPr>
        <w:t>Participating Personas</w:t>
      </w:r>
    </w:p>
    <w:p>
      <w:r>
        <w:t>Organization Steward; AI Assistant advisory (conflict detection).</w:t>
      </w:r>
    </w:p>
    <w:p>
      <w:r>
        <w:rPr>
          <w:b/>
          <w:sz w:val="21"/>
        </w:rPr>
        <w:t>Participating Workspaces</w:t>
      </w:r>
    </w:p>
    <w:p>
      <w:r>
        <w:t>Enterprise Administration.</w:t>
      </w:r>
    </w:p>
    <w:p>
      <w:r>
        <w:rPr>
          <w:b/>
          <w:sz w:val="21"/>
        </w:rPr>
        <w:t>Required Context</w:t>
      </w:r>
    </w:p>
    <w:p>
      <w:r>
        <w:t>Authoritative Organization Context in ACTIVE state; proposed change and reason.</w:t>
      </w:r>
    </w:p>
    <w:p>
      <w:r>
        <w:rPr>
          <w:b/>
          <w:sz w:val="21"/>
        </w:rPr>
        <w:t>Created / Produced Context</w:t>
      </w:r>
    </w:p>
    <w:p>
      <w:r>
        <w:t>Identity Change Context; updated Authoritative Organization Context.</w:t>
      </w:r>
    </w:p>
    <w:p>
      <w:r>
        <w:rPr>
          <w:b/>
          <w:sz w:val="21"/>
        </w:rPr>
        <w:t>Consumed Context</w:t>
      </w:r>
    </w:p>
    <w:p>
      <w:r>
        <w:t>Proposed attribute change and stated reason.</w:t>
      </w:r>
    </w:p>
    <w:p>
      <w:r>
        <w:rPr>
          <w:b/>
          <w:sz w:val="21"/>
        </w:rPr>
        <w:t>Preserved Context</w:t>
      </w:r>
    </w:p>
    <w:p>
      <w:r>
        <w:t>Every other unchanged attribute; canonical identity reference.</w:t>
      </w:r>
    </w:p>
    <w:p>
      <w:r>
        <w:rPr>
          <w:b/>
          <w:sz w:val="21"/>
        </w:rPr>
        <w:t>Invalidated Context</w:t>
      </w:r>
    </w:p>
    <w:p>
      <w:r>
        <w:t>A proposed change abandoned before confirmation.</w:t>
      </w:r>
    </w:p>
    <w:p>
      <w:r>
        <w:rPr>
          <w:b/>
          <w:sz w:val="21"/>
        </w:rPr>
        <w:t>Navigation Expectations</w:t>
      </w:r>
    </w:p>
    <w:p>
      <w:r>
        <w:t>Navigation SHALL retain the active Organization context throughout the change.</w:t>
      </w:r>
    </w:p>
    <w:p>
      <w:r>
        <w:rPr>
          <w:b/>
          <w:sz w:val="21"/>
        </w:rPr>
        <w:t>Collaboration Expectations</w:t>
      </w:r>
    </w:p>
    <w:p>
      <w:r>
        <w:t>Collaboration SHALL carry the exact proposed change and its rationale.</w:t>
      </w:r>
    </w:p>
    <w:p>
      <w:r>
        <w:rPr>
          <w:b/>
          <w:sz w:val="21"/>
        </w:rPr>
        <w:t>AI Assistance</w:t>
      </w:r>
    </w:p>
    <w:p>
      <w:r>
        <w:t>AI MAY flag an inconsistency between the proposed change and existing Reference Data. It SHALL NOT apply the change.</w:t>
      </w:r>
    </w:p>
    <w:p>
      <w:r>
        <w:rPr>
          <w:b/>
          <w:sz w:val="21"/>
        </w:rPr>
        <w:t>Experience Outcome</w:t>
      </w:r>
    </w:p>
    <w:p>
      <w:r>
        <w:t>The Organization's identity reflects current legitimate fact while history remains traceable.</w:t>
      </w:r>
    </w:p>
    <w:p>
      <w:r>
        <w:rPr>
          <w:b/>
          <w:sz w:val="21"/>
        </w:rPr>
        <w:t>Success Criteria</w:t>
      </w:r>
    </w:p>
    <w:p>
      <w:r>
        <w:t>The superseded value is preserved and the new value is effective-dated correctly.</w:t>
      </w:r>
    </w:p>
    <w:p>
      <w:r>
        <w:rPr>
          <w:b/>
          <w:sz w:val="21"/>
        </w:rPr>
        <w:t>Experience Completion</w:t>
      </w:r>
    </w:p>
    <w:p>
      <w:r>
        <w:t>EX-C004-06 completes when the updated Authoritative Organization Context is confirmed or the change is abandoned.</w:t>
      </w:r>
    </w:p>
    <w:p>
      <w:r>
        <w:rPr>
          <w:b/>
          <w:sz w:val="21"/>
        </w:rPr>
        <w:t>Lifecycle Participation</w:t>
      </w:r>
    </w:p>
    <w:p>
      <w:r>
        <w:t>Realizes the C-004 experience stage governed by ERB-C004-05.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ERB-C004-05 → EX-C004-06 → Enterprise Journey → canonical BA/EAC binding → canonical EIO binding → Enterprise Transition → applicable PE-001 ADRs.</w:t>
      </w:r>
    </w:p>
    <w:p>
      <w:pPr>
        <w:pStyle w:val="Heading2"/>
      </w:pPr>
      <w:r>
        <w:t>4.8 EX-C004-07 — Rename Organization</w:t>
      </w:r>
    </w:p>
    <w:p>
      <w:r>
        <w:rPr>
          <w:b/>
          <w:sz w:val="21"/>
        </w:rPr>
        <w:t>Trigger</w:t>
      </w:r>
    </w:p>
    <w:p>
      <w:r>
        <w:t>A legitimate enterprise change requires changing the Organization's primary name or primary domain.</w:t>
      </w:r>
    </w:p>
    <w:p>
      <w:r>
        <w:rPr>
          <w:b/>
          <w:sz w:val="21"/>
        </w:rPr>
        <w:t>Purpose</w:t>
      </w:r>
    </w:p>
    <w:p>
      <w:r>
        <w:t>Apply a rename or domain change without breaking continuity or being mistaken for a new Organization.</w:t>
      </w:r>
    </w:p>
    <w:p>
      <w:r>
        <w:rPr>
          <w:b/>
          <w:sz w:val="21"/>
        </w:rPr>
        <w:t>Business Goal</w:t>
      </w:r>
    </w:p>
    <w:p>
      <w:r>
        <w:t>Produce an updated Authoritative Organization Context under the same canonical identity reference.</w:t>
      </w:r>
    </w:p>
    <w:p>
      <w:r>
        <w:rPr>
          <w:b/>
          <w:sz w:val="21"/>
        </w:rPr>
        <w:t>Business Value</w:t>
      </w:r>
    </w:p>
    <w:p>
      <w:r>
        <w:t>Ensures every dependent capability continues to recognize the same Organization across a rename.</w:t>
      </w:r>
    </w:p>
    <w:p>
      <w:r>
        <w:rPr>
          <w:b/>
          <w:sz w:val="21"/>
        </w:rPr>
        <w:t>Participating Personas</w:t>
      </w:r>
    </w:p>
    <w:p>
      <w:r>
        <w:t>Organization Steward; Platform Steward (domain changes).</w:t>
      </w:r>
    </w:p>
    <w:p>
      <w:r>
        <w:rPr>
          <w:b/>
          <w:sz w:val="21"/>
        </w:rPr>
        <w:t>Participating Workspaces</w:t>
      </w:r>
    </w:p>
    <w:p>
      <w:r>
        <w:t>Enterprise Administration; Platform (domain re-verification).</w:t>
      </w:r>
    </w:p>
    <w:p>
      <w:r>
        <w:rPr>
          <w:b/>
          <w:sz w:val="21"/>
        </w:rPr>
        <w:t>Required Context</w:t>
      </w:r>
    </w:p>
    <w:p>
      <w:r>
        <w:t>Authoritative Organization Context in ACTIVE state; proposed name or domain change.</w:t>
      </w:r>
    </w:p>
    <w:p>
      <w:r>
        <w:rPr>
          <w:b/>
          <w:sz w:val="21"/>
        </w:rPr>
        <w:t>Created / Produced Context</w:t>
      </w:r>
    </w:p>
    <w:p>
      <w:r>
        <w:t>Identity Change Context; for a domain change, a routed request into EX-C004-03; updated Authoritative Organization Context.</w:t>
      </w:r>
    </w:p>
    <w:p>
      <w:r>
        <w:rPr>
          <w:b/>
          <w:sz w:val="21"/>
        </w:rPr>
        <w:t>Consumed Context</w:t>
      </w:r>
    </w:p>
    <w:p>
      <w:r>
        <w:t>Proposed new name or domain; for domain changes, the resulting Domain Claim Context.</w:t>
      </w:r>
    </w:p>
    <w:p>
      <w:r>
        <w:rPr>
          <w:b/>
          <w:sz w:val="21"/>
        </w:rPr>
        <w:t>Preserved Context</w:t>
      </w:r>
    </w:p>
    <w:p>
      <w:r>
        <w:t>The canonical identity reference, never reassigned; the prior name/domain, retained in history.</w:t>
      </w:r>
    </w:p>
    <w:p>
      <w:r>
        <w:rPr>
          <w:b/>
          <w:sz w:val="21"/>
        </w:rPr>
        <w:t>Invalidated Context</w:t>
      </w:r>
    </w:p>
    <w:p>
      <w:r>
        <w:t>A proposed domain change that fails re-verification.</w:t>
      </w:r>
    </w:p>
    <w:p>
      <w:r>
        <w:rPr>
          <w:b/>
          <w:sz w:val="21"/>
        </w:rPr>
        <w:t>Navigation Expectations</w:t>
      </w:r>
    </w:p>
    <w:p>
      <w:r>
        <w:t>Navigation SHALL retain the active Organization's canonical identity reference across the rename.</w:t>
      </w:r>
    </w:p>
    <w:p>
      <w:r>
        <w:rPr>
          <w:b/>
          <w:sz w:val="21"/>
        </w:rPr>
        <w:t>Collaboration Expectations</w:t>
      </w:r>
    </w:p>
    <w:p>
      <w:r>
        <w:t>Collaboration SHALL carry the exact proposed rename and its rationale.</w:t>
      </w:r>
    </w:p>
    <w:p>
      <w:r>
        <w:rPr>
          <w:b/>
          <w:sz w:val="21"/>
        </w:rPr>
        <w:t>AI Assistance</w:t>
      </w:r>
    </w:p>
    <w:p>
      <w:r>
        <w:t>AI MAY note that dependent capabilities display the prior name in cached views until refreshed. It SHALL NOT force those refreshes.</w:t>
      </w:r>
    </w:p>
    <w:p>
      <w:r>
        <w:rPr>
          <w:b/>
          <w:sz w:val="21"/>
        </w:rPr>
        <w:t>Experience Outcome</w:t>
      </w:r>
    </w:p>
    <w:p>
      <w:r>
        <w:t>The Organization is renamed with continuity intact and history preserved.</w:t>
      </w:r>
    </w:p>
    <w:p>
      <w:r>
        <w:rPr>
          <w:b/>
          <w:sz w:val="21"/>
        </w:rPr>
        <w:t>Success Criteria</w:t>
      </w:r>
    </w:p>
    <w:p>
      <w:r>
        <w:t>No dependent capability treats the renamed Organization as a new one; the canonical identity reference is unchanged.</w:t>
      </w:r>
    </w:p>
    <w:p>
      <w:r>
        <w:rPr>
          <w:b/>
          <w:sz w:val="21"/>
        </w:rPr>
        <w:t>Experience Completion</w:t>
      </w:r>
    </w:p>
    <w:p>
      <w:r>
        <w:t>EX-C004-07 completes when the rename is confirmed (and, for a domain change, re-verified) or abandoned.</w:t>
      </w:r>
    </w:p>
    <w:p>
      <w:r>
        <w:rPr>
          <w:b/>
          <w:sz w:val="21"/>
        </w:rPr>
        <w:t>Lifecycle Participation</w:t>
      </w:r>
    </w:p>
    <w:p>
      <w:r>
        <w:t>Realizes the C-004 experience stage governed by ERB-C004-05.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ERB-C004-05 → EX-C004-07 → Enterprise Journey → canonical BA/EAC binding → canonical EIO binding → Enterprise Transition → applicable PE-001 ADRs.</w:t>
      </w:r>
    </w:p>
    <w:p>
      <w:pPr>
        <w:pStyle w:val="Heading2"/>
      </w:pPr>
      <w:r>
        <w:t>4.9 EX-C004-08 — Suspend Organization</w:t>
      </w:r>
    </w:p>
    <w:p>
      <w:r>
        <w:rPr>
          <w:b/>
          <w:sz w:val="21"/>
        </w:rPr>
        <w:t>Trigger</w:t>
      </w:r>
    </w:p>
    <w:p>
      <w:r>
        <w:t>A governance, compliance, or commercial reason requires temporarily constraining an active Organization's validity.</w:t>
      </w:r>
    </w:p>
    <w:p>
      <w:r>
        <w:rPr>
          <w:b/>
          <w:sz w:val="21"/>
        </w:rPr>
        <w:t>Purpose</w:t>
      </w:r>
    </w:p>
    <w:p>
      <w:r>
        <w:t>Apply a reasoned, traceable suspension.</w:t>
      </w:r>
    </w:p>
    <w:p>
      <w:r>
        <w:rPr>
          <w:b/>
          <w:sz w:val="21"/>
        </w:rPr>
        <w:t>Business Goal</w:t>
      </w:r>
    </w:p>
    <w:p>
      <w:r>
        <w:t>Produce Authoritative Organization Context in SUSPENDED state.</w:t>
      </w:r>
    </w:p>
    <w:p>
      <w:r>
        <w:rPr>
          <w:b/>
          <w:sz w:val="21"/>
        </w:rPr>
        <w:t>Business Value</w:t>
      </w:r>
    </w:p>
    <w:p>
      <w:r>
        <w:t>Allows the platform or the Organization itself to constrain validity without losing identity or history.</w:t>
      </w:r>
    </w:p>
    <w:p>
      <w:r>
        <w:rPr>
          <w:b/>
          <w:sz w:val="21"/>
        </w:rPr>
        <w:t>Participating Personas</w:t>
      </w:r>
    </w:p>
    <w:p>
      <w:r>
        <w:t>Organization Steward; Platform Oversight Participant.</w:t>
      </w:r>
    </w:p>
    <w:p>
      <w:r>
        <w:rPr>
          <w:b/>
          <w:sz w:val="21"/>
        </w:rPr>
        <w:t>Participating Workspaces</w:t>
      </w:r>
    </w:p>
    <w:p>
      <w:r>
        <w:t>Enterprise Administration; Platform.</w:t>
      </w:r>
    </w:p>
    <w:p>
      <w:r>
        <w:rPr>
          <w:b/>
          <w:sz w:val="21"/>
        </w:rPr>
        <w:t>Required Context</w:t>
      </w:r>
    </w:p>
    <w:p>
      <w:r>
        <w:t>Authoritative Organization Context in ACTIVE state; suspension reason and responsible authority.</w:t>
      </w:r>
    </w:p>
    <w:p>
      <w:r>
        <w:rPr>
          <w:b/>
          <w:sz w:val="21"/>
        </w:rPr>
        <w:t>Created / Produced Context</w:t>
      </w:r>
    </w:p>
    <w:p>
      <w:r>
        <w:t>Suspension Context; updated Authoritative Organization Context in SUSPENDED state.</w:t>
      </w:r>
    </w:p>
    <w:p>
      <w:r>
        <w:rPr>
          <w:b/>
          <w:sz w:val="21"/>
        </w:rPr>
        <w:t>Consumed Context</w:t>
      </w:r>
    </w:p>
    <w:p>
      <w:r>
        <w:t>The stated reason.</w:t>
      </w:r>
    </w:p>
    <w:p>
      <w:r>
        <w:rPr>
          <w:b/>
          <w:sz w:val="21"/>
        </w:rPr>
        <w:t>Preserved Context</w:t>
      </w:r>
    </w:p>
    <w:p>
      <w:r>
        <w:t>Every identity attribute; dependent capabilities' own facts, unaltered.</w:t>
      </w:r>
    </w:p>
    <w:p>
      <w:r>
        <w:rPr>
          <w:b/>
          <w:sz w:val="21"/>
        </w:rPr>
        <w:t>Invalidated Context</w:t>
      </w:r>
    </w:p>
    <w:p>
      <w:r>
        <w:t>The Organization's validity for new dependent activity from the effective date forward.</w:t>
      </w:r>
    </w:p>
    <w:p>
      <w:r>
        <w:rPr>
          <w:b/>
          <w:sz w:val="21"/>
        </w:rPr>
        <w:t>Navigation Expectations</w:t>
      </w:r>
    </w:p>
    <w:p>
      <w:r>
        <w:t>Navigation SHALL make suspension an explicit, named, reasoned action.</w:t>
      </w:r>
    </w:p>
    <w:p>
      <w:r>
        <w:rPr>
          <w:b/>
          <w:sz w:val="21"/>
        </w:rPr>
        <w:t>Collaboration Expectations</w:t>
      </w:r>
    </w:p>
    <w:p>
      <w:r>
        <w:t>Collaboration SHALL carry the exact suspension reason and authority.</w:t>
      </w:r>
    </w:p>
    <w:p>
      <w:r>
        <w:rPr>
          <w:b/>
          <w:sz w:val="21"/>
        </w:rPr>
        <w:t>AI Assistance</w:t>
      </w:r>
    </w:p>
    <w:p>
      <w:r>
        <w:t>AI MAY indicate that a suspension condition (e.g., a referenced compliance signal) appears present. It SHALL NOT suspend the Organization itself.</w:t>
      </w:r>
    </w:p>
    <w:p>
      <w:r>
        <w:rPr>
          <w:b/>
          <w:sz w:val="21"/>
        </w:rPr>
        <w:t>Experience Outcome</w:t>
      </w:r>
    </w:p>
    <w:p>
      <w:r>
        <w:t>The Organization's validity is deliberately and reversibly constrained.</w:t>
      </w:r>
    </w:p>
    <w:p>
      <w:r>
        <w:rPr>
          <w:b/>
          <w:sz w:val="21"/>
        </w:rPr>
        <w:t>Success Criteria</w:t>
      </w:r>
    </w:p>
    <w:p>
      <w:r>
        <w:t>The suspension is immediately observable by EX-C004-05 and carries a stated reason and authority.</w:t>
      </w:r>
    </w:p>
    <w:p>
      <w:r>
        <w:rPr>
          <w:b/>
          <w:sz w:val="21"/>
        </w:rPr>
        <w:t>Experience Completion</w:t>
      </w:r>
    </w:p>
    <w:p>
      <w:r>
        <w:t>EX-C004-08 completes when SUSPENDED state is confirmed.</w:t>
      </w:r>
    </w:p>
    <w:p>
      <w:r>
        <w:rPr>
          <w:b/>
          <w:sz w:val="21"/>
        </w:rPr>
        <w:t>Lifecycle Participation</w:t>
      </w:r>
    </w:p>
    <w:p>
      <w:r>
        <w:t>Realizes the C-004 experience stage governed by ERB-C004-06.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ERB-C004-06 → EX-C004-08 → Enterprise Journey → canonical BA/EAC binding → canonical EIO binding → Enterprise Transition → applicable PE-001 ADRs.</w:t>
      </w:r>
    </w:p>
    <w:p>
      <w:pPr>
        <w:pStyle w:val="Heading2"/>
      </w:pPr>
      <w:r>
        <w:t>4.10 EX-C004-09 — Reactivate Suspended Organization</w:t>
      </w:r>
    </w:p>
    <w:p>
      <w:r>
        <w:rPr>
          <w:b/>
          <w:sz w:val="21"/>
        </w:rPr>
        <w:t>Trigger</w:t>
      </w:r>
    </w:p>
    <w:p>
      <w:r>
        <w:t>The condition that caused suspension is resolved and reactivation is requested.</w:t>
      </w:r>
    </w:p>
    <w:p>
      <w:r>
        <w:rPr>
          <w:b/>
          <w:sz w:val="21"/>
        </w:rPr>
        <w:t>Purpose</w:t>
      </w:r>
    </w:p>
    <w:p>
      <w:r>
        <w:t>Restore ACTIVE state through governed confirmation.</w:t>
      </w:r>
    </w:p>
    <w:p>
      <w:r>
        <w:rPr>
          <w:b/>
          <w:sz w:val="21"/>
        </w:rPr>
        <w:t>Business Goal</w:t>
      </w:r>
    </w:p>
    <w:p>
      <w:r>
        <w:t>Produce Authoritative Organization Context restored to ACTIVE state.</w:t>
      </w:r>
    </w:p>
    <w:p>
      <w:r>
        <w:rPr>
          <w:b/>
          <w:sz w:val="21"/>
        </w:rPr>
        <w:t>Business Value</w:t>
      </w:r>
    </w:p>
    <w:p>
      <w:r>
        <w:t>Restores dependent capability access without re-establishing the Organization.</w:t>
      </w:r>
    </w:p>
    <w:p>
      <w:r>
        <w:rPr>
          <w:b/>
          <w:sz w:val="21"/>
        </w:rPr>
        <w:t>Participating Personas</w:t>
      </w:r>
    </w:p>
    <w:p>
      <w:r>
        <w:t>Organization Steward; Organization Decision Participant (where approval is required); Platform Oversight Participant.</w:t>
      </w:r>
    </w:p>
    <w:p>
      <w:r>
        <w:rPr>
          <w:b/>
          <w:sz w:val="21"/>
        </w:rPr>
        <w:t>Participating Workspaces</w:t>
      </w:r>
    </w:p>
    <w:p>
      <w:r>
        <w:t>Enterprise Administration; Platform.</w:t>
      </w:r>
    </w:p>
    <w:p>
      <w:r>
        <w:rPr>
          <w:b/>
          <w:sz w:val="21"/>
        </w:rPr>
        <w:t>Required Context</w:t>
      </w:r>
    </w:p>
    <w:p>
      <w:r>
        <w:t>Authoritative Organization Context in SUSPENDED state; confirmation the original condition is resolved.</w:t>
      </w:r>
    </w:p>
    <w:p>
      <w:r>
        <w:rPr>
          <w:b/>
          <w:sz w:val="21"/>
        </w:rPr>
        <w:t>Created / Produced Context</w:t>
      </w:r>
    </w:p>
    <w:p>
      <w:r>
        <w:t>Updated Authoritative Organization Context restored to ACTIVE state.</w:t>
      </w:r>
    </w:p>
    <w:p>
      <w:r>
        <w:rPr>
          <w:b/>
          <w:sz w:val="21"/>
        </w:rPr>
        <w:t>Consumed Context</w:t>
      </w:r>
    </w:p>
    <w:p>
      <w:r>
        <w:t>Confirmation of resolution of the suspension condition.</w:t>
      </w:r>
    </w:p>
    <w:p>
      <w:r>
        <w:rPr>
          <w:b/>
          <w:sz w:val="21"/>
        </w:rPr>
        <w:t>Preserved Context</w:t>
      </w:r>
    </w:p>
    <w:p>
      <w:r>
        <w:t>Every identity attribute; suspension history, retained.</w:t>
      </w:r>
    </w:p>
    <w:p>
      <w:r>
        <w:rPr>
          <w:b/>
          <w:sz w:val="21"/>
        </w:rPr>
        <w:t>Invalidated Context</w:t>
      </w:r>
    </w:p>
    <w:p>
      <w:r>
        <w:t>None — reactivation restores rather than discards.</w:t>
      </w:r>
    </w:p>
    <w:p>
      <w:r>
        <w:rPr>
          <w:b/>
          <w:sz w:val="21"/>
        </w:rPr>
        <w:t>Navigation Expectations</w:t>
      </w:r>
    </w:p>
    <w:p>
      <w:r>
        <w:t>Navigation SHALL make reactivation an explicit, named, reasoned action.</w:t>
      </w:r>
    </w:p>
    <w:p>
      <w:r>
        <w:rPr>
          <w:b/>
          <w:sz w:val="21"/>
        </w:rPr>
        <w:t>Collaboration Expectations</w:t>
      </w:r>
    </w:p>
    <w:p>
      <w:r>
        <w:t>Collaboration SHALL carry the exact resolution evidence supporting reactivation.</w:t>
      </w:r>
    </w:p>
    <w:p>
      <w:r>
        <w:rPr>
          <w:b/>
          <w:sz w:val="21"/>
        </w:rPr>
        <w:t>AI Assistance</w:t>
      </w:r>
    </w:p>
    <w:p>
      <w:r>
        <w:t>AI MAY summarize the original suspension reason for the reviewer. It SHALL NOT reactivate the Organization on its own authority.</w:t>
      </w:r>
    </w:p>
    <w:p>
      <w:r>
        <w:rPr>
          <w:b/>
          <w:sz w:val="21"/>
        </w:rPr>
        <w:t>Experience Outcome</w:t>
      </w:r>
    </w:p>
    <w:p>
      <w:r>
        <w:t>The Organization's validity is restored.</w:t>
      </w:r>
    </w:p>
    <w:p>
      <w:r>
        <w:rPr>
          <w:b/>
          <w:sz w:val="21"/>
        </w:rPr>
        <w:t>Success Criteria</w:t>
      </w:r>
    </w:p>
    <w:p>
      <w:r>
        <w:t>Reactivation is immediately observable by EX-C004-05 and carries a stated reason and authority.</w:t>
      </w:r>
    </w:p>
    <w:p>
      <w:r>
        <w:rPr>
          <w:b/>
          <w:sz w:val="21"/>
        </w:rPr>
        <w:t>Experience Completion</w:t>
      </w:r>
    </w:p>
    <w:p>
      <w:r>
        <w:t>EX-C004-09 completes when ACTIVE state is confirmed or the reactivation request is rejected with a stated reason.</w:t>
      </w:r>
    </w:p>
    <w:p>
      <w:r>
        <w:rPr>
          <w:b/>
          <w:sz w:val="21"/>
        </w:rPr>
        <w:t>Lifecycle Participation</w:t>
      </w:r>
    </w:p>
    <w:p>
      <w:r>
        <w:t>Realizes the C-004 experience stage governed by ERB-C004-06.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ERB-C004-06 → EX-C004-09 → Enterprise Journey → canonical BA/EAC binding → canonical EIO binding → Enterprise Transition → applicable PE-001 ADRs.</w:t>
      </w:r>
    </w:p>
    <w:p>
      <w:pPr>
        <w:pStyle w:val="Heading2"/>
      </w:pPr>
      <w:r>
        <w:t>4.11 EX-C004-10 — Initiate Organization Retirement</w:t>
      </w:r>
    </w:p>
    <w:p>
      <w:r>
        <w:rPr>
          <w:b/>
          <w:sz w:val="21"/>
        </w:rPr>
        <w:t>Trigger</w:t>
      </w:r>
    </w:p>
    <w:p>
      <w:r>
        <w:t>A decision is made that an Organization should permanently cease to be a valid tenant boundary.</w:t>
      </w:r>
    </w:p>
    <w:p>
      <w:r>
        <w:rPr>
          <w:b/>
          <w:sz w:val="21"/>
        </w:rPr>
        <w:t>Purpose</w:t>
      </w:r>
    </w:p>
    <w:p>
      <w:r>
        <w:t>Confirm retirement intent and responsible authority before any dependency review begins.</w:t>
      </w:r>
    </w:p>
    <w:p>
      <w:r>
        <w:rPr>
          <w:b/>
          <w:sz w:val="21"/>
        </w:rPr>
        <w:t>Business Goal</w:t>
      </w:r>
    </w:p>
    <w:p>
      <w:r>
        <w:t>Produce a confirmed retirement intent context.</w:t>
      </w:r>
    </w:p>
    <w:p>
      <w:r>
        <w:rPr>
          <w:b/>
          <w:sz w:val="21"/>
        </w:rPr>
        <w:t>Business Value</w:t>
      </w:r>
    </w:p>
    <w:p>
      <w:r>
        <w:t>Prevents retirement from proceeding without a legitimate, attributable decision.</w:t>
      </w:r>
    </w:p>
    <w:p>
      <w:r>
        <w:rPr>
          <w:b/>
          <w:sz w:val="21"/>
        </w:rPr>
        <w:t>Participating Personas</w:t>
      </w:r>
    </w:p>
    <w:p>
      <w:r>
        <w:t>Organization Steward; Organization Decision Participant.</w:t>
      </w:r>
    </w:p>
    <w:p>
      <w:r>
        <w:rPr>
          <w:b/>
          <w:sz w:val="21"/>
        </w:rPr>
        <w:t>Participating Workspaces</w:t>
      </w:r>
    </w:p>
    <w:p>
      <w:r>
        <w:t>Enterprise Administration; Executive.</w:t>
      </w:r>
    </w:p>
    <w:p>
      <w:r>
        <w:rPr>
          <w:b/>
          <w:sz w:val="21"/>
        </w:rPr>
        <w:t>Required Context</w:t>
      </w:r>
    </w:p>
    <w:p>
      <w:r>
        <w:t>Authoritative Organization Context in ACTIVE or SUSPENDED state.</w:t>
      </w:r>
    </w:p>
    <w:p>
      <w:r>
        <w:rPr>
          <w:b/>
          <w:sz w:val="21"/>
        </w:rPr>
        <w:t>Created / Produced Context</w:t>
      </w:r>
    </w:p>
    <w:p>
      <w:r>
        <w:t>Confirmed retirement intent, with stated reason and responsible authority.</w:t>
      </w:r>
    </w:p>
    <w:p>
      <w:r>
        <w:rPr>
          <w:b/>
          <w:sz w:val="21"/>
        </w:rPr>
        <w:t>Consumed Context</w:t>
      </w:r>
    </w:p>
    <w:p>
      <w:r>
        <w:t>The retirement decision.</w:t>
      </w:r>
    </w:p>
    <w:p>
      <w:r>
        <w:rPr>
          <w:b/>
          <w:sz w:val="21"/>
        </w:rPr>
        <w:t>Preserved Context</w:t>
      </w:r>
    </w:p>
    <w:p>
      <w:r>
        <w:t>The current Authoritative Organization Context, unchanged until execution.</w:t>
      </w:r>
    </w:p>
    <w:p>
      <w:r>
        <w:rPr>
          <w:b/>
          <w:sz w:val="21"/>
        </w:rPr>
        <w:t>Invalidated Context</w:t>
      </w:r>
    </w:p>
    <w:p>
      <w:r>
        <w:t>A retirement intent withdrawn before proceeding to EX-C004-11.</w:t>
      </w:r>
    </w:p>
    <w:p>
      <w:r>
        <w:rPr>
          <w:b/>
          <w:sz w:val="21"/>
        </w:rPr>
        <w:t>Navigation Expectations</w:t>
      </w:r>
    </w:p>
    <w:p>
      <w:r>
        <w:t>Navigation SHALL make retirement initiation an explicit, named, high-visibility action given its eventual irreversibility.</w:t>
      </w:r>
    </w:p>
    <w:p>
      <w:r>
        <w:rPr>
          <w:b/>
          <w:sz w:val="21"/>
        </w:rPr>
        <w:t>Collaboration Expectations</w:t>
      </w:r>
    </w:p>
    <w:p>
      <w:r>
        <w:t>Collaboration SHALL carry the exact retirement rationale.</w:t>
      </w:r>
    </w:p>
    <w:p>
      <w:r>
        <w:rPr>
          <w:b/>
          <w:sz w:val="21"/>
        </w:rPr>
        <w:t>AI Assistance</w:t>
      </w:r>
    </w:p>
    <w:p>
      <w:r>
        <w:t>AI MAY summarize the Organization's current standing for the deciding persona. It SHALL NOT initiate retirement.</w:t>
      </w:r>
    </w:p>
    <w:p>
      <w:r>
        <w:rPr>
          <w:b/>
          <w:sz w:val="21"/>
        </w:rPr>
        <w:t>Experience Outcome</w:t>
      </w:r>
    </w:p>
    <w:p>
      <w:r>
        <w:t>A confirmed, attributable retirement intent exists.</w:t>
      </w:r>
    </w:p>
    <w:p>
      <w:r>
        <w:rPr>
          <w:b/>
          <w:sz w:val="21"/>
        </w:rPr>
        <w:t>Success Criteria</w:t>
      </w:r>
    </w:p>
    <w:p>
      <w:r>
        <w:t>Intent, reason, and responsible authority are explicit before dependency review begins.</w:t>
      </w:r>
    </w:p>
    <w:p>
      <w:r>
        <w:rPr>
          <w:b/>
          <w:sz w:val="21"/>
        </w:rPr>
        <w:t>Experience Completion</w:t>
      </w:r>
    </w:p>
    <w:p>
      <w:r>
        <w:t>EX-C004-10 completes when retirement intent is confirmed and the experience transitions to EX-C004-11, or is withdrawn.</w:t>
      </w:r>
    </w:p>
    <w:p>
      <w:r>
        <w:rPr>
          <w:b/>
          <w:sz w:val="21"/>
        </w:rPr>
        <w:t>Lifecycle Participation</w:t>
      </w:r>
    </w:p>
    <w:p>
      <w:r>
        <w:t>Realizes the C-004 experience stage governed by ERB-C004-07.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ERB-C004-07 → EX-C004-10 → Enterprise Journey → canonical BA/EAC binding → canonical EIO binding → Enterprise Transition → applicable PE-001 ADRs.</w:t>
      </w:r>
    </w:p>
    <w:p>
      <w:pPr>
        <w:pStyle w:val="Heading2"/>
      </w:pPr>
      <w:r>
        <w:t>4.12 EX-C004-11 — Validate Retirement Readiness</w:t>
      </w:r>
    </w:p>
    <w:p>
      <w:r>
        <w:rPr>
          <w:b/>
          <w:sz w:val="21"/>
        </w:rPr>
        <w:t>Trigger</w:t>
      </w:r>
    </w:p>
    <w:p>
      <w:r>
        <w:t>A confirmed retirement intent exists.</w:t>
      </w:r>
    </w:p>
    <w:p>
      <w:r>
        <w:rPr>
          <w:b/>
          <w:sz w:val="21"/>
        </w:rPr>
        <w:t>Purpose</w:t>
      </w:r>
    </w:p>
    <w:p>
      <w:r>
        <w:t>Summarize dependent context that retirement will affect, referenced (not re-derived) from C-005/ERG-001, C-007, C-008, C-020, and confirm readiness.</w:t>
      </w:r>
    </w:p>
    <w:p>
      <w:r>
        <w:rPr>
          <w:b/>
          <w:sz w:val="21"/>
        </w:rPr>
        <w:t>Business Goal</w:t>
      </w:r>
    </w:p>
    <w:p>
      <w:r>
        <w:t>Produce Retirement Readiness Context.</w:t>
      </w:r>
    </w:p>
    <w:p>
      <w:r>
        <w:rPr>
          <w:b/>
          <w:sz w:val="21"/>
        </w:rPr>
        <w:t>Business Value</w:t>
      </w:r>
    </w:p>
    <w:p>
      <w:r>
        <w:t>Prevents retirement from silently stranding dependent capabilities' own context.</w:t>
      </w:r>
    </w:p>
    <w:p>
      <w:r>
        <w:rPr>
          <w:b/>
          <w:sz w:val="21"/>
        </w:rPr>
        <w:t>Participating Personas</w:t>
      </w:r>
    </w:p>
    <w:p>
      <w:r>
        <w:t>Organization Steward; Organization Decision Participant; AI Assistant advisory (dependency summarization).</w:t>
      </w:r>
    </w:p>
    <w:p>
      <w:r>
        <w:rPr>
          <w:b/>
          <w:sz w:val="21"/>
        </w:rPr>
        <w:t>Participating Workspaces</w:t>
      </w:r>
    </w:p>
    <w:p>
      <w:r>
        <w:t>Enterprise Administration; Executive.</w:t>
      </w:r>
    </w:p>
    <w:p>
      <w:r>
        <w:rPr>
          <w:b/>
          <w:sz w:val="21"/>
        </w:rPr>
        <w:t>Required Context</w:t>
      </w:r>
    </w:p>
    <w:p>
      <w:r>
        <w:t>Confirmed retirement intent.</w:t>
      </w:r>
    </w:p>
    <w:p>
      <w:r>
        <w:rPr>
          <w:b/>
          <w:sz w:val="21"/>
        </w:rPr>
        <w:t>Created / Produced Context</w:t>
      </w:r>
    </w:p>
    <w:p>
      <w:r>
        <w:t>Retirement Readiness Context, referencing dependency summaries from dependent capabilities.</w:t>
      </w:r>
    </w:p>
    <w:p>
      <w:r>
        <w:rPr>
          <w:b/>
          <w:sz w:val="21"/>
        </w:rPr>
        <w:t>Consumed Context</w:t>
      </w:r>
    </w:p>
    <w:p>
      <w:r>
        <w:t>Dependency facts referenced from C-005/ERG-001, C-007, C-008, C-020 — never re-derived here.</w:t>
      </w:r>
    </w:p>
    <w:p>
      <w:r>
        <w:rPr>
          <w:b/>
          <w:sz w:val="21"/>
        </w:rPr>
        <w:t>Preserved Context</w:t>
      </w:r>
    </w:p>
    <w:p>
      <w:r>
        <w:t>The current Authoritative Organization Context, unchanged.</w:t>
      </w:r>
    </w:p>
    <w:p>
      <w:r>
        <w:rPr>
          <w:b/>
          <w:sz w:val="21"/>
        </w:rPr>
        <w:t>Invalidated Context</w:t>
      </w:r>
    </w:p>
    <w:p>
      <w:r>
        <w:t>A readiness assessment invalidated by a material change to referenced dependency facts before execution.</w:t>
      </w:r>
    </w:p>
    <w:p>
      <w:r>
        <w:rPr>
          <w:b/>
          <w:sz w:val="21"/>
        </w:rPr>
        <w:t>Navigation Expectations</w:t>
      </w:r>
    </w:p>
    <w:p>
      <w:r>
        <w:t>Navigation SHALL retain the retirement intent and its rationale throughout the readiness assessment.</w:t>
      </w:r>
    </w:p>
    <w:p>
      <w:r>
        <w:rPr>
          <w:b/>
          <w:sz w:val="21"/>
        </w:rPr>
        <w:t>Collaboration Expectations</w:t>
      </w:r>
    </w:p>
    <w:p>
      <w:r>
        <w:t>Collaboration SHALL carry the exact readiness summary and any unresolved concerns.</w:t>
      </w:r>
    </w:p>
    <w:p>
      <w:r>
        <w:rPr>
          <w:b/>
          <w:sz w:val="21"/>
        </w:rPr>
        <w:t>AI Assistance</w:t>
      </w:r>
    </w:p>
    <w:p>
      <w:r>
        <w:t>AI MAY compile the referenced dependency summary and indicate basis and uncertainty. It SHALL NOT declare readiness.</w:t>
      </w:r>
    </w:p>
    <w:p>
      <w:r>
        <w:rPr>
          <w:b/>
          <w:sz w:val="21"/>
        </w:rPr>
        <w:t>Experience Outcome</w:t>
      </w:r>
    </w:p>
    <w:p>
      <w:r>
        <w:t>A reviewer can understand what retirement will affect before it is executed.</w:t>
      </w:r>
    </w:p>
    <w:p>
      <w:r>
        <w:rPr>
          <w:b/>
          <w:sz w:val="21"/>
        </w:rPr>
        <w:t>Success Criteria</w:t>
      </w:r>
    </w:p>
    <w:p>
      <w:r>
        <w:t>The readiness summary reflects current dependency facts and is not stale at the point of execution.</w:t>
      </w:r>
    </w:p>
    <w:p>
      <w:r>
        <w:rPr>
          <w:b/>
          <w:sz w:val="21"/>
        </w:rPr>
        <w:t>Experience Completion</w:t>
      </w:r>
    </w:p>
    <w:p>
      <w:r>
        <w:t>EX-C004-11 completes when readiness is confirmed or unresolved concerns are recorded and retirement does not proceed.</w:t>
      </w:r>
    </w:p>
    <w:p>
      <w:r>
        <w:rPr>
          <w:b/>
          <w:sz w:val="21"/>
        </w:rPr>
        <w:t>Lifecycle Participation</w:t>
      </w:r>
    </w:p>
    <w:p>
      <w:r>
        <w:t>Realizes the C-004 experience stage governed by ERB-C004-07.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ERB-C004-07 → EX-C004-11 → Enterprise Journey → canonical BA/EAC binding → canonical EIO binding → Enterprise Transition → applicable PE-001 ADRs.</w:t>
      </w:r>
    </w:p>
    <w:p>
      <w:pPr>
        <w:pStyle w:val="Heading2"/>
      </w:pPr>
      <w:r>
        <w:t>4.13 EX-C004-12 — Complete Organization Retirement</w:t>
      </w:r>
    </w:p>
    <w:p>
      <w:r>
        <w:rPr>
          <w:b/>
          <w:sz w:val="21"/>
        </w:rPr>
        <w:t>Trigger</w:t>
      </w:r>
    </w:p>
    <w:p>
      <w:r>
        <w:t>Retirement readiness is confirmed.</w:t>
      </w:r>
    </w:p>
    <w:p>
      <w:r>
        <w:rPr>
          <w:b/>
          <w:sz w:val="21"/>
        </w:rPr>
        <w:t>Purpose</w:t>
      </w:r>
    </w:p>
    <w:p>
      <w:r>
        <w:t>Execute retirement irreversibly and preserve identity and history.</w:t>
      </w:r>
    </w:p>
    <w:p>
      <w:r>
        <w:rPr>
          <w:b/>
          <w:sz w:val="21"/>
        </w:rPr>
        <w:t>Business Goal</w:t>
      </w:r>
    </w:p>
    <w:p>
      <w:r>
        <w:t>Produce Authoritative Organization Context in RETIRED state.</w:t>
      </w:r>
    </w:p>
    <w:p>
      <w:r>
        <w:rPr>
          <w:b/>
          <w:sz w:val="21"/>
        </w:rPr>
        <w:t>Business Value</w:t>
      </w:r>
    </w:p>
    <w:p>
      <w:r>
        <w:t>Provides a permanent, traceable close to the Organization's active tenancy.</w:t>
      </w:r>
    </w:p>
    <w:p>
      <w:r>
        <w:rPr>
          <w:b/>
          <w:sz w:val="21"/>
        </w:rPr>
        <w:t>Participating Personas</w:t>
      </w:r>
    </w:p>
    <w:p>
      <w:r>
        <w:t>Platform Steward (execution); Organization Steward; Organization Decision Participant.</w:t>
      </w:r>
    </w:p>
    <w:p>
      <w:r>
        <w:rPr>
          <w:b/>
          <w:sz w:val="21"/>
        </w:rPr>
        <w:t>Participating Workspaces</w:t>
      </w:r>
    </w:p>
    <w:p>
      <w:r>
        <w:t>Platform; Enterprise Administration; Executive.</w:t>
      </w:r>
    </w:p>
    <w:p>
      <w:r>
        <w:rPr>
          <w:b/>
          <w:sz w:val="21"/>
        </w:rPr>
        <w:t>Required Context</w:t>
      </w:r>
    </w:p>
    <w:p>
      <w:r>
        <w:t>Retirement Readiness Context confirmed as ready.</w:t>
      </w:r>
    </w:p>
    <w:p>
      <w:r>
        <w:rPr>
          <w:b/>
          <w:sz w:val="21"/>
        </w:rPr>
        <w:t>Created / Produced Context</w:t>
      </w:r>
    </w:p>
    <w:p>
      <w:r>
        <w:t>Authoritative Organization Context in RETIRED state, with effective date.</w:t>
      </w:r>
    </w:p>
    <w:p>
      <w:r>
        <w:rPr>
          <w:b/>
          <w:sz w:val="21"/>
        </w:rPr>
        <w:t>Consumed Context</w:t>
      </w:r>
    </w:p>
    <w:p>
      <w:r>
        <w:t>The confirmed readiness context.</w:t>
      </w:r>
    </w:p>
    <w:p>
      <w:r>
        <w:rPr>
          <w:b/>
          <w:sz w:val="21"/>
        </w:rPr>
        <w:t>Preserved Context</w:t>
      </w:r>
    </w:p>
    <w:p>
      <w:r>
        <w:t>The full identity history, permanently.</w:t>
      </w:r>
    </w:p>
    <w:p>
      <w:r>
        <w:rPr>
          <w:b/>
          <w:sz w:val="21"/>
        </w:rPr>
        <w:t>Invalidated Context</w:t>
      </w:r>
    </w:p>
    <w:p>
      <w:r>
        <w:t>The Organization's validity for any new dependent activity from the effective date forward.</w:t>
      </w:r>
    </w:p>
    <w:p>
      <w:r>
        <w:rPr>
          <w:b/>
          <w:sz w:val="21"/>
        </w:rPr>
        <w:t>Navigation Expectations</w:t>
      </w:r>
    </w:p>
    <w:p>
      <w:r>
        <w:t>Navigation SHALL make retirement execution an explicit, final, clearly-labeled action.</w:t>
      </w:r>
    </w:p>
    <w:p>
      <w:r>
        <w:rPr>
          <w:b/>
          <w:sz w:val="21"/>
        </w:rPr>
        <w:t>Collaboration Expectations</w:t>
      </w:r>
    </w:p>
    <w:p>
      <w:r>
        <w:t>Collaboration SHALL carry the exact readiness confirmation that authorized execution.</w:t>
      </w:r>
    </w:p>
    <w:p>
      <w:r>
        <w:rPr>
          <w:b/>
          <w:sz w:val="21"/>
        </w:rPr>
        <w:t>AI Assistance</w:t>
      </w:r>
    </w:p>
    <w:p>
      <w:r>
        <w:t>AI SHALL NOT execute or influence the retirement decision; it may confirm the readiness summary is unchanged since EX-C004-11.</w:t>
      </w:r>
    </w:p>
    <w:p>
      <w:r>
        <w:rPr>
          <w:b/>
          <w:sz w:val="21"/>
        </w:rPr>
        <w:t>Experience Outcome</w:t>
      </w:r>
    </w:p>
    <w:p>
      <w:r>
        <w:t>The Organization is permanently retired.</w:t>
      </w:r>
    </w:p>
    <w:p>
      <w:r>
        <w:rPr>
          <w:b/>
          <w:sz w:val="21"/>
        </w:rPr>
        <w:t>Success Criteria</w:t>
      </w:r>
    </w:p>
    <w:p>
      <w:r>
        <w:t>RETIRED state is immediately observable by EX-C004-05; retirement is never reversed.</w:t>
      </w:r>
    </w:p>
    <w:p>
      <w:r>
        <w:rPr>
          <w:b/>
          <w:sz w:val="21"/>
        </w:rPr>
        <w:t>Experience Completion</w:t>
      </w:r>
    </w:p>
    <w:p>
      <w:r>
        <w:t>EX-C004-12 completes when RETIRED state is confirmed; the experience may then transition to EX-C004-13 or exit.</w:t>
      </w:r>
    </w:p>
    <w:p>
      <w:r>
        <w:rPr>
          <w:b/>
          <w:sz w:val="21"/>
        </w:rPr>
        <w:t>Lifecycle Participation</w:t>
      </w:r>
    </w:p>
    <w:p>
      <w:r>
        <w:t>Realizes the C-004 experience stage governed by ERB-C004-07.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ERB-C004-07 → EX-C004-12 → Enterprise Journey → canonical BA/EAC binding → canonical EIO binding → Enterprise Transition → applicable PE-001 ADRs.</w:t>
      </w:r>
    </w:p>
    <w:p>
      <w:pPr>
        <w:pStyle w:val="Heading2"/>
      </w:pPr>
      <w:r>
        <w:t>4.14 EX-C004-13 — Establish Organization Continuity Link</w:t>
      </w:r>
    </w:p>
    <w:p>
      <w:r>
        <w:rPr>
          <w:b/>
          <w:sz w:val="21"/>
        </w:rPr>
        <w:t>Trigger</w:t>
      </w:r>
    </w:p>
    <w:p>
      <w:r>
        <w:t>A retired Organization has, or later acquires, a successor Organization whose continuity should be explicitly recorded.</w:t>
      </w:r>
    </w:p>
    <w:p>
      <w:r>
        <w:rPr>
          <w:b/>
          <w:sz w:val="21"/>
        </w:rPr>
        <w:t>Purpose</w:t>
      </w:r>
    </w:p>
    <w:p>
      <w:r>
        <w:t>Establish an explicit, discoverable link from the retired Organization to its successor.</w:t>
      </w:r>
    </w:p>
    <w:p>
      <w:r>
        <w:rPr>
          <w:b/>
          <w:sz w:val="21"/>
        </w:rPr>
        <w:t>Business Goal</w:t>
      </w:r>
    </w:p>
    <w:p>
      <w:r>
        <w:t>Produce Organization Continuity Context.</w:t>
      </w:r>
    </w:p>
    <w:p>
      <w:r>
        <w:rPr>
          <w:b/>
          <w:sz w:val="21"/>
        </w:rPr>
        <w:t>Business Value</w:t>
      </w:r>
    </w:p>
    <w:p>
      <w:r>
        <w:t>Preserves enterprise continuity and auditability across a tenant-level succession without implying the successor inherits the retired Organization's internal structure, membership, or access.</w:t>
      </w:r>
    </w:p>
    <w:p>
      <w:r>
        <w:rPr>
          <w:b/>
          <w:sz w:val="21"/>
        </w:rPr>
        <w:t>Participating Personas</w:t>
      </w:r>
    </w:p>
    <w:p>
      <w:r>
        <w:t>Organization Steward; Organization Decision Participant.</w:t>
      </w:r>
    </w:p>
    <w:p>
      <w:r>
        <w:rPr>
          <w:b/>
          <w:sz w:val="21"/>
        </w:rPr>
        <w:t>Participating Workspaces</w:t>
      </w:r>
    </w:p>
    <w:p>
      <w:r>
        <w:t>Enterprise Administration; Executive.</w:t>
      </w:r>
    </w:p>
    <w:p>
      <w:r>
        <w:rPr>
          <w:b/>
          <w:sz w:val="21"/>
        </w:rPr>
        <w:t>Required Context</w:t>
      </w:r>
    </w:p>
    <w:p>
      <w:r>
        <w:t>Authoritative Organization Context in RETIRED state; the successor Organization's Authoritative Organization Context in ACTIVE state, established independently via ERB-C004-01 through 03.</w:t>
      </w:r>
    </w:p>
    <w:p>
      <w:r>
        <w:rPr>
          <w:b/>
          <w:sz w:val="21"/>
        </w:rPr>
        <w:t>Created / Produced Context</w:t>
      </w:r>
    </w:p>
    <w:p>
      <w:r>
        <w:t>Organization Continuity Context linking the two canonical identity references.</w:t>
      </w:r>
    </w:p>
    <w:p>
      <w:r>
        <w:rPr>
          <w:b/>
          <w:sz w:val="21"/>
        </w:rPr>
        <w:t>Consumed Context</w:t>
      </w:r>
    </w:p>
    <w:p>
      <w:r>
        <w:t>The retired Organization's identity reference; the successor Organization's identity reference.</w:t>
      </w:r>
    </w:p>
    <w:p>
      <w:r>
        <w:rPr>
          <w:b/>
          <w:sz w:val="21"/>
        </w:rPr>
        <w:t>Preserved Context</w:t>
      </w:r>
    </w:p>
    <w:p>
      <w:r>
        <w:t>Both Organizations' independent identity and history, entirely unmerged.</w:t>
      </w:r>
    </w:p>
    <w:p>
      <w:r>
        <w:rPr>
          <w:b/>
          <w:sz w:val="21"/>
        </w:rPr>
        <w:t>Invalidated Context</w:t>
      </w:r>
    </w:p>
    <w:p>
      <w:r>
        <w:t>None — the link is additive; it never alters either Organization's own RETIRED or ACTIVE state.</w:t>
      </w:r>
    </w:p>
    <w:p>
      <w:r>
        <w:rPr>
          <w:b/>
          <w:sz w:val="21"/>
        </w:rPr>
        <w:t>Navigation Expectations</w:t>
      </w:r>
    </w:p>
    <w:p>
      <w:r>
        <w:t>Navigation SHALL make continuity linkage an explicit, named action, never inferred from name or domain similarity alone.</w:t>
      </w:r>
    </w:p>
    <w:p>
      <w:r>
        <w:rPr>
          <w:b/>
          <w:sz w:val="21"/>
        </w:rPr>
        <w:t>Collaboration Expectations</w:t>
      </w:r>
    </w:p>
    <w:p>
      <w:r>
        <w:t>Collaboration SHALL carry the exact rationale for the asserted continuity relationship.</w:t>
      </w:r>
    </w:p>
    <w:p>
      <w:r>
        <w:rPr>
          <w:b/>
          <w:sz w:val="21"/>
        </w:rPr>
        <w:t>AI Assistance</w:t>
      </w:r>
    </w:p>
    <w:p>
      <w:r>
        <w:t>AI MAY suggest a plausible successor candidate based on identity similarity. It SHALL NOT assert the link as authoritative.</w:t>
      </w:r>
    </w:p>
    <w:p>
      <w:r>
        <w:rPr>
          <w:b/>
          <w:sz w:val="21"/>
        </w:rPr>
        <w:t>Experience Outcome</w:t>
      </w:r>
    </w:p>
    <w:p>
      <w:r>
        <w:t>A discoverable, explicit continuity record exists.</w:t>
      </w:r>
    </w:p>
    <w:p>
      <w:r>
        <w:rPr>
          <w:b/>
          <w:sz w:val="21"/>
        </w:rPr>
        <w:t>Success Criteria</w:t>
      </w:r>
    </w:p>
    <w:p>
      <w:r>
        <w:t>The link is bidirectionally discoverable and never implies structural, membership, or access inheritance, which remain Pending Canonical Binding for any capability that might later engineer it.</w:t>
      </w:r>
    </w:p>
    <w:p>
      <w:r>
        <w:rPr>
          <w:b/>
          <w:sz w:val="21"/>
        </w:rPr>
        <w:t>Experience Completion</w:t>
      </w:r>
    </w:p>
    <w:p>
      <w:r>
        <w:t>EX-C004-13 completes when the continuity link is confirmed or the request is closed without one.</w:t>
      </w:r>
    </w:p>
    <w:p>
      <w:r>
        <w:rPr>
          <w:b/>
          <w:sz w:val="21"/>
        </w:rPr>
        <w:t>Lifecycle Participation</w:t>
      </w:r>
    </w:p>
    <w:p>
      <w:r>
        <w:t>Realizes the C-004 experience stage governed by ERB-C004-07. Canonical lifecycle-domain traceability SHALL follow PE-001 16.2.</w:t>
      </w:r>
    </w:p>
    <w:p>
      <w:r>
        <w:rPr>
          <w:b/>
          <w:sz w:val="21"/>
        </w:rPr>
        <w:t>Business Activity References</w:t>
      </w:r>
    </w:p>
    <w:p>
      <w:r>
        <w:t>Bind to applicable canonical Business Activities in the EAC/IMP-001 authority. No local Business Activity identifier is created.</w:t>
      </w:r>
    </w:p>
    <w:p>
      <w:r>
        <w:rPr>
          <w:b/>
          <w:sz w:val="21"/>
        </w:rPr>
        <w:t>Traceability</w:t>
      </w:r>
    </w:p>
    <w:p>
      <w:r>
        <w:t>C-004 → CRB-C004 → ERB-C004-07 → EX-C004-13 → Enterprise Journey → canonical BA/EAC binding → canonical EIO binding → Enterprise Transition → applicable PE-001 ADRs.</w:t>
      </w:r>
    </w:p>
    <w:p>
      <w:pPr>
        <w:pStyle w:val="Heading1"/>
      </w:pPr>
      <w:r>
        <w:t>Chapter 5 — Capability-Specific Experience Contracts</w:t>
      </w:r>
    </w:p>
    <w:p>
      <w:pPr>
        <w:pStyle w:val="Heading2"/>
      </w:pPr>
      <w:r>
        <w:t>5.1 Organization Identity &amp; Existence Contract</w:t>
      </w:r>
    </w:p>
    <w:p>
      <w:r>
        <w:t>One Organization establishment attempt SHALL be stably resolved through one Organization Anchor Context, which SHALL remain explicitly non-authoritative throughout establishment, candidate identity capture, domain verification, retry, and withdrawal. Activation (EX-C004-04) SHALL produce the first Authoritative Organization Context for that Organization Anchor Context, at which point the Organization's canonical identity reference SHALL become authoritative. Once authoritative, that canonical identity reference SHALL NOT be reassigned or replaced by any subsequent rename, identity stewardship, suspension, reactivation, or retirement. A genuinely different Organization SHALL require a distinct Organization Anchor Context and its own governed establishment path. There SHALL NOT be more than one current Authoritative Organization Context for the same Organization Anchor Context. Organization Anchor Context and Candidate Organization Identity Context SHALL NOT be treated as Authoritative Organization Context before activation. No two Organizations SHALL simultaneously hold the same verified primary domain claim.</w:t>
      </w:r>
    </w:p>
    <w:p>
      <w:pPr>
        <w:pStyle w:val="Heading2"/>
      </w:pPr>
      <w:r>
        <w:t>5.2 Domain Claim Verification Contract</w:t>
      </w:r>
    </w:p>
    <w:p>
      <w:r>
        <w:t>A domain claim SHALL NOT be presented as verified, and SHALL NOT be trusted by C-001/URA-001 for SSO or auto-provisioning, until independent proof-of-control verification succeeds (ERB-C004-02). Verification SHALL be deterministic; no confidence-scored or probabilistic verification outcome is introduced by this specification. A governed no-domain activation path (Contract 5.4) waives only the requirement to have a verified primary domain at activation; it SHALL NOT waive, satisfy, or substitute for domain verification itself. An unverified or failed domain claim SHALL NOT be converted to verified through a governed no-domain activation decision, and SHALL NOT be trusted by C-001/URA-001 or any other dependent capability as proof of Organization control under any activation path.</w:t>
      </w:r>
    </w:p>
    <w:p>
      <w:pPr>
        <w:pStyle w:val="Heading2"/>
      </w:pPr>
      <w:r>
        <w:t>5.3 Organization Validity Resolution Contract</w:t>
      </w:r>
    </w:p>
    <w:p>
      <w:r>
        <w:t>Every dependent capability requiring Organization existence or validity SHALL obtain that fact exclusively through EX-C004-05, never through inference, indefinite caching, or derivation from ERG-001/C-005 structural facts. Organization Validity Context SHALL always reflect the Organization's actual current Authoritative Organization Context as of the moment of resolution. C-004 SHALL NOT knowingly return a previously produced Organization Validity Context as though it were a newly resolved current fact. This contract does NOT guarantee that a dependent capability never relies on a previously produced, still-valid-as-a-historical-record Organization Validity Context; how long such a resolution may be relied upon before re-resolution, and what action follows a newer resolution superseding it, is governed exclusively by the requesting capability's own contract. C-004 does not push invalidation or state-change notifications; no such event-propagation mechanism is established by this specification (Pending Canonical Binding). An Organization Anchor Context without a produced Authoritative Organization Context SHALL resolve as NOT_FOUND and SHALL NOT be returned as ACTIVE, SUSPENDED, or RETIRED.</w:t>
      </w:r>
    </w:p>
    <w:p>
      <w:pPr>
        <w:pStyle w:val="Heading2"/>
      </w:pPr>
      <w:r>
        <w:t>5.4 Organization Lifecycle Contract</w:t>
      </w:r>
    </w:p>
    <w:p>
      <w:r>
        <w:t>Once activated, an Organization SHALL exist in exactly one of ACTIVE, SUSPENDED, or RETIRED state at any point in time. Prior to activation, no Organization exists in this sense; the establishment attempt is held only by its Organization Anchor Context, which SHALL resolve as NOT_FOUND if queried through EX-C004-05 and SHALL NOT be returned as ACTIVE, SUSPENDED, or RETIRED. Only ACTIVE SHALL be treated as valid for new dependent capability activity; SUSPENDED and RETIRED SHALL both be treated as not valid, distinguished only by RETIRED's irreversibility. SUSPENDED SHALL be reversible to ACTIVE only through EX-C004-09. RETIRED SHALL NOT be reversible to any other state under any circumstance; no ERB, EX, or tenant-configured policy in this specification permits reactivating a retired Organization.</w:t>
      </w:r>
    </w:p>
    <w:p>
      <w:pPr>
        <w:pStyle w:val="Heading2"/>
      </w:pPr>
      <w:r>
        <w:t>5.5 Organization Continuity Contract</w:t>
      </w:r>
    </w:p>
    <w:p>
      <w:r>
        <w:t>A continuity link from a retired Organization to a successor Organization SHALL only ever be established explicitly (EX-C004-13), SHALL NOT be inferred from name, domain, or classification similarity, and SHALL NOT imply that the successor Organization inherits the retired Organization's internal structure, Membership, Access, Role, Permission, or Workspace facts, each of which remains independently established under the successor's own identity.</w:t>
      </w:r>
    </w:p>
    <w:p>
      <w:pPr>
        <w:pStyle w:val="Heading2"/>
      </w:pPr>
      <w:r>
        <w:t>5.6 Context Preservation Contract</w:t>
      </w:r>
    </w:p>
    <w:p>
      <w:r>
        <w:t>Organization Anchor Context, once created at establishment initiation, persists across candidate identity capture, domain verification (including failure and retry), and withdrawal handling for that establishment attempt, and remains preserved in lineage once activation produces the first Authoritative Organization Context for it. Authoritative Organization Context, once established, persists across every C-004 and dependent-capability experience concerning that Organization until an explicit transition (identity change, suspension, reactivation, retirement) changes it, per PE-001 15.4. Neither Organization Anchor Context nor the Candidate Organization Identity Context or Domain Claim Context it holds SHALL be silently promoted to, or treated as, Authoritative Organization Context before activation.</w:t>
      </w:r>
    </w:p>
    <w:p>
      <w:pPr>
        <w:pStyle w:val="Heading2"/>
      </w:pPr>
      <w:r>
        <w:t>5.7 Navigation Contract</w:t>
      </w:r>
    </w:p>
    <w:p>
      <w:r>
        <w:t>Establishment, verification, activation, identity change, suspension, reactivation, and retirement SHALL each be explicit, named navigation actions, per PE-001 5.7/14.4/14.5, never an incidental side effect of any other capability's experience.</w:t>
      </w:r>
    </w:p>
    <w:p>
      <w:pPr>
        <w:pStyle w:val="Heading2"/>
      </w:pPr>
      <w:r>
        <w:t>5.8 Cross-Capability Hand-off Contract</w:t>
      </w:r>
    </w:p>
    <w:p>
      <w:r>
        <w:t>C-004 SHALL hand off Organization Validity Context to a requesting dependent capability (C-001, C-005/ERG-001, C-006, C-007, C-008, C-020, or any other) exclusively through EX-C004-05, stating the resolved state and the resolution moment. A dependent capability's own hand-off rejection or unavailability SHALL be attributed to that capability's own governing contract, never to C-004, once a valid Organization Validity Context has been produced. Organization Anchor Context SHALL NOT be handed off to, or consumed by, any dependent capability as evidence of Organization existence or validity; only Organization Validity Context, produced through EX-C004-05 from a current Authoritative Organization Context, satisfies that purpose.</w:t>
      </w:r>
    </w:p>
    <w:p>
      <w:pPr>
        <w:pStyle w:val="Heading2"/>
      </w:pPr>
      <w:r>
        <w:t>5.9 AI Assistance and Explainability Contract</w:t>
      </w:r>
    </w:p>
    <w:p>
      <w:r>
        <w:t>AI MAY assist with duplicate-domain detection, verification-signal review, identity-attribute conflict detection, and retirement-readiness dependency summarization, each subject to explicit human acceptance before becoming part of an Authoritative Organization Context, Domain Claim Context, Suspension Context, or Retirement Readiness Context. AI SHALL NOT establish, verify, activate, change, suspend, reactivate, or retire an Organization, and SHALL NOT assert an Organization Continuity Context as authoritative. AI SHALL NOT represent an Organization Anchor Context as Authoritative Organization Context or Organization Validity Context, and SHALL NOT represent an unverified or failed domain claim as verified regardless of activation path. Every AI-surfaced observation SHALL expose its basis and uncertainty.</w:t>
      </w:r>
    </w:p>
    <w:p>
      <w:pPr>
        <w:pStyle w:val="Heading2"/>
      </w:pPr>
      <w:r>
        <w:t>5.10 Experience Consistency Contract</w:t>
      </w:r>
    </w:p>
    <w:p>
      <w:r>
        <w:t>Equivalent C-004 decisions (establishment, verification, activation, stewardship, suspension, reactivation, retirement, continuity) SHALL use equivalent experience semantics regardless of which Workspace or persona initiates them, consistent with PE-001's Experience Consistency principle.</w:t>
      </w:r>
    </w:p>
    <w:p>
      <w:pPr>
        <w:pStyle w:val="Heading1"/>
      </w:pPr>
      <w:r>
        <w:t>Chapter 6 — Enterprise Transitions &amp; Exception Semantics</w:t>
      </w:r>
    </w:p>
    <w:p>
      <w:pPr>
        <w:pStyle w:val="Heading2"/>
      </w:pPr>
      <w:r>
        <w:t>6.1 Purpose</w:t>
      </w:r>
    </w:p>
    <w:p>
      <w:r>
        <w:t>This chapter states every Enterprise Transition C-004 recognizes and the exception/recovery semantics applied when a transition cannot complete as requested.</w:t>
      </w:r>
    </w:p>
    <w:p>
      <w:pPr>
        <w:pStyle w:val="Heading2"/>
      </w:pPr>
      <w:r>
        <w:t>6.2 Enterprise Transitions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Transition</w:t>
            </w:r>
          </w:p>
        </w:tc>
        <w:tc>
          <w:tcPr>
            <w:tcW w:type="dxa" w:w="4320"/>
            <w:shd w:val="clear" w:color="auto" w:fill="D9E2F3"/>
          </w:tcPr>
          <w:p>
            <w:r/>
            <w:r>
              <w:rPr>
                <w:b/>
                <w:sz w:val="19"/>
              </w:rPr>
              <w:t>Context Effect</w:t>
            </w:r>
          </w:p>
        </w:tc>
      </w:tr>
      <w:tr>
        <w:tc>
          <w:tcPr>
            <w:tcW w:type="dxa" w:w="4320"/>
          </w:tcPr>
          <w:p>
            <w:r/>
            <w:r>
              <w:rPr>
                <w:sz w:val="19"/>
              </w:rPr>
              <w:t>Discover → Establish</w:t>
            </w:r>
          </w:p>
        </w:tc>
        <w:tc>
          <w:tcPr>
            <w:tcW w:type="dxa" w:w="4320"/>
          </w:tcPr>
          <w:p>
            <w:r/>
            <w:r>
              <w:rPr>
                <w:sz w:val="19"/>
              </w:rPr>
              <w:t>Creates Organization Anchor Context and, within it, Candidate Organization Identity Context, while preserving requester and objective context.</w:t>
            </w:r>
          </w:p>
        </w:tc>
      </w:tr>
      <w:tr>
        <w:tc>
          <w:tcPr>
            <w:tcW w:type="dxa" w:w="4320"/>
          </w:tcPr>
          <w:p>
            <w:r/>
            <w:r>
              <w:rPr>
                <w:sz w:val="19"/>
              </w:rPr>
              <w:t>Establish → Verify</w:t>
            </w:r>
          </w:p>
        </w:tc>
        <w:tc>
          <w:tcPr>
            <w:tcW w:type="dxa" w:w="4320"/>
          </w:tcPr>
          <w:p>
            <w:r/>
            <w:r>
              <w:rPr>
                <w:sz w:val="19"/>
              </w:rPr>
              <w:t>Creates Domain Claim Context correlated to the Organization Anchor Context; anchor and candidate context remain preserved through verification, including failure.</w:t>
            </w:r>
          </w:p>
        </w:tc>
      </w:tr>
      <w:tr>
        <w:tc>
          <w:tcPr>
            <w:tcW w:type="dxa" w:w="4320"/>
          </w:tcPr>
          <w:p>
            <w:r/>
            <w:r>
              <w:rPr>
                <w:sz w:val="19"/>
              </w:rPr>
              <w:t>Verification failure / retry → Anchor retained</w:t>
            </w:r>
          </w:p>
        </w:tc>
        <w:tc>
          <w:tcPr>
            <w:tcW w:type="dxa" w:w="4320"/>
          </w:tcPr>
          <w:p>
            <w:r/>
            <w:r>
              <w:rPr>
                <w:sz w:val="19"/>
              </w:rPr>
              <w:t>The Organization Anchor Context is preserved unchanged; only the specific candidate or domain claim attempt is closed, enabling retry without re-establishing a new establishment thread.</w:t>
            </w:r>
          </w:p>
        </w:tc>
      </w:tr>
      <w:tr>
        <w:tc>
          <w:tcPr>
            <w:tcW w:type="dxa" w:w="4320"/>
          </w:tcPr>
          <w:p>
            <w:r/>
            <w:r>
              <w:rPr>
                <w:sz w:val="19"/>
              </w:rPr>
              <w:t>Verify → Activate</w:t>
            </w:r>
          </w:p>
        </w:tc>
        <w:tc>
          <w:tcPr>
            <w:tcW w:type="dxa" w:w="4320"/>
          </w:tcPr>
          <w:p>
            <w:r/>
            <w:r>
              <w:rPr>
                <w:sz w:val="19"/>
              </w:rPr>
              <w:t>Produces the first Authoritative Organization Context in ACTIVE state for the Organization Anchor Context, which is preserved in lineage; supersedes Candidate/Domain Claim context as the current pre-activation representation, retained in traceability. The canonical identity reference becomes authoritative at this transition and is never reassigned thereafter.</w:t>
            </w:r>
          </w:p>
        </w:tc>
      </w:tr>
      <w:tr>
        <w:tc>
          <w:tcPr>
            <w:tcW w:type="dxa" w:w="4320"/>
          </w:tcPr>
          <w:p>
            <w:r/>
            <w:r>
              <w:rPr>
                <w:sz w:val="19"/>
              </w:rPr>
              <w:t>Active → Resolve (continuous)</w:t>
            </w:r>
          </w:p>
        </w:tc>
        <w:tc>
          <w:tcPr>
            <w:tcW w:type="dxa" w:w="4320"/>
          </w:tcPr>
          <w:p>
            <w:r/>
            <w:r>
              <w:rPr>
                <w:sz w:val="19"/>
              </w:rPr>
              <w:t>Produces Organization Validity Context per request; Authoritative Organization Context unaffected by being read. A pre-activation Organization Anchor Context alone resolves as NOT_FOUND.</w:t>
            </w:r>
          </w:p>
        </w:tc>
      </w:tr>
      <w:tr>
        <w:tc>
          <w:tcPr>
            <w:tcW w:type="dxa" w:w="4320"/>
          </w:tcPr>
          <w:p>
            <w:r/>
            <w:r>
              <w:rPr>
                <w:sz w:val="19"/>
              </w:rPr>
              <w:t>Active → Steward</w:t>
            </w:r>
          </w:p>
        </w:tc>
        <w:tc>
          <w:tcPr>
            <w:tcW w:type="dxa" w:w="4320"/>
          </w:tcPr>
          <w:p>
            <w:r/>
            <w:r>
              <w:rPr>
                <w:sz w:val="19"/>
              </w:rPr>
              <w:t>Creates Identity Change Context; produces an updated Authoritative Organization Context; supersedes the prior attribute value.</w:t>
            </w:r>
          </w:p>
        </w:tc>
      </w:tr>
      <w:tr>
        <w:tc>
          <w:tcPr>
            <w:tcW w:type="dxa" w:w="4320"/>
          </w:tcPr>
          <w:p>
            <w:r/>
            <w:r>
              <w:rPr>
                <w:sz w:val="19"/>
              </w:rPr>
              <w:t>Active → Suspend</w:t>
            </w:r>
          </w:p>
        </w:tc>
        <w:tc>
          <w:tcPr>
            <w:tcW w:type="dxa" w:w="4320"/>
          </w:tcPr>
          <w:p>
            <w:r/>
            <w:r>
              <w:rPr>
                <w:sz w:val="19"/>
              </w:rPr>
              <w:t>Creates Suspension Context; produces Authoritative Organization Context in SUSPENDED state; invalidates validity for new dependent activity.</w:t>
            </w:r>
          </w:p>
        </w:tc>
      </w:tr>
      <w:tr>
        <w:tc>
          <w:tcPr>
            <w:tcW w:type="dxa" w:w="4320"/>
          </w:tcPr>
          <w:p>
            <w:r/>
            <w:r>
              <w:rPr>
                <w:sz w:val="19"/>
              </w:rPr>
              <w:t>Suspended → Reactivate</w:t>
            </w:r>
          </w:p>
        </w:tc>
        <w:tc>
          <w:tcPr>
            <w:tcW w:type="dxa" w:w="4320"/>
          </w:tcPr>
          <w:p>
            <w:r/>
            <w:r>
              <w:rPr>
                <w:sz w:val="19"/>
              </w:rPr>
              <w:t>Produces Authoritative Organization Context restored to ACTIVE state.</w:t>
            </w:r>
          </w:p>
        </w:tc>
      </w:tr>
      <w:tr>
        <w:tc>
          <w:tcPr>
            <w:tcW w:type="dxa" w:w="4320"/>
          </w:tcPr>
          <w:p>
            <w:r/>
            <w:r>
              <w:rPr>
                <w:sz w:val="19"/>
              </w:rPr>
              <w:t>Active/Suspended → Retire (Initiate)</w:t>
            </w:r>
          </w:p>
        </w:tc>
        <w:tc>
          <w:tcPr>
            <w:tcW w:type="dxa" w:w="4320"/>
          </w:tcPr>
          <w:p>
            <w:r/>
            <w:r>
              <w:rPr>
                <w:sz w:val="19"/>
              </w:rPr>
              <w:t>Creates confirmed retirement intent; current context preserved unchanged.</w:t>
            </w:r>
          </w:p>
        </w:tc>
      </w:tr>
      <w:tr>
        <w:tc>
          <w:tcPr>
            <w:tcW w:type="dxa" w:w="4320"/>
          </w:tcPr>
          <w:p>
            <w:r/>
            <w:r>
              <w:rPr>
                <w:sz w:val="19"/>
              </w:rPr>
              <w:t>Retirement Intent → Validate Readiness</w:t>
            </w:r>
          </w:p>
        </w:tc>
        <w:tc>
          <w:tcPr>
            <w:tcW w:type="dxa" w:w="4320"/>
          </w:tcPr>
          <w:p>
            <w:r/>
            <w:r>
              <w:rPr>
                <w:sz w:val="19"/>
              </w:rPr>
              <w:t>Creates Retirement Readiness Context, referencing dependency facts.</w:t>
            </w:r>
          </w:p>
        </w:tc>
      </w:tr>
      <w:tr>
        <w:tc>
          <w:tcPr>
            <w:tcW w:type="dxa" w:w="4320"/>
          </w:tcPr>
          <w:p>
            <w:r/>
            <w:r>
              <w:rPr>
                <w:sz w:val="19"/>
              </w:rPr>
              <w:t>Readiness → Complete Retirement</w:t>
            </w:r>
          </w:p>
        </w:tc>
        <w:tc>
          <w:tcPr>
            <w:tcW w:type="dxa" w:w="4320"/>
          </w:tcPr>
          <w:p>
            <w:r/>
            <w:r>
              <w:rPr>
                <w:sz w:val="19"/>
              </w:rPr>
              <w:t>Produces Authoritative Organization Context in RETIRED state (terminal); invalidates validity for all future dependent activity.</w:t>
            </w:r>
          </w:p>
        </w:tc>
      </w:tr>
      <w:tr>
        <w:tc>
          <w:tcPr>
            <w:tcW w:type="dxa" w:w="4320"/>
          </w:tcPr>
          <w:p>
            <w:r/>
            <w:r>
              <w:rPr>
                <w:sz w:val="19"/>
              </w:rPr>
              <w:t>Retired → Continuity Link</w:t>
            </w:r>
          </w:p>
        </w:tc>
        <w:tc>
          <w:tcPr>
            <w:tcW w:type="dxa" w:w="4320"/>
          </w:tcPr>
          <w:p>
            <w:r/>
            <w:r>
              <w:rPr>
                <w:sz w:val="19"/>
              </w:rPr>
              <w:t>Produces Organization Continuity Context; both Organizations' own state remains unchanged.</w:t>
            </w:r>
          </w:p>
        </w:tc>
      </w:tr>
      <w:tr>
        <w:tc>
          <w:tcPr>
            <w:tcW w:type="dxa" w:w="4320"/>
          </w:tcPr>
          <w:p>
            <w:r/>
            <w:r>
              <w:rPr>
                <w:sz w:val="19"/>
              </w:rPr>
              <w:t>Any stage → Withdrawal / no-change exit</w:t>
            </w:r>
          </w:p>
        </w:tc>
        <w:tc>
          <w:tcPr>
            <w:tcW w:type="dxa" w:w="4320"/>
          </w:tcPr>
          <w:p>
            <w:r/>
            <w:r>
              <w:rPr>
                <w:sz w:val="19"/>
              </w:rPr>
              <w:t>Closes transient context (Organization Anchor Context where the establishment attempt is abandoned entirely, candidate, domain claim, identity change, retirement intent) without representing a transition as complete.</w:t>
            </w:r>
          </w:p>
        </w:tc>
      </w:tr>
    </w:tbl>
    <w:p/>
    <w:p>
      <w:pPr>
        <w:pStyle w:val="Heading2"/>
      </w:pPr>
      <w:r>
        <w:t>6.3 Exception &amp; Recovery Semantics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Exception Scenario</w:t>
            </w:r>
          </w:p>
        </w:tc>
        <w:tc>
          <w:tcPr>
            <w:tcW w:type="dxa" w:w="4320"/>
            <w:shd w:val="clear" w:color="auto" w:fill="D9E2F3"/>
          </w:tcPr>
          <w:p>
            <w:r/>
            <w:r>
              <w:rPr>
                <w:b/>
                <w:sz w:val="19"/>
              </w:rPr>
              <w:t>Resolution</w:t>
            </w:r>
          </w:p>
        </w:tc>
      </w:tr>
      <w:tr>
        <w:tc>
          <w:tcPr>
            <w:tcW w:type="dxa" w:w="4320"/>
          </w:tcPr>
          <w:p>
            <w:r/>
            <w:r>
              <w:rPr>
                <w:sz w:val="19"/>
              </w:rPr>
              <w:t>Duplicate domain claim detected during establishment</w:t>
            </w:r>
          </w:p>
        </w:tc>
        <w:tc>
          <w:tcPr>
            <w:tcW w:type="dxa" w:w="4320"/>
          </w:tcPr>
          <w:p>
            <w:r/>
            <w:r>
              <w:rPr>
                <w:sz w:val="19"/>
              </w:rPr>
              <w:t>Establishment does not proceed (EX-C004-02); the requester is informed and must resolve the conflict or claim a different domain before retrying; the Organization Anchor Context remains preserved for retry.</w:t>
            </w:r>
          </w:p>
        </w:tc>
      </w:tr>
      <w:tr>
        <w:tc>
          <w:tcPr>
            <w:tcW w:type="dxa" w:w="4320"/>
          </w:tcPr>
          <w:p>
            <w:r/>
            <w:r>
              <w:rPr>
                <w:sz w:val="19"/>
              </w:rPr>
              <w:t>Domain verification fails</w:t>
            </w:r>
          </w:p>
        </w:tc>
        <w:tc>
          <w:tcPr>
            <w:tcW w:type="dxa" w:w="4320"/>
          </w:tcPr>
          <w:p>
            <w:r/>
            <w:r>
              <w:rPr>
                <w:sz w:val="19"/>
              </w:rPr>
              <w:t>Domain Claim Context is recorded as unverified/rejected (EX-C004-03) with a stated reason; the Organization is not activated on that domain until a subsequent verification attempt succeeds. The Organization Anchor Context is preserved unchanged and remains available for retry or for a governed no-domain activation decision.</w:t>
            </w:r>
          </w:p>
        </w:tc>
      </w:tr>
      <w:tr>
        <w:tc>
          <w:tcPr>
            <w:tcW w:type="dxa" w:w="4320"/>
          </w:tcPr>
          <w:p>
            <w:r/>
            <w:r>
              <w:rPr>
                <w:sz w:val="19"/>
              </w:rPr>
              <w:t>Activation attempted without a verified domain claim or a governed no-domain activation decision</w:t>
            </w:r>
          </w:p>
        </w:tc>
        <w:tc>
          <w:tcPr>
            <w:tcW w:type="dxa" w:w="4320"/>
          </w:tcPr>
          <w:p>
            <w:r/>
            <w:r>
              <w:rPr>
                <w:sz w:val="19"/>
              </w:rPr>
              <w:t>Activation is rejected (EX-C004-04); no Authoritative Organization Context is produced; the Organization Anchor Context is preserved for retry.</w:t>
            </w:r>
          </w:p>
        </w:tc>
      </w:tr>
      <w:tr>
        <w:tc>
          <w:tcPr>
            <w:tcW w:type="dxa" w:w="4320"/>
          </w:tcPr>
          <w:p>
            <w:r/>
            <w:r>
              <w:rPr>
                <w:sz w:val="19"/>
              </w:rPr>
              <w:t>A dependent capability queries Organization Validity Context for an Organization Anchor Context that has not yet been activated</w:t>
            </w:r>
          </w:p>
        </w:tc>
        <w:tc>
          <w:tcPr>
            <w:tcW w:type="dxa" w:w="4320"/>
          </w:tcPr>
          <w:p>
            <w:r/>
            <w:r>
              <w:rPr>
                <w:sz w:val="19"/>
              </w:rPr>
              <w:t>NOT_FOUND is returned (EX-C004-05); an Organization Anchor Context alone never satisfies existence or validity resolution.</w:t>
            </w:r>
          </w:p>
        </w:tc>
      </w:tr>
      <w:tr>
        <w:tc>
          <w:tcPr>
            <w:tcW w:type="dxa" w:w="4320"/>
          </w:tcPr>
          <w:p>
            <w:r/>
            <w:r>
              <w:rPr>
                <w:sz w:val="19"/>
              </w:rPr>
              <w:t>A dependent capability requests Organization Validity Context for a reference that does not exist</w:t>
            </w:r>
          </w:p>
        </w:tc>
        <w:tc>
          <w:tcPr>
            <w:tcW w:type="dxa" w:w="4320"/>
          </w:tcPr>
          <w:p>
            <w:r/>
            <w:r>
              <w:rPr>
                <w:sz w:val="19"/>
              </w:rPr>
              <w:t>NOT_FOUND is returned (EX-C004-05); the requester's own contract governs how it handles a NOT_FOUND result, never C-004.</w:t>
            </w:r>
          </w:p>
        </w:tc>
      </w:tr>
      <w:tr>
        <w:tc>
          <w:tcPr>
            <w:tcW w:type="dxa" w:w="4320"/>
          </w:tcPr>
          <w:p>
            <w:r/>
            <w:r>
              <w:rPr>
                <w:sz w:val="19"/>
              </w:rPr>
              <w:t>A dependent capability continues to treat a superseded Organization Validity Context as current after the Organization's state has changed</w:t>
            </w:r>
          </w:p>
        </w:tc>
        <w:tc>
          <w:tcPr>
            <w:tcW w:type="dxa" w:w="4320"/>
          </w:tcPr>
          <w:p>
            <w:r/>
            <w:r>
              <w:rPr>
                <w:sz w:val="19"/>
              </w:rPr>
              <w:t>Resolved by the requester re-invoking EX-C004-05; C-004 does not push invalidation notifications in this specification (Pending Canonical Binding — no canonical event-propagation authority is established here). This is a limit on what C-004 owns, not a guarantee C-004 makes about the requester's own reliance behavior.</w:t>
            </w:r>
          </w:p>
        </w:tc>
      </w:tr>
      <w:tr>
        <w:tc>
          <w:tcPr>
            <w:tcW w:type="dxa" w:w="4320"/>
          </w:tcPr>
          <w:p>
            <w:r/>
            <w:r>
              <w:rPr>
                <w:sz w:val="19"/>
              </w:rPr>
              <w:t>An unverified or failed domain claim is proposed to be trusted through a governed no-domain activation decision</w:t>
            </w:r>
          </w:p>
        </w:tc>
        <w:tc>
          <w:tcPr>
            <w:tcW w:type="dxa" w:w="4320"/>
          </w:tcPr>
          <w:p>
            <w:r/>
            <w:r>
              <w:rPr>
                <w:sz w:val="19"/>
              </w:rPr>
              <w:t>Rejected; a governed no-domain activation decision only waives the requirement to have a verified domain at activation, and never converts an unverified or failed claim into a verified or trusted one (Chapter 5, Contract 5.2).</w:t>
            </w:r>
          </w:p>
        </w:tc>
      </w:tr>
      <w:tr>
        <w:tc>
          <w:tcPr>
            <w:tcW w:type="dxa" w:w="4320"/>
          </w:tcPr>
          <w:p>
            <w:r/>
            <w:r>
              <w:rPr>
                <w:sz w:val="19"/>
              </w:rPr>
              <w:t>A domain change proposed during stewardship fails re-verification</w:t>
            </w:r>
          </w:p>
        </w:tc>
        <w:tc>
          <w:tcPr>
            <w:tcW w:type="dxa" w:w="4320"/>
          </w:tcPr>
          <w:p>
            <w:r/>
            <w:r>
              <w:rPr>
                <w:sz w:val="19"/>
              </w:rPr>
              <w:t>The prior verified domain remains authoritative (EX-C004-07); the Identity Change Context is closed unconfirmed.</w:t>
            </w:r>
          </w:p>
        </w:tc>
      </w:tr>
      <w:tr>
        <w:tc>
          <w:tcPr>
            <w:tcW w:type="dxa" w:w="4320"/>
          </w:tcPr>
          <w:p>
            <w:r/>
            <w:r>
              <w:rPr>
                <w:sz w:val="19"/>
              </w:rPr>
              <w:t>Reactivation requested for a condition not yet actually resolved</w:t>
            </w:r>
          </w:p>
        </w:tc>
        <w:tc>
          <w:tcPr>
            <w:tcW w:type="dxa" w:w="4320"/>
          </w:tcPr>
          <w:p>
            <w:r/>
            <w:r>
              <w:rPr>
                <w:sz w:val="19"/>
              </w:rPr>
              <w:t>Reactivation is rejected with a stated reason (EX-C004-09); the Organization remains SUSPENDED.</w:t>
            </w:r>
          </w:p>
        </w:tc>
      </w:tr>
      <w:tr>
        <w:tc>
          <w:tcPr>
            <w:tcW w:type="dxa" w:w="4320"/>
          </w:tcPr>
          <w:p>
            <w:r/>
            <w:r>
              <w:rPr>
                <w:sz w:val="19"/>
              </w:rPr>
              <w:t>Retirement requested while unresolved dependency concerns are identified during readiness validation</w:t>
            </w:r>
          </w:p>
        </w:tc>
        <w:tc>
          <w:tcPr>
            <w:tcW w:type="dxa" w:w="4320"/>
          </w:tcPr>
          <w:p>
            <w:r/>
            <w:r>
              <w:rPr>
                <w:sz w:val="19"/>
              </w:rPr>
              <w:t>Retirement does not proceed to EX-C004-12 until concerns are resolved or explicitly accepted by the responsible authority (EX-C004-11).</w:t>
            </w:r>
          </w:p>
        </w:tc>
      </w:tr>
      <w:tr>
        <w:tc>
          <w:tcPr>
            <w:tcW w:type="dxa" w:w="4320"/>
          </w:tcPr>
          <w:p>
            <w:r/>
            <w:r>
              <w:rPr>
                <w:sz w:val="19"/>
              </w:rPr>
              <w:t>Reactivation requested for a RETIRED Organization</w:t>
            </w:r>
          </w:p>
        </w:tc>
        <w:tc>
          <w:tcPr>
            <w:tcW w:type="dxa" w:w="4320"/>
          </w:tcPr>
          <w:p>
            <w:r/>
            <w:r>
              <w:rPr>
                <w:sz w:val="19"/>
              </w:rPr>
              <w:t>Rejected outright; no ERB or EX in this specification permits it (Chapter 5, Contract 5.4). The only available path is establishing a new Organization and, where appropriate, an Organization Continuity Context (EX-C004-13).</w:t>
            </w:r>
          </w:p>
        </w:tc>
      </w:tr>
      <w:tr>
        <w:tc>
          <w:tcPr>
            <w:tcW w:type="dxa" w:w="4320"/>
          </w:tcPr>
          <w:p>
            <w:r/>
            <w:r>
              <w:rPr>
                <w:sz w:val="19"/>
              </w:rPr>
              <w:t>A continuity link is proposed between two Organizations without an explicit rationale</w:t>
            </w:r>
          </w:p>
        </w:tc>
        <w:tc>
          <w:tcPr>
            <w:tcW w:type="dxa" w:w="4320"/>
          </w:tcPr>
          <w:p>
            <w:r/>
            <w:r>
              <w:rPr>
                <w:sz w:val="19"/>
              </w:rPr>
              <w:t>Rejected; EX-C004-13 requires an explicit, stated rationale and never infers the link.</w:t>
            </w:r>
          </w:p>
        </w:tc>
      </w:tr>
    </w:tbl>
    <w:p/>
    <w:p>
      <w:pPr>
        <w:pStyle w:val="Heading1"/>
      </w:pPr>
      <w:r>
        <w:t>Chapter 7 — Experience Governance</w:t>
      </w:r>
    </w:p>
    <w:p>
      <w:pPr>
        <w:pStyle w:val="Heading2"/>
      </w:pPr>
      <w:r>
        <w:t>7.1 Experience Principles</w:t>
      </w:r>
    </w:p>
    <w:p>
      <w:r>
        <w:t>The Experience Principles stated in §1.7 govern every C-004 Enterprise Experience and are restated here as binding governance rules, not merely descriptive statements.</w:t>
      </w:r>
    </w:p>
    <w:p>
      <w:pPr>
        <w:pStyle w:val="Heading2"/>
      </w:pPr>
      <w:r>
        <w:t>7.2 Business Rules</w:t>
      </w:r>
    </w:p>
    <w:p>
      <w:r>
        <w:t>BR-C004-01 — An Organization SHALL NOT be treated as valid before governed activation (ERB-C004-03).</w:t>
      </w:r>
    </w:p>
    <w:p>
      <w:r>
        <w:t>BR-C004-02 — A domain claim SHALL NOT be trusted downstream before independent verification (ERB-C004-02).</w:t>
      </w:r>
    </w:p>
    <w:p>
      <w:r>
        <w:t>BR-C004-03 — Organization existence and validity SHALL be resolved exclusively through EX-C004-05; no dependent capability SHALL derive it independently.</w:t>
      </w:r>
    </w:p>
    <w:p>
      <w:r>
        <w:t>BR-C004-04 — A retired Organization SHALL NOT be reactivated under any circumstance.</w:t>
      </w:r>
    </w:p>
    <w:p>
      <w:r>
        <w:t>BR-C004-05 — A superseded identity attribute value SHALL NOT be deleted; it SHALL remain permanently preserved in traceability.</w:t>
      </w:r>
    </w:p>
    <w:p>
      <w:r>
        <w:t>BR-C004-06 — A continuity link SHALL NOT be inferred; it SHALL only be established explicitly with a stated rationale.</w:t>
      </w:r>
    </w:p>
    <w:p>
      <w:r>
        <w:t>BR-C004-07 — C-004 SHALL NOT establish, modify, or interpret any EnterpriseNode, EnterpriseRelationship, EnterpriseView, or internal enterprise structure; that authority belongs exclusively to C-005/ERG-001.</w:t>
      </w:r>
    </w:p>
    <w:p>
      <w:r>
        <w:t>BR-C004-08 — An Organization Anchor Context SHALL NOT be treated as, or represented as, an Authoritative Organization Context or Organization Validity Context under any circumstance.</w:t>
      </w:r>
    </w:p>
    <w:p>
      <w:r>
        <w:t>BR-C004-09 — A governed no-domain activation decision SHALL NOT convert an unverified or failed domain claim into a verified or trusted domain.</w:t>
      </w:r>
    </w:p>
    <w:p>
      <w:r>
        <w:t>BR-C004-10 — C-004 SHALL NOT be represented as guaranteeing that a dependent capability never relies on a previously produced Organization Validity Context; that reliance window is governed exclusively by the requesting capability's own contract.</w:t>
      </w:r>
    </w:p>
    <w:p>
      <w:pPr>
        <w:pStyle w:val="Heading2"/>
      </w:pPr>
      <w:r>
        <w:t>7.3 Consistency Rules</w:t>
      </w:r>
    </w:p>
    <w:p>
      <w:r>
        <w:t>Equivalent C-004 decisions SHALL use equivalent experience semantics regardless of initiating Workspace or persona (Contract 5.10).</w:t>
      </w:r>
    </w:p>
    <w:p>
      <w:pPr>
        <w:pStyle w:val="Heading2"/>
      </w:pPr>
      <w:r>
        <w:t>7.4 Context Rules</w:t>
      </w:r>
    </w:p>
    <w:p>
      <w:r>
        <w:t>The seven context dimensions (Required, Created, Consumed, Preserved, Produced, Superseded, Invalidated) SHALL be engineered explicitly for every ERB and EX in this specification, with Created kept distinct from Produced and Superseded kept distinct from Invalidated.</w:t>
      </w:r>
    </w:p>
    <w:p>
      <w:pPr>
        <w:pStyle w:val="Heading2"/>
      </w:pPr>
      <w:r>
        <w:t>7.5 Navigation Rules</w:t>
      </w:r>
    </w:p>
    <w:p>
      <w:r>
        <w:t>Per Contract 5.7.</w:t>
      </w:r>
    </w:p>
    <w:p>
      <w:pPr>
        <w:pStyle w:val="Heading2"/>
      </w:pPr>
      <w:r>
        <w:t>7.6 Transition Rules</w:t>
      </w:r>
    </w:p>
    <w:p>
      <w:r>
        <w:t>Every Enterprise Transition stated in §6.2 SHALL be explicit and traceable to a specific ERB and EX; no silent or implicit Organization state change is permitted.</w:t>
      </w:r>
    </w:p>
    <w:p>
      <w:pPr>
        <w:pStyle w:val="Heading2"/>
      </w:pPr>
      <w:r>
        <w:t>7.7 Discoverability Rules</w:t>
      </w:r>
    </w:p>
    <w:p>
      <w:r>
        <w:t>Organization establishment SHALL be discoverable from a platform-level tenant-onboarding entry point, not only from within an already-active Organization's Enterprise Administration Workspace, since no such Workspace can yet exist for an Organization not yet established.</w:t>
      </w:r>
    </w:p>
    <w:p>
      <w:pPr>
        <w:pStyle w:val="Heading2"/>
      </w:pPr>
      <w:r>
        <w:t>7.8 Explainability Rules</w:t>
      </w:r>
    </w:p>
    <w:p>
      <w:r>
        <w:t>Every rejection, verification failure, suspension, reactivation, and retirement SHALL state its reason and the responsible authority (Contract 5.9 governs AI-specific explainability).</w:t>
      </w:r>
    </w:p>
    <w:p>
      <w:pPr>
        <w:pStyle w:val="Heading2"/>
      </w:pPr>
      <w:r>
        <w:t>7.9 Experience KPIs</w:t>
      </w:r>
    </w:p>
    <w:p>
      <w:r>
        <w:t>Zero unverified domain claims trusted downstream, including through a governed no-domain activation decision. Zero dependent-capability-derived Organization validity facts — 100% resolved via EX-C004-05. Zero instances of an Organization Anchor Context being returned as, or treated as, Organization Validity Context or Authoritative Organization Context. Zero reactivations of a RETIRED Organization. 100% of suspensions, reactivations, and retirements carrying a stated reason and authority. 100% of identity changes preserving prior attribute values in history.</w:t>
      </w:r>
    </w:p>
    <w:p>
      <w:pPr>
        <w:pStyle w:val="Heading2"/>
      </w:pPr>
      <w:r>
        <w:t>7.10 Validation Rules</w:t>
      </w:r>
    </w:p>
    <w:p>
      <w:r>
        <w:t>Stated in full at Chapter 8.1.</w:t>
      </w:r>
    </w:p>
    <w:p>
      <w:pPr>
        <w:pStyle w:val="Heading2"/>
      </w:pPr>
      <w:r>
        <w:t>7.11 Quality Gates</w:t>
      </w:r>
    </w:p>
    <w:p>
      <w:r>
        <w:t>Stated in full at Chapter 8.2.</w:t>
      </w:r>
    </w:p>
    <w:p>
      <w:pPr>
        <w:pStyle w:val="Heading2"/>
      </w:pPr>
      <w:r>
        <w:t>7.12 Traceability</w:t>
      </w:r>
    </w:p>
    <w:p>
      <w:r>
        <w:t>Stated in full at Chapter 8.3.</w:t>
      </w:r>
    </w:p>
    <w:p>
      <w:pPr>
        <w:pStyle w:val="Heading2"/>
      </w:pPr>
      <w:r>
        <w:t>7.13 Cross-Specification References</w:t>
      </w:r>
    </w:p>
    <w:p>
      <w:r>
        <w:t>CAP-001, PE-001 (Chapters 11/13/14/15/16), ERG-001 (Sections 1–4, 9), URA-001 (Sections 1–2), CMD-001 (Section 2.6), PE-001-C005, PE-001-C006, PE-001-C007 (v1.1), PE-001-C008 (v1.3), IMP-001 (Business Activity binding authority), ADR-001.</w:t>
      </w:r>
    </w:p>
    <w:p>
      <w:pPr>
        <w:pStyle w:val="Heading2"/>
      </w:pPr>
      <w:r>
        <w:t>7.14 Publication Readiness</w:t>
      </w:r>
    </w:p>
    <w:p>
      <w:r>
        <w:t>Stated in full at Chapter 8.7.</w:t>
      </w:r>
    </w:p>
    <w:p>
      <w:pPr>
        <w:pStyle w:val="Heading1"/>
      </w:pPr>
      <w:r>
        <w:t>Chapter 8 — Validation, Quality Gates &amp; Traceability</w:t>
      </w:r>
    </w:p>
    <w:p>
      <w:pPr>
        <w:pStyle w:val="Heading2"/>
      </w:pPr>
      <w:r>
        <w:t>8.1 Validation Rules</w:t>
      </w:r>
    </w:p>
    <w:p>
      <w:r>
        <w:t>VR-C004-01 — Capability identity references CAP-001 with the exact Business Intent preserved verbatim.</w:t>
      </w:r>
    </w:p>
    <w:p>
      <w:r>
        <w:t>VR-C004-02 — No ERB or EX redefines Enterprise Structure, Person, Identity, Membership, Access, Role, Permission, Workspace, or Subscription.</w:t>
      </w:r>
    </w:p>
    <w:p>
      <w:r>
        <w:t>VR-C004-03 — Every ERB has at least one realizing EX; every EX has exactly one governing ERB.</w:t>
      </w:r>
    </w:p>
    <w:p>
      <w:r>
        <w:t>VR-C004-04 — Every ERB and EX defines all seven context dimensions, with Created distinguished from Produced and Superseded distinguished from Invalidated.</w:t>
      </w:r>
    </w:p>
    <w:p>
      <w:r>
        <w:t>VR-C004-05 — No Business Activity or EIO identifier is fabricated; each is recorded Pending Canonical Binding.</w:t>
      </w:r>
    </w:p>
    <w:p>
      <w:r>
        <w:t>VR-C004-06 — The Canonical Boundary Correction stated in Document Control is applied consistently; no section restores the originally-briefed broad structural scope.</w:t>
      </w:r>
    </w:p>
    <w:p>
      <w:r>
        <w:t>VR-C004-07 — Organization Anchor Context is explicitly and consistently non-authoritative throughout the document; it is never returned as Organization Validity Context and never treated as Authoritative Organization Context.</w:t>
      </w:r>
    </w:p>
    <w:p>
      <w:r>
        <w:t>VR-C004-08 — Organization Validity Context freshness claims are scoped to C-004's own resolution-time accuracy, never to a dependent capability's downstream caching or reliance behavior.</w:t>
      </w:r>
    </w:p>
    <w:p>
      <w:r>
        <w:t>VR-C004-09 — Governed no-domain activation semantics never convert an unverified or failed domain claim into a verified or trusted one.</w:t>
      </w:r>
    </w:p>
    <w:p>
      <w:pPr>
        <w:pStyle w:val="Heading2"/>
      </w:pPr>
      <w:r>
        <w:t>8.2 Quality Gates</w:t>
      </w:r>
    </w:p>
    <w:p>
      <w:r>
        <w:t>Capability identity references CAP-001, with the exact registered Business Intent preserved verbatim.</w:t>
      </w:r>
    </w:p>
    <w:p>
      <w:r>
        <w:t>Organization existence and validity are owned exclusively by C-004; never redefined by C-005/ERG-001 or any other capability.</w:t>
      </w:r>
    </w:p>
    <w:p>
      <w:r>
        <w:t>Enterprise structure, EnterpriseNode, EnterpriseRelationship, and EnterpriseView are never defined or redefined by this specification.</w:t>
      </w:r>
    </w:p>
    <w:p>
      <w:r>
        <w:t>Every ERB is capability-specific and independently derived from C-004's own architectural question; none is copied from C-005, C-006, C-007, or C-008.</w:t>
      </w:r>
    </w:p>
    <w:p>
      <w:r>
        <w:t>Every EX is governed by exactly one ERB.</w:t>
      </w:r>
    </w:p>
    <w:p>
      <w:r>
        <w:t>Every EX and every ERB defines all seven context dimensions.</w:t>
      </w:r>
    </w:p>
    <w:p>
      <w:r>
        <w:t>Retirement is irreversible; no invented reactivation path for a RETIRED Organization exists anywhere in this document.</w:t>
      </w:r>
    </w:p>
    <w:p>
      <w:r>
        <w:t>Continuity linkage is always explicit, never inferred, and never implies inheritance of structure, membership, access, or workspace facts.</w:t>
      </w:r>
    </w:p>
    <w:p>
      <w:r>
        <w:t>AI assistance is advisory and explainable and conforms to Contract 5.9.</w:t>
      </w:r>
    </w:p>
    <w:p>
      <w:r>
        <w:t>Cross-capability hand-offs stop at the C-004 ownership boundary (Contract 5.8).</w:t>
      </w:r>
    </w:p>
    <w:p>
      <w:r>
        <w:t>Traceability includes capability, CRB, ERB, EX, Enterprise Journey, persona, workspace, lifecycle participation, Enterprise Transition, BA/EAC, EIO, ADR, and cross-specification dependency, bound per EX (§8.3).</w:t>
      </w:r>
    </w:p>
    <w:p>
      <w:r>
        <w:t>Content cannot be converted into another capability merely by replacing the capability name (§8.6).</w:t>
      </w:r>
    </w:p>
    <w:p>
      <w:r>
        <w:t>No ERB, EX, context construct, invariant, or KPI is copied from PE-001-C005, PE-001-C006, PE-001-C007, or PE-001-C008.</w:t>
      </w:r>
    </w:p>
    <w:p>
      <w:r>
        <w:t>Organization Anchor Context is a stable, explicitly non-authoritative pre-activation construct; it is never returned as Organization Validity Context, never treated as Authoritative Organization Context, and never confused with an EnterpriseNode or tenant authorization boundary.</w:t>
      </w:r>
    </w:p>
    <w:p>
      <w:r>
        <w:t>Organization Validity Context freshness is scoped to C-004's own resolution-time accuracy; no claim in this document asserts that C-004 controls a dependent capability's downstream caching or re-resolution behavior.</w:t>
      </w:r>
    </w:p>
    <w:p>
      <w:r>
        <w:t>A governed no-domain activation path never verifies, and never causes any capability to trust, an unverified or failed domain claim.</w:t>
      </w:r>
    </w:p>
    <w:p>
      <w:pPr>
        <w:pStyle w:val="Heading2"/>
      </w:pPr>
      <w:r>
        <w:t>8.3 Traceability Matrix</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9E2F3"/>
          </w:tcPr>
          <w:p>
            <w:r/>
            <w:r>
              <w:rPr>
                <w:b/>
                <w:sz w:val="19"/>
              </w:rPr>
              <w:t>EX</w:t>
            </w:r>
          </w:p>
        </w:tc>
        <w:tc>
          <w:tcPr>
            <w:tcW w:type="dxa" w:w="785"/>
            <w:shd w:val="clear" w:color="auto" w:fill="D9E2F3"/>
          </w:tcPr>
          <w:p>
            <w:r/>
            <w:r>
              <w:rPr>
                <w:b/>
                <w:sz w:val="19"/>
              </w:rPr>
              <w:t>ERB</w:t>
            </w:r>
          </w:p>
        </w:tc>
        <w:tc>
          <w:tcPr>
            <w:tcW w:type="dxa" w:w="785"/>
            <w:shd w:val="clear" w:color="auto" w:fill="D9E2F3"/>
          </w:tcPr>
          <w:p>
            <w:r/>
            <w:r>
              <w:rPr>
                <w:b/>
                <w:sz w:val="19"/>
              </w:rPr>
              <w:t>CRB</w:t>
            </w:r>
          </w:p>
        </w:tc>
        <w:tc>
          <w:tcPr>
            <w:tcW w:type="dxa" w:w="785"/>
            <w:shd w:val="clear" w:color="auto" w:fill="D9E2F3"/>
          </w:tcPr>
          <w:p>
            <w:r/>
            <w:r>
              <w:rPr>
                <w:b/>
                <w:sz w:val="19"/>
              </w:rPr>
              <w:t>Enterprise Journey</w:t>
            </w:r>
          </w:p>
        </w:tc>
        <w:tc>
          <w:tcPr>
            <w:tcW w:type="dxa" w:w="785"/>
            <w:shd w:val="clear" w:color="auto" w:fill="D9E2F3"/>
          </w:tcPr>
          <w:p>
            <w:r/>
            <w:r>
              <w:rPr>
                <w:b/>
                <w:sz w:val="19"/>
              </w:rPr>
              <w:t>Persona</w:t>
            </w:r>
          </w:p>
        </w:tc>
        <w:tc>
          <w:tcPr>
            <w:tcW w:type="dxa" w:w="785"/>
            <w:shd w:val="clear" w:color="auto" w:fill="D9E2F3"/>
          </w:tcPr>
          <w:p>
            <w:r/>
            <w:r>
              <w:rPr>
                <w:b/>
                <w:sz w:val="19"/>
              </w:rPr>
              <w:t>Workspace</w:t>
            </w:r>
          </w:p>
        </w:tc>
        <w:tc>
          <w:tcPr>
            <w:tcW w:type="dxa" w:w="785"/>
            <w:shd w:val="clear" w:color="auto" w:fill="D9E2F3"/>
          </w:tcPr>
          <w:p>
            <w:r/>
            <w:r>
              <w:rPr>
                <w:b/>
                <w:sz w:val="19"/>
              </w:rPr>
              <w:t>Lifecycle Stage</w:t>
            </w:r>
          </w:p>
        </w:tc>
        <w:tc>
          <w:tcPr>
            <w:tcW w:type="dxa" w:w="785"/>
            <w:shd w:val="clear" w:color="auto" w:fill="D9E2F3"/>
          </w:tcPr>
          <w:p>
            <w:r/>
            <w:r>
              <w:rPr>
                <w:b/>
                <w:sz w:val="19"/>
              </w:rPr>
              <w:t>BA/EAC</w:t>
            </w:r>
          </w:p>
        </w:tc>
        <w:tc>
          <w:tcPr>
            <w:tcW w:type="dxa" w:w="785"/>
            <w:shd w:val="clear" w:color="auto" w:fill="D9E2F3"/>
          </w:tcPr>
          <w:p>
            <w:r/>
            <w:r>
              <w:rPr>
                <w:b/>
                <w:sz w:val="19"/>
              </w:rPr>
              <w:t>EIO</w:t>
            </w:r>
          </w:p>
        </w:tc>
        <w:tc>
          <w:tcPr>
            <w:tcW w:type="dxa" w:w="785"/>
            <w:shd w:val="clear" w:color="auto" w:fill="D9E2F3"/>
          </w:tcPr>
          <w:p>
            <w:r/>
            <w:r>
              <w:rPr>
                <w:b/>
                <w:sz w:val="19"/>
              </w:rPr>
              <w:t>ADR</w:t>
            </w:r>
          </w:p>
        </w:tc>
        <w:tc>
          <w:tcPr>
            <w:tcW w:type="dxa" w:w="785"/>
            <w:shd w:val="clear" w:color="auto" w:fill="D9E2F3"/>
          </w:tcPr>
          <w:p>
            <w:r/>
            <w:r>
              <w:rPr>
                <w:b/>
                <w:sz w:val="19"/>
              </w:rPr>
              <w:t>Cross-Spec</w:t>
            </w:r>
          </w:p>
        </w:tc>
      </w:tr>
      <w:tr>
        <w:tc>
          <w:tcPr>
            <w:tcW w:type="dxa" w:w="785"/>
          </w:tcPr>
          <w:p>
            <w:r/>
            <w:r>
              <w:rPr>
                <w:sz w:val="19"/>
              </w:rPr>
              <w:t>EX-C004-01</w:t>
            </w:r>
          </w:p>
        </w:tc>
        <w:tc>
          <w:tcPr>
            <w:tcW w:type="dxa" w:w="785"/>
          </w:tcPr>
          <w:p>
            <w:r/>
            <w:r>
              <w:rPr>
                <w:sz w:val="19"/>
              </w:rPr>
              <w:t>ERB-C004-01</w:t>
            </w:r>
          </w:p>
        </w:tc>
        <w:tc>
          <w:tcPr>
            <w:tcW w:type="dxa" w:w="785"/>
          </w:tcPr>
          <w:p>
            <w:r/>
            <w:r>
              <w:rPr>
                <w:sz w:val="19"/>
              </w:rPr>
              <w:t>CRB-C004</w:t>
            </w:r>
          </w:p>
        </w:tc>
        <w:tc>
          <w:tcPr>
            <w:tcW w:type="dxa" w:w="785"/>
          </w:tcPr>
          <w:p>
            <w:r/>
            <w:r>
              <w:rPr>
                <w:sz w:val="19"/>
              </w:rPr>
              <w:t>Pending Canonical Binding</w:t>
            </w:r>
          </w:p>
        </w:tc>
        <w:tc>
          <w:tcPr>
            <w:tcW w:type="dxa" w:w="785"/>
          </w:tcPr>
          <w:p>
            <w:r/>
            <w:r>
              <w:rPr>
                <w:sz w:val="19"/>
              </w:rPr>
              <w:t>Platform Steward, Organization Steward</w:t>
            </w:r>
          </w:p>
        </w:tc>
        <w:tc>
          <w:tcPr>
            <w:tcW w:type="dxa" w:w="785"/>
          </w:tcPr>
          <w:p>
            <w:r/>
            <w:r>
              <w:rPr>
                <w:sz w:val="19"/>
              </w:rPr>
              <w:t>Platform</w:t>
            </w:r>
          </w:p>
        </w:tc>
        <w:tc>
          <w:tcPr>
            <w:tcW w:type="dxa" w:w="785"/>
          </w:tcPr>
          <w:p>
            <w:r/>
            <w:r>
              <w:rPr>
                <w:sz w:val="19"/>
              </w:rPr>
              <w:t>Discover/Enter</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CAP-001, C-006</w:t>
            </w:r>
          </w:p>
        </w:tc>
      </w:tr>
      <w:tr>
        <w:tc>
          <w:tcPr>
            <w:tcW w:type="dxa" w:w="785"/>
          </w:tcPr>
          <w:p>
            <w:r/>
            <w:r>
              <w:rPr>
                <w:sz w:val="19"/>
              </w:rPr>
              <w:t>EX-C004-02</w:t>
            </w:r>
          </w:p>
        </w:tc>
        <w:tc>
          <w:tcPr>
            <w:tcW w:type="dxa" w:w="785"/>
          </w:tcPr>
          <w:p>
            <w:r/>
            <w:r>
              <w:rPr>
                <w:sz w:val="19"/>
              </w:rPr>
              <w:t>ERB-C004-01</w:t>
            </w:r>
          </w:p>
        </w:tc>
        <w:tc>
          <w:tcPr>
            <w:tcW w:type="dxa" w:w="785"/>
          </w:tcPr>
          <w:p>
            <w:r/>
            <w:r>
              <w:rPr>
                <w:sz w:val="19"/>
              </w:rPr>
              <w:t>CRB-C004</w:t>
            </w:r>
          </w:p>
        </w:tc>
        <w:tc>
          <w:tcPr>
            <w:tcW w:type="dxa" w:w="785"/>
          </w:tcPr>
          <w:p>
            <w:r/>
            <w:r>
              <w:rPr>
                <w:sz w:val="19"/>
              </w:rPr>
              <w:t>Pending Canonical Binding</w:t>
            </w:r>
          </w:p>
        </w:tc>
        <w:tc>
          <w:tcPr>
            <w:tcW w:type="dxa" w:w="785"/>
          </w:tcPr>
          <w:p>
            <w:r/>
            <w:r>
              <w:rPr>
                <w:sz w:val="19"/>
              </w:rPr>
              <w:t>Organization Steward, Platform Steward</w:t>
            </w:r>
          </w:p>
        </w:tc>
        <w:tc>
          <w:tcPr>
            <w:tcW w:type="dxa" w:w="785"/>
          </w:tcPr>
          <w:p>
            <w:r/>
            <w:r>
              <w:rPr>
                <w:sz w:val="19"/>
              </w:rPr>
              <w:t>Platform</w:t>
            </w:r>
          </w:p>
        </w:tc>
        <w:tc>
          <w:tcPr>
            <w:tcW w:type="dxa" w:w="785"/>
          </w:tcPr>
          <w:p>
            <w:r/>
            <w:r>
              <w:rPr>
                <w:sz w:val="19"/>
              </w:rPr>
              <w:t>Understand</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CMD-001</w:t>
            </w:r>
          </w:p>
        </w:tc>
      </w:tr>
      <w:tr>
        <w:tc>
          <w:tcPr>
            <w:tcW w:type="dxa" w:w="785"/>
          </w:tcPr>
          <w:p>
            <w:r/>
            <w:r>
              <w:rPr>
                <w:sz w:val="19"/>
              </w:rPr>
              <w:t>EX-C004-03</w:t>
            </w:r>
          </w:p>
        </w:tc>
        <w:tc>
          <w:tcPr>
            <w:tcW w:type="dxa" w:w="785"/>
          </w:tcPr>
          <w:p>
            <w:r/>
            <w:r>
              <w:rPr>
                <w:sz w:val="19"/>
              </w:rPr>
              <w:t>ERB-C004-02</w:t>
            </w:r>
          </w:p>
        </w:tc>
        <w:tc>
          <w:tcPr>
            <w:tcW w:type="dxa" w:w="785"/>
          </w:tcPr>
          <w:p>
            <w:r/>
            <w:r>
              <w:rPr>
                <w:sz w:val="19"/>
              </w:rPr>
              <w:t>CRB-C004</w:t>
            </w:r>
          </w:p>
        </w:tc>
        <w:tc>
          <w:tcPr>
            <w:tcW w:type="dxa" w:w="785"/>
          </w:tcPr>
          <w:p>
            <w:r/>
            <w:r>
              <w:rPr>
                <w:sz w:val="19"/>
              </w:rPr>
              <w:t>Pending Canonical Binding</w:t>
            </w:r>
          </w:p>
        </w:tc>
        <w:tc>
          <w:tcPr>
            <w:tcW w:type="dxa" w:w="785"/>
          </w:tcPr>
          <w:p>
            <w:r/>
            <w:r>
              <w:rPr>
                <w:sz w:val="19"/>
              </w:rPr>
              <w:t>Organization Steward, Platform Steward</w:t>
            </w:r>
          </w:p>
        </w:tc>
        <w:tc>
          <w:tcPr>
            <w:tcW w:type="dxa" w:w="785"/>
          </w:tcPr>
          <w:p>
            <w:r/>
            <w:r>
              <w:rPr>
                <w:sz w:val="19"/>
              </w:rPr>
              <w:t>Platform</w:t>
            </w:r>
          </w:p>
        </w:tc>
        <w:tc>
          <w:tcPr>
            <w:tcW w:type="dxa" w:w="785"/>
          </w:tcPr>
          <w:p>
            <w:r/>
            <w:r>
              <w:rPr>
                <w:sz w:val="19"/>
              </w:rPr>
              <w:t>Validate</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URA-001/C-001</w:t>
            </w:r>
          </w:p>
        </w:tc>
      </w:tr>
      <w:tr>
        <w:tc>
          <w:tcPr>
            <w:tcW w:type="dxa" w:w="785"/>
          </w:tcPr>
          <w:p>
            <w:r/>
            <w:r>
              <w:rPr>
                <w:sz w:val="19"/>
              </w:rPr>
              <w:t>EX-C004-04</w:t>
            </w:r>
          </w:p>
        </w:tc>
        <w:tc>
          <w:tcPr>
            <w:tcW w:type="dxa" w:w="785"/>
          </w:tcPr>
          <w:p>
            <w:r/>
            <w:r>
              <w:rPr>
                <w:sz w:val="19"/>
              </w:rPr>
              <w:t>ERB-C004-03</w:t>
            </w:r>
          </w:p>
        </w:tc>
        <w:tc>
          <w:tcPr>
            <w:tcW w:type="dxa" w:w="785"/>
          </w:tcPr>
          <w:p>
            <w:r/>
            <w:r>
              <w:rPr>
                <w:sz w:val="19"/>
              </w:rPr>
              <w:t>CRB-C004</w:t>
            </w:r>
          </w:p>
        </w:tc>
        <w:tc>
          <w:tcPr>
            <w:tcW w:type="dxa" w:w="785"/>
          </w:tcPr>
          <w:p>
            <w:r/>
            <w:r>
              <w:rPr>
                <w:sz w:val="19"/>
              </w:rPr>
              <w:t>Pending Canonical Binding</w:t>
            </w:r>
          </w:p>
        </w:tc>
        <w:tc>
          <w:tcPr>
            <w:tcW w:type="dxa" w:w="785"/>
          </w:tcPr>
          <w:p>
            <w:r/>
            <w:r>
              <w:rPr>
                <w:sz w:val="19"/>
              </w:rPr>
              <w:t>Platform Steward, Organization Steward</w:t>
            </w:r>
          </w:p>
        </w:tc>
        <w:tc>
          <w:tcPr>
            <w:tcW w:type="dxa" w:w="785"/>
          </w:tcPr>
          <w:p>
            <w:r/>
            <w:r>
              <w:rPr>
                <w:sz w:val="19"/>
              </w:rPr>
              <w:t>Platform</w:t>
            </w:r>
          </w:p>
        </w:tc>
        <w:tc>
          <w:tcPr>
            <w:tcW w:type="dxa" w:w="785"/>
          </w:tcPr>
          <w:p>
            <w:r/>
            <w:r>
              <w:rPr>
                <w:sz w:val="19"/>
              </w:rPr>
              <w:t>Decide/Execute/Transition</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ERG-001/C-005, C-006, C-007, C-008</w:t>
            </w:r>
          </w:p>
        </w:tc>
      </w:tr>
      <w:tr>
        <w:tc>
          <w:tcPr>
            <w:tcW w:type="dxa" w:w="785"/>
          </w:tcPr>
          <w:p>
            <w:r/>
            <w:r>
              <w:rPr>
                <w:sz w:val="19"/>
              </w:rPr>
              <w:t>EX-C004-05</w:t>
            </w:r>
          </w:p>
        </w:tc>
        <w:tc>
          <w:tcPr>
            <w:tcW w:type="dxa" w:w="785"/>
          </w:tcPr>
          <w:p>
            <w:r/>
            <w:r>
              <w:rPr>
                <w:sz w:val="19"/>
              </w:rPr>
              <w:t>ERB-C004-04</w:t>
            </w:r>
          </w:p>
        </w:tc>
        <w:tc>
          <w:tcPr>
            <w:tcW w:type="dxa" w:w="785"/>
          </w:tcPr>
          <w:p>
            <w:r/>
            <w:r>
              <w:rPr>
                <w:sz w:val="19"/>
              </w:rPr>
              <w:t>CRB-C004</w:t>
            </w:r>
          </w:p>
        </w:tc>
        <w:tc>
          <w:tcPr>
            <w:tcW w:type="dxa" w:w="785"/>
          </w:tcPr>
          <w:p>
            <w:r/>
            <w:r>
              <w:rPr>
                <w:sz w:val="19"/>
              </w:rPr>
              <w:t>Pending Canonical Binding</w:t>
            </w:r>
          </w:p>
        </w:tc>
        <w:tc>
          <w:tcPr>
            <w:tcW w:type="dxa" w:w="785"/>
          </w:tcPr>
          <w:p>
            <w:r/>
            <w:r>
              <w:rPr>
                <w:sz w:val="19"/>
              </w:rPr>
              <w:t>System-facing (requesting capability's own experience)</w:t>
            </w:r>
          </w:p>
        </w:tc>
        <w:tc>
          <w:tcPr>
            <w:tcW w:type="dxa" w:w="785"/>
          </w:tcPr>
          <w:p>
            <w:r/>
            <w:r>
              <w:rPr>
                <w:sz w:val="19"/>
              </w:rPr>
              <w:t>Requester's own Workspace</w:t>
            </w:r>
          </w:p>
        </w:tc>
        <w:tc>
          <w:tcPr>
            <w:tcW w:type="dxa" w:w="785"/>
          </w:tcPr>
          <w:p>
            <w:r/>
            <w:r>
              <w:rPr>
                <w:sz w:val="19"/>
              </w:rPr>
              <w:t>Understand (continuous)</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ERG-001/C-005, C-001, C-006, C-007, C-008</w:t>
            </w:r>
          </w:p>
        </w:tc>
      </w:tr>
      <w:tr>
        <w:tc>
          <w:tcPr>
            <w:tcW w:type="dxa" w:w="785"/>
          </w:tcPr>
          <w:p>
            <w:r/>
            <w:r>
              <w:rPr>
                <w:sz w:val="19"/>
              </w:rPr>
              <w:t>EX-C004-06</w:t>
            </w:r>
          </w:p>
        </w:tc>
        <w:tc>
          <w:tcPr>
            <w:tcW w:type="dxa" w:w="785"/>
          </w:tcPr>
          <w:p>
            <w:r/>
            <w:r>
              <w:rPr>
                <w:sz w:val="19"/>
              </w:rPr>
              <w:t>ERB-C004-05</w:t>
            </w:r>
          </w:p>
        </w:tc>
        <w:tc>
          <w:tcPr>
            <w:tcW w:type="dxa" w:w="785"/>
          </w:tcPr>
          <w:p>
            <w:r/>
            <w:r>
              <w:rPr>
                <w:sz w:val="19"/>
              </w:rPr>
              <w:t>CRB-C004</w:t>
            </w:r>
          </w:p>
        </w:tc>
        <w:tc>
          <w:tcPr>
            <w:tcW w:type="dxa" w:w="785"/>
          </w:tcPr>
          <w:p>
            <w:r/>
            <w:r>
              <w:rPr>
                <w:sz w:val="19"/>
              </w:rPr>
              <w:t>Pending Canonical Binding</w:t>
            </w:r>
          </w:p>
        </w:tc>
        <w:tc>
          <w:tcPr>
            <w:tcW w:type="dxa" w:w="785"/>
          </w:tcPr>
          <w:p>
            <w:r/>
            <w:r>
              <w:rPr>
                <w:sz w:val="19"/>
              </w:rPr>
              <w:t>Organization Steward</w:t>
            </w:r>
          </w:p>
        </w:tc>
        <w:tc>
          <w:tcPr>
            <w:tcW w:type="dxa" w:w="785"/>
          </w:tcPr>
          <w:p>
            <w:r/>
            <w:r>
              <w:rPr>
                <w:sz w:val="19"/>
              </w:rPr>
              <w:t>Enterprise Administration</w:t>
            </w:r>
          </w:p>
        </w:tc>
        <w:tc>
          <w:tcPr>
            <w:tcW w:type="dxa" w:w="785"/>
          </w:tcPr>
          <w:p>
            <w:r/>
            <w:r>
              <w:rPr>
                <w:sz w:val="19"/>
              </w:rPr>
              <w:t>Decide/Execute</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CMD-001</w:t>
            </w:r>
          </w:p>
        </w:tc>
      </w:tr>
      <w:tr>
        <w:tc>
          <w:tcPr>
            <w:tcW w:type="dxa" w:w="785"/>
          </w:tcPr>
          <w:p>
            <w:r/>
            <w:r>
              <w:rPr>
                <w:sz w:val="19"/>
              </w:rPr>
              <w:t>EX-C004-07</w:t>
            </w:r>
          </w:p>
        </w:tc>
        <w:tc>
          <w:tcPr>
            <w:tcW w:type="dxa" w:w="785"/>
          </w:tcPr>
          <w:p>
            <w:r/>
            <w:r>
              <w:rPr>
                <w:sz w:val="19"/>
              </w:rPr>
              <w:t>ERB-C004-05</w:t>
            </w:r>
          </w:p>
        </w:tc>
        <w:tc>
          <w:tcPr>
            <w:tcW w:type="dxa" w:w="785"/>
          </w:tcPr>
          <w:p>
            <w:r/>
            <w:r>
              <w:rPr>
                <w:sz w:val="19"/>
              </w:rPr>
              <w:t>CRB-C004</w:t>
            </w:r>
          </w:p>
        </w:tc>
        <w:tc>
          <w:tcPr>
            <w:tcW w:type="dxa" w:w="785"/>
          </w:tcPr>
          <w:p>
            <w:r/>
            <w:r>
              <w:rPr>
                <w:sz w:val="19"/>
              </w:rPr>
              <w:t>Pending Canonical Binding</w:t>
            </w:r>
          </w:p>
        </w:tc>
        <w:tc>
          <w:tcPr>
            <w:tcW w:type="dxa" w:w="785"/>
          </w:tcPr>
          <w:p>
            <w:r/>
            <w:r>
              <w:rPr>
                <w:sz w:val="19"/>
              </w:rPr>
              <w:t>Organization Steward, Platform Steward</w:t>
            </w:r>
          </w:p>
        </w:tc>
        <w:tc>
          <w:tcPr>
            <w:tcW w:type="dxa" w:w="785"/>
          </w:tcPr>
          <w:p>
            <w:r/>
            <w:r>
              <w:rPr>
                <w:sz w:val="19"/>
              </w:rPr>
              <w:t>Enterprise Administration, Platform</w:t>
            </w:r>
          </w:p>
        </w:tc>
        <w:tc>
          <w:tcPr>
            <w:tcW w:type="dxa" w:w="785"/>
          </w:tcPr>
          <w:p>
            <w:r/>
            <w:r>
              <w:rPr>
                <w:sz w:val="19"/>
              </w:rPr>
              <w:t>Decide/Execute/Transition</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URA-001/C-001</w:t>
            </w:r>
          </w:p>
        </w:tc>
      </w:tr>
      <w:tr>
        <w:tc>
          <w:tcPr>
            <w:tcW w:type="dxa" w:w="785"/>
          </w:tcPr>
          <w:p>
            <w:r/>
            <w:r>
              <w:rPr>
                <w:sz w:val="19"/>
              </w:rPr>
              <w:t>EX-C004-08</w:t>
            </w:r>
          </w:p>
        </w:tc>
        <w:tc>
          <w:tcPr>
            <w:tcW w:type="dxa" w:w="785"/>
          </w:tcPr>
          <w:p>
            <w:r/>
            <w:r>
              <w:rPr>
                <w:sz w:val="19"/>
              </w:rPr>
              <w:t>ERB-C004-06</w:t>
            </w:r>
          </w:p>
        </w:tc>
        <w:tc>
          <w:tcPr>
            <w:tcW w:type="dxa" w:w="785"/>
          </w:tcPr>
          <w:p>
            <w:r/>
            <w:r>
              <w:rPr>
                <w:sz w:val="19"/>
              </w:rPr>
              <w:t>CRB-C004</w:t>
            </w:r>
          </w:p>
        </w:tc>
        <w:tc>
          <w:tcPr>
            <w:tcW w:type="dxa" w:w="785"/>
          </w:tcPr>
          <w:p>
            <w:r/>
            <w:r>
              <w:rPr>
                <w:sz w:val="19"/>
              </w:rPr>
              <w:t>Pending Canonical Binding</w:t>
            </w:r>
          </w:p>
        </w:tc>
        <w:tc>
          <w:tcPr>
            <w:tcW w:type="dxa" w:w="785"/>
          </w:tcPr>
          <w:p>
            <w:r/>
            <w:r>
              <w:rPr>
                <w:sz w:val="19"/>
              </w:rPr>
              <w:t>Organization Steward, Platform Oversight Participant</w:t>
            </w:r>
          </w:p>
        </w:tc>
        <w:tc>
          <w:tcPr>
            <w:tcW w:type="dxa" w:w="785"/>
          </w:tcPr>
          <w:p>
            <w:r/>
            <w:r>
              <w:rPr>
                <w:sz w:val="19"/>
              </w:rPr>
              <w:t>Enterprise Administration, Platform</w:t>
            </w:r>
          </w:p>
        </w:tc>
        <w:tc>
          <w:tcPr>
            <w:tcW w:type="dxa" w:w="785"/>
          </w:tcPr>
          <w:p>
            <w:r/>
            <w:r>
              <w:rPr>
                <w:sz w:val="19"/>
              </w:rPr>
              <w:t>Decide/Execute/Transition</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C-020 (referenced)</w:t>
            </w:r>
          </w:p>
        </w:tc>
      </w:tr>
      <w:tr>
        <w:tc>
          <w:tcPr>
            <w:tcW w:type="dxa" w:w="785"/>
          </w:tcPr>
          <w:p>
            <w:r/>
            <w:r>
              <w:rPr>
                <w:sz w:val="19"/>
              </w:rPr>
              <w:t>EX-C004-09</w:t>
            </w:r>
          </w:p>
        </w:tc>
        <w:tc>
          <w:tcPr>
            <w:tcW w:type="dxa" w:w="785"/>
          </w:tcPr>
          <w:p>
            <w:r/>
            <w:r>
              <w:rPr>
                <w:sz w:val="19"/>
              </w:rPr>
              <w:t>ERB-C004-06</w:t>
            </w:r>
          </w:p>
        </w:tc>
        <w:tc>
          <w:tcPr>
            <w:tcW w:type="dxa" w:w="785"/>
          </w:tcPr>
          <w:p>
            <w:r/>
            <w:r>
              <w:rPr>
                <w:sz w:val="19"/>
              </w:rPr>
              <w:t>CRB-C004</w:t>
            </w:r>
          </w:p>
        </w:tc>
        <w:tc>
          <w:tcPr>
            <w:tcW w:type="dxa" w:w="785"/>
          </w:tcPr>
          <w:p>
            <w:r/>
            <w:r>
              <w:rPr>
                <w:sz w:val="19"/>
              </w:rPr>
              <w:t>Pending Canonical Binding</w:t>
            </w:r>
          </w:p>
        </w:tc>
        <w:tc>
          <w:tcPr>
            <w:tcW w:type="dxa" w:w="785"/>
          </w:tcPr>
          <w:p>
            <w:r/>
            <w:r>
              <w:rPr>
                <w:sz w:val="19"/>
              </w:rPr>
              <w:t>Organization Steward, Organization Decision Participant, Platform Oversight Participant</w:t>
            </w:r>
          </w:p>
        </w:tc>
        <w:tc>
          <w:tcPr>
            <w:tcW w:type="dxa" w:w="785"/>
          </w:tcPr>
          <w:p>
            <w:r/>
            <w:r>
              <w:rPr>
                <w:sz w:val="19"/>
              </w:rPr>
              <w:t>Enterprise Administration, Platform</w:t>
            </w:r>
          </w:p>
        </w:tc>
        <w:tc>
          <w:tcPr>
            <w:tcW w:type="dxa" w:w="785"/>
          </w:tcPr>
          <w:p>
            <w:r/>
            <w:r>
              <w:rPr>
                <w:sz w:val="19"/>
              </w:rPr>
              <w:t>Decide/Execute/Transition</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C-020 (referenced)</w:t>
            </w:r>
          </w:p>
        </w:tc>
      </w:tr>
      <w:tr>
        <w:tc>
          <w:tcPr>
            <w:tcW w:type="dxa" w:w="785"/>
          </w:tcPr>
          <w:p>
            <w:r/>
            <w:r>
              <w:rPr>
                <w:sz w:val="19"/>
              </w:rPr>
              <w:t>EX-C004-10</w:t>
            </w:r>
          </w:p>
        </w:tc>
        <w:tc>
          <w:tcPr>
            <w:tcW w:type="dxa" w:w="785"/>
          </w:tcPr>
          <w:p>
            <w:r/>
            <w:r>
              <w:rPr>
                <w:sz w:val="19"/>
              </w:rPr>
              <w:t>ERB-C004-07</w:t>
            </w:r>
          </w:p>
        </w:tc>
        <w:tc>
          <w:tcPr>
            <w:tcW w:type="dxa" w:w="785"/>
          </w:tcPr>
          <w:p>
            <w:r/>
            <w:r>
              <w:rPr>
                <w:sz w:val="19"/>
              </w:rPr>
              <w:t>CRB-C004</w:t>
            </w:r>
          </w:p>
        </w:tc>
        <w:tc>
          <w:tcPr>
            <w:tcW w:type="dxa" w:w="785"/>
          </w:tcPr>
          <w:p>
            <w:r/>
            <w:r>
              <w:rPr>
                <w:sz w:val="19"/>
              </w:rPr>
              <w:t>Pending Canonical Binding</w:t>
            </w:r>
          </w:p>
        </w:tc>
        <w:tc>
          <w:tcPr>
            <w:tcW w:type="dxa" w:w="785"/>
          </w:tcPr>
          <w:p>
            <w:r/>
            <w:r>
              <w:rPr>
                <w:sz w:val="19"/>
              </w:rPr>
              <w:t>Organization Steward, Organization Decision Participant</w:t>
            </w:r>
          </w:p>
        </w:tc>
        <w:tc>
          <w:tcPr>
            <w:tcW w:type="dxa" w:w="785"/>
          </w:tcPr>
          <w:p>
            <w:r/>
            <w:r>
              <w:rPr>
                <w:sz w:val="19"/>
              </w:rPr>
              <w:t>Enterprise Administration, Executive</w:t>
            </w:r>
          </w:p>
        </w:tc>
        <w:tc>
          <w:tcPr>
            <w:tcW w:type="dxa" w:w="785"/>
          </w:tcPr>
          <w:p>
            <w:r/>
            <w:r>
              <w:rPr>
                <w:sz w:val="19"/>
              </w:rPr>
              <w:t>Decide</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w:t>
            </w:r>
          </w:p>
        </w:tc>
      </w:tr>
      <w:tr>
        <w:tc>
          <w:tcPr>
            <w:tcW w:type="dxa" w:w="785"/>
          </w:tcPr>
          <w:p>
            <w:r/>
            <w:r>
              <w:rPr>
                <w:sz w:val="19"/>
              </w:rPr>
              <w:t>EX-C004-11</w:t>
            </w:r>
          </w:p>
        </w:tc>
        <w:tc>
          <w:tcPr>
            <w:tcW w:type="dxa" w:w="785"/>
          </w:tcPr>
          <w:p>
            <w:r/>
            <w:r>
              <w:rPr>
                <w:sz w:val="19"/>
              </w:rPr>
              <w:t>ERB-C004-07</w:t>
            </w:r>
          </w:p>
        </w:tc>
        <w:tc>
          <w:tcPr>
            <w:tcW w:type="dxa" w:w="785"/>
          </w:tcPr>
          <w:p>
            <w:r/>
            <w:r>
              <w:rPr>
                <w:sz w:val="19"/>
              </w:rPr>
              <w:t>CRB-C004</w:t>
            </w:r>
          </w:p>
        </w:tc>
        <w:tc>
          <w:tcPr>
            <w:tcW w:type="dxa" w:w="785"/>
          </w:tcPr>
          <w:p>
            <w:r/>
            <w:r>
              <w:rPr>
                <w:sz w:val="19"/>
              </w:rPr>
              <w:t>Pending Canonical Binding</w:t>
            </w:r>
          </w:p>
        </w:tc>
        <w:tc>
          <w:tcPr>
            <w:tcW w:type="dxa" w:w="785"/>
          </w:tcPr>
          <w:p>
            <w:r/>
            <w:r>
              <w:rPr>
                <w:sz w:val="19"/>
              </w:rPr>
              <w:t>Organization Steward, Organization Decision Participant</w:t>
            </w:r>
          </w:p>
        </w:tc>
        <w:tc>
          <w:tcPr>
            <w:tcW w:type="dxa" w:w="785"/>
          </w:tcPr>
          <w:p>
            <w:r/>
            <w:r>
              <w:rPr>
                <w:sz w:val="19"/>
              </w:rPr>
              <w:t>Enterprise Administration, Executive</w:t>
            </w:r>
          </w:p>
        </w:tc>
        <w:tc>
          <w:tcPr>
            <w:tcW w:type="dxa" w:w="785"/>
          </w:tcPr>
          <w:p>
            <w:r/>
            <w:r>
              <w:rPr>
                <w:sz w:val="19"/>
              </w:rPr>
              <w:t>Validate</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ERG-001/C-005, C-007, C-008, C-020</w:t>
            </w:r>
          </w:p>
        </w:tc>
      </w:tr>
      <w:tr>
        <w:tc>
          <w:tcPr>
            <w:tcW w:type="dxa" w:w="785"/>
          </w:tcPr>
          <w:p>
            <w:r/>
            <w:r>
              <w:rPr>
                <w:sz w:val="19"/>
              </w:rPr>
              <w:t>EX-C004-12</w:t>
            </w:r>
          </w:p>
        </w:tc>
        <w:tc>
          <w:tcPr>
            <w:tcW w:type="dxa" w:w="785"/>
          </w:tcPr>
          <w:p>
            <w:r/>
            <w:r>
              <w:rPr>
                <w:sz w:val="19"/>
              </w:rPr>
              <w:t>ERB-C004-07</w:t>
            </w:r>
          </w:p>
        </w:tc>
        <w:tc>
          <w:tcPr>
            <w:tcW w:type="dxa" w:w="785"/>
          </w:tcPr>
          <w:p>
            <w:r/>
            <w:r>
              <w:rPr>
                <w:sz w:val="19"/>
              </w:rPr>
              <w:t>CRB-C004</w:t>
            </w:r>
          </w:p>
        </w:tc>
        <w:tc>
          <w:tcPr>
            <w:tcW w:type="dxa" w:w="785"/>
          </w:tcPr>
          <w:p>
            <w:r/>
            <w:r>
              <w:rPr>
                <w:sz w:val="19"/>
              </w:rPr>
              <w:t>Pending Canonical Binding</w:t>
            </w:r>
          </w:p>
        </w:tc>
        <w:tc>
          <w:tcPr>
            <w:tcW w:type="dxa" w:w="785"/>
          </w:tcPr>
          <w:p>
            <w:r/>
            <w:r>
              <w:rPr>
                <w:sz w:val="19"/>
              </w:rPr>
              <w:t>Platform Steward, Organization Steward, Organization Decision Participant</w:t>
            </w:r>
          </w:p>
        </w:tc>
        <w:tc>
          <w:tcPr>
            <w:tcW w:type="dxa" w:w="785"/>
          </w:tcPr>
          <w:p>
            <w:r/>
            <w:r>
              <w:rPr>
                <w:sz w:val="19"/>
              </w:rPr>
              <w:t>Platform, Enterprise Administration, Executive</w:t>
            </w:r>
          </w:p>
        </w:tc>
        <w:tc>
          <w:tcPr>
            <w:tcW w:type="dxa" w:w="785"/>
          </w:tcPr>
          <w:p>
            <w:r/>
            <w:r>
              <w:rPr>
                <w:sz w:val="19"/>
              </w:rPr>
              <w:t>Execute/Validate/Transition</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w:t>
            </w:r>
          </w:p>
        </w:tc>
      </w:tr>
      <w:tr>
        <w:tc>
          <w:tcPr>
            <w:tcW w:type="dxa" w:w="785"/>
          </w:tcPr>
          <w:p>
            <w:r/>
            <w:r>
              <w:rPr>
                <w:sz w:val="19"/>
              </w:rPr>
              <w:t>EX-C004-13</w:t>
            </w:r>
          </w:p>
        </w:tc>
        <w:tc>
          <w:tcPr>
            <w:tcW w:type="dxa" w:w="785"/>
          </w:tcPr>
          <w:p>
            <w:r/>
            <w:r>
              <w:rPr>
                <w:sz w:val="19"/>
              </w:rPr>
              <w:t>ERB-C004-07</w:t>
            </w:r>
          </w:p>
        </w:tc>
        <w:tc>
          <w:tcPr>
            <w:tcW w:type="dxa" w:w="785"/>
          </w:tcPr>
          <w:p>
            <w:r/>
            <w:r>
              <w:rPr>
                <w:sz w:val="19"/>
              </w:rPr>
              <w:t>CRB-C004</w:t>
            </w:r>
          </w:p>
        </w:tc>
        <w:tc>
          <w:tcPr>
            <w:tcW w:type="dxa" w:w="785"/>
          </w:tcPr>
          <w:p>
            <w:r/>
            <w:r>
              <w:rPr>
                <w:sz w:val="19"/>
              </w:rPr>
              <w:t>Pending Canonical Binding</w:t>
            </w:r>
          </w:p>
        </w:tc>
        <w:tc>
          <w:tcPr>
            <w:tcW w:type="dxa" w:w="785"/>
          </w:tcPr>
          <w:p>
            <w:r/>
            <w:r>
              <w:rPr>
                <w:sz w:val="19"/>
              </w:rPr>
              <w:t>Organization Steward, Organization Decision Participant</w:t>
            </w:r>
          </w:p>
        </w:tc>
        <w:tc>
          <w:tcPr>
            <w:tcW w:type="dxa" w:w="785"/>
          </w:tcPr>
          <w:p>
            <w:r/>
            <w:r>
              <w:rPr>
                <w:sz w:val="19"/>
              </w:rPr>
              <w:t>Enterprise Administration, Executive</w:t>
            </w:r>
          </w:p>
        </w:tc>
        <w:tc>
          <w:tcPr>
            <w:tcW w:type="dxa" w:w="785"/>
          </w:tcPr>
          <w:p>
            <w:r/>
            <w:r>
              <w:rPr>
                <w:sz w:val="19"/>
              </w:rPr>
              <w:t>Transition</w:t>
            </w:r>
          </w:p>
        </w:tc>
        <w:tc>
          <w:tcPr>
            <w:tcW w:type="dxa" w:w="785"/>
          </w:tcPr>
          <w:p>
            <w:r/>
            <w:r>
              <w:rPr>
                <w:sz w:val="19"/>
              </w:rPr>
              <w:t>Pending Canonical Binding</w:t>
            </w:r>
          </w:p>
        </w:tc>
        <w:tc>
          <w:tcPr>
            <w:tcW w:type="dxa" w:w="785"/>
          </w:tcPr>
          <w:p>
            <w:r/>
            <w:r>
              <w:rPr>
                <w:sz w:val="19"/>
              </w:rPr>
              <w:t>Pending Canonical Binding</w:t>
            </w:r>
          </w:p>
        </w:tc>
        <w:tc>
          <w:tcPr>
            <w:tcW w:type="dxa" w:w="785"/>
          </w:tcPr>
          <w:p>
            <w:r/>
            <w:r>
              <w:rPr>
                <w:sz w:val="19"/>
              </w:rPr>
              <w:t>ADR-001</w:t>
            </w:r>
          </w:p>
        </w:tc>
        <w:tc>
          <w:tcPr>
            <w:tcW w:type="dxa" w:w="785"/>
          </w:tcPr>
          <w:p>
            <w:r/>
            <w:r>
              <w:rPr>
                <w:sz w:val="19"/>
              </w:rPr>
              <w:t>—</w:t>
            </w:r>
          </w:p>
        </w:tc>
      </w:tr>
    </w:tbl>
    <w:p/>
    <w:p>
      <w:pPr>
        <w:pStyle w:val="Heading2"/>
      </w:pPr>
      <w:r>
        <w:t>8.4 Cross-Specification References &amp; Separation Validation</w:t>
      </w:r>
    </w:p>
    <w:p>
      <w:r>
        <w:t>CAP-001 — capability identity source; Business Intent preserved verbatim. Confirmed.</w:t>
      </w:r>
    </w:p>
    <w:p>
      <w:r>
        <w:t>ERG-001 — the boundary assumption ERG-001-03 already relies on (Organization existence precedes graph/node reference) is satisfied; no structural definition is duplicated. Confirmed.</w:t>
      </w:r>
    </w:p>
    <w:p>
      <w:r>
        <w:t>URA-001 — Identity/SSO domain provisioning referenced only, never redefined. Confirmed.</w:t>
      </w:r>
    </w:p>
    <w:p>
      <w:r>
        <w:t>PE-001-C005 — no ERB, EX, or context construct copied; C-004 produces the Organization existence/validity fact C-005 consumes, never the reverse. Confirmed.</w:t>
      </w:r>
    </w:p>
    <w:p>
      <w:r>
        <w:t>PE-001-C006 — Person precondition consumed, never re-derived. Confirmed.</w:t>
      </w:r>
    </w:p>
    <w:p>
      <w:r>
        <w:t>PE-001-C007 (v1.1) — the exact boundary this document implements ("Organization existence and validity... resolves exclusively to C-004") is fulfilled, not contradicted. Confirmed.</w:t>
      </w:r>
    </w:p>
    <w:p>
      <w:r>
        <w:t>PE-001-C008 (v1.3) — the exact Cross-Specification Dependency it already declares ("C-004 — Organization existence and validity, consumed, never redefined") is fulfilled. Confirmed.</w:t>
      </w:r>
    </w:p>
    <w:p>
      <w:r>
        <w:t>CMD-001 — Organization confirmed as a distinct Master Data concept from EnterpriseNode (§2.6); Reference Data (organization-type, industry) consumed, not redefined. Confirmed.</w:t>
      </w:r>
    </w:p>
    <w:p>
      <w:r>
        <w:t>Organization Anchor Context — confirmed non-authoritative and never treated as an EnterpriseNode, tenant authorization boundary, Membership, Access, Role, Permission, Workspace, Subscription, Customer, or Account fact (v1.1 Corrective Pass, Chapter 9.4).</w:t>
      </w:r>
    </w:p>
    <w:p>
      <w:pPr>
        <w:pStyle w:val="Heading2"/>
      </w:pPr>
      <w:r>
        <w:t>8.5 Internal Validation Passes Summary</w:t>
      </w:r>
    </w:p>
    <w:p>
      <w:r>
        <w:t>Pass 1 — Boundary conflict identified and resolved before engineering began (Document Control, Canonical Boundary Correction).</w:t>
      </w:r>
    </w:p>
    <w:p>
      <w:r>
        <w:t>Pass 2 — CRB/ERB/EX completeness test (§9.5: every ERB has a realizing EX; every EX has exactly one governing ERB — confirmed).</w:t>
      </w:r>
    </w:p>
    <w:p>
      <w:r>
        <w:t>Pass 3 — Seven-dimension context engineering completeness (Chapters 3–4: confirmed for all seven ERBs and thirteen EXs).</w:t>
      </w:r>
    </w:p>
    <w:p>
      <w:r>
        <w:t>Pass 4 — Cross-specification separation validation (§8.4: confirmed).</w:t>
      </w:r>
    </w:p>
    <w:p>
      <w:r>
        <w:t>Pass 5 — Anti-template / substitution test (§8.6: confirmed).</w:t>
      </w:r>
    </w:p>
    <w:p>
      <w:r>
        <w:t>Pass 6 — v1.1 corrective-pass validation: non-authoritative Organization Anchor Context discipline, Organization Validity freshness ownership boundary, and governed no-domain activation semantics confirmed consistent across Chapters 1, 2, 3, 4, 5, 6, 7, 8, and 9.</w:t>
      </w:r>
    </w:p>
    <w:p>
      <w:pPr>
        <w:pStyle w:val="Heading2"/>
      </w:pPr>
      <w:r>
        <w:t>8.6 Substitution Test Record</w:t>
      </w:r>
    </w:p>
    <w:p>
      <w:r>
        <w:t>Per the Master Prompt's Anti-Template Test: replacing "Organization" throughout this document with another capability's subject does not produce a coherent document. The Domain Claim verification mechanics, the ACTIVE/SUSPENDED/RETIRED state model with irreversible retirement, the tenant-boundary framing, and the explicit "consumed exclusively from C-004" cross-references already embedded in published PE-001-C007 and PE-001-C008 are specific to Organization and do not transfer to any other capability's subject matter. The Organization Anchor Context construct — a stable, non-authoritative pre-activation establishment-thread anchor distinct from Authoritative Organization Context — is likewise specific to Organization establishment and does not transfer. The substitution test passes.</w:t>
      </w:r>
    </w:p>
    <w:p>
      <w:pPr>
        <w:pStyle w:val="Heading2"/>
      </w:pPr>
      <w:r>
        <w:t>8.7 Publication Readiness</w:t>
      </w:r>
    </w:p>
    <w:p>
      <w:r>
        <w:t>Pending Canonical Bindings are limited to: Business Activity/EAC references (Chapters 3, 4, 8), Enterprise Information Object references (Chapters 2, 8), Enterprise Journey identifiers (throughout), and the initial-structure and inter-Organization-relationship determinations recorded in §1.5. None of these has been fabricated in their place. Subject to those bindings, PE-001-C004 v1.1 is ready for publication as a Canonical Capability Experience Specification.</w:t>
      </w:r>
    </w:p>
    <w:p>
      <w:pPr>
        <w:pStyle w:val="Heading1"/>
      </w:pPr>
      <w:r>
        <w:t>Chapter 9 — Gold Standard Conformance Baseline</w:t>
      </w:r>
    </w:p>
    <w:p>
      <w:pPr>
        <w:pStyle w:val="Heading2"/>
      </w:pPr>
      <w:r>
        <w:t>9.1 Gold Standard Objective</w:t>
      </w:r>
    </w:p>
    <w:p>
      <w:r>
        <w:t>This chapter establishes PE-001-C004 as a publication-quality baseline for Organization Management, engineered to the same depth, ownership discipline, context engineering, transition clarity, exception handling, and traceability standard as PE-001-C005, PE-001-C006, and the corrected PE-001-C007/PE-001-C008, without copying any of their domain content, lifecycle stages, context types, invariants, KPIs, or ERB/EX count — and, distinctively among this capability family, engineered from a corrected scope identified and resolved before any content was drafted (Document Control, Canonical Boundary Correction). This v1.1 pass additionally corrects three specific architectural gaps identified during independent Gold Standard review — pre-activation Organization anchoring, Organization Validity freshness ownership, and governed no-domain activation semantics — without altering capability boundary, ERB/EX count, or identifiers.</w:t>
      </w:r>
    </w:p>
    <w:p>
      <w:pPr>
        <w:pStyle w:val="Heading2"/>
      </w:pPr>
      <w:r>
        <w:t>9.2 Normative Language</w:t>
      </w:r>
    </w:p>
    <w:p>
      <w:r>
        <w:t>SHALL indicates a mandatory requirement. SHOULD indicates recommended practice. MAY indicates optional, permitted behavior. These keywords are used throughout this specification in accordance with PE-001 Chapter 1.5.</w:t>
      </w:r>
    </w:p>
    <w:p>
      <w:pPr>
        <w:pStyle w:val="Heading2"/>
      </w:pPr>
      <w:r>
        <w:t>9.3 Canonical Experience Identity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Layer</w:t>
            </w:r>
          </w:p>
        </w:tc>
        <w:tc>
          <w:tcPr>
            <w:tcW w:type="dxa" w:w="4320"/>
            <w:shd w:val="clear" w:color="auto" w:fill="D9E2F3"/>
          </w:tcPr>
          <w:p>
            <w:r/>
            <w:r>
              <w:rPr>
                <w:b/>
                <w:sz w:val="19"/>
              </w:rPr>
              <w:t>C-004 Architecture</w:t>
            </w:r>
          </w:p>
        </w:tc>
      </w:tr>
      <w:tr>
        <w:tc>
          <w:tcPr>
            <w:tcW w:type="dxa" w:w="4320"/>
          </w:tcPr>
          <w:p>
            <w:r/>
            <w:r>
              <w:rPr>
                <w:sz w:val="19"/>
              </w:rPr>
              <w:t>Document Version</w:t>
            </w:r>
          </w:p>
        </w:tc>
        <w:tc>
          <w:tcPr>
            <w:tcW w:type="dxa" w:w="4320"/>
          </w:tcPr>
          <w:p>
            <w:r/>
            <w:r>
              <w:rPr>
                <w:sz w:val="19"/>
              </w:rPr>
              <w:t>1.1 — focused architectural corrective pass (Organization Anchor Context; Organization Validity freshness ownership; governed no-domain activation semantics) applied to the v1.0 baseline; capability boundary, CRB, seven ERBs, and thirteen EXs unchanged from v1.0.</w:t>
            </w:r>
          </w:p>
        </w:tc>
      </w:tr>
      <w:tr>
        <w:tc>
          <w:tcPr>
            <w:tcW w:type="dxa" w:w="4320"/>
          </w:tcPr>
          <w:p>
            <w:r/>
            <w:r>
              <w:rPr>
                <w:sz w:val="19"/>
              </w:rPr>
              <w:t>Capability</w:t>
            </w:r>
          </w:p>
        </w:tc>
        <w:tc>
          <w:tcPr>
            <w:tcW w:type="dxa" w:w="4320"/>
          </w:tcPr>
          <w:p>
            <w:r/>
            <w:r>
              <w:rPr>
                <w:sz w:val="19"/>
              </w:rPr>
              <w:t>C-004 — Organization Management</w:t>
            </w:r>
          </w:p>
        </w:tc>
      </w:tr>
      <w:tr>
        <w:tc>
          <w:tcPr>
            <w:tcW w:type="dxa" w:w="4320"/>
          </w:tcPr>
          <w:p>
            <w:r/>
            <w:r>
              <w:rPr>
                <w:sz w:val="19"/>
              </w:rPr>
              <w:t>Business Intent</w:t>
            </w:r>
          </w:p>
        </w:tc>
        <w:tc>
          <w:tcPr>
            <w:tcW w:type="dxa" w:w="4320"/>
          </w:tcPr>
          <w:p>
            <w:r/>
            <w:r>
              <w:rPr>
                <w:sz w:val="19"/>
              </w:rPr>
              <w:t>Manage enterprise organizations (CAP-001, verbatim).</w:t>
            </w:r>
          </w:p>
        </w:tc>
      </w:tr>
      <w:tr>
        <w:tc>
          <w:tcPr>
            <w:tcW w:type="dxa" w:w="4320"/>
          </w:tcPr>
          <w:p>
            <w:r/>
            <w:r>
              <w:rPr>
                <w:sz w:val="19"/>
              </w:rPr>
              <w:t>Primary Specification</w:t>
            </w:r>
          </w:p>
        </w:tc>
        <w:tc>
          <w:tcPr>
            <w:tcW w:type="dxa" w:w="4320"/>
          </w:tcPr>
          <w:p>
            <w:r/>
            <w:r>
              <w:rPr>
                <w:sz w:val="19"/>
              </w:rPr>
              <w:t>ERG-001, as registered in CAP-001; satisfied only for the Organization-existence boundary ERG-001 already assumes, never for internal structure.</w:t>
            </w:r>
          </w:p>
        </w:tc>
      </w:tr>
      <w:tr>
        <w:tc>
          <w:tcPr>
            <w:tcW w:type="dxa" w:w="4320"/>
          </w:tcPr>
          <w:p>
            <w:r/>
            <w:r>
              <w:rPr>
                <w:sz w:val="19"/>
              </w:rPr>
              <w:t>Cross-Specification Dependencies</w:t>
            </w:r>
          </w:p>
        </w:tc>
        <w:tc>
          <w:tcPr>
            <w:tcW w:type="dxa" w:w="4320"/>
          </w:tcPr>
          <w:p>
            <w:r/>
            <w:r>
              <w:rPr>
                <w:sz w:val="19"/>
              </w:rPr>
              <w:t>C-005/ERG-001 — consumes C-004's output, never the reverse; C-006 — Person precondition only; C-001/URA-001 — domain/SSO consumption only, referenced; C-007, C-008, C-020 — consume Organization existence and validity from C-004.</w:t>
            </w:r>
          </w:p>
        </w:tc>
      </w:tr>
      <w:tr>
        <w:tc>
          <w:tcPr>
            <w:tcW w:type="dxa" w:w="4320"/>
          </w:tcPr>
          <w:p>
            <w:r/>
            <w:r>
              <w:rPr>
                <w:sz w:val="19"/>
              </w:rPr>
              <w:t>CRB</w:t>
            </w:r>
          </w:p>
        </w:tc>
        <w:tc>
          <w:tcPr>
            <w:tcW w:type="dxa" w:w="4320"/>
          </w:tcPr>
          <w:p>
            <w:r/>
            <w:r>
              <w:rPr>
                <w:sz w:val="19"/>
              </w:rPr>
              <w:t>CRB-C004</w:t>
            </w:r>
          </w:p>
        </w:tc>
      </w:tr>
      <w:tr>
        <w:tc>
          <w:tcPr>
            <w:tcW w:type="dxa" w:w="4320"/>
          </w:tcPr>
          <w:p>
            <w:r/>
            <w:r>
              <w:rPr>
                <w:sz w:val="19"/>
              </w:rPr>
              <w:t>ERBs</w:t>
            </w:r>
          </w:p>
        </w:tc>
        <w:tc>
          <w:tcPr>
            <w:tcW w:type="dxa" w:w="4320"/>
          </w:tcPr>
          <w:p>
            <w:r/>
            <w:r>
              <w:rPr>
                <w:sz w:val="19"/>
              </w:rPr>
              <w:t>7 capability-specific ERBs</w:t>
            </w:r>
          </w:p>
        </w:tc>
      </w:tr>
      <w:tr>
        <w:tc>
          <w:tcPr>
            <w:tcW w:type="dxa" w:w="4320"/>
          </w:tcPr>
          <w:p>
            <w:r/>
            <w:r>
              <w:rPr>
                <w:sz w:val="19"/>
              </w:rPr>
              <w:t>EXs</w:t>
            </w:r>
          </w:p>
        </w:tc>
        <w:tc>
          <w:tcPr>
            <w:tcW w:type="dxa" w:w="4320"/>
          </w:tcPr>
          <w:p>
            <w:r/>
            <w:r>
              <w:rPr>
                <w:sz w:val="19"/>
              </w:rPr>
              <w:t>13 Enterprise Experiences</w:t>
            </w:r>
          </w:p>
        </w:tc>
      </w:tr>
      <w:tr>
        <w:tc>
          <w:tcPr>
            <w:tcW w:type="dxa" w:w="4320"/>
          </w:tcPr>
          <w:p>
            <w:r/>
            <w:r>
              <w:rPr>
                <w:sz w:val="19"/>
              </w:rPr>
              <w:t>Experience Contracts</w:t>
            </w:r>
          </w:p>
        </w:tc>
        <w:tc>
          <w:tcPr>
            <w:tcW w:type="dxa" w:w="4320"/>
          </w:tcPr>
          <w:p>
            <w:r/>
            <w:r>
              <w:rPr>
                <w:sz w:val="19"/>
              </w:rPr>
              <w:t>10 capability-specific contracts (5.1–5.10)</w:t>
            </w:r>
          </w:p>
        </w:tc>
      </w:tr>
      <w:tr>
        <w:tc>
          <w:tcPr>
            <w:tcW w:type="dxa" w:w="4320"/>
          </w:tcPr>
          <w:p>
            <w:r/>
            <w:r>
              <w:rPr>
                <w:sz w:val="19"/>
              </w:rPr>
              <w:t>Primary Workspace</w:t>
            </w:r>
          </w:p>
        </w:tc>
        <w:tc>
          <w:tcPr>
            <w:tcW w:type="dxa" w:w="4320"/>
          </w:tcPr>
          <w:p>
            <w:r/>
            <w:r>
              <w:rPr>
                <w:sz w:val="19"/>
              </w:rPr>
              <w:t>Platform (establishment, verification, activation); Enterprise Administration (stewardship, suspension/retirement initiation)</w:t>
            </w:r>
          </w:p>
        </w:tc>
      </w:tr>
      <w:tr>
        <w:tc>
          <w:tcPr>
            <w:tcW w:type="dxa" w:w="4320"/>
          </w:tcPr>
          <w:p>
            <w:r/>
            <w:r>
              <w:rPr>
                <w:sz w:val="19"/>
              </w:rPr>
              <w:t>Organization Authority</w:t>
            </w:r>
          </w:p>
        </w:tc>
        <w:tc>
          <w:tcPr>
            <w:tcW w:type="dxa" w:w="4320"/>
          </w:tcPr>
          <w:p>
            <w:r/>
            <w:r>
              <w:rPr>
                <w:sz w:val="19"/>
              </w:rPr>
              <w:t>C-004 (this specification) — exclusive</w:t>
            </w:r>
          </w:p>
        </w:tc>
      </w:tr>
      <w:tr>
        <w:tc>
          <w:tcPr>
            <w:tcW w:type="dxa" w:w="4320"/>
          </w:tcPr>
          <w:p>
            <w:r/>
            <w:r>
              <w:rPr>
                <w:sz w:val="19"/>
              </w:rPr>
              <w:t>Business Activity Authority</w:t>
            </w:r>
          </w:p>
        </w:tc>
        <w:tc>
          <w:tcPr>
            <w:tcW w:type="dxa" w:w="4320"/>
          </w:tcPr>
          <w:p>
            <w:r/>
            <w:r>
              <w:rPr>
                <w:sz w:val="19"/>
              </w:rPr>
              <w:t>IMP-001/EAC</w:t>
            </w:r>
          </w:p>
        </w:tc>
      </w:tr>
    </w:tbl>
    <w:p/>
    <w:p>
      <w:pPr>
        <w:pStyle w:val="Heading2"/>
      </w:pPr>
      <w:r>
        <w:t>9.4 Experience Architecture Invariants</w:t>
      </w:r>
    </w:p>
    <w:p>
      <w:r>
        <w:t>An Organization is never treated as valid before governed activation (ERB-C004-03).</w:t>
      </w:r>
    </w:p>
    <w:p>
      <w:r>
        <w:t>An Organization Anchor Context is never treated as, or returned as, Authoritative Organization Context or Organization Validity Context; it is a stable, explicitly non-authoritative pre-activation establishment-thread anchor only.</w:t>
      </w:r>
    </w:p>
    <w:p>
      <w:r>
        <w:t>The canonical Organization identity reference becomes authoritative only through governed activation (ERB-C004-03), producing the first Authoritative Organization Context for its Organization Anchor Context; it is never reassigned thereafter.</w:t>
      </w:r>
    </w:p>
    <w:p>
      <w:r>
        <w:t>A domain claim is never trusted by any downstream capability before independent verification (ERB-C004-02).</w:t>
      </w:r>
    </w:p>
    <w:p>
      <w:r>
        <w:t>A governed no-domain activation decision never verifies, and never causes any capability to trust, an unverified or failed domain claim; it only waives the requirement to have a verified primary domain at activation.</w:t>
      </w:r>
    </w:p>
    <w:p>
      <w:r>
        <w:t>Organization existence and validity are never derived by any capability other than C-004; every dependent capability consumes this fact exclusively through EX-C004-05.</w:t>
      </w:r>
    </w:p>
    <w:p>
      <w:r>
        <w:t>C-004 never establishes, modifies, or interprets any EnterpriseNode, EnterpriseRelationship, EnterpriseView, or internal enterprise structure; that authority belongs exclusively to C-005/ERG-001, and this specification never reverses that direction of dependency.</w:t>
      </w:r>
    </w:p>
    <w:p>
      <w:r>
        <w:t>A superseded Organization identity attribute is never deleted; it remains permanently preserved in traceability.</w:t>
      </w:r>
    </w:p>
    <w:p>
      <w:r>
        <w:t>A rename or domain change is never treated as establishing a new Organization; the canonical identity reference never changes across a legitimate identity update.</w:t>
      </w:r>
    </w:p>
    <w:p>
      <w:r>
        <w:t>Suspension is always reversible through governed reactivation; retirement is never reversible under any circumstance.</w:t>
      </w:r>
    </w:p>
    <w:p>
      <w:r>
        <w:t>A continuity link between a retired Organization and a successor Organization is never inferred; it is only ever explicitly established, and never implies inheritance of structure, membership, access, or workspace facts.</w:t>
      </w:r>
    </w:p>
    <w:p>
      <w:r>
        <w:t>AI never independently establishes, verifies, activates, changes, suspends, reactivates, or retires an Organization, and never asserts a continuity link, Organization Anchor Context, or unverified domain claim as authoritative; every material AI-influenced outcome carries a traceable human acceptance.</w:t>
      </w:r>
    </w:p>
    <w:p>
      <w:r>
        <w:t>Organization Validity Context is always a point-in-time fact; C-004 never knowingly produces a previously resolved Organization Validity Context as though it were newly resolved. A dependent capability's own reliance window over a previously produced resolution is governed exclusively by that capability's own contract, not by C-004.</w:t>
      </w:r>
    </w:p>
    <w:p>
      <w:pPr>
        <w:pStyle w:val="Heading2"/>
      </w:pPr>
      <w:r>
        <w:t>9.5 CRB–ERB–EX Completeness Test</w:t>
      </w:r>
    </w:p>
    <w:p>
      <w:r>
        <w:t>Every ERB in the 3.1 portfolio has at least one realizing EX. Every EX in the 4.1 portfolio has exactly one governing ERB, confirmed against the 8.3 Traceability Matrix. No EX is orphaned; no ERB is unrealized. The test passes.</w:t>
      </w:r>
    </w:p>
    <w:p>
      <w:pPr>
        <w:pStyle w:val="Heading2"/>
      </w:pPr>
      <w:r>
        <w:t>9.6 Experience Decision Record</w:t>
      </w:r>
    </w:p>
    <w:p>
      <w:r>
        <w:t>A short log of the C-004-specific engineering decisions made in deriving this architecture, offered for traceability rather than as new ADRs.</w:t>
      </w:r>
    </w:p>
    <w:p>
      <w:r>
        <w:t>Decision: correct the capability's scope from the originally-briefed Legal Entity/Business Unit/Division/Department/Function/hierarchy/restructuring/merger/split content to Organization existence, identity, and validity exclusively, before engineering any ERB or EX.</w:t>
      </w:r>
    </w:p>
    <w:p>
      <w:r>
        <w:t>Rationale: CAP-001 registers C-004 and C-005 as distinct capabilities sharing one Primary Specification; ERG-001 AD-001 defines no separate entity types for Legal Entity, Business Unit, Division, Department, or Function — only NodeType metadata on EnterpriseNode. PE-001-C005 already owns the generic structural-change experience, including restructuring and M&amp;A. PE-001-C007 v1.1's own corrective pass already established, as a frozen invariant, that Organization existence and validity resolve exclusively to C-004. Building to the original brief would have duplicated C-005's territory and contradicted an already-published, cross-referenced invariant two other specifications depend on.</w:t>
      </w:r>
    </w:p>
    <w:p>
      <w:r>
        <w:t>Decision: engineer a dedicated Resolve Organization Existence &amp; Validity ERB/EX (ERB-C004-04/EX-C004-05) as a system-facing, continuously-invoked experience rather than folding it into establishment or stewardship.</w:t>
      </w:r>
    </w:p>
    <w:p>
      <w:r>
        <w:t>Rationale: PE-001-C007 and PE-001-C008 each independently and explicitly consume "Organization existence and validity" from C-004 as a named, discrete fact, not as a byproduct of some other C-004 experience. The consuming specifications already exist and already depend on this being a first-class, separately-resolvable capability responsibility; treating it as incidental to establishment would have left the exact fact those specifications rely on unengineered.</w:t>
      </w:r>
    </w:p>
    <w:p>
      <w:r>
        <w:t>Decision: treat suspension as reversible and retirement as irreversible, with no invented reactivation path for a retired Organization.</w:t>
      </w:r>
    </w:p>
    <w:p>
      <w:r>
        <w:t>Rationale: No canonical document in the repository states that a retired Organization may be reactivated, and PE-001-C007's own corrective-pass discipline — replacing an invented lifecycle-transition policy with explicit Pending Canonical Binding — counsels against inventing a symmetrical reactivation right here without canonical support. Continuity after retirement is instead expressed only through an explicit, additive successor link (EX-C004-13), preserving the auditability need without asserting an unsupported reversal right.</w:t>
      </w:r>
    </w:p>
    <w:p>
      <w:r>
        <w:t>Decision: give domain claim verification (ERB-C004-02) its own ERB rather than folding it into establishment (ERB-C004-01).</w:t>
      </w:r>
    </w:p>
    <w:p>
      <w:r>
        <w:t>Rationale: verification has a different trigger — a specific claimed attribute requiring independent proof, potentially recurring on every domain change — and different governance weight (an unverified claim must never reach downstream identity/access provisioning) than establishment's broader identity-capture concern. Collapsing them would have obscured the point at which a claim becomes trustworthy.</w:t>
      </w:r>
    </w:p>
    <w:p>
      <w:r>
        <w:t>Decision: record initial-structure determination and inter-Organization structural relationships as Pending Canonical Binding rather than defining them.</w:t>
      </w:r>
    </w:p>
    <w:p>
      <w:r>
        <w:t>Rationale: no canonical document establishes what internal structure a newly-activated Organization must or should contain, or whether Organizations may themselves participate in structural relationships with one another. Inventing either would have exceeded C-004's corrected boundary and encroached on ERG-001/C-005's exclusive authority over enterprise structure.</w:t>
      </w:r>
    </w:p>
    <w:p>
      <w:r>
        <w:t>Corrective-pass decision (v1.1): introduce Organization Anchor Context as a stable, non-authoritative pre-activation construct rather than allowing Candidate Organization Identity Context to implicitly serve as the establishment-thread anchor.</w:t>
      </w:r>
    </w:p>
    <w:p>
      <w:r>
        <w:t>Rationale: independent Gold Standard review found that the v1.0 document created and preserved pre-activation context (candidate identity, duplicate checking, domain verification, retry, rejection, withdrawal) without a single governed construct correlating them as one establishment attempt, leaving the thread implicitly anchored by whichever context happened to exist at each step. Introducing Organization Anchor Context as an explicitly non-authoritative correlation construct closes that gap without granting pre-activation existence or validity, which remain producible only through governed activation.</w:t>
      </w:r>
    </w:p>
    <w:p>
      <w:r>
        <w:t>Corrective-pass decision (v1.1): rename EX-C004-02's display name from "Capture Authoritative Organization Identity" to "Capture Candidate Organization Identity," without changing its identifier.</w:t>
      </w:r>
    </w:p>
    <w:p>
      <w:r>
        <w:t>Rationale: the original name asserted authority ("Authoritative") for an experience that, by this specification's own Organization Identity &amp; Existence Contract (5.1), produces only Candidate Organization Identity Context — a naming inconsistency independent review correctly flagged as capable of misleading a reader into treating pre-activation identity as authoritative.</w:t>
      </w:r>
    </w:p>
    <w:p>
      <w:r>
        <w:t>Corrective-pass decision (v1.1): narrow the Organization Validity freshness invariant and success measures to what C-004 itself produces at resolution time, removing language implying C-004 guarantees a dependent capability's downstream caching or re-resolution behavior.</w:t>
      </w:r>
    </w:p>
    <w:p>
      <w:r>
        <w:t>Rationale: C-004 owns the accuracy of each Organization Validity Context at the moment EX-C004-05 produces it; it does not own, and cannot enforce, how a dependent capability subsequently uses that point-in-time fact. The v1.0 document's Chapter 1.7 language ("re-confirmed at the point of use, never assumed to still hold from an earlier resolution") and this chapter's prior invariant ("never treated by C-004 or any dependent capability...") both overstated C-004's authority into the requesting capability's own contract, which the Cross-Capability Hand-off Contract (5.8) already correctly assigns responsibility to.</w:t>
      </w:r>
    </w:p>
    <w:p>
      <w:r>
        <w:t>Corrective-pass decision (v1.1): replace "PROVISIONAL (pre-activation)" as a stated Organization lifecycle state with an explicit statement that no Organization exists, in the ACTIVE/SUSPENDED/RETIRED sense, before activation.</w:t>
      </w:r>
    </w:p>
    <w:p>
      <w:r>
        <w:t>Rationale: exposing a fourth lifecycle state to dependent capabilities would have invented a state EX-C004-05 could return, contradicting the requirement that a pre-activation Organization Anchor Context resolve as NOT_FOUND rather than as a new lifecycle value. The Organization Lifecycle Contract (5.4) now states this directly instead.</w:t>
      </w:r>
    </w:p>
    <w:p>
      <w:r>
        <w:t>Corrective-pass decision (v1.1): replace ambiguous "waiver" terminology with "governed no-domain activation path/decision" throughout, and state explicitly that it waives only the requirement for a verified domain at activation, never verification itself.</w:t>
      </w:r>
    </w:p>
    <w:p>
      <w:r>
        <w:t>Rationale: the v1.0 Domain Claim Verification Contract already correctly required independent proof-of-control verification, but the Activate Organization ERB/EX's use of "explicitly waived" alongside that contract created room to read a waiver as excusing verification rather than merely permitting activation without a primary domain. The corrected terminology and the Domain Claim Verification Contract (5.2) addition close that reading without changing which activation paths this specification permits.</w:t>
      </w:r>
    </w:p>
    <w:p>
      <w:pPr>
        <w:pStyle w:val="Heading2"/>
      </w:pPr>
      <w:r>
        <w:t>9.7 Context State Authority Matrix</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Context Construct</w:t>
            </w:r>
          </w:p>
        </w:tc>
        <w:tc>
          <w:tcPr>
            <w:tcW w:type="dxa" w:w="2880"/>
            <w:shd w:val="clear" w:color="auto" w:fill="D9E2F3"/>
          </w:tcPr>
          <w:p>
            <w:r/>
            <w:r>
              <w:rPr>
                <w:b/>
                <w:sz w:val="19"/>
              </w:rPr>
              <w:t>Authoritative At Stage</w:t>
            </w:r>
          </w:p>
        </w:tc>
        <w:tc>
          <w:tcPr>
            <w:tcW w:type="dxa" w:w="2880"/>
            <w:shd w:val="clear" w:color="auto" w:fill="D9E2F3"/>
          </w:tcPr>
          <w:p>
            <w:r/>
            <w:r>
              <w:rPr>
                <w:b/>
                <w:sz w:val="19"/>
              </w:rPr>
              <w:t>Governing Contract</w:t>
            </w:r>
          </w:p>
        </w:tc>
      </w:tr>
      <w:tr>
        <w:tc>
          <w:tcPr>
            <w:tcW w:type="dxa" w:w="2880"/>
          </w:tcPr>
          <w:p>
            <w:r/>
            <w:r>
              <w:rPr>
                <w:sz w:val="19"/>
              </w:rPr>
              <w:t>Organization Anchor Context</w:t>
            </w:r>
          </w:p>
        </w:tc>
        <w:tc>
          <w:tcPr>
            <w:tcW w:type="dxa" w:w="2880"/>
          </w:tcPr>
          <w:p>
            <w:r/>
            <w:r>
              <w:rPr>
                <w:sz w:val="19"/>
              </w:rPr>
              <w:t>Establish / Verify (pre-activation, explicitly non-authoritative)</w:t>
            </w:r>
          </w:p>
        </w:tc>
        <w:tc>
          <w:tcPr>
            <w:tcW w:type="dxa" w:w="2880"/>
          </w:tcPr>
          <w:p>
            <w:r/>
            <w:r>
              <w:rPr>
                <w:sz w:val="19"/>
              </w:rPr>
              <w:t>Organization Identity &amp; Existence Contract (5.1)</w:t>
            </w:r>
          </w:p>
        </w:tc>
      </w:tr>
      <w:tr>
        <w:tc>
          <w:tcPr>
            <w:tcW w:type="dxa" w:w="2880"/>
          </w:tcPr>
          <w:p>
            <w:r/>
            <w:r>
              <w:rPr>
                <w:sz w:val="19"/>
              </w:rPr>
              <w:t>Candidate Organization Identity Context</w:t>
            </w:r>
          </w:p>
        </w:tc>
        <w:tc>
          <w:tcPr>
            <w:tcW w:type="dxa" w:w="2880"/>
          </w:tcPr>
          <w:p>
            <w:r/>
            <w:r>
              <w:rPr>
                <w:sz w:val="19"/>
              </w:rPr>
              <w:t>Establish (pre-activation)</w:t>
            </w:r>
          </w:p>
        </w:tc>
        <w:tc>
          <w:tcPr>
            <w:tcW w:type="dxa" w:w="2880"/>
          </w:tcPr>
          <w:p>
            <w:r/>
            <w:r>
              <w:rPr>
                <w:sz w:val="19"/>
              </w:rPr>
              <w:t>Organization Identity &amp; Existence Contract (5.1)</w:t>
            </w:r>
          </w:p>
        </w:tc>
      </w:tr>
      <w:tr>
        <w:tc>
          <w:tcPr>
            <w:tcW w:type="dxa" w:w="2880"/>
          </w:tcPr>
          <w:p>
            <w:r/>
            <w:r>
              <w:rPr>
                <w:sz w:val="19"/>
              </w:rPr>
              <w:t>Domain Claim Context</w:t>
            </w:r>
          </w:p>
        </w:tc>
        <w:tc>
          <w:tcPr>
            <w:tcW w:type="dxa" w:w="2880"/>
          </w:tcPr>
          <w:p>
            <w:r/>
            <w:r>
              <w:rPr>
                <w:sz w:val="19"/>
              </w:rPr>
              <w:t>Verify (until resolved)</w:t>
            </w:r>
          </w:p>
        </w:tc>
        <w:tc>
          <w:tcPr>
            <w:tcW w:type="dxa" w:w="2880"/>
          </w:tcPr>
          <w:p>
            <w:r/>
            <w:r>
              <w:rPr>
                <w:sz w:val="19"/>
              </w:rPr>
              <w:t>Domain Claim Verification Contract (5.2)</w:t>
            </w:r>
          </w:p>
        </w:tc>
      </w:tr>
      <w:tr>
        <w:tc>
          <w:tcPr>
            <w:tcW w:type="dxa" w:w="2880"/>
          </w:tcPr>
          <w:p>
            <w:r/>
            <w:r>
              <w:rPr>
                <w:sz w:val="19"/>
              </w:rPr>
              <w:t>Authoritative Organization Context</w:t>
            </w:r>
          </w:p>
        </w:tc>
        <w:tc>
          <w:tcPr>
            <w:tcW w:type="dxa" w:w="2880"/>
          </w:tcPr>
          <w:p>
            <w:r/>
            <w:r>
              <w:rPr>
                <w:sz w:val="19"/>
              </w:rPr>
              <w:t>Activate / Resolve / Steward / Suspend / Reactivate / Retire</w:t>
            </w:r>
          </w:p>
        </w:tc>
        <w:tc>
          <w:tcPr>
            <w:tcW w:type="dxa" w:w="2880"/>
          </w:tcPr>
          <w:p>
            <w:r/>
            <w:r>
              <w:rPr>
                <w:sz w:val="19"/>
              </w:rPr>
              <w:t>Organization Identity &amp; Existence Contract (5.1); Organization Lifecycle Contract (5.4)</w:t>
            </w:r>
          </w:p>
        </w:tc>
      </w:tr>
      <w:tr>
        <w:tc>
          <w:tcPr>
            <w:tcW w:type="dxa" w:w="2880"/>
          </w:tcPr>
          <w:p>
            <w:r/>
            <w:r>
              <w:rPr>
                <w:sz w:val="19"/>
              </w:rPr>
              <w:t>Organization Validity Context</w:t>
            </w:r>
          </w:p>
        </w:tc>
        <w:tc>
          <w:tcPr>
            <w:tcW w:type="dxa" w:w="2880"/>
          </w:tcPr>
          <w:p>
            <w:r/>
            <w:r>
              <w:rPr>
                <w:sz w:val="19"/>
              </w:rPr>
              <w:t>Resolve (always recomputed, never cached by C-004)</w:t>
            </w:r>
          </w:p>
        </w:tc>
        <w:tc>
          <w:tcPr>
            <w:tcW w:type="dxa" w:w="2880"/>
          </w:tcPr>
          <w:p>
            <w:r/>
            <w:r>
              <w:rPr>
                <w:sz w:val="19"/>
              </w:rPr>
              <w:t>Organization Validity Resolution Contract (5.3)</w:t>
            </w:r>
          </w:p>
        </w:tc>
      </w:tr>
      <w:tr>
        <w:tc>
          <w:tcPr>
            <w:tcW w:type="dxa" w:w="2880"/>
          </w:tcPr>
          <w:p>
            <w:r/>
            <w:r>
              <w:rPr>
                <w:sz w:val="19"/>
              </w:rPr>
              <w:t>Identity Change Context</w:t>
            </w:r>
          </w:p>
        </w:tc>
        <w:tc>
          <w:tcPr>
            <w:tcW w:type="dxa" w:w="2880"/>
          </w:tcPr>
          <w:p>
            <w:r/>
            <w:r>
              <w:rPr>
                <w:sz w:val="19"/>
              </w:rPr>
              <w:t>Steward (until confirmed)</w:t>
            </w:r>
          </w:p>
        </w:tc>
        <w:tc>
          <w:tcPr>
            <w:tcW w:type="dxa" w:w="2880"/>
          </w:tcPr>
          <w:p>
            <w:r/>
            <w:r>
              <w:rPr>
                <w:sz w:val="19"/>
              </w:rPr>
              <w:t>Organization Identity &amp; Existence Contract (5.1)</w:t>
            </w:r>
          </w:p>
        </w:tc>
      </w:tr>
      <w:tr>
        <w:tc>
          <w:tcPr>
            <w:tcW w:type="dxa" w:w="2880"/>
          </w:tcPr>
          <w:p>
            <w:r/>
            <w:r>
              <w:rPr>
                <w:sz w:val="19"/>
              </w:rPr>
              <w:t>Suspension Context</w:t>
            </w:r>
          </w:p>
        </w:tc>
        <w:tc>
          <w:tcPr>
            <w:tcW w:type="dxa" w:w="2880"/>
          </w:tcPr>
          <w:p>
            <w:r/>
            <w:r>
              <w:rPr>
                <w:sz w:val="19"/>
              </w:rPr>
              <w:t>Suspend/Reactivate (until applied)</w:t>
            </w:r>
          </w:p>
        </w:tc>
        <w:tc>
          <w:tcPr>
            <w:tcW w:type="dxa" w:w="2880"/>
          </w:tcPr>
          <w:p>
            <w:r/>
            <w:r>
              <w:rPr>
                <w:sz w:val="19"/>
              </w:rPr>
              <w:t>Organization Lifecycle Contract (5.4)</w:t>
            </w:r>
          </w:p>
        </w:tc>
      </w:tr>
      <w:tr>
        <w:tc>
          <w:tcPr>
            <w:tcW w:type="dxa" w:w="2880"/>
          </w:tcPr>
          <w:p>
            <w:r/>
            <w:r>
              <w:rPr>
                <w:sz w:val="19"/>
              </w:rPr>
              <w:t>Retirement Readiness Context</w:t>
            </w:r>
          </w:p>
        </w:tc>
        <w:tc>
          <w:tcPr>
            <w:tcW w:type="dxa" w:w="2880"/>
          </w:tcPr>
          <w:p>
            <w:r/>
            <w:r>
              <w:rPr>
                <w:sz w:val="19"/>
              </w:rPr>
              <w:t>Retire (until execution)</w:t>
            </w:r>
          </w:p>
        </w:tc>
        <w:tc>
          <w:tcPr>
            <w:tcW w:type="dxa" w:w="2880"/>
          </w:tcPr>
          <w:p>
            <w:r/>
            <w:r>
              <w:rPr>
                <w:sz w:val="19"/>
              </w:rPr>
              <w:t>Organization Lifecycle Contract (5.4)</w:t>
            </w:r>
          </w:p>
        </w:tc>
      </w:tr>
      <w:tr>
        <w:tc>
          <w:tcPr>
            <w:tcW w:type="dxa" w:w="2880"/>
          </w:tcPr>
          <w:p>
            <w:r/>
            <w:r>
              <w:rPr>
                <w:sz w:val="19"/>
              </w:rPr>
              <w:t>Organization Continuity Context</w:t>
            </w:r>
          </w:p>
        </w:tc>
        <w:tc>
          <w:tcPr>
            <w:tcW w:type="dxa" w:w="2880"/>
          </w:tcPr>
          <w:p>
            <w:r/>
            <w:r>
              <w:rPr>
                <w:sz w:val="19"/>
              </w:rPr>
              <w:t>Continuity Link (post-retirement, additive)</w:t>
            </w:r>
          </w:p>
        </w:tc>
        <w:tc>
          <w:tcPr>
            <w:tcW w:type="dxa" w:w="2880"/>
          </w:tcPr>
          <w:p>
            <w:r/>
            <w:r>
              <w:rPr>
                <w:sz w:val="19"/>
              </w:rPr>
              <w:t>Organization Continuity Contract (5.5)</w:t>
            </w:r>
          </w:p>
        </w:tc>
      </w:tr>
    </w:tbl>
    <w:p/>
    <w:p>
      <w:pPr>
        <w:pStyle w:val="Heading2"/>
      </w:pPr>
      <w:r>
        <w:t>9.8 Persona Responsibility Separation</w:t>
      </w:r>
    </w:p>
    <w:p>
      <w:r>
        <w:t>Every persona named in §1.11 — Platform Steward, Organization Steward, Organization Decision Participant, Platform Oversight Participant, AI Assistant — denotes an experience responsibility, not an authorization role. URA-001 exclusively governs who is actually authorized to perform any C-004 action; a persona name never implies a URA-001 System Role, Business Role, Approval Authority, or Domain Permission.</w:t>
      </w:r>
    </w:p>
    <w:p>
      <w:pPr>
        <w:pStyle w:val="Heading2"/>
      </w:pPr>
      <w:r>
        <w:t>9.9 Workspace Continuity Rules</w:t>
      </w:r>
    </w:p>
    <w:p>
      <w:r>
        <w:t>A change of Workspace SHALL NOT, by itself, alter Authoritative Organization Context or force re-establishment. Where a persona moves from Platform to Enterprise Administration Workspace as an Organization transitions from candidate to active, Authoritative Organization Context is carried forward, never re-derived.</w:t>
      </w:r>
    </w:p>
    <w:p>
      <w:pPr>
        <w:pStyle w:val="Heading2"/>
      </w:pPr>
      <w:r>
        <w:t>9.10 Enterprise Journey Participation Contract</w:t>
      </w:r>
    </w:p>
    <w:p>
      <w:r>
        <w:t>C-004 SHALL declare, on entry, the enterprise objective requiring an Organization fact together with its Person precondition where human-initiated, and, on exit, the specific outcome achieved — Authoritative Organization Context established or updated, Organization Validity Context resolved, or explicit rejection. A Journey that enters C-004 without a stated objective, or exits without a stated outcome, fails this contract and SHALL be corrected before publication of any journey definition that depends on it.</w:t>
      </w:r>
    </w:p>
    <w:p>
      <w:pPr>
        <w:pStyle w:val="Heading2"/>
      </w:pPr>
      <w:r>
        <w:t>9.11 Business Activity Binding Standard</w:t>
      </w:r>
    </w:p>
    <w:p>
      <w:r>
        <w:t>Every Business Activity reference in this specification is a semantic label describing the kind of activity required, marked Pending Canonical Binding. No local Business Activity identifier is minted by this specification. Binding to the canonical EAC/IMP-001 authority is required before implementation, not before publication of this Enterprise Experience specification.</w:t>
      </w:r>
    </w:p>
    <w:p>
      <w:pPr>
        <w:pStyle w:val="Heading2"/>
      </w:pPr>
      <w:r>
        <w:t>9.12 EIO Binding Standard</w:t>
      </w:r>
    </w:p>
    <w:p>
      <w:r>
        <w:t>Every Enterprise Information Object reference in this specification is marked Pending Canonical Binding, since no canonical EIO catalog with assignable identifiers exists yet in this repository. No local EIO is defined by this specification. Binding to the canonical EIO catalog is required before implementation.</w:t>
      </w:r>
    </w:p>
    <w:p>
      <w:pPr>
        <w:pStyle w:val="Heading2"/>
      </w:pPr>
      <w:r>
        <w:t>9.13 AI Experience Assurance</w:t>
      </w:r>
    </w:p>
    <w:p>
      <w:r>
        <w:t>The complete, frozen AI MAY / AI SHALL NOT baseline for C-004 is stated once, normatively, in the C-004 AI Assistance and Explainability Contract (5.9), and is bound to specific Enterprise Experiences throughout Chapter 4. It is restated here as the Gold Standard baseline for this capability: AI may indicate a likely duplicate domain claim, surface a likely verification-method match, flag an identity-attribute conflict, summarize retirement-readiness dependencies referenced from other capabilities, and suggest a plausible continuity-link candidate based on identity similarity — each subject to explicit human acceptance. AI shall never establish, verify, activate, change, suspend, reactivate, or retire an Organization; assert a continuity link as authoritative; represent an Organization Anchor Context as Authoritative Organization Context or Organization Validity Context; silently trust an unverified or failed domain claim, including under a governed no-domain activation decision; alter an Organization Validity Context resolution outcome; or convert a recommendation into an enterprise decision. No numeric confidence threshold is introduced anywhere in this specification, consistent with the absence of any canonical authority requiring one.</w:t>
      </w:r>
    </w:p>
    <w:p>
      <w:pPr>
        <w:pStyle w:val="Heading2"/>
      </w:pPr>
      <w:r>
        <w:t>9.14 Gold Standard Experience Quality Gates</w:t>
      </w:r>
    </w:p>
    <w:p>
      <w:r>
        <w:t>Restated in full at §8.2 and adopted here, without modification, as the frozen Gold Standard baseline for this capability.</w:t>
      </w:r>
    </w:p>
    <w:p>
      <w:pPr>
        <w:pStyle w:val="Heading2"/>
      </w:pPr>
      <w:r>
        <w:t>9.15 Reference Standard for Next Capability Onward</w:t>
      </w:r>
    </w:p>
    <w:p>
      <w:r>
        <w:t>PE-001-C004 joins PE-001-C005, PE-001-C006, PE-001-C007, and PE-001-C008 as an available engineering-discipline reference for subsequent PE-001-Cxxx specifications. None is a content template. PE-001-C004 additionally demonstrates that a capability-engineering brief can itself conflict with the canonical repository it claims to be sourced from, and that CLAUDE.md §16's stop-identify-report discipline — rather than proceeding on the brief as given — is what keeps a growing capability family internally consistent.</w:t>
      </w:r>
    </w:p>
    <w:p>
      <w:pPr>
        <w:pStyle w:val="Heading2"/>
      </w:pPr>
      <w:r>
        <w:t>9.16 Final Gold Standard Decision</w:t>
      </w:r>
    </w:p>
    <w:p>
      <w:r>
        <w:t>This chapter documents the target Gold Standard baseline. Per Chapter 8's completed internal validation passes (8.5) — including the pre-engineering boundary correction, seven-dimension context engineering completeness across seven ERBs and thirteen EXs, exact Business Intent preservation, boundary separation from Enterprise Structure/Person/Identity/Membership/Access/Role/Permission/Workspace/Subscription with Organization existence and validity resolved exclusively to C-004, irreversible-retirement discipline with no invented reactivation path, explicit rather than inferred continuity linkage, per-EX traceability completeness, the substitution test (8.6), and the v1.1 corrective-pass validation (Pass 6: non-authoritative Organization Anchor Context discipline, Organization Validity freshness ownership boundary, and governed no-domain activation semantics) — PE-001-C004 v1.1 is APPROVED for publication as a Canonical Capability Experience Specification. The capability boundary, CRB-C004, seven ERBs, and thirteen Enterprise Experiences are unchanged from v1.0; only EX-C004-02's display name was corrected, without changing its identifier. Pending Canonical Bindings are limited to Business Activity/EAC references (Chapters 3, 4, 8), Enterprise Information Object references (Chapters 2, 8), Enterprise Journey identifiers (throughout), and the initial-structure/inter-Organization-relationship determinations explicitly recorded as such (§1.5); none of these has been fabricated in their place. A follow-up ADR formalizing the C-004/C-005 boundary correction in CAP-001's registry, parallel to ADR-001, remains recommended but not authored by this document.</w:t>
      </w:r>
    </w:p>
    <w:p>
      <w:pPr>
        <w:pStyle w:val="Heading1"/>
      </w:pPr>
      <w:r>
        <w:t>Appendix A — C-004 Experience Architecture Summary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Layer</w:t>
            </w:r>
          </w:p>
        </w:tc>
        <w:tc>
          <w:tcPr>
            <w:tcW w:type="dxa" w:w="4320"/>
            <w:shd w:val="clear" w:color="auto" w:fill="D9E2F3"/>
          </w:tcPr>
          <w:p>
            <w:r/>
            <w:r>
              <w:rPr>
                <w:b/>
                <w:sz w:val="19"/>
              </w:rPr>
              <w:t>C-004 Architecture</w:t>
            </w:r>
          </w:p>
        </w:tc>
      </w:tr>
      <w:tr>
        <w:tc>
          <w:tcPr>
            <w:tcW w:type="dxa" w:w="4320"/>
          </w:tcPr>
          <w:p>
            <w:r/>
            <w:r>
              <w:rPr>
                <w:sz w:val="19"/>
              </w:rPr>
              <w:t>Capability</w:t>
            </w:r>
          </w:p>
        </w:tc>
        <w:tc>
          <w:tcPr>
            <w:tcW w:type="dxa" w:w="4320"/>
          </w:tcPr>
          <w:p>
            <w:r/>
            <w:r>
              <w:rPr>
                <w:sz w:val="19"/>
              </w:rPr>
              <w:t>C-004 — Organization Management</w:t>
            </w:r>
          </w:p>
        </w:tc>
      </w:tr>
      <w:tr>
        <w:tc>
          <w:tcPr>
            <w:tcW w:type="dxa" w:w="4320"/>
          </w:tcPr>
          <w:p>
            <w:r/>
            <w:r>
              <w:rPr>
                <w:sz w:val="19"/>
              </w:rPr>
              <w:t>Business Intent</w:t>
            </w:r>
          </w:p>
        </w:tc>
        <w:tc>
          <w:tcPr>
            <w:tcW w:type="dxa" w:w="4320"/>
          </w:tcPr>
          <w:p>
            <w:r/>
            <w:r>
              <w:rPr>
                <w:sz w:val="19"/>
              </w:rPr>
              <w:t>Manage enterprise organizations (CAP-001, verbatim)</w:t>
            </w:r>
          </w:p>
        </w:tc>
      </w:tr>
      <w:tr>
        <w:tc>
          <w:tcPr>
            <w:tcW w:type="dxa" w:w="4320"/>
          </w:tcPr>
          <w:p>
            <w:r/>
            <w:r>
              <w:rPr>
                <w:sz w:val="19"/>
              </w:rPr>
              <w:t>Primary Specification</w:t>
            </w:r>
          </w:p>
        </w:tc>
        <w:tc>
          <w:tcPr>
            <w:tcW w:type="dxa" w:w="4320"/>
          </w:tcPr>
          <w:p>
            <w:r/>
            <w:r>
              <w:rPr>
                <w:sz w:val="19"/>
              </w:rPr>
              <w:t>ERG-001 (Organization-existence boundary only, per Document Control)</w:t>
            </w:r>
          </w:p>
        </w:tc>
      </w:tr>
      <w:tr>
        <w:tc>
          <w:tcPr>
            <w:tcW w:type="dxa" w:w="4320"/>
          </w:tcPr>
          <w:p>
            <w:r/>
            <w:r>
              <w:rPr>
                <w:sz w:val="19"/>
              </w:rPr>
              <w:t>CRB</w:t>
            </w:r>
          </w:p>
        </w:tc>
        <w:tc>
          <w:tcPr>
            <w:tcW w:type="dxa" w:w="4320"/>
          </w:tcPr>
          <w:p>
            <w:r/>
            <w:r>
              <w:rPr>
                <w:sz w:val="19"/>
              </w:rPr>
              <w:t>CRB-C004</w:t>
            </w:r>
          </w:p>
        </w:tc>
      </w:tr>
      <w:tr>
        <w:tc>
          <w:tcPr>
            <w:tcW w:type="dxa" w:w="4320"/>
          </w:tcPr>
          <w:p>
            <w:r/>
            <w:r>
              <w:rPr>
                <w:sz w:val="19"/>
              </w:rPr>
              <w:t>ERBs</w:t>
            </w:r>
          </w:p>
        </w:tc>
        <w:tc>
          <w:tcPr>
            <w:tcW w:type="dxa" w:w="4320"/>
          </w:tcPr>
          <w:p>
            <w:r/>
            <w:r>
              <w:rPr>
                <w:sz w:val="19"/>
              </w:rPr>
              <w:t>ERB-C004-01 Establish Organization Identity; ERB-C004-02 Verify Organization Domain Claim; ERB-C004-03 Activate Organization; ERB-C004-04 Resolve Organization Existence &amp; Validity; ERB-C004-05 Steward Organization Identity; ERB-C004-06 Suspend and Reactivate Organization; ERB-C004-07 Retire Organization &amp; Preserve Continuity</w:t>
            </w:r>
          </w:p>
        </w:tc>
      </w:tr>
      <w:tr>
        <w:tc>
          <w:tcPr>
            <w:tcW w:type="dxa" w:w="4320"/>
          </w:tcPr>
          <w:p>
            <w:r/>
            <w:r>
              <w:rPr>
                <w:sz w:val="19"/>
              </w:rPr>
              <w:t>EXs</w:t>
            </w:r>
          </w:p>
        </w:tc>
        <w:tc>
          <w:tcPr>
            <w:tcW w:type="dxa" w:w="4320"/>
          </w:tcPr>
          <w:p>
            <w:r/>
            <w:r>
              <w:rPr>
                <w:sz w:val="19"/>
              </w:rPr>
              <w:t>EX-C004-01 through EX-C004-13, per §4.1</w:t>
            </w:r>
          </w:p>
        </w:tc>
      </w:tr>
      <w:tr>
        <w:tc>
          <w:tcPr>
            <w:tcW w:type="dxa" w:w="4320"/>
          </w:tcPr>
          <w:p>
            <w:r/>
            <w:r>
              <w:rPr>
                <w:sz w:val="19"/>
              </w:rPr>
              <w:t>Experience Contracts</w:t>
            </w:r>
          </w:p>
        </w:tc>
        <w:tc>
          <w:tcPr>
            <w:tcW w:type="dxa" w:w="4320"/>
          </w:tcPr>
          <w:p>
            <w:r/>
            <w:r>
              <w:rPr>
                <w:sz w:val="19"/>
              </w:rPr>
              <w:t>5.1 through 5.10, per Chapter 5</w:t>
            </w:r>
          </w:p>
        </w:tc>
      </w:tr>
      <w:tr>
        <w:tc>
          <w:tcPr>
            <w:tcW w:type="dxa" w:w="4320"/>
          </w:tcPr>
          <w:p>
            <w:r/>
            <w:r>
              <w:rPr>
                <w:sz w:val="19"/>
              </w:rPr>
              <w:t>Governing Invariant</w:t>
            </w:r>
          </w:p>
        </w:tc>
        <w:tc>
          <w:tcPr>
            <w:tcW w:type="dxa" w:w="4320"/>
          </w:tcPr>
          <w:p>
            <w:r/>
            <w:r>
              <w:rPr>
                <w:sz w:val="19"/>
              </w:rPr>
              <w:t>Organization existence and validity resolve exclusively to C-004; every other capability consumes, never redefines. Organization Anchor Context is always non-authoritative; a governed no-domain activation decision never verifies or trusts an unverified domain.</w:t>
            </w:r>
          </w:p>
        </w:tc>
      </w:tr>
      <w:tr>
        <w:tc>
          <w:tcPr>
            <w:tcW w:type="dxa" w:w="4320"/>
          </w:tcPr>
          <w:p>
            <w:r/>
            <w:r>
              <w:rPr>
                <w:sz w:val="19"/>
              </w:rPr>
              <w:t>Status</w:t>
            </w:r>
          </w:p>
        </w:tc>
        <w:tc>
          <w:tcPr>
            <w:tcW w:type="dxa" w:w="4320"/>
          </w:tcPr>
          <w:p>
            <w:r/>
            <w:r>
              <w:rPr>
                <w:sz w:val="19"/>
              </w:rPr>
              <w:t>Canonical Capability Experience Specification — Corrected Scope Engineering Pass, Version 1.1 (v1.1 Architectural Correction: Organization Anchor Context; Organization Validity freshness ownership; governed no-domain activation semantics).</w:t>
            </w:r>
          </w:p>
        </w:tc>
      </w:tr>
    </w:tbl>
    <w:p/>
    <w:p>
      <w:r>
        <w:t>End of PE-001-C004 — Organization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