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Assignment 4 – Part B: Literary Analysis First Draft</w:t>
      </w:r>
    </w:p>
    <w:p>
      <w:r>
        <w:rPr>
          <w:b/>
        </w:rPr>
        <w:t>Novel chosen:</w:t>
      </w:r>
      <w:r>
        <w:rPr>
          <w:b w:val="0"/>
        </w:rPr>
        <w:t xml:space="preserve"> *Klara and the Sun* by Kazuo Ishiguro (Faber &amp; Faber, 2021, 307 pp.)</w:t>
      </w:r>
    </w:p>
    <w:p>
      <w:r>
        <w:rPr>
          <w:b/>
        </w:rPr>
        <w:t>Author:</w:t>
      </w:r>
      <w:r>
        <w:rPr>
          <w:b w:val="0"/>
        </w:rPr>
        <w:t xml:space="preserve"> Mohammad Sami Alsharef</w:t>
      </w:r>
    </w:p>
    <w:p/>
    <w:p>
      <w:r>
        <w:rPr>
          <w:i/>
          <w:color w:val="555555"/>
        </w:rPr>
        <w:t>First draft only – thesis + three body paragraphs (no introduction or conclusion). To be discussed at the Second Individual Assessment Meeting and expanded for Assignment 5.</w:t>
      </w:r>
    </w:p>
    <w:p/>
    <w:p/>
    <w:p/>
    <w:p>
      <w:pPr>
        <w:pStyle w:val="Heading2"/>
      </w:pPr>
      <w:r>
        <w:t>Thesis (≈ 65 words)</w:t>
      </w:r>
    </w:p>
    <w:p>
      <w:r>
        <w:rPr>
          <w:b w:val="0"/>
        </w:rPr>
        <w:t>In *Klara and the Sun*, Ishiguro argues that what makes a person unique is not a hidden essence locked inside the body, but the specific web of love and attention that other people build around them. Through Klara's outsider eyes, the novel quietly rejects the idea of a copyable "soul" and suggests that human identity is relational — something that lives between people, not inside one body.</w:t>
      </w:r>
    </w:p>
    <w:p/>
    <w:p/>
    <w:p/>
    <w:p>
      <w:pPr>
        <w:pStyle w:val="Heading2"/>
      </w:pPr>
      <w:r>
        <w:t>Body Paragraph 1 – The Mother's plan exposes the limits of "inner essence" (≈ 185 words)</w:t>
      </w:r>
    </w:p>
    <w:p/>
    <w:p>
      <w:r>
        <w:rPr>
          <w:b/>
        </w:rPr>
        <w:t>Point.</w:t>
      </w:r>
      <w:r>
        <w:rPr>
          <w:b w:val="0"/>
        </w:rPr>
        <w:t xml:space="preserve"> The Mother's secret plan to "continue" Josie inside an artificial replica only makes sense if a person is essentially data that can be moved from one shell to another – and the novel uses this plan to show how thin that idea really is.</w:t>
      </w:r>
    </w:p>
    <w:p/>
    <w:p>
      <w:r>
        <w:rPr>
          <w:b/>
        </w:rPr>
        <w:t>Evidence.</w:t>
      </w:r>
      <w:r>
        <w:rPr>
          <w:b w:val="0"/>
        </w:rPr>
        <w:t xml:space="preserve"> When Mr. Capaldi explains the project to Klara, he insists that "there's nothing there. Nothing inside Josie that's beyond the Klaras of this world to continue" (p. 224).</w:t>
      </w:r>
    </w:p>
    <w:p/>
    <w:p>
      <w:r>
        <w:rPr>
          <w:b/>
        </w:rPr>
        <w:t>Explanation.</w:t>
      </w:r>
      <w:r>
        <w:rPr>
          <w:b w:val="0"/>
        </w:rPr>
        <w:t xml:space="preserve"> Capaldi's confidence is exactly what the book wants us to question. He treats Josie like a closed container of habits and preferences that a careful AF can copy. But the same chapters keep showing the opposite: Josie is the small jokes with Rick, the way she teases her mother, the look on her face in a particular morning light. None of that lives "inside" her in the way Capaldi means.</w:t>
      </w:r>
    </w:p>
    <w:p/>
    <w:p>
      <w:r>
        <w:rPr>
          <w:b/>
        </w:rPr>
        <w:t>Link.</w:t>
      </w:r>
      <w:r>
        <w:rPr>
          <w:b w:val="0"/>
        </w:rPr>
        <w:t xml:space="preserve"> This is why the Mother, in her most honest moments, doubts she could ever love the replica. The plan fails on its own logic, which sets up the novel's bigger claim: identity is not stored — it is shared.</w:t>
      </w:r>
    </w:p>
    <w:p/>
    <w:p/>
    <w:p/>
    <w:p>
      <w:pPr>
        <w:pStyle w:val="Heading2"/>
      </w:pPr>
      <w:r>
        <w:t>Body Paragraph 2 – Klara's own conclusion in the Yard (≈ 190 words)</w:t>
      </w:r>
    </w:p>
    <w:p/>
    <w:p>
      <w:r>
        <w:rPr>
          <w:b/>
        </w:rPr>
        <w:t>Point.</w:t>
      </w:r>
      <w:r>
        <w:rPr>
          <w:b w:val="0"/>
        </w:rPr>
        <w:t xml:space="preserve"> By the end of the novel, Klara herself rejects the model she was almost recruited to prove. From the Yard, looking back, she names where Josie's uniqueness actually lived.</w:t>
      </w:r>
    </w:p>
    <w:p/>
    <w:p>
      <w:r>
        <w:rPr>
          <w:b/>
        </w:rPr>
        <w:t>Evidence.</w:t>
      </w:r>
      <w:r>
        <w:rPr>
          <w:b w:val="0"/>
        </w:rPr>
        <w:t xml:space="preserve"> Speaking to Manager about why she did not, in the end, try to "continue" Josie, Klara says: "There was something very special, but it wasn't inside Josie. It was inside those who loved her" (p. 306).</w:t>
      </w:r>
    </w:p>
    <w:p/>
    <w:p>
      <w:r>
        <w:rPr>
          <w:b/>
        </w:rPr>
        <w:t>Explanation.</w:t>
      </w:r>
      <w:r>
        <w:rPr>
          <w:b w:val="0"/>
        </w:rPr>
        <w:t xml:space="preserve"> This is a quiet, almost shy line, but it carries the weight of the whole book. Klara has spent the novel observing rooms in boxes and grids, trying to read humans like patterns. Her final conclusion is not a pattern at all. The "something special" is relational: it exists in the Mother's grief, in the Father's anger at Capaldi, in Rick's loyalty. Take those away and "Josie" cannot be reproduced, no matter how perfect the body.</w:t>
      </w:r>
    </w:p>
    <w:p/>
    <w:p>
      <w:r>
        <w:rPr>
          <w:b/>
        </w:rPr>
        <w:t>Link.</w:t>
      </w:r>
      <w:r>
        <w:rPr>
          <w:b w:val="0"/>
        </w:rPr>
        <w:t xml:space="preserve"> Klara's own verdict therefore lines up with my thesis: the self is not a thing inside a person waiting to be copied, but a meaning that other people keep alive.</w:t>
      </w:r>
    </w:p>
    <w:p/>
    <w:p/>
    <w:p/>
    <w:p>
      <w:pPr>
        <w:pStyle w:val="Heading2"/>
      </w:pPr>
      <w:r>
        <w:t>Body Paragraph 3 – Rick: the same idea seen from the outside (≈ 180 words)</w:t>
      </w:r>
    </w:p>
    <w:p/>
    <w:p>
      <w:r>
        <w:rPr>
          <w:b/>
        </w:rPr>
        <w:t>Point.</w:t>
      </w:r>
      <w:r>
        <w:rPr>
          <w:b w:val="0"/>
        </w:rPr>
        <w:t xml:space="preserve"> The novel tests the same argument socially through Rick. In a society obsessed with the "lifted" / "unlifted" measurement, Rick is officially worth less. The book pushes back by showing where his worth actually lives.</w:t>
      </w:r>
    </w:p>
    <w:p/>
    <w:p>
      <w:r>
        <w:rPr>
          <w:b/>
        </w:rPr>
        <w:t>Evidence.</w:t>
      </w:r>
      <w:r>
        <w:rPr>
          <w:b w:val="0"/>
        </w:rPr>
        <w:t xml:space="preserve"> When the children at Josie's interaction meeting mock him, Josie defends him without hesitation, and later Rick tells her, "Whatever happens, you and me, we'll always be together" (p. 173).</w:t>
      </w:r>
    </w:p>
    <w:p/>
    <w:p>
      <w:r>
        <w:rPr>
          <w:b/>
        </w:rPr>
        <w:t>Explanation.</w:t>
      </w:r>
      <w:r>
        <w:rPr>
          <w:b w:val="0"/>
        </w:rPr>
        <w:t xml:space="preserve"> The lifting system is exactly the kind of thinking Capaldi uses on Josie: it tries to locate a person's value inside their body — in this case, in their genome. Rick's storyline argues against that. His intelligence, his loyalty and his future as a person take shape through the people who actually see him: Josie, his mother, eventually Klara. Strip out those relationships and the "unlifted" label is all that's left, and the novel makes it clear how cruel and incomplete that label is.</w:t>
      </w:r>
    </w:p>
    <w:p/>
    <w:p>
      <w:r>
        <w:rPr>
          <w:b/>
        </w:rPr>
        <w:t>Link.</w:t>
      </w:r>
      <w:r>
        <w:rPr>
          <w:b w:val="0"/>
        </w:rPr>
        <w:t xml:space="preserve"> Rick proves the thesis from the other direction: just as Josie cannot be reduced to data inside her, Rick cannot be reduced to data inside him. In both cases, the real person lives in the bonds around them.</w:t>
      </w:r>
    </w:p>
    <w:p/>
    <w:p/>
    <w:p/>
    <w:p>
      <w:r>
        <w:rPr>
          <w:b/>
        </w:rPr>
        <w:t>Approx. word count (thesis + body):</w:t>
      </w:r>
      <w:r>
        <w:rPr>
          <w:b w:val="0"/>
        </w:rPr>
        <w:t xml:space="preserve"> ~620 words (within the 500–675 range).</w:t>
      </w:r>
    </w:p>
    <w:p/>
    <w:p>
      <w:r>
        <w:rPr>
          <w:b/>
        </w:rPr>
        <w:t>Notes for the meeting with Catrin:</w:t>
      </w:r>
    </w:p>
    <w:p>
      <w:pPr>
        <w:pStyle w:val="ListBullet"/>
      </w:pPr>
      <w:r>
        <w:t>Page numbers refer to the Faber &amp; Faber 2021 paperback edition (307 pp.); I will double-check exact pages before the final essay.</w:t>
      </w:r>
    </w:p>
    <w:p>
      <w:pPr>
        <w:pStyle w:val="ListBullet"/>
      </w:pPr>
      <w:r>
        <w:t>I have intentionally not written an introduction or conclusion yet, as instructed.</w:t>
      </w:r>
    </w:p>
    <w:p>
      <w:pPr>
        <w:pStyle w:val="ListBullet"/>
      </w:pPr>
      <w:r>
        <w:t>For Assignment 5 I plan to expand each body paragraph with a second supporting quote and add an introduction framing Ishiguro's wider concern with technology and personhood.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