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3FD2" w14:textId="575CB32D" w:rsidR="001A5F3E" w:rsidRDefault="00117D36">
      <w:pPr>
        <w:pStyle w:val="Heading1"/>
        <w:jc w:val="center"/>
      </w:pPr>
      <w:r>
        <w:t>Sami</w:t>
      </w:r>
      <w:r>
        <w:t xml:space="preserve">s </w:t>
      </w:r>
      <w:r w:rsidR="00000000">
        <w:t xml:space="preserve">Speech Script </w:t>
      </w:r>
    </w:p>
    <w:p w14:paraId="5CED98C7" w14:textId="77777777" w:rsidR="001A5F3E" w:rsidRDefault="001A5F3E"/>
    <w:p w14:paraId="220AEED9" w14:textId="77777777" w:rsidR="001A5F3E" w:rsidRDefault="00000000">
      <w:r>
        <w:rPr>
          <w:sz w:val="24"/>
        </w:rPr>
        <w:t>Honourable members and distinguished guests. Thank you for inviting me to this TEDx session at European Parliament. My topic is accent and identity. In a multilingual union that often uses English, the way we speak reveals our heritage and shapes how we are received. I will make three points. First accent should be celebrated as a part of our identity. Second, bias against accent has real consequences. And third, we can promote inclusive communication that value accent diversity.</w:t>
      </w:r>
    </w:p>
    <w:p w14:paraId="1879CB88" w14:textId="77777777" w:rsidR="001A5F3E" w:rsidRDefault="00000000">
      <w:r>
        <w:rPr>
          <w:sz w:val="24"/>
        </w:rPr>
        <w:t>When adult learn English, it is natural for a trace of their mother tongue to remain. The British Council notes that learners do not need perfect English accent to be able to communicate fluently. A distinctive accent can even be an asset and shows that someone has worked hard to master another language. The same article reminds us that there are thousands of accents among native speakers. And most English speakers worldwide are non-native, so-called standard accent is in the minority, our first point, therefore, is that accents are an interesting part of who we are and should be worn with pride.</w:t>
      </w:r>
    </w:p>
    <w:p w14:paraId="1381EBF0" w14:textId="77777777" w:rsidR="001A5F3E" w:rsidRDefault="00000000">
      <w:r>
        <w:rPr>
          <w:sz w:val="24"/>
        </w:rPr>
        <w:t>Unfortunately, accent can trigger prejudice. A Horizon Magazine report highlighted growing evidence that people with non-native accent are perceived as less educated or less trustworthy and may find it harder to find a job. Specifically, Dr. Alice Foucart's research found that listening to a foreign accent requires more cognitive effort, which can lead to negative judgment. In experiment with the Flemish listeners, native speakers were rated as more intelligent and successful than foreign speakers, with over 250 million people living and working outside their home countries. Accent bias affects hiring decisions, court processing and classroom interaction across Europe. Knowing that such bias exists is the first step toward addressing it.</w:t>
      </w:r>
    </w:p>
    <w:p w14:paraId="7A450D42" w14:textId="77777777" w:rsidR="001A5F3E" w:rsidRDefault="00000000">
      <w:r>
        <w:rPr>
          <w:sz w:val="24"/>
        </w:rPr>
        <w:t xml:space="preserve">On another note, how can we promote inclusion? Comedian Trevor Noah once said, an accent is not a measure of intelligence, an accent is just somebody speaking your language with the rules of theirs. This phrase reminds us that accent reflects the rules of other languages, not a lack of ability, Institutions, including the parliament, should acknowledge accent bias in diversity policies and train staff to listen without prejudice. Employees, employers and universities can run accent awareness workshops. Research shows that simply hearing a variety of voices reduces bias. Educator should focus on clarity and intelligence rather than insisting on a natural accent, exposing students to a range of speakers, Italians, Swedes, Nigerians or </w:t>
      </w:r>
      <w:r>
        <w:rPr>
          <w:sz w:val="24"/>
        </w:rPr>
        <w:lastRenderedPageBreak/>
        <w:t>Indians, demonstrating there is no single correct way to sound. Celebrating successful people who retain their accent reinforce the messages. Lastly, each of us can practice patience when you hear an unfamiliar accent.</w:t>
      </w:r>
    </w:p>
    <w:p w14:paraId="461A8A39" w14:textId="77777777" w:rsidR="001A5F3E" w:rsidRDefault="00000000">
      <w:pPr>
        <w:rPr>
          <w:sz w:val="24"/>
        </w:rPr>
      </w:pPr>
      <w:r>
        <w:rPr>
          <w:sz w:val="24"/>
        </w:rPr>
        <w:t>My conclusion here, accent sits at the intersection of identity and perception, the enrichment of our conversations. They enrich our conversation and tell our stories, yet they can also become grounds for unfair judgment by celebrating accent diversity, understanding the cognitive reasons behind accent bias and adopting inclusive practice. We can turn the melody of our voices into a source of strength, let us commit to hearing the meaning behind accent and help build a more inclusive and linguistically rich Europe. Thank you.</w:t>
      </w:r>
    </w:p>
    <w:p w14:paraId="6947CB4D" w14:textId="77777777" w:rsidR="00117D36" w:rsidRDefault="00117D36">
      <w:pPr>
        <w:rPr>
          <w:sz w:val="24"/>
        </w:rPr>
      </w:pPr>
    </w:p>
    <w:p w14:paraId="32058B14" w14:textId="77777777" w:rsidR="00117D36" w:rsidRDefault="00117D36">
      <w:pPr>
        <w:rPr>
          <w:sz w:val="24"/>
        </w:rPr>
      </w:pPr>
    </w:p>
    <w:p w14:paraId="5C60F3B9" w14:textId="3DC080CD" w:rsidR="00117D36" w:rsidRDefault="00117D36">
      <w:r>
        <w:rPr>
          <w:sz w:val="24"/>
        </w:rPr>
        <w:t xml:space="preserve">Mohammad sami </w:t>
      </w:r>
      <w:proofErr w:type="spellStart"/>
      <w:r>
        <w:rPr>
          <w:sz w:val="24"/>
        </w:rPr>
        <w:t>alsharef</w:t>
      </w:r>
      <w:proofErr w:type="spellEnd"/>
    </w:p>
    <w:sectPr w:rsidR="00117D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572649">
    <w:abstractNumId w:val="8"/>
  </w:num>
  <w:num w:numId="2" w16cid:durableId="25954778">
    <w:abstractNumId w:val="6"/>
  </w:num>
  <w:num w:numId="3" w16cid:durableId="1496652363">
    <w:abstractNumId w:val="5"/>
  </w:num>
  <w:num w:numId="4" w16cid:durableId="1746341799">
    <w:abstractNumId w:val="4"/>
  </w:num>
  <w:num w:numId="5" w16cid:durableId="167142505">
    <w:abstractNumId w:val="7"/>
  </w:num>
  <w:num w:numId="6" w16cid:durableId="1409112157">
    <w:abstractNumId w:val="3"/>
  </w:num>
  <w:num w:numId="7" w16cid:durableId="945695214">
    <w:abstractNumId w:val="2"/>
  </w:num>
  <w:num w:numId="8" w16cid:durableId="1898974169">
    <w:abstractNumId w:val="1"/>
  </w:num>
  <w:num w:numId="9" w16cid:durableId="182131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D36"/>
    <w:rsid w:val="0015074B"/>
    <w:rsid w:val="001A5F3E"/>
    <w:rsid w:val="0029639D"/>
    <w:rsid w:val="00326F90"/>
    <w:rsid w:val="005711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0024F"/>
  <w14:defaultImageDpi w14:val="300"/>
  <w15:docId w15:val="{43B0334F-AA7B-4429-9365-1C38E073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Sami Al_sharef</cp:lastModifiedBy>
  <cp:revision>3</cp:revision>
  <dcterms:created xsi:type="dcterms:W3CDTF">2013-12-23T23:15:00Z</dcterms:created>
  <dcterms:modified xsi:type="dcterms:W3CDTF">2026-03-22T12:54:00Z</dcterms:modified>
  <cp:category/>
</cp:coreProperties>
</file>