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ASTRA APPLICATION APP: MARKETING PROGRAMME</w:t>
      </w:r>
    </w:p>
    <w:p>
      <w:pPr>
        <w:jc w:val="center"/>
      </w:pPr>
      <w:r>
        <w:rPr>
          <w:i/>
        </w:rPr>
        <w:t>A practical marketing plan for launching and growing Astra Application in Cameroon</w:t>
      </w:r>
    </w:p>
    <w:p>
      <w:r>
        <w:t>Introduction: Astra Application is a proposed application that connects customers who need household repairs with technicians and service providers. Services may include plumbing, electrical repairs, appliance repairs, carpentry, painting, cleaning, roofing, and general home maintenance. The initial marketing focus is Buea, with expansion to other towns after the service has been tested.</w:t>
      </w:r>
    </w:p>
    <w:p>
      <w:pPr>
        <w:pStyle w:val="Heading1"/>
      </w:pPr>
      <w:r>
        <w:t>1. Objectives of the marketing programme</w:t>
      </w:r>
    </w:p>
    <w:p>
      <w:pPr>
        <w:pStyle w:val="ListBullet"/>
      </w:pPr>
      <w:r>
        <w:t>Make people aware of the Astra Application application.</w:t>
      </w:r>
    </w:p>
    <w:p>
      <w:pPr>
        <w:pStyle w:val="ListBullet"/>
      </w:pPr>
      <w:r>
        <w:t>Attract customers who need household repair and maintenance services.</w:t>
      </w:r>
    </w:p>
    <w:p>
      <w:pPr>
        <w:pStyle w:val="ListBullet"/>
      </w:pPr>
      <w:r>
        <w:t>Recruit skilled and trustworthy technicians.</w:t>
      </w:r>
    </w:p>
    <w:p>
      <w:pPr>
        <w:pStyle w:val="ListBullet"/>
      </w:pPr>
      <w:r>
        <w:t>Encourage customers to register, request services, and return when they need help.</w:t>
      </w:r>
    </w:p>
    <w:p>
      <w:pPr>
        <w:pStyle w:val="ListBullet"/>
      </w:pPr>
      <w:r>
        <w:t>Build trust through transparent estimates, technician profiles, reviews, and clear complaint handling.</w:t>
      </w:r>
    </w:p>
    <w:p>
      <w:pPr>
        <w:pStyle w:val="ListBullet"/>
      </w:pPr>
      <w:r>
        <w:t>Generate sustainable revenue from bookings, service fees, or technician subscriptions where appropriate.</w:t>
      </w:r>
    </w:p>
    <w:p>
      <w:pPr>
        <w:pStyle w:val="ListBullet"/>
      </w:pPr>
      <w:r>
        <w:t>Expand from the initial launch area to other towns after evaluating results.</w:t>
      </w:r>
    </w:p>
    <w:p>
      <w:pPr>
        <w:pStyle w:val="Heading1"/>
      </w:pPr>
      <w:r>
        <w:t>2. Target market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Pr>
                <w:rFonts w:ascii="Arial" w:hAnsi="Arial"/>
                <w:b/>
                <w:sz w:val="17"/>
              </w:rPr>
              <w:t>Target group</w:t>
            </w:r>
          </w:p>
        </w:tc>
        <w:tc>
          <w:tcPr>
            <w:tcW w:type="dxa" w:w="3408"/>
            <w:shd w:fill="D9EAF7"/>
          </w:tcPr>
          <w:p>
            <w:pPr>
              <w:spacing w:after="0"/>
            </w:pPr>
            <w:r>
              <w:rPr>
                <w:rFonts w:ascii="Arial" w:hAnsi="Arial"/>
                <w:b/>
                <w:sz w:val="17"/>
              </w:rPr>
              <w:t>Needs</w:t>
            </w:r>
          </w:p>
        </w:tc>
        <w:tc>
          <w:tcPr>
            <w:tcW w:type="dxa" w:w="3408"/>
            <w:shd w:fill="D9EAF7"/>
          </w:tcPr>
          <w:p>
            <w:pPr>
              <w:spacing w:after="0"/>
            </w:pPr>
            <w:r>
              <w:rPr>
                <w:rFonts w:ascii="Arial" w:hAnsi="Arial"/>
                <w:b/>
                <w:sz w:val="17"/>
              </w:rPr>
              <w:t>How Astra Application helps</w:t>
            </w:r>
          </w:p>
        </w:tc>
      </w:tr>
      <w:tr>
        <w:tc>
          <w:tcPr>
            <w:tcW w:type="dxa" w:w="3408"/>
          </w:tcPr>
          <w:p>
            <w:pPr>
              <w:spacing w:after="0"/>
            </w:pPr>
            <w:r>
              <w:rPr>
                <w:rFonts w:ascii="Arial" w:hAnsi="Arial"/>
                <w:b w:val="0"/>
                <w:sz w:val="17"/>
              </w:rPr>
              <w:t>Homeowners</w:t>
            </w:r>
          </w:p>
        </w:tc>
        <w:tc>
          <w:tcPr>
            <w:tcW w:type="dxa" w:w="3408"/>
          </w:tcPr>
          <w:p>
            <w:pPr>
              <w:spacing w:after="0"/>
            </w:pPr>
            <w:r>
              <w:rPr>
                <w:rFonts w:ascii="Arial" w:hAnsi="Arial"/>
                <w:b w:val="0"/>
                <w:sz w:val="17"/>
              </w:rPr>
              <w:t>Reliable household repairs</w:t>
            </w:r>
          </w:p>
        </w:tc>
        <w:tc>
          <w:tcPr>
            <w:tcW w:type="dxa" w:w="3408"/>
          </w:tcPr>
          <w:p>
            <w:pPr>
              <w:spacing w:after="0"/>
            </w:pPr>
            <w:r>
              <w:rPr>
                <w:rFonts w:ascii="Arial" w:hAnsi="Arial"/>
                <w:b w:val="0"/>
                <w:sz w:val="17"/>
              </w:rPr>
              <w:t>Connect them with suitable technicians.</w:t>
            </w:r>
          </w:p>
        </w:tc>
      </w:tr>
      <w:tr>
        <w:tc>
          <w:tcPr>
            <w:tcW w:type="dxa" w:w="3408"/>
            <w:shd w:fill="F4F7FA"/>
          </w:tcPr>
          <w:p>
            <w:pPr>
              <w:spacing w:after="0"/>
            </w:pPr>
            <w:r>
              <w:rPr>
                <w:rFonts w:ascii="Arial" w:hAnsi="Arial"/>
                <w:b w:val="0"/>
                <w:sz w:val="17"/>
              </w:rPr>
              <w:t>Tenants</w:t>
            </w:r>
          </w:p>
        </w:tc>
        <w:tc>
          <w:tcPr>
            <w:tcW w:type="dxa" w:w="3408"/>
            <w:shd w:fill="F4F7FA"/>
          </w:tcPr>
          <w:p>
            <w:pPr>
              <w:spacing w:after="0"/>
            </w:pPr>
            <w:r>
              <w:rPr>
                <w:rFonts w:ascii="Arial" w:hAnsi="Arial"/>
                <w:b w:val="0"/>
                <w:sz w:val="17"/>
              </w:rPr>
              <w:t>Quick help with household problems</w:t>
            </w:r>
          </w:p>
        </w:tc>
        <w:tc>
          <w:tcPr>
            <w:tcW w:type="dxa" w:w="3408"/>
            <w:shd w:fill="F4F7FA"/>
          </w:tcPr>
          <w:p>
            <w:pPr>
              <w:spacing w:after="0"/>
            </w:pPr>
            <w:r>
              <w:rPr>
                <w:rFonts w:ascii="Arial" w:hAnsi="Arial"/>
                <w:b w:val="0"/>
                <w:sz w:val="17"/>
              </w:rPr>
              <w:t>Make it easier to submit repair requests.</w:t>
            </w:r>
          </w:p>
        </w:tc>
      </w:tr>
      <w:tr>
        <w:tc>
          <w:tcPr>
            <w:tcW w:type="dxa" w:w="3408"/>
          </w:tcPr>
          <w:p>
            <w:pPr>
              <w:spacing w:after="0"/>
            </w:pPr>
            <w:r>
              <w:rPr>
                <w:rFonts w:ascii="Arial" w:hAnsi="Arial"/>
                <w:b w:val="0"/>
                <w:sz w:val="17"/>
              </w:rPr>
              <w:t>Landlords</w:t>
            </w:r>
          </w:p>
        </w:tc>
        <w:tc>
          <w:tcPr>
            <w:tcW w:type="dxa" w:w="3408"/>
          </w:tcPr>
          <w:p>
            <w:pPr>
              <w:spacing w:after="0"/>
            </w:pPr>
            <w:r>
              <w:rPr>
                <w:rFonts w:ascii="Arial" w:hAnsi="Arial"/>
                <w:b w:val="0"/>
                <w:sz w:val="17"/>
              </w:rPr>
              <w:t>Maintain rental properties</w:t>
            </w:r>
          </w:p>
        </w:tc>
        <w:tc>
          <w:tcPr>
            <w:tcW w:type="dxa" w:w="3408"/>
          </w:tcPr>
          <w:p>
            <w:pPr>
              <w:spacing w:after="0"/>
            </w:pPr>
            <w:r>
              <w:rPr>
                <w:rFonts w:ascii="Arial" w:hAnsi="Arial"/>
                <w:b w:val="0"/>
                <w:sz w:val="17"/>
              </w:rPr>
              <w:t>Help find technicians for repairs and maintenance.</w:t>
            </w:r>
          </w:p>
        </w:tc>
      </w:tr>
      <w:tr>
        <w:tc>
          <w:tcPr>
            <w:tcW w:type="dxa" w:w="3408"/>
            <w:shd w:fill="F4F7FA"/>
          </w:tcPr>
          <w:p>
            <w:pPr>
              <w:spacing w:after="0"/>
            </w:pPr>
            <w:r>
              <w:rPr>
                <w:rFonts w:ascii="Arial" w:hAnsi="Arial"/>
                <w:b w:val="0"/>
                <w:sz w:val="17"/>
              </w:rPr>
              <w:t>Students</w:t>
            </w:r>
          </w:p>
        </w:tc>
        <w:tc>
          <w:tcPr>
            <w:tcW w:type="dxa" w:w="3408"/>
            <w:shd w:fill="F4F7FA"/>
          </w:tcPr>
          <w:p>
            <w:pPr>
              <w:spacing w:after="0"/>
            </w:pPr>
            <w:r>
              <w:rPr>
                <w:rFonts w:ascii="Arial" w:hAnsi="Arial"/>
                <w:b w:val="0"/>
                <w:sz w:val="17"/>
              </w:rPr>
              <w:t>Affordable and accessible services</w:t>
            </w:r>
          </w:p>
        </w:tc>
        <w:tc>
          <w:tcPr>
            <w:tcW w:type="dxa" w:w="3408"/>
            <w:shd w:fill="F4F7FA"/>
          </w:tcPr>
          <w:p>
            <w:pPr>
              <w:spacing w:after="0"/>
            </w:pPr>
            <w:r>
              <w:rPr>
                <w:rFonts w:ascii="Arial" w:hAnsi="Arial"/>
                <w:b w:val="0"/>
                <w:sz w:val="17"/>
              </w:rPr>
              <w:t>Show estimated prices and service details.</w:t>
            </w:r>
          </w:p>
        </w:tc>
      </w:tr>
      <w:tr>
        <w:tc>
          <w:tcPr>
            <w:tcW w:type="dxa" w:w="3408"/>
          </w:tcPr>
          <w:p>
            <w:pPr>
              <w:spacing w:after="0"/>
            </w:pPr>
            <w:r>
              <w:rPr>
                <w:rFonts w:ascii="Arial" w:hAnsi="Arial"/>
                <w:b w:val="0"/>
                <w:sz w:val="17"/>
              </w:rPr>
              <w:t>Offices and small businesses</w:t>
            </w:r>
          </w:p>
        </w:tc>
        <w:tc>
          <w:tcPr>
            <w:tcW w:type="dxa" w:w="3408"/>
          </w:tcPr>
          <w:p>
            <w:pPr>
              <w:spacing w:after="0"/>
            </w:pPr>
            <w:r>
              <w:rPr>
                <w:rFonts w:ascii="Arial" w:hAnsi="Arial"/>
                <w:b w:val="0"/>
                <w:sz w:val="17"/>
              </w:rPr>
              <w:t>Electrical, plumbing, and maintenance services</w:t>
            </w:r>
          </w:p>
        </w:tc>
        <w:tc>
          <w:tcPr>
            <w:tcW w:type="dxa" w:w="3408"/>
          </w:tcPr>
          <w:p>
            <w:pPr>
              <w:spacing w:after="0"/>
            </w:pPr>
            <w:r>
              <w:rPr>
                <w:rFonts w:ascii="Arial" w:hAnsi="Arial"/>
                <w:b w:val="0"/>
                <w:sz w:val="17"/>
              </w:rPr>
              <w:t>Provide access to service providers.</w:t>
            </w:r>
          </w:p>
        </w:tc>
      </w:tr>
      <w:tr>
        <w:tc>
          <w:tcPr>
            <w:tcW w:type="dxa" w:w="3408"/>
            <w:shd w:fill="F4F7FA"/>
          </w:tcPr>
          <w:p>
            <w:pPr>
              <w:spacing w:after="0"/>
            </w:pPr>
            <w:r>
              <w:rPr>
                <w:rFonts w:ascii="Arial" w:hAnsi="Arial"/>
                <w:b w:val="0"/>
                <w:sz w:val="17"/>
              </w:rPr>
              <w:t>Technicians and artisans</w:t>
            </w:r>
          </w:p>
        </w:tc>
        <w:tc>
          <w:tcPr>
            <w:tcW w:type="dxa" w:w="3408"/>
            <w:shd w:fill="F4F7FA"/>
          </w:tcPr>
          <w:p>
            <w:pPr>
              <w:spacing w:after="0"/>
            </w:pPr>
            <w:r>
              <w:rPr>
                <w:rFonts w:ascii="Arial" w:hAnsi="Arial"/>
                <w:b w:val="0"/>
                <w:sz w:val="17"/>
              </w:rPr>
              <w:t>More customers and work opportunities</w:t>
            </w:r>
          </w:p>
        </w:tc>
        <w:tc>
          <w:tcPr>
            <w:tcW w:type="dxa" w:w="3408"/>
            <w:shd w:fill="F4F7FA"/>
          </w:tcPr>
          <w:p>
            <w:pPr>
              <w:spacing w:after="0"/>
            </w:pPr>
            <w:r>
              <w:rPr>
                <w:rFonts w:ascii="Arial" w:hAnsi="Arial"/>
                <w:b w:val="0"/>
                <w:sz w:val="17"/>
              </w:rPr>
              <w:t>Let them display skills and receive job requests.</w:t>
            </w:r>
          </w:p>
        </w:tc>
      </w:tr>
      <w:tr>
        <w:tc>
          <w:tcPr>
            <w:tcW w:type="dxa" w:w="3408"/>
          </w:tcPr>
          <w:p>
            <w:pPr>
              <w:spacing w:after="0"/>
            </w:pPr>
            <w:r>
              <w:rPr>
                <w:rFonts w:ascii="Arial" w:hAnsi="Arial"/>
                <w:b w:val="0"/>
                <w:sz w:val="17"/>
              </w:rPr>
              <w:t>Property managers</w:t>
            </w:r>
          </w:p>
        </w:tc>
        <w:tc>
          <w:tcPr>
            <w:tcW w:type="dxa" w:w="3408"/>
          </w:tcPr>
          <w:p>
            <w:pPr>
              <w:spacing w:after="0"/>
            </w:pPr>
            <w:r>
              <w:rPr>
                <w:rFonts w:ascii="Arial" w:hAnsi="Arial"/>
                <w:b w:val="0"/>
                <w:sz w:val="17"/>
              </w:rPr>
              <w:t>Regular repair and maintenance support</w:t>
            </w:r>
          </w:p>
        </w:tc>
        <w:tc>
          <w:tcPr>
            <w:tcW w:type="dxa" w:w="3408"/>
          </w:tcPr>
          <w:p>
            <w:pPr>
              <w:spacing w:after="0"/>
            </w:pPr>
            <w:r>
              <w:rPr>
                <w:rFonts w:ascii="Arial" w:hAnsi="Arial"/>
                <w:b w:val="0"/>
                <w:sz w:val="17"/>
              </w:rPr>
              <w:t>Help organize service requests.</w:t>
            </w:r>
          </w:p>
        </w:tc>
      </w:tr>
    </w:tbl>
    <w:p/>
    <w:p>
      <w:pPr>
        <w:pStyle w:val="Heading1"/>
      </w:pPr>
      <w:r>
        <w:t>3. Marketing strategies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Pr>
                <w:rFonts w:ascii="Arial" w:hAnsi="Arial"/>
                <w:b/>
                <w:sz w:val="17"/>
              </w:rPr>
              <w:t>Strategy</w:t>
            </w:r>
          </w:p>
        </w:tc>
        <w:tc>
          <w:tcPr>
            <w:tcW w:type="dxa" w:w="3408"/>
            <w:shd w:fill="D9EAF7"/>
          </w:tcPr>
          <w:p>
            <w:pPr>
              <w:spacing w:after="0"/>
            </w:pPr>
            <w:r>
              <w:rPr>
                <w:rFonts w:ascii="Arial" w:hAnsi="Arial"/>
                <w:b/>
                <w:sz w:val="17"/>
              </w:rPr>
              <w:t>Actions</w:t>
            </w:r>
          </w:p>
        </w:tc>
        <w:tc>
          <w:tcPr>
            <w:tcW w:type="dxa" w:w="3408"/>
            <w:shd w:fill="D9EAF7"/>
          </w:tcPr>
          <w:p>
            <w:pPr>
              <w:spacing w:after="0"/>
            </w:pPr>
            <w:r>
              <w:rPr>
                <w:rFonts w:ascii="Arial" w:hAnsi="Arial"/>
                <w:b/>
                <w:sz w:val="17"/>
              </w:rPr>
              <w:t>Purpose</w:t>
            </w:r>
          </w:p>
        </w:tc>
      </w:tr>
      <w:tr>
        <w:tc>
          <w:tcPr>
            <w:tcW w:type="dxa" w:w="3408"/>
          </w:tcPr>
          <w:p>
            <w:pPr>
              <w:spacing w:after="0"/>
            </w:pPr>
            <w:r>
              <w:rPr>
                <w:rFonts w:ascii="Arial" w:hAnsi="Arial"/>
                <w:b w:val="0"/>
                <w:sz w:val="17"/>
              </w:rPr>
              <w:t>Social media marketing</w:t>
            </w:r>
          </w:p>
        </w:tc>
        <w:tc>
          <w:tcPr>
            <w:tcW w:type="dxa" w:w="3408"/>
          </w:tcPr>
          <w:p>
            <w:pPr>
              <w:spacing w:after="0"/>
            </w:pPr>
            <w:r>
              <w:rPr>
                <w:rFonts w:ascii="Arial" w:hAnsi="Arial"/>
                <w:b w:val="0"/>
                <w:sz w:val="17"/>
              </w:rPr>
              <w:t>Create Facebook, Instagram, TikTok, and WhatsApp Business pages; post service examples, short videos, tips, and customer feedback.</w:t>
            </w:r>
          </w:p>
        </w:tc>
        <w:tc>
          <w:tcPr>
            <w:tcW w:type="dxa" w:w="3408"/>
          </w:tcPr>
          <w:p>
            <w:pPr>
              <w:spacing w:after="0"/>
            </w:pPr>
            <w:r>
              <w:rPr>
                <w:rFonts w:ascii="Arial" w:hAnsi="Arial"/>
                <w:b w:val="0"/>
                <w:sz w:val="17"/>
              </w:rPr>
              <w:t>Build awareness and attract enquiries.</w:t>
            </w:r>
          </w:p>
        </w:tc>
      </w:tr>
      <w:tr>
        <w:tc>
          <w:tcPr>
            <w:tcW w:type="dxa" w:w="3408"/>
            <w:shd w:fill="F4F7FA"/>
          </w:tcPr>
          <w:p>
            <w:pPr>
              <w:spacing w:after="0"/>
            </w:pPr>
            <w:r>
              <w:rPr>
                <w:rFonts w:ascii="Arial" w:hAnsi="Arial"/>
                <w:b w:val="0"/>
                <w:sz w:val="17"/>
              </w:rPr>
              <w:t>WhatsApp promotion</w:t>
            </w:r>
          </w:p>
        </w:tc>
        <w:tc>
          <w:tcPr>
            <w:tcW w:type="dxa" w:w="3408"/>
            <w:shd w:fill="F4F7FA"/>
          </w:tcPr>
          <w:p>
            <w:pPr>
              <w:spacing w:after="0"/>
            </w:pPr>
            <w:r>
              <w:rPr>
                <w:rFonts w:ascii="Arial" w:hAnsi="Arial"/>
                <w:b w:val="0"/>
                <w:sz w:val="17"/>
              </w:rPr>
              <w:t>Share a clear app link, service list, price-estimate guide, and contact details with permission in relevant groups.</w:t>
            </w:r>
          </w:p>
        </w:tc>
        <w:tc>
          <w:tcPr>
            <w:tcW w:type="dxa" w:w="3408"/>
            <w:shd w:fill="F4F7FA"/>
          </w:tcPr>
          <w:p>
            <w:pPr>
              <w:spacing w:after="0"/>
            </w:pPr>
            <w:r>
              <w:rPr>
                <w:rFonts w:ascii="Arial" w:hAnsi="Arial"/>
                <w:b w:val="0"/>
                <w:sz w:val="17"/>
              </w:rPr>
              <w:t>Reach local communities directly.</w:t>
            </w:r>
          </w:p>
        </w:tc>
      </w:tr>
      <w:tr>
        <w:tc>
          <w:tcPr>
            <w:tcW w:type="dxa" w:w="3408"/>
          </w:tcPr>
          <w:p>
            <w:pPr>
              <w:spacing w:after="0"/>
            </w:pPr>
            <w:r>
              <w:rPr>
                <w:rFonts w:ascii="Arial" w:hAnsi="Arial"/>
                <w:b w:val="0"/>
                <w:sz w:val="17"/>
              </w:rPr>
              <w:t>Flyers and posters</w:t>
            </w:r>
          </w:p>
        </w:tc>
        <w:tc>
          <w:tcPr>
            <w:tcW w:type="dxa" w:w="3408"/>
          </w:tcPr>
          <w:p>
            <w:pPr>
              <w:spacing w:after="0"/>
            </w:pPr>
            <w:r>
              <w:rPr>
                <w:rFonts w:ascii="Arial" w:hAnsi="Arial"/>
                <w:b w:val="0"/>
                <w:sz w:val="17"/>
              </w:rPr>
              <w:t>Place approved flyers at shops, campuses, neighbourhood noticeboards, and community locations.</w:t>
            </w:r>
          </w:p>
        </w:tc>
        <w:tc>
          <w:tcPr>
            <w:tcW w:type="dxa" w:w="3408"/>
          </w:tcPr>
          <w:p>
            <w:pPr>
              <w:spacing w:after="0"/>
            </w:pPr>
            <w:r>
              <w:rPr>
                <w:rFonts w:ascii="Arial" w:hAnsi="Arial"/>
                <w:b w:val="0"/>
                <w:sz w:val="17"/>
              </w:rPr>
              <w:t>Reach people who may not see online adverts.</w:t>
            </w:r>
          </w:p>
        </w:tc>
      </w:tr>
      <w:tr>
        <w:tc>
          <w:tcPr>
            <w:tcW w:type="dxa" w:w="3408"/>
            <w:shd w:fill="F4F7FA"/>
          </w:tcPr>
          <w:p>
            <w:pPr>
              <w:spacing w:after="0"/>
            </w:pPr>
            <w:r>
              <w:rPr>
                <w:rFonts w:ascii="Arial" w:hAnsi="Arial"/>
                <w:b w:val="0"/>
                <w:sz w:val="17"/>
              </w:rPr>
              <w:t>Technician recruitment</w:t>
            </w:r>
          </w:p>
        </w:tc>
        <w:tc>
          <w:tcPr>
            <w:tcW w:type="dxa" w:w="3408"/>
            <w:shd w:fill="F4F7FA"/>
          </w:tcPr>
          <w:p>
            <w:pPr>
              <w:spacing w:after="0"/>
            </w:pPr>
            <w:r>
              <w:rPr>
                <w:rFonts w:ascii="Arial" w:hAnsi="Arial"/>
                <w:b w:val="0"/>
                <w:sz w:val="17"/>
              </w:rPr>
              <w:t>Visit trade workshops and associations; explain how technicians can register and receive requests.</w:t>
            </w:r>
          </w:p>
        </w:tc>
        <w:tc>
          <w:tcPr>
            <w:tcW w:type="dxa" w:w="3408"/>
            <w:shd w:fill="F4F7FA"/>
          </w:tcPr>
          <w:p>
            <w:pPr>
              <w:spacing w:after="0"/>
            </w:pPr>
            <w:r>
              <w:rPr>
                <w:rFonts w:ascii="Arial" w:hAnsi="Arial"/>
                <w:b w:val="0"/>
                <w:sz w:val="17"/>
              </w:rPr>
              <w:t>Build a reliable supply of service providers.</w:t>
            </w:r>
          </w:p>
        </w:tc>
      </w:tr>
      <w:tr>
        <w:tc>
          <w:tcPr>
            <w:tcW w:type="dxa" w:w="3408"/>
          </w:tcPr>
          <w:p>
            <w:pPr>
              <w:spacing w:after="0"/>
            </w:pPr>
            <w:r>
              <w:rPr>
                <w:rFonts w:ascii="Arial" w:hAnsi="Arial"/>
                <w:b w:val="0"/>
                <w:sz w:val="17"/>
              </w:rPr>
              <w:t>Referral programme</w:t>
            </w:r>
          </w:p>
        </w:tc>
        <w:tc>
          <w:tcPr>
            <w:tcW w:type="dxa" w:w="3408"/>
          </w:tcPr>
          <w:p>
            <w:pPr>
              <w:spacing w:after="0"/>
            </w:pPr>
            <w:r>
              <w:rPr>
                <w:rFonts w:ascii="Arial" w:hAnsi="Arial"/>
                <w:b w:val="0"/>
                <w:sz w:val="17"/>
              </w:rPr>
              <w:t>Offer a modest discount or reward to customers who refer a new customer after a completed booking.</w:t>
            </w:r>
          </w:p>
        </w:tc>
        <w:tc>
          <w:tcPr>
            <w:tcW w:type="dxa" w:w="3408"/>
          </w:tcPr>
          <w:p>
            <w:pPr>
              <w:spacing w:after="0"/>
            </w:pPr>
            <w:r>
              <w:rPr>
                <w:rFonts w:ascii="Arial" w:hAnsi="Arial"/>
                <w:b w:val="0"/>
                <w:sz w:val="17"/>
              </w:rPr>
              <w:t>Encourage word-of-mouth growth.</w:t>
            </w:r>
          </w:p>
        </w:tc>
      </w:tr>
      <w:tr>
        <w:tc>
          <w:tcPr>
            <w:tcW w:type="dxa" w:w="3408"/>
            <w:shd w:fill="F4F7FA"/>
          </w:tcPr>
          <w:p>
            <w:pPr>
              <w:spacing w:after="0"/>
            </w:pPr>
            <w:r>
              <w:rPr>
                <w:rFonts w:ascii="Arial" w:hAnsi="Arial"/>
                <w:b w:val="0"/>
                <w:sz w:val="17"/>
              </w:rPr>
              <w:t>Launch promotion</w:t>
            </w:r>
          </w:p>
        </w:tc>
        <w:tc>
          <w:tcPr>
            <w:tcW w:type="dxa" w:w="3408"/>
            <w:shd w:fill="F4F7FA"/>
          </w:tcPr>
          <w:p>
            <w:pPr>
              <w:spacing w:after="0"/>
            </w:pPr>
            <w:r>
              <w:rPr>
                <w:rFonts w:ascii="Arial" w:hAnsi="Arial"/>
                <w:b w:val="0"/>
                <w:sz w:val="17"/>
              </w:rPr>
              <w:t>Offer a limited introductory booking fee or reduced platform fee, with clear terms.</w:t>
            </w:r>
          </w:p>
        </w:tc>
        <w:tc>
          <w:tcPr>
            <w:tcW w:type="dxa" w:w="3408"/>
            <w:shd w:fill="F4F7FA"/>
          </w:tcPr>
          <w:p>
            <w:pPr>
              <w:spacing w:after="0"/>
            </w:pPr>
            <w:r>
              <w:rPr>
                <w:rFonts w:ascii="Arial" w:hAnsi="Arial"/>
                <w:b w:val="0"/>
                <w:sz w:val="17"/>
              </w:rPr>
              <w:t>Encourage first-time use.</w:t>
            </w:r>
          </w:p>
        </w:tc>
      </w:tr>
      <w:tr>
        <w:tc>
          <w:tcPr>
            <w:tcW w:type="dxa" w:w="3408"/>
          </w:tcPr>
          <w:p>
            <w:pPr>
              <w:spacing w:after="0"/>
            </w:pPr>
            <w:r>
              <w:rPr>
                <w:rFonts w:ascii="Arial" w:hAnsi="Arial"/>
                <w:b w:val="0"/>
                <w:sz w:val="17"/>
              </w:rPr>
              <w:t>Partnerships</w:t>
            </w:r>
          </w:p>
        </w:tc>
        <w:tc>
          <w:tcPr>
            <w:tcW w:type="dxa" w:w="3408"/>
          </w:tcPr>
          <w:p>
            <w:pPr>
              <w:spacing w:after="0"/>
            </w:pPr>
            <w:r>
              <w:rPr>
                <w:rFonts w:ascii="Arial" w:hAnsi="Arial"/>
                <w:b w:val="0"/>
                <w:sz w:val="17"/>
              </w:rPr>
              <w:t>Approach landlords, property managers, student residences, hardware shops, and small businesses.</w:t>
            </w:r>
          </w:p>
        </w:tc>
        <w:tc>
          <w:tcPr>
            <w:tcW w:type="dxa" w:w="3408"/>
          </w:tcPr>
          <w:p>
            <w:pPr>
              <w:spacing w:after="0"/>
            </w:pPr>
            <w:r>
              <w:rPr>
                <w:rFonts w:ascii="Arial" w:hAnsi="Arial"/>
                <w:b w:val="0"/>
                <w:sz w:val="17"/>
              </w:rPr>
              <w:t>Build repeat demand and referrals.</w:t>
            </w:r>
          </w:p>
        </w:tc>
      </w:tr>
      <w:tr>
        <w:tc>
          <w:tcPr>
            <w:tcW w:type="dxa" w:w="3408"/>
            <w:shd w:fill="F4F7FA"/>
          </w:tcPr>
          <w:p>
            <w:pPr>
              <w:spacing w:after="0"/>
            </w:pPr>
            <w:r>
              <w:rPr>
                <w:rFonts w:ascii="Arial" w:hAnsi="Arial"/>
                <w:b w:val="0"/>
                <w:sz w:val="17"/>
              </w:rPr>
              <w:t>Customer reviews</w:t>
            </w:r>
          </w:p>
        </w:tc>
        <w:tc>
          <w:tcPr>
            <w:tcW w:type="dxa" w:w="3408"/>
            <w:shd w:fill="F4F7FA"/>
          </w:tcPr>
          <w:p>
            <w:pPr>
              <w:spacing w:after="0"/>
            </w:pPr>
            <w:r>
              <w:rPr>
                <w:rFonts w:ascii="Arial" w:hAnsi="Arial"/>
                <w:b w:val="0"/>
                <w:sz w:val="17"/>
              </w:rPr>
              <w:t>Ask customers for honest feedback after a completed job and publish reviews with permission.</w:t>
            </w:r>
          </w:p>
        </w:tc>
        <w:tc>
          <w:tcPr>
            <w:tcW w:type="dxa" w:w="3408"/>
            <w:shd w:fill="F4F7FA"/>
          </w:tcPr>
          <w:p>
            <w:pPr>
              <w:spacing w:after="0"/>
            </w:pPr>
            <w:r>
              <w:rPr>
                <w:rFonts w:ascii="Arial" w:hAnsi="Arial"/>
                <w:b w:val="0"/>
                <w:sz w:val="17"/>
              </w:rPr>
              <w:t>Build credibility and improve service quality.</w:t>
            </w:r>
          </w:p>
        </w:tc>
      </w:tr>
    </w:tbl>
    <w:p/>
    <w:p>
      <w:pPr>
        <w:pStyle w:val="Heading1"/>
      </w:pPr>
      <w:r>
        <w:t>4. Marketing message and brand promise</w:t>
      </w:r>
    </w:p>
    <w:p>
      <w:r>
        <w:t>Suggested slogan: “Astra Application — The right technician, right when you need one.”</w:t>
      </w:r>
    </w:p>
    <w:p>
      <w:r>
        <w:t>Core message: Astra Application helps customers find household service providers, compare estimated prices, submit repair requests, and communicate with technicians more conveniently.</w:t>
      </w:r>
    </w:p>
    <w:p>
      <w:r>
        <w:t>Do not promise that every technician is fully verified, every repair is guaranteed, or every booking is immediate unless the platform has procedures that genuinely support those claims.</w:t>
      </w:r>
    </w:p>
    <w:p>
      <w:pPr>
        <w:pStyle w:val="Heading1"/>
      </w:pPr>
      <w:r>
        <w:t>5. Marketing programme schedule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pPr>
              <w:spacing w:after="0"/>
            </w:pPr>
            <w:r>
              <w:rPr>
                <w:rFonts w:ascii="Arial" w:hAnsi="Arial"/>
                <w:b/>
                <w:sz w:val="17"/>
              </w:rPr>
              <w:t>Period</w:t>
            </w:r>
          </w:p>
        </w:tc>
        <w:tc>
          <w:tcPr>
            <w:tcW w:type="dxa" w:w="2556"/>
            <w:shd w:fill="D9EAF7"/>
          </w:tcPr>
          <w:p>
            <w:pPr>
              <w:spacing w:after="0"/>
            </w:pPr>
            <w:r>
              <w:rPr>
                <w:rFonts w:ascii="Arial" w:hAnsi="Arial"/>
                <w:b/>
                <w:sz w:val="17"/>
              </w:rPr>
              <w:t>Main activity</w:t>
            </w:r>
          </w:p>
        </w:tc>
        <w:tc>
          <w:tcPr>
            <w:tcW w:type="dxa" w:w="2556"/>
            <w:shd w:fill="D9EAF7"/>
          </w:tcPr>
          <w:p>
            <w:pPr>
              <w:spacing w:after="0"/>
            </w:pPr>
            <w:r>
              <w:rPr>
                <w:rFonts w:ascii="Arial" w:hAnsi="Arial"/>
                <w:b/>
                <w:sz w:val="17"/>
              </w:rPr>
              <w:t>Responsible person/team</w:t>
            </w:r>
          </w:p>
        </w:tc>
        <w:tc>
          <w:tcPr>
            <w:tcW w:type="dxa" w:w="2556"/>
            <w:shd w:fill="D9EAF7"/>
          </w:tcPr>
          <w:p>
            <w:pPr>
              <w:spacing w:after="0"/>
            </w:pPr>
            <w:r>
              <w:rPr>
                <w:rFonts w:ascii="Arial" w:hAnsi="Arial"/>
                <w:b/>
                <w:sz w:val="17"/>
              </w:rPr>
              <w:t>Expected result</w:t>
            </w:r>
          </w:p>
        </w:tc>
      </w:tr>
      <w:tr>
        <w:tc>
          <w:tcPr>
            <w:tcW w:type="dxa" w:w="2556"/>
          </w:tcPr>
          <w:p>
            <w:pPr>
              <w:spacing w:after="0"/>
            </w:pPr>
            <w:r>
              <w:rPr>
                <w:rFonts w:ascii="Arial" w:hAnsi="Arial"/>
                <w:b w:val="0"/>
                <w:sz w:val="17"/>
              </w:rPr>
              <w:t>Week 1</w:t>
            </w:r>
          </w:p>
        </w:tc>
        <w:tc>
          <w:tcPr>
            <w:tcW w:type="dxa" w:w="2556"/>
          </w:tcPr>
          <w:p>
            <w:pPr>
              <w:spacing w:after="0"/>
            </w:pPr>
            <w:r>
              <w:rPr>
                <w:rFonts w:ascii="Arial" w:hAnsi="Arial"/>
                <w:b w:val="0"/>
                <w:sz w:val="17"/>
              </w:rPr>
              <w:t>Confirm target customers, service categories, brand name, slogan, and launch area.</w:t>
            </w:r>
          </w:p>
        </w:tc>
        <w:tc>
          <w:tcPr>
            <w:tcW w:type="dxa" w:w="2556"/>
          </w:tcPr>
          <w:p>
            <w:pPr>
              <w:spacing w:after="0"/>
            </w:pPr>
            <w:r>
              <w:rPr>
                <w:rFonts w:ascii="Arial" w:hAnsi="Arial"/>
                <w:b w:val="0"/>
                <w:sz w:val="17"/>
              </w:rPr>
              <w:t>Project coordinator and team</w:t>
            </w:r>
          </w:p>
        </w:tc>
        <w:tc>
          <w:tcPr>
            <w:tcW w:type="dxa" w:w="2556"/>
          </w:tcPr>
          <w:p>
            <w:pPr>
              <w:spacing w:after="0"/>
            </w:pPr>
            <w:r>
              <w:rPr>
                <w:rFonts w:ascii="Arial" w:hAnsi="Arial"/>
                <w:b w:val="0"/>
                <w:sz w:val="17"/>
              </w:rPr>
              <w:t>Clear marketing message and launch plan.</w:t>
            </w:r>
          </w:p>
        </w:tc>
      </w:tr>
      <w:tr>
        <w:tc>
          <w:tcPr>
            <w:tcW w:type="dxa" w:w="2556"/>
            <w:shd w:fill="F4F7FA"/>
          </w:tcPr>
          <w:p>
            <w:pPr>
              <w:spacing w:after="0"/>
            </w:pPr>
            <w:r>
              <w:rPr>
                <w:rFonts w:ascii="Arial" w:hAnsi="Arial"/>
                <w:b w:val="0"/>
                <w:sz w:val="17"/>
              </w:rPr>
              <w:t>Week 2</w:t>
            </w:r>
          </w:p>
        </w:tc>
        <w:tc>
          <w:tcPr>
            <w:tcW w:type="dxa" w:w="2556"/>
            <w:shd w:fill="F4F7FA"/>
          </w:tcPr>
          <w:p>
            <w:pPr>
              <w:spacing w:after="0"/>
            </w:pPr>
            <w:r>
              <w:rPr>
                <w:rFonts w:ascii="Arial" w:hAnsi="Arial"/>
                <w:b w:val="0"/>
                <w:sz w:val="17"/>
              </w:rPr>
              <w:t>Create social media pages, WhatsApp Business profile, flyers, and basic promotional content.</w:t>
            </w:r>
          </w:p>
        </w:tc>
        <w:tc>
          <w:tcPr>
            <w:tcW w:type="dxa" w:w="2556"/>
            <w:shd w:fill="F4F7FA"/>
          </w:tcPr>
          <w:p>
            <w:pPr>
              <w:spacing w:after="0"/>
            </w:pPr>
            <w:r>
              <w:rPr>
                <w:rFonts w:ascii="Arial" w:hAnsi="Arial"/>
                <w:b w:val="0"/>
                <w:sz w:val="17"/>
              </w:rPr>
              <w:t>Marketing/design team</w:t>
            </w:r>
          </w:p>
        </w:tc>
        <w:tc>
          <w:tcPr>
            <w:tcW w:type="dxa" w:w="2556"/>
            <w:shd w:fill="F4F7FA"/>
          </w:tcPr>
          <w:p>
            <w:pPr>
              <w:spacing w:after="0"/>
            </w:pPr>
            <w:r>
              <w:rPr>
                <w:rFonts w:ascii="Arial" w:hAnsi="Arial"/>
                <w:b w:val="0"/>
                <w:sz w:val="17"/>
              </w:rPr>
              <w:t>Promotional materials ready.</w:t>
            </w:r>
          </w:p>
        </w:tc>
      </w:tr>
      <w:tr>
        <w:tc>
          <w:tcPr>
            <w:tcW w:type="dxa" w:w="2556"/>
          </w:tcPr>
          <w:p>
            <w:pPr>
              <w:spacing w:after="0"/>
            </w:pPr>
            <w:r>
              <w:rPr>
                <w:rFonts w:ascii="Arial" w:hAnsi="Arial"/>
                <w:b w:val="0"/>
                <w:sz w:val="17"/>
              </w:rPr>
              <w:t>Week 3</w:t>
            </w:r>
          </w:p>
        </w:tc>
        <w:tc>
          <w:tcPr>
            <w:tcW w:type="dxa" w:w="2556"/>
          </w:tcPr>
          <w:p>
            <w:pPr>
              <w:spacing w:after="0"/>
            </w:pPr>
            <w:r>
              <w:rPr>
                <w:rFonts w:ascii="Arial" w:hAnsi="Arial"/>
                <w:b w:val="0"/>
                <w:sz w:val="17"/>
              </w:rPr>
              <w:t>Recruit and screen an initial group of technicians; collect service categories and indicative prices.</w:t>
            </w:r>
          </w:p>
        </w:tc>
        <w:tc>
          <w:tcPr>
            <w:tcW w:type="dxa" w:w="2556"/>
          </w:tcPr>
          <w:p>
            <w:pPr>
              <w:spacing w:after="0"/>
            </w:pPr>
            <w:r>
              <w:rPr>
                <w:rFonts w:ascii="Arial" w:hAnsi="Arial"/>
                <w:b w:val="0"/>
                <w:sz w:val="17"/>
              </w:rPr>
              <w:t>Technician relations team</w:t>
            </w:r>
          </w:p>
        </w:tc>
        <w:tc>
          <w:tcPr>
            <w:tcW w:type="dxa" w:w="2556"/>
          </w:tcPr>
          <w:p>
            <w:pPr>
              <w:spacing w:after="0"/>
            </w:pPr>
            <w:r>
              <w:rPr>
                <w:rFonts w:ascii="Arial" w:hAnsi="Arial"/>
                <w:b w:val="0"/>
                <w:sz w:val="17"/>
              </w:rPr>
              <w:t>Initial list of service providers.</w:t>
            </w:r>
          </w:p>
        </w:tc>
      </w:tr>
      <w:tr>
        <w:tc>
          <w:tcPr>
            <w:tcW w:type="dxa" w:w="2556"/>
            <w:shd w:fill="F4F7FA"/>
          </w:tcPr>
          <w:p>
            <w:pPr>
              <w:spacing w:after="0"/>
            </w:pPr>
            <w:r>
              <w:rPr>
                <w:rFonts w:ascii="Arial" w:hAnsi="Arial"/>
                <w:b w:val="0"/>
                <w:sz w:val="17"/>
              </w:rPr>
              <w:t>Week 4</w:t>
            </w:r>
          </w:p>
        </w:tc>
        <w:tc>
          <w:tcPr>
            <w:tcW w:type="dxa" w:w="2556"/>
            <w:shd w:fill="F4F7FA"/>
          </w:tcPr>
          <w:p>
            <w:pPr>
              <w:spacing w:after="0"/>
            </w:pPr>
            <w:r>
              <w:rPr>
                <w:rFonts w:ascii="Arial" w:hAnsi="Arial"/>
                <w:b w:val="0"/>
                <w:sz w:val="17"/>
              </w:rPr>
              <w:t>Run a small pilot with selected customers; test enquiries, bookings, quotations, and complaints.</w:t>
            </w:r>
          </w:p>
        </w:tc>
        <w:tc>
          <w:tcPr>
            <w:tcW w:type="dxa" w:w="2556"/>
            <w:shd w:fill="F4F7FA"/>
          </w:tcPr>
          <w:p>
            <w:pPr>
              <w:spacing w:after="0"/>
            </w:pPr>
            <w:r>
              <w:rPr>
                <w:rFonts w:ascii="Arial" w:hAnsi="Arial"/>
                <w:b w:val="0"/>
                <w:sz w:val="17"/>
              </w:rPr>
              <w:t>Whole team</w:t>
            </w:r>
          </w:p>
        </w:tc>
        <w:tc>
          <w:tcPr>
            <w:tcW w:type="dxa" w:w="2556"/>
            <w:shd w:fill="F4F7FA"/>
          </w:tcPr>
          <w:p>
            <w:pPr>
              <w:spacing w:after="0"/>
            </w:pPr>
            <w:r>
              <w:rPr>
                <w:rFonts w:ascii="Arial" w:hAnsi="Arial"/>
                <w:b w:val="0"/>
                <w:sz w:val="17"/>
              </w:rPr>
              <w:t>Feedback and issues recorded.</w:t>
            </w:r>
          </w:p>
        </w:tc>
      </w:tr>
      <w:tr>
        <w:tc>
          <w:tcPr>
            <w:tcW w:type="dxa" w:w="2556"/>
          </w:tcPr>
          <w:p>
            <w:pPr>
              <w:spacing w:after="0"/>
            </w:pPr>
            <w:r>
              <w:rPr>
                <w:rFonts w:ascii="Arial" w:hAnsi="Arial"/>
                <w:b w:val="0"/>
                <w:sz w:val="17"/>
              </w:rPr>
              <w:t>Week 5</w:t>
            </w:r>
          </w:p>
        </w:tc>
        <w:tc>
          <w:tcPr>
            <w:tcW w:type="dxa" w:w="2556"/>
          </w:tcPr>
          <w:p>
            <w:pPr>
              <w:spacing w:after="0"/>
            </w:pPr>
            <w:r>
              <w:rPr>
                <w:rFonts w:ascii="Arial" w:hAnsi="Arial"/>
                <w:b w:val="0"/>
                <w:sz w:val="17"/>
              </w:rPr>
              <w:t>Launch the app publicly in the selected area and begin local promotion.</w:t>
            </w:r>
          </w:p>
        </w:tc>
        <w:tc>
          <w:tcPr>
            <w:tcW w:type="dxa" w:w="2556"/>
          </w:tcPr>
          <w:p>
            <w:pPr>
              <w:spacing w:after="0"/>
            </w:pPr>
            <w:r>
              <w:rPr>
                <w:rFonts w:ascii="Arial" w:hAnsi="Arial"/>
                <w:b w:val="0"/>
                <w:sz w:val="17"/>
              </w:rPr>
              <w:t>Marketing team</w:t>
            </w:r>
          </w:p>
        </w:tc>
        <w:tc>
          <w:tcPr>
            <w:tcW w:type="dxa" w:w="2556"/>
          </w:tcPr>
          <w:p>
            <w:pPr>
              <w:spacing w:after="0"/>
            </w:pPr>
            <w:r>
              <w:rPr>
                <w:rFonts w:ascii="Arial" w:hAnsi="Arial"/>
                <w:b w:val="0"/>
                <w:sz w:val="17"/>
              </w:rPr>
              <w:t>First customer registrations and requests.</w:t>
            </w:r>
          </w:p>
        </w:tc>
      </w:tr>
      <w:tr>
        <w:tc>
          <w:tcPr>
            <w:tcW w:type="dxa" w:w="2556"/>
            <w:shd w:fill="F4F7FA"/>
          </w:tcPr>
          <w:p>
            <w:pPr>
              <w:spacing w:after="0"/>
            </w:pPr>
            <w:r>
              <w:rPr>
                <w:rFonts w:ascii="Arial" w:hAnsi="Arial"/>
                <w:b w:val="0"/>
                <w:sz w:val="17"/>
              </w:rPr>
              <w:t>Week 6</w:t>
            </w:r>
          </w:p>
        </w:tc>
        <w:tc>
          <w:tcPr>
            <w:tcW w:type="dxa" w:w="2556"/>
            <w:shd w:fill="F4F7FA"/>
          </w:tcPr>
          <w:p>
            <w:pPr>
              <w:spacing w:after="0"/>
            </w:pPr>
            <w:r>
              <w:rPr>
                <w:rFonts w:ascii="Arial" w:hAnsi="Arial"/>
                <w:b w:val="0"/>
                <w:sz w:val="17"/>
              </w:rPr>
              <w:t>Review feedback, improve the service, and start referrals and local partnerships.</w:t>
            </w:r>
          </w:p>
        </w:tc>
        <w:tc>
          <w:tcPr>
            <w:tcW w:type="dxa" w:w="2556"/>
            <w:shd w:fill="F4F7FA"/>
          </w:tcPr>
          <w:p>
            <w:pPr>
              <w:spacing w:after="0"/>
            </w:pPr>
            <w:r>
              <w:rPr>
                <w:rFonts w:ascii="Arial" w:hAnsi="Arial"/>
                <w:b w:val="0"/>
                <w:sz w:val="17"/>
              </w:rPr>
              <w:t>Project coordinator and team</w:t>
            </w:r>
          </w:p>
        </w:tc>
        <w:tc>
          <w:tcPr>
            <w:tcW w:type="dxa" w:w="2556"/>
            <w:shd w:fill="F4F7FA"/>
          </w:tcPr>
          <w:p>
            <w:pPr>
              <w:spacing w:after="0"/>
            </w:pPr>
            <w:r>
              <w:rPr>
                <w:rFonts w:ascii="Arial" w:hAnsi="Arial"/>
                <w:b w:val="0"/>
                <w:sz w:val="17"/>
              </w:rPr>
              <w:t>Improved service and repeat-use plan.</w:t>
            </w:r>
          </w:p>
        </w:tc>
      </w:tr>
      <w:tr>
        <w:tc>
          <w:tcPr>
            <w:tcW w:type="dxa" w:w="2556"/>
          </w:tcPr>
          <w:p>
            <w:pPr>
              <w:spacing w:after="0"/>
            </w:pPr>
            <w:r>
              <w:rPr>
                <w:rFonts w:ascii="Arial" w:hAnsi="Arial"/>
                <w:b w:val="0"/>
                <w:sz w:val="17"/>
              </w:rPr>
              <w:t>Monthly</w:t>
            </w:r>
          </w:p>
        </w:tc>
        <w:tc>
          <w:tcPr>
            <w:tcW w:type="dxa" w:w="2556"/>
          </w:tcPr>
          <w:p>
            <w:pPr>
              <w:spacing w:after="0"/>
            </w:pPr>
            <w:r>
              <w:rPr>
                <w:rFonts w:ascii="Arial" w:hAnsi="Arial"/>
                <w:b w:val="0"/>
                <w:sz w:val="17"/>
              </w:rPr>
              <w:t>Review usage, marketing costs, completed jobs, customer satisfaction, and technician activity.</w:t>
            </w:r>
          </w:p>
        </w:tc>
        <w:tc>
          <w:tcPr>
            <w:tcW w:type="dxa" w:w="2556"/>
          </w:tcPr>
          <w:p>
            <w:pPr>
              <w:spacing w:after="0"/>
            </w:pPr>
            <w:r>
              <w:rPr>
                <w:rFonts w:ascii="Arial" w:hAnsi="Arial"/>
                <w:b w:val="0"/>
                <w:sz w:val="17"/>
              </w:rPr>
              <w:t>Project coordinator</w:t>
            </w:r>
          </w:p>
        </w:tc>
        <w:tc>
          <w:tcPr>
            <w:tcW w:type="dxa" w:w="2556"/>
          </w:tcPr>
          <w:p>
            <w:pPr>
              <w:spacing w:after="0"/>
            </w:pPr>
            <w:r>
              <w:rPr>
                <w:rFonts w:ascii="Arial" w:hAnsi="Arial"/>
                <w:b w:val="0"/>
                <w:sz w:val="17"/>
              </w:rPr>
              <w:t>Evidence-based improvements.</w:t>
            </w:r>
          </w:p>
        </w:tc>
      </w:tr>
    </w:tbl>
    <w:p/>
    <w:p>
      <w:pPr>
        <w:pStyle w:val="Heading1"/>
      </w:pPr>
      <w:r>
        <w:t>6. Illustrative marketing budget</w:t>
      </w:r>
    </w:p>
    <w:p>
      <w:r>
        <w:t>The amounts below are example planning figures in FCFA, not supplier quotations. The team should replace them with actual prices before spending money.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Pr>
                <w:rFonts w:ascii="Arial" w:hAnsi="Arial"/>
                <w:b/>
                <w:sz w:val="17"/>
              </w:rPr>
              <w:t>Marketing activity</w:t>
            </w:r>
          </w:p>
        </w:tc>
        <w:tc>
          <w:tcPr>
            <w:tcW w:type="dxa" w:w="3408"/>
            <w:shd w:fill="D9EAF7"/>
          </w:tcPr>
          <w:p>
            <w:pPr>
              <w:spacing w:after="0"/>
            </w:pPr>
            <w:r>
              <w:rPr>
                <w:rFonts w:ascii="Arial" w:hAnsi="Arial"/>
                <w:b/>
                <w:sz w:val="17"/>
              </w:rPr>
              <w:t>Illustrative budget (FCFA)</w:t>
            </w:r>
          </w:p>
        </w:tc>
        <w:tc>
          <w:tcPr>
            <w:tcW w:type="dxa" w:w="3408"/>
            <w:shd w:fill="D9EAF7"/>
          </w:tcPr>
          <w:p>
            <w:pPr>
              <w:spacing w:after="0"/>
            </w:pPr>
            <w:r>
              <w:rPr>
                <w:rFonts w:ascii="Arial" w:hAnsi="Arial"/>
                <w:b/>
                <w:sz w:val="17"/>
              </w:rPr>
              <w:t>Notes</w:t>
            </w:r>
          </w:p>
        </w:tc>
      </w:tr>
      <w:tr>
        <w:tc>
          <w:tcPr>
            <w:tcW w:type="dxa" w:w="3408"/>
          </w:tcPr>
          <w:p>
            <w:pPr>
              <w:spacing w:after="0"/>
            </w:pPr>
            <w:r>
              <w:rPr>
                <w:rFonts w:ascii="Arial" w:hAnsi="Arial"/>
                <w:b w:val="0"/>
                <w:sz w:val="17"/>
              </w:rPr>
              <w:t>Flyers and posters</w:t>
            </w:r>
          </w:p>
        </w:tc>
        <w:tc>
          <w:tcPr>
            <w:tcW w:type="dxa" w:w="3408"/>
          </w:tcPr>
          <w:p>
            <w:pPr>
              <w:spacing w:after="0"/>
            </w:pPr>
            <w:r>
              <w:rPr>
                <w:rFonts w:ascii="Arial" w:hAnsi="Arial"/>
                <w:b w:val="0"/>
                <w:sz w:val="17"/>
              </w:rPr>
              <w:t>15,000</w:t>
            </w:r>
          </w:p>
        </w:tc>
        <w:tc>
          <w:tcPr>
            <w:tcW w:type="dxa" w:w="3408"/>
          </w:tcPr>
          <w:p>
            <w:pPr>
              <w:spacing w:after="0"/>
            </w:pPr>
            <w:r>
              <w:rPr>
                <w:rFonts w:ascii="Arial" w:hAnsi="Arial"/>
                <w:b w:val="0"/>
                <w:sz w:val="17"/>
              </w:rPr>
              <w:t>Printing and distribution.</w:t>
            </w:r>
          </w:p>
        </w:tc>
      </w:tr>
      <w:tr>
        <w:tc>
          <w:tcPr>
            <w:tcW w:type="dxa" w:w="3408"/>
            <w:shd w:fill="F4F7FA"/>
          </w:tcPr>
          <w:p>
            <w:pPr>
              <w:spacing w:after="0"/>
            </w:pPr>
            <w:r>
              <w:rPr>
                <w:rFonts w:ascii="Arial" w:hAnsi="Arial"/>
                <w:b w:val="0"/>
                <w:sz w:val="17"/>
              </w:rPr>
              <w:t>Social media promotion</w:t>
            </w:r>
          </w:p>
        </w:tc>
        <w:tc>
          <w:tcPr>
            <w:tcW w:type="dxa" w:w="3408"/>
            <w:shd w:fill="F4F7FA"/>
          </w:tcPr>
          <w:p>
            <w:pPr>
              <w:spacing w:after="0"/>
            </w:pPr>
            <w:r>
              <w:rPr>
                <w:rFonts w:ascii="Arial" w:hAnsi="Arial"/>
                <w:b w:val="0"/>
                <w:sz w:val="17"/>
              </w:rPr>
              <w:t>20,000</w:t>
            </w:r>
          </w:p>
        </w:tc>
        <w:tc>
          <w:tcPr>
            <w:tcW w:type="dxa" w:w="3408"/>
            <w:shd w:fill="F4F7FA"/>
          </w:tcPr>
          <w:p>
            <w:pPr>
              <w:spacing w:after="0"/>
            </w:pPr>
            <w:r>
              <w:rPr>
                <w:rFonts w:ascii="Arial" w:hAnsi="Arial"/>
                <w:b w:val="0"/>
                <w:sz w:val="17"/>
              </w:rPr>
              <w:t>Small test budget for paid posts or adverts.</w:t>
            </w:r>
          </w:p>
        </w:tc>
      </w:tr>
      <w:tr>
        <w:tc>
          <w:tcPr>
            <w:tcW w:type="dxa" w:w="3408"/>
          </w:tcPr>
          <w:p>
            <w:pPr>
              <w:spacing w:after="0"/>
            </w:pPr>
            <w:r>
              <w:rPr>
                <w:rFonts w:ascii="Arial" w:hAnsi="Arial"/>
                <w:b w:val="0"/>
                <w:sz w:val="17"/>
              </w:rPr>
              <w:t>Transport for technician recruitment</w:t>
            </w:r>
          </w:p>
        </w:tc>
        <w:tc>
          <w:tcPr>
            <w:tcW w:type="dxa" w:w="3408"/>
          </w:tcPr>
          <w:p>
            <w:pPr>
              <w:spacing w:after="0"/>
            </w:pPr>
            <w:r>
              <w:rPr>
                <w:rFonts w:ascii="Arial" w:hAnsi="Arial"/>
                <w:b w:val="0"/>
                <w:sz w:val="17"/>
              </w:rPr>
              <w:t>15,000</w:t>
            </w:r>
          </w:p>
        </w:tc>
        <w:tc>
          <w:tcPr>
            <w:tcW w:type="dxa" w:w="3408"/>
          </w:tcPr>
          <w:p>
            <w:pPr>
              <w:spacing w:after="0"/>
            </w:pPr>
            <w:r>
              <w:rPr>
                <w:rFonts w:ascii="Arial" w:hAnsi="Arial"/>
                <w:b w:val="0"/>
                <w:sz w:val="17"/>
              </w:rPr>
              <w:t>Local visits and meetings.</w:t>
            </w:r>
          </w:p>
        </w:tc>
      </w:tr>
      <w:tr>
        <w:tc>
          <w:tcPr>
            <w:tcW w:type="dxa" w:w="3408"/>
            <w:shd w:fill="F4F7FA"/>
          </w:tcPr>
          <w:p>
            <w:pPr>
              <w:spacing w:after="0"/>
            </w:pPr>
            <w:r>
              <w:rPr>
                <w:rFonts w:ascii="Arial" w:hAnsi="Arial"/>
                <w:b w:val="0"/>
                <w:sz w:val="17"/>
              </w:rPr>
              <w:t>Launch offer or referral rewards</w:t>
            </w:r>
          </w:p>
        </w:tc>
        <w:tc>
          <w:tcPr>
            <w:tcW w:type="dxa" w:w="3408"/>
            <w:shd w:fill="F4F7FA"/>
          </w:tcPr>
          <w:p>
            <w:pPr>
              <w:spacing w:after="0"/>
            </w:pPr>
            <w:r>
              <w:rPr>
                <w:rFonts w:ascii="Arial" w:hAnsi="Arial"/>
                <w:b w:val="0"/>
                <w:sz w:val="17"/>
              </w:rPr>
              <w:t>20,000</w:t>
            </w:r>
          </w:p>
        </w:tc>
        <w:tc>
          <w:tcPr>
            <w:tcW w:type="dxa" w:w="3408"/>
            <w:shd w:fill="F4F7FA"/>
          </w:tcPr>
          <w:p>
            <w:pPr>
              <w:spacing w:after="0"/>
            </w:pPr>
            <w:r>
              <w:rPr>
                <w:rFonts w:ascii="Arial" w:hAnsi="Arial"/>
                <w:b w:val="0"/>
                <w:sz w:val="17"/>
              </w:rPr>
              <w:t>Limited promotion with clear terms.</w:t>
            </w:r>
          </w:p>
        </w:tc>
      </w:tr>
      <w:tr>
        <w:tc>
          <w:tcPr>
            <w:tcW w:type="dxa" w:w="3408"/>
          </w:tcPr>
          <w:p>
            <w:pPr>
              <w:spacing w:after="0"/>
            </w:pPr>
            <w:r>
              <w:rPr>
                <w:rFonts w:ascii="Arial" w:hAnsi="Arial"/>
                <w:b w:val="0"/>
                <w:sz w:val="17"/>
              </w:rPr>
              <w:t>Phone/data and communication</w:t>
            </w:r>
          </w:p>
        </w:tc>
        <w:tc>
          <w:tcPr>
            <w:tcW w:type="dxa" w:w="3408"/>
          </w:tcPr>
          <w:p>
            <w:pPr>
              <w:spacing w:after="0"/>
            </w:pPr>
            <w:r>
              <w:rPr>
                <w:rFonts w:ascii="Arial" w:hAnsi="Arial"/>
                <w:b w:val="0"/>
                <w:sz w:val="17"/>
              </w:rPr>
              <w:t>10,000</w:t>
            </w:r>
          </w:p>
        </w:tc>
        <w:tc>
          <w:tcPr>
            <w:tcW w:type="dxa" w:w="3408"/>
          </w:tcPr>
          <w:p>
            <w:pPr>
              <w:spacing w:after="0"/>
            </w:pPr>
            <w:r>
              <w:rPr>
                <w:rFonts w:ascii="Arial" w:hAnsi="Arial"/>
                <w:b w:val="0"/>
                <w:sz w:val="17"/>
              </w:rPr>
              <w:t>Calls, internet, and follow-up.</w:t>
            </w:r>
          </w:p>
        </w:tc>
      </w:tr>
      <w:tr>
        <w:tc>
          <w:tcPr>
            <w:tcW w:type="dxa" w:w="3408"/>
            <w:shd w:fill="F4F7FA"/>
          </w:tcPr>
          <w:p>
            <w:pPr>
              <w:spacing w:after="0"/>
            </w:pPr>
            <w:r>
              <w:rPr>
                <w:rFonts w:ascii="Arial" w:hAnsi="Arial"/>
                <w:b w:val="0"/>
                <w:sz w:val="17"/>
              </w:rPr>
              <w:t>Contingency</w:t>
            </w:r>
          </w:p>
        </w:tc>
        <w:tc>
          <w:tcPr>
            <w:tcW w:type="dxa" w:w="3408"/>
            <w:shd w:fill="F4F7FA"/>
          </w:tcPr>
          <w:p>
            <w:pPr>
              <w:spacing w:after="0"/>
            </w:pPr>
            <w:r>
              <w:rPr>
                <w:rFonts w:ascii="Arial" w:hAnsi="Arial"/>
                <w:b w:val="0"/>
                <w:sz w:val="17"/>
              </w:rPr>
              <w:t>10,000</w:t>
            </w:r>
          </w:p>
        </w:tc>
        <w:tc>
          <w:tcPr>
            <w:tcW w:type="dxa" w:w="3408"/>
            <w:shd w:fill="F4F7FA"/>
          </w:tcPr>
          <w:p>
            <w:pPr>
              <w:spacing w:after="0"/>
            </w:pPr>
            <w:r>
              <w:rPr>
                <w:rFonts w:ascii="Arial" w:hAnsi="Arial"/>
                <w:b w:val="0"/>
                <w:sz w:val="17"/>
              </w:rPr>
              <w:t>Unexpected marketing expenses.</w:t>
            </w:r>
          </w:p>
        </w:tc>
      </w:tr>
      <w:tr>
        <w:tc>
          <w:tcPr>
            <w:tcW w:type="dxa" w:w="3408"/>
          </w:tcPr>
          <w:p>
            <w:pPr>
              <w:spacing w:after="0"/>
            </w:pPr>
            <w:r>
              <w:rPr>
                <w:rFonts w:ascii="Arial" w:hAnsi="Arial"/>
                <w:b w:val="0"/>
                <w:sz w:val="17"/>
              </w:rPr>
              <w:t>Total illustrative budget</w:t>
            </w:r>
          </w:p>
        </w:tc>
        <w:tc>
          <w:tcPr>
            <w:tcW w:type="dxa" w:w="3408"/>
          </w:tcPr>
          <w:p>
            <w:pPr>
              <w:spacing w:after="0"/>
            </w:pPr>
            <w:r>
              <w:rPr>
                <w:rFonts w:ascii="Arial" w:hAnsi="Arial"/>
                <w:b w:val="0"/>
                <w:sz w:val="17"/>
              </w:rPr>
              <w:t>90,000</w:t>
            </w:r>
          </w:p>
        </w:tc>
        <w:tc>
          <w:tcPr>
            <w:tcW w:type="dxa" w:w="3408"/>
          </w:tcPr>
          <w:p>
            <w:pPr>
              <w:spacing w:after="0"/>
            </w:pPr>
            <w:r>
              <w:rPr>
                <w:rFonts w:ascii="Arial" w:hAnsi="Arial"/>
                <w:b w:val="0"/>
                <w:sz w:val="17"/>
              </w:rPr>
              <w:t>Adjust to the team’s available funds.</w:t>
            </w:r>
          </w:p>
        </w:tc>
      </w:tr>
    </w:tbl>
    <w:p/>
    <w:p>
      <w:pPr>
        <w:pStyle w:val="Heading1"/>
      </w:pPr>
      <w:r>
        <w:t>7. Customer acquisition and service process</w:t>
      </w:r>
    </w:p>
    <w:p>
      <w:pPr>
        <w:pStyle w:val="ListNumber"/>
      </w:pPr>
      <w:r>
        <w:t>A customer sees a promotion or receives a referral.</w:t>
      </w:r>
    </w:p>
    <w:p>
      <w:pPr>
        <w:pStyle w:val="ListNumber"/>
      </w:pPr>
      <w:r>
        <w:t>The customer visits Astra Application and chooses a service category.</w:t>
      </w:r>
    </w:p>
    <w:p>
      <w:pPr>
        <w:pStyle w:val="ListNumber"/>
      </w:pPr>
      <w:r>
        <w:t>The app displays an indicative price range and explains whether parts or transport are included.</w:t>
      </w:r>
    </w:p>
    <w:p>
      <w:pPr>
        <w:pStyle w:val="ListNumber"/>
      </w:pPr>
      <w:r>
        <w:t>The customer submits the problem and location.</w:t>
      </w:r>
    </w:p>
    <w:p>
      <w:pPr>
        <w:pStyle w:val="ListNumber"/>
      </w:pPr>
      <w:r>
        <w:t>A suitable technician responds with availability and a quotation.</w:t>
      </w:r>
    </w:p>
    <w:p>
      <w:pPr>
        <w:pStyle w:val="ListNumber"/>
      </w:pPr>
      <w:r>
        <w:t>The customer reviews and approves the final price before work starts.</w:t>
      </w:r>
    </w:p>
    <w:p>
      <w:pPr>
        <w:pStyle w:val="ListNumber"/>
      </w:pPr>
      <w:r>
        <w:t>After the job, the customer can rate the service and report any problem.</w:t>
      </w:r>
    </w:p>
    <w:p>
      <w:pPr>
        <w:pStyle w:val="ListNumber"/>
      </w:pPr>
      <w:r>
        <w:t>The team uses feedback to improve the app and service quality.</w:t>
      </w:r>
    </w:p>
    <w:p>
      <w:pPr>
        <w:pStyle w:val="Heading1"/>
      </w:pPr>
      <w:r>
        <w:t>8. Measures of success (marketing performance indicators)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Pr>
                <w:rFonts w:ascii="Arial" w:hAnsi="Arial"/>
                <w:b/>
                <w:sz w:val="17"/>
              </w:rPr>
              <w:t>Indicator</w:t>
            </w:r>
          </w:p>
        </w:tc>
        <w:tc>
          <w:tcPr>
            <w:tcW w:type="dxa" w:w="3408"/>
            <w:shd w:fill="D9EAF7"/>
          </w:tcPr>
          <w:p>
            <w:pPr>
              <w:spacing w:after="0"/>
            </w:pPr>
            <w:r>
              <w:rPr>
                <w:rFonts w:ascii="Arial" w:hAnsi="Arial"/>
                <w:b/>
                <w:sz w:val="17"/>
              </w:rPr>
              <w:t>What it measures</w:t>
            </w:r>
          </w:p>
        </w:tc>
        <w:tc>
          <w:tcPr>
            <w:tcW w:type="dxa" w:w="3408"/>
            <w:shd w:fill="D9EAF7"/>
          </w:tcPr>
          <w:p>
            <w:pPr>
              <w:spacing w:after="0"/>
            </w:pPr>
            <w:r>
              <w:rPr>
                <w:rFonts w:ascii="Arial" w:hAnsi="Arial"/>
                <w:b/>
                <w:sz w:val="17"/>
              </w:rPr>
              <w:t>How to track it</w:t>
            </w:r>
          </w:p>
        </w:tc>
      </w:tr>
      <w:tr>
        <w:tc>
          <w:tcPr>
            <w:tcW w:type="dxa" w:w="3408"/>
          </w:tcPr>
          <w:p>
            <w:pPr>
              <w:spacing w:after="0"/>
            </w:pPr>
            <w:r>
              <w:rPr>
                <w:rFonts w:ascii="Arial" w:hAnsi="Arial"/>
                <w:b w:val="0"/>
                <w:sz w:val="17"/>
              </w:rPr>
              <w:t>Reach</w:t>
            </w:r>
          </w:p>
        </w:tc>
        <w:tc>
          <w:tcPr>
            <w:tcW w:type="dxa" w:w="3408"/>
          </w:tcPr>
          <w:p>
            <w:pPr>
              <w:spacing w:after="0"/>
            </w:pPr>
            <w:r>
              <w:rPr>
                <w:rFonts w:ascii="Arial" w:hAnsi="Arial"/>
                <w:b w:val="0"/>
                <w:sz w:val="17"/>
              </w:rPr>
              <w:t>How many people see promotions</w:t>
            </w:r>
          </w:p>
        </w:tc>
        <w:tc>
          <w:tcPr>
            <w:tcW w:type="dxa" w:w="3408"/>
          </w:tcPr>
          <w:p>
            <w:pPr>
              <w:spacing w:after="0"/>
            </w:pPr>
            <w:r>
              <w:rPr>
                <w:rFonts w:ascii="Arial" w:hAnsi="Arial"/>
                <w:b w:val="0"/>
                <w:sz w:val="17"/>
              </w:rPr>
              <w:t>Social platform statistics and campaign records.</w:t>
            </w:r>
          </w:p>
        </w:tc>
      </w:tr>
      <w:tr>
        <w:tc>
          <w:tcPr>
            <w:tcW w:type="dxa" w:w="3408"/>
            <w:shd w:fill="F4F7FA"/>
          </w:tcPr>
          <w:p>
            <w:pPr>
              <w:spacing w:after="0"/>
            </w:pPr>
            <w:r>
              <w:rPr>
                <w:rFonts w:ascii="Arial" w:hAnsi="Arial"/>
                <w:b w:val="0"/>
                <w:sz w:val="17"/>
              </w:rPr>
              <w:t>Registrations</w:t>
            </w:r>
          </w:p>
        </w:tc>
        <w:tc>
          <w:tcPr>
            <w:tcW w:type="dxa" w:w="3408"/>
            <w:shd w:fill="F4F7FA"/>
          </w:tcPr>
          <w:p>
            <w:pPr>
              <w:spacing w:after="0"/>
            </w:pPr>
            <w:r>
              <w:rPr>
                <w:rFonts w:ascii="Arial" w:hAnsi="Arial"/>
                <w:b w:val="0"/>
                <w:sz w:val="17"/>
              </w:rPr>
              <w:t>New customer and technician accounts</w:t>
            </w:r>
          </w:p>
        </w:tc>
        <w:tc>
          <w:tcPr>
            <w:tcW w:type="dxa" w:w="3408"/>
            <w:shd w:fill="F4F7FA"/>
          </w:tcPr>
          <w:p>
            <w:pPr>
              <w:spacing w:after="0"/>
            </w:pPr>
            <w:r>
              <w:rPr>
                <w:rFonts w:ascii="Arial" w:hAnsi="Arial"/>
                <w:b w:val="0"/>
                <w:sz w:val="17"/>
              </w:rPr>
              <w:t>Registration reports in the app.</w:t>
            </w:r>
          </w:p>
        </w:tc>
      </w:tr>
      <w:tr>
        <w:tc>
          <w:tcPr>
            <w:tcW w:type="dxa" w:w="3408"/>
          </w:tcPr>
          <w:p>
            <w:pPr>
              <w:spacing w:after="0"/>
            </w:pPr>
            <w:r>
              <w:rPr>
                <w:rFonts w:ascii="Arial" w:hAnsi="Arial"/>
                <w:b w:val="0"/>
                <w:sz w:val="17"/>
              </w:rPr>
              <w:t>Service requests</w:t>
            </w:r>
          </w:p>
        </w:tc>
        <w:tc>
          <w:tcPr>
            <w:tcW w:type="dxa" w:w="3408"/>
          </w:tcPr>
          <w:p>
            <w:pPr>
              <w:spacing w:after="0"/>
            </w:pPr>
            <w:r>
              <w:rPr>
                <w:rFonts w:ascii="Arial" w:hAnsi="Arial"/>
                <w:b w:val="0"/>
                <w:sz w:val="17"/>
              </w:rPr>
              <w:t>Number of requests submitted</w:t>
            </w:r>
          </w:p>
        </w:tc>
        <w:tc>
          <w:tcPr>
            <w:tcW w:type="dxa" w:w="3408"/>
          </w:tcPr>
          <w:p>
            <w:pPr>
              <w:spacing w:after="0"/>
            </w:pPr>
            <w:r>
              <w:rPr>
                <w:rFonts w:ascii="Arial" w:hAnsi="Arial"/>
                <w:b w:val="0"/>
                <w:sz w:val="17"/>
              </w:rPr>
              <w:t>Booking database.</w:t>
            </w:r>
          </w:p>
        </w:tc>
      </w:tr>
      <w:tr>
        <w:tc>
          <w:tcPr>
            <w:tcW w:type="dxa" w:w="3408"/>
            <w:shd w:fill="F4F7FA"/>
          </w:tcPr>
          <w:p>
            <w:pPr>
              <w:spacing w:after="0"/>
            </w:pPr>
            <w:r>
              <w:rPr>
                <w:rFonts w:ascii="Arial" w:hAnsi="Arial"/>
                <w:b w:val="0"/>
                <w:sz w:val="17"/>
              </w:rPr>
              <w:t>Completed jobs</w:t>
            </w:r>
          </w:p>
        </w:tc>
        <w:tc>
          <w:tcPr>
            <w:tcW w:type="dxa" w:w="3408"/>
            <w:shd w:fill="F4F7FA"/>
          </w:tcPr>
          <w:p>
            <w:pPr>
              <w:spacing w:after="0"/>
            </w:pPr>
            <w:r>
              <w:rPr>
                <w:rFonts w:ascii="Arial" w:hAnsi="Arial"/>
                <w:b w:val="0"/>
                <w:sz w:val="17"/>
              </w:rPr>
              <w:t>Requests that result in completed work</w:t>
            </w:r>
          </w:p>
        </w:tc>
        <w:tc>
          <w:tcPr>
            <w:tcW w:type="dxa" w:w="3408"/>
            <w:shd w:fill="F4F7FA"/>
          </w:tcPr>
          <w:p>
            <w:pPr>
              <w:spacing w:after="0"/>
            </w:pPr>
            <w:r>
              <w:rPr>
                <w:rFonts w:ascii="Arial" w:hAnsi="Arial"/>
                <w:b w:val="0"/>
                <w:sz w:val="17"/>
              </w:rPr>
              <w:t>Job status records.</w:t>
            </w:r>
          </w:p>
        </w:tc>
      </w:tr>
      <w:tr>
        <w:tc>
          <w:tcPr>
            <w:tcW w:type="dxa" w:w="3408"/>
          </w:tcPr>
          <w:p>
            <w:pPr>
              <w:spacing w:after="0"/>
            </w:pPr>
            <w:r>
              <w:rPr>
                <w:rFonts w:ascii="Arial" w:hAnsi="Arial"/>
                <w:b w:val="0"/>
                <w:sz w:val="17"/>
              </w:rPr>
              <w:t>Conversion rate</w:t>
            </w:r>
          </w:p>
        </w:tc>
        <w:tc>
          <w:tcPr>
            <w:tcW w:type="dxa" w:w="3408"/>
          </w:tcPr>
          <w:p>
            <w:pPr>
              <w:spacing w:after="0"/>
            </w:pPr>
            <w:r>
              <w:rPr>
                <w:rFonts w:ascii="Arial" w:hAnsi="Arial"/>
                <w:b w:val="0"/>
                <w:sz w:val="17"/>
              </w:rPr>
              <w:t>Share of enquiries that become bookings</w:t>
            </w:r>
          </w:p>
        </w:tc>
        <w:tc>
          <w:tcPr>
            <w:tcW w:type="dxa" w:w="3408"/>
          </w:tcPr>
          <w:p>
            <w:pPr>
              <w:spacing w:after="0"/>
            </w:pPr>
            <w:r>
              <w:rPr>
                <w:rFonts w:ascii="Arial" w:hAnsi="Arial"/>
                <w:b w:val="0"/>
                <w:sz w:val="17"/>
              </w:rPr>
              <w:t>Completed bookings divided by enquiries, multiplied by 100.</w:t>
            </w:r>
          </w:p>
        </w:tc>
      </w:tr>
      <w:tr>
        <w:tc>
          <w:tcPr>
            <w:tcW w:type="dxa" w:w="3408"/>
            <w:shd w:fill="F4F7FA"/>
          </w:tcPr>
          <w:p>
            <w:pPr>
              <w:spacing w:after="0"/>
            </w:pPr>
            <w:r>
              <w:rPr>
                <w:rFonts w:ascii="Arial" w:hAnsi="Arial"/>
                <w:b w:val="0"/>
                <w:sz w:val="17"/>
              </w:rPr>
              <w:t>Customer satisfaction</w:t>
            </w:r>
          </w:p>
        </w:tc>
        <w:tc>
          <w:tcPr>
            <w:tcW w:type="dxa" w:w="3408"/>
            <w:shd w:fill="F4F7FA"/>
          </w:tcPr>
          <w:p>
            <w:pPr>
              <w:spacing w:after="0"/>
            </w:pPr>
            <w:r>
              <w:rPr>
                <w:rFonts w:ascii="Arial" w:hAnsi="Arial"/>
                <w:b w:val="0"/>
                <w:sz w:val="17"/>
              </w:rPr>
              <w:t>Customer experience after service</w:t>
            </w:r>
          </w:p>
        </w:tc>
        <w:tc>
          <w:tcPr>
            <w:tcW w:type="dxa" w:w="3408"/>
            <w:shd w:fill="F4F7FA"/>
          </w:tcPr>
          <w:p>
            <w:pPr>
              <w:spacing w:after="0"/>
            </w:pPr>
            <w:r>
              <w:rPr>
                <w:rFonts w:ascii="Arial" w:hAnsi="Arial"/>
                <w:b w:val="0"/>
                <w:sz w:val="17"/>
              </w:rPr>
              <w:t>Ratings, reviews, and complaint records.</w:t>
            </w:r>
          </w:p>
        </w:tc>
      </w:tr>
      <w:tr>
        <w:tc>
          <w:tcPr>
            <w:tcW w:type="dxa" w:w="3408"/>
          </w:tcPr>
          <w:p>
            <w:pPr>
              <w:spacing w:after="0"/>
            </w:pPr>
            <w:r>
              <w:rPr>
                <w:rFonts w:ascii="Arial" w:hAnsi="Arial"/>
                <w:b w:val="0"/>
                <w:sz w:val="17"/>
              </w:rPr>
              <w:t>Repeat customers</w:t>
            </w:r>
          </w:p>
        </w:tc>
        <w:tc>
          <w:tcPr>
            <w:tcW w:type="dxa" w:w="3408"/>
          </w:tcPr>
          <w:p>
            <w:pPr>
              <w:spacing w:after="0"/>
            </w:pPr>
            <w:r>
              <w:rPr>
                <w:rFonts w:ascii="Arial" w:hAnsi="Arial"/>
                <w:b w:val="0"/>
                <w:sz w:val="17"/>
              </w:rPr>
              <w:t>Customers who use the app again</w:t>
            </w:r>
          </w:p>
        </w:tc>
        <w:tc>
          <w:tcPr>
            <w:tcW w:type="dxa" w:w="3408"/>
          </w:tcPr>
          <w:p>
            <w:pPr>
              <w:spacing w:after="0"/>
            </w:pPr>
            <w:r>
              <w:rPr>
                <w:rFonts w:ascii="Arial" w:hAnsi="Arial"/>
                <w:b w:val="0"/>
                <w:sz w:val="17"/>
              </w:rPr>
              <w:t>Customer booking history.</w:t>
            </w:r>
          </w:p>
        </w:tc>
      </w:tr>
      <w:tr>
        <w:tc>
          <w:tcPr>
            <w:tcW w:type="dxa" w:w="3408"/>
            <w:shd w:fill="F4F7FA"/>
          </w:tcPr>
          <w:p>
            <w:pPr>
              <w:spacing w:after="0"/>
            </w:pPr>
            <w:r>
              <w:rPr>
                <w:rFonts w:ascii="Arial" w:hAnsi="Arial"/>
                <w:b w:val="0"/>
                <w:sz w:val="17"/>
              </w:rPr>
              <w:t>Marketing cost per customer</w:t>
            </w:r>
          </w:p>
        </w:tc>
        <w:tc>
          <w:tcPr>
            <w:tcW w:type="dxa" w:w="3408"/>
            <w:shd w:fill="F4F7FA"/>
          </w:tcPr>
          <w:p>
            <w:pPr>
              <w:spacing w:after="0"/>
            </w:pPr>
            <w:r>
              <w:rPr>
                <w:rFonts w:ascii="Arial" w:hAnsi="Arial"/>
                <w:b w:val="0"/>
                <w:sz w:val="17"/>
              </w:rPr>
              <w:t>Average cost of gaining a new customer</w:t>
            </w:r>
          </w:p>
        </w:tc>
        <w:tc>
          <w:tcPr>
            <w:tcW w:type="dxa" w:w="3408"/>
            <w:shd w:fill="F4F7FA"/>
          </w:tcPr>
          <w:p>
            <w:pPr>
              <w:spacing w:after="0"/>
            </w:pPr>
            <w:r>
              <w:rPr>
                <w:rFonts w:ascii="Arial" w:hAnsi="Arial"/>
                <w:b w:val="0"/>
                <w:sz w:val="17"/>
              </w:rPr>
              <w:t>Marketing spend divided by new customers acquired.</w:t>
            </w:r>
          </w:p>
        </w:tc>
      </w:tr>
    </w:tbl>
    <w:p/>
    <w:p>
      <w:pPr>
        <w:pStyle w:val="Heading1"/>
      </w:pPr>
      <w:r>
        <w:t>9. Risks and how to manage them</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0"/>
            </w:pPr>
            <w:r>
              <w:rPr>
                <w:rFonts w:ascii="Arial" w:hAnsi="Arial"/>
                <w:b/>
                <w:sz w:val="17"/>
              </w:rPr>
              <w:t>Possible risk</w:t>
            </w:r>
          </w:p>
        </w:tc>
        <w:tc>
          <w:tcPr>
            <w:tcW w:type="dxa" w:w="5112"/>
            <w:shd w:fill="D9EAF7"/>
          </w:tcPr>
          <w:p>
            <w:pPr>
              <w:spacing w:after="0"/>
            </w:pPr>
            <w:r>
              <w:rPr>
                <w:rFonts w:ascii="Arial" w:hAnsi="Arial"/>
                <w:b/>
                <w:sz w:val="17"/>
              </w:rPr>
              <w:t>Recommended response</w:t>
            </w:r>
          </w:p>
        </w:tc>
      </w:tr>
      <w:tr>
        <w:tc>
          <w:tcPr>
            <w:tcW w:type="dxa" w:w="5112"/>
          </w:tcPr>
          <w:p>
            <w:pPr>
              <w:spacing w:after="0"/>
            </w:pPr>
            <w:r>
              <w:rPr>
                <w:rFonts w:ascii="Arial" w:hAnsi="Arial"/>
                <w:b w:val="0"/>
                <w:sz w:val="17"/>
              </w:rPr>
              <w:t>Customers do not trust the app</w:t>
            </w:r>
          </w:p>
        </w:tc>
        <w:tc>
          <w:tcPr>
            <w:tcW w:type="dxa" w:w="5112"/>
          </w:tcPr>
          <w:p>
            <w:pPr>
              <w:spacing w:after="0"/>
            </w:pPr>
            <w:r>
              <w:rPr>
                <w:rFonts w:ascii="Arial" w:hAnsi="Arial"/>
                <w:b w:val="0"/>
                <w:sz w:val="17"/>
              </w:rPr>
              <w:t>Explain the booking process, provide real contact channels, and show genuine reviews with permission.</w:t>
            </w:r>
          </w:p>
        </w:tc>
      </w:tr>
      <w:tr>
        <w:tc>
          <w:tcPr>
            <w:tcW w:type="dxa" w:w="5112"/>
            <w:shd w:fill="F4F7FA"/>
          </w:tcPr>
          <w:p>
            <w:pPr>
              <w:spacing w:after="0"/>
            </w:pPr>
            <w:r>
              <w:rPr>
                <w:rFonts w:ascii="Arial" w:hAnsi="Arial"/>
                <w:b w:val="0"/>
                <w:sz w:val="17"/>
              </w:rPr>
              <w:t>Unreliable or unqualified technicians</w:t>
            </w:r>
          </w:p>
        </w:tc>
        <w:tc>
          <w:tcPr>
            <w:tcW w:type="dxa" w:w="5112"/>
            <w:shd w:fill="F4F7FA"/>
          </w:tcPr>
          <w:p>
            <w:pPr>
              <w:spacing w:after="0"/>
            </w:pPr>
            <w:r>
              <w:rPr>
                <w:rFonts w:ascii="Arial" w:hAnsi="Arial"/>
                <w:b w:val="0"/>
                <w:sz w:val="17"/>
              </w:rPr>
              <w:t>Check identity and relevant skills, set service standards, and monitor complaints.</w:t>
            </w:r>
          </w:p>
        </w:tc>
      </w:tr>
      <w:tr>
        <w:tc>
          <w:tcPr>
            <w:tcW w:type="dxa" w:w="5112"/>
          </w:tcPr>
          <w:p>
            <w:pPr>
              <w:spacing w:after="0"/>
            </w:pPr>
            <w:r>
              <w:rPr>
                <w:rFonts w:ascii="Arial" w:hAnsi="Arial"/>
                <w:b w:val="0"/>
                <w:sz w:val="17"/>
              </w:rPr>
              <w:t>Prices change after booking</w:t>
            </w:r>
          </w:p>
        </w:tc>
        <w:tc>
          <w:tcPr>
            <w:tcW w:type="dxa" w:w="5112"/>
          </w:tcPr>
          <w:p>
            <w:pPr>
              <w:spacing w:after="0"/>
            </w:pPr>
            <w:r>
              <w:rPr>
                <w:rFonts w:ascii="Arial" w:hAnsi="Arial"/>
                <w:b w:val="0"/>
                <w:sz w:val="17"/>
              </w:rPr>
              <w:t>Show estimates clearly and require customer approval of the final quotation.</w:t>
            </w:r>
          </w:p>
        </w:tc>
      </w:tr>
      <w:tr>
        <w:tc>
          <w:tcPr>
            <w:tcW w:type="dxa" w:w="5112"/>
            <w:shd w:fill="F4F7FA"/>
          </w:tcPr>
          <w:p>
            <w:pPr>
              <w:spacing w:after="0"/>
            </w:pPr>
            <w:r>
              <w:rPr>
                <w:rFonts w:ascii="Arial" w:hAnsi="Arial"/>
                <w:b w:val="0"/>
                <w:sz w:val="17"/>
              </w:rPr>
              <w:t>Few customers at launch</w:t>
            </w:r>
          </w:p>
        </w:tc>
        <w:tc>
          <w:tcPr>
            <w:tcW w:type="dxa" w:w="5112"/>
            <w:shd w:fill="F4F7FA"/>
          </w:tcPr>
          <w:p>
            <w:pPr>
              <w:spacing w:after="0"/>
            </w:pPr>
            <w:r>
              <w:rPr>
                <w:rFonts w:ascii="Arial" w:hAnsi="Arial"/>
                <w:b w:val="0"/>
                <w:sz w:val="17"/>
              </w:rPr>
              <w:t>Start in one area, promote through local networks, and use referrals.</w:t>
            </w:r>
          </w:p>
        </w:tc>
      </w:tr>
      <w:tr>
        <w:tc>
          <w:tcPr>
            <w:tcW w:type="dxa" w:w="5112"/>
          </w:tcPr>
          <w:p>
            <w:pPr>
              <w:spacing w:after="0"/>
            </w:pPr>
            <w:r>
              <w:rPr>
                <w:rFonts w:ascii="Arial" w:hAnsi="Arial"/>
                <w:b w:val="0"/>
                <w:sz w:val="17"/>
              </w:rPr>
              <w:t>Customer complaints or unfinished jobs</w:t>
            </w:r>
          </w:p>
        </w:tc>
        <w:tc>
          <w:tcPr>
            <w:tcW w:type="dxa" w:w="5112"/>
          </w:tcPr>
          <w:p>
            <w:pPr>
              <w:spacing w:after="0"/>
            </w:pPr>
            <w:r>
              <w:rPr>
                <w:rFonts w:ascii="Arial" w:hAnsi="Arial"/>
                <w:b w:val="0"/>
                <w:sz w:val="17"/>
              </w:rPr>
              <w:t>Create a documented complaint process and clearly explain what the platform can and cannot resolve.</w:t>
            </w:r>
          </w:p>
        </w:tc>
      </w:tr>
      <w:tr>
        <w:tc>
          <w:tcPr>
            <w:tcW w:type="dxa" w:w="5112"/>
            <w:shd w:fill="F4F7FA"/>
          </w:tcPr>
          <w:p>
            <w:pPr>
              <w:spacing w:after="0"/>
            </w:pPr>
            <w:r>
              <w:rPr>
                <w:rFonts w:ascii="Arial" w:hAnsi="Arial"/>
                <w:b w:val="0"/>
                <w:sz w:val="17"/>
              </w:rPr>
              <w:t>Marketing costs exceed income</w:t>
            </w:r>
          </w:p>
        </w:tc>
        <w:tc>
          <w:tcPr>
            <w:tcW w:type="dxa" w:w="5112"/>
            <w:shd w:fill="F4F7FA"/>
          </w:tcPr>
          <w:p>
            <w:pPr>
              <w:spacing w:after="0"/>
            </w:pPr>
            <w:r>
              <w:rPr>
                <w:rFonts w:ascii="Arial" w:hAnsi="Arial"/>
                <w:b w:val="0"/>
                <w:sz w:val="17"/>
              </w:rPr>
              <w:t>Start with small campaigns and compare results before increasing spending.</w:t>
            </w:r>
          </w:p>
        </w:tc>
      </w:tr>
      <w:tr>
        <w:tc>
          <w:tcPr>
            <w:tcW w:type="dxa" w:w="5112"/>
          </w:tcPr>
          <w:p>
            <w:pPr>
              <w:spacing w:after="0"/>
            </w:pPr>
            <w:r>
              <w:rPr>
                <w:rFonts w:ascii="Arial" w:hAnsi="Arial"/>
                <w:b w:val="0"/>
                <w:sz w:val="17"/>
              </w:rPr>
              <w:t>Privacy or security problems</w:t>
            </w:r>
          </w:p>
        </w:tc>
        <w:tc>
          <w:tcPr>
            <w:tcW w:type="dxa" w:w="5112"/>
          </w:tcPr>
          <w:p>
            <w:pPr>
              <w:spacing w:after="0"/>
            </w:pPr>
            <w:r>
              <w:rPr>
                <w:rFonts w:ascii="Arial" w:hAnsi="Arial"/>
                <w:b w:val="0"/>
                <w:sz w:val="17"/>
              </w:rPr>
              <w:t>Collect only necessary data, restrict access, and protect accounts and customer information.</w:t>
            </w:r>
          </w:p>
        </w:tc>
      </w:tr>
    </w:tbl>
    <w:p/>
    <w:p>
      <w:pPr>
        <w:pStyle w:val="Heading1"/>
      </w:pPr>
      <w:r>
        <w:t>10. Conclusion</w:t>
      </w:r>
    </w:p>
    <w:p>
      <w:r>
        <w:t>Astra Application should begin with a focused launch area, a manageable group of service categories, and a reliable initial network of technicians. The marketing team should combine online promotion, local outreach, partnerships, and referrals. Progress should be measured using registrations, service requests, completed jobs, customer satisfaction, repeat use, and cost per customer. Marketing claims and price estimates should remain honest, clear, and supported by the service the app actually provides.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Application Marketing Strategies</dc:title>
  <dc:subject>Marketing programme for the Astra Application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