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2A" w:rsidRPr="00C87ABD" w:rsidRDefault="00CA572A" w:rsidP="00CA572A">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45995C59" wp14:editId="27789461">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5">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57012"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6"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CA572A" w:rsidRDefault="00CA572A" w:rsidP="00CA572A">
      <w:pPr>
        <w:bidi/>
        <w:jc w:val="center"/>
        <w:rPr>
          <w:rFonts w:cs="B Nazanin"/>
          <w:rtl/>
          <w:lang w:bidi="fa-IR"/>
        </w:rPr>
      </w:pPr>
    </w:p>
    <w:p w:rsidR="00CA572A" w:rsidRDefault="00CA572A" w:rsidP="00CA572A">
      <w:pPr>
        <w:bidi/>
        <w:jc w:val="center"/>
        <w:rPr>
          <w:rFonts w:cs="B Titr"/>
          <w:sz w:val="40"/>
          <w:szCs w:val="40"/>
          <w:lang w:bidi="fa-IR"/>
        </w:rPr>
      </w:pPr>
      <w:r>
        <w:rPr>
          <w:rFonts w:cs="B Titr"/>
          <w:noProof/>
          <w:sz w:val="40"/>
          <w:szCs w:val="40"/>
        </w:rPr>
        <w:drawing>
          <wp:inline distT="0" distB="0" distL="0" distR="0" wp14:anchorId="57E1231B" wp14:editId="730CA2C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CA572A" w:rsidRDefault="00CA572A" w:rsidP="00CA572A">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CA572A" w:rsidRDefault="00CA572A" w:rsidP="00CA572A">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CA572A" w:rsidRDefault="00CA572A" w:rsidP="00CA572A">
      <w:pPr>
        <w:bidi/>
        <w:jc w:val="center"/>
        <w:rPr>
          <w:rFonts w:ascii="IRANSansX Bold" w:hAnsi="IRANSansX Bold" w:cs="IRANSansX Bold"/>
          <w:sz w:val="40"/>
          <w:szCs w:val="40"/>
          <w:lang w:bidi="fa-IR"/>
        </w:rPr>
      </w:pPr>
    </w:p>
    <w:p w:rsidR="00CA572A" w:rsidRPr="00C87ABD" w:rsidRDefault="00CA572A" w:rsidP="00CA572A">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CA572A" w:rsidRDefault="00CA572A" w:rsidP="00CA572A">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CA572A" w:rsidRPr="00A21C49" w:rsidRDefault="00CA572A" w:rsidP="00CA572A">
      <w:pPr>
        <w:bidi/>
        <w:jc w:val="center"/>
        <w:rPr>
          <w:rFonts w:ascii="IRANSansX Bold" w:hAnsi="IRANSansX Bold" w:cs="IRANSansX Bold"/>
          <w:sz w:val="40"/>
          <w:szCs w:val="40"/>
          <w:rtl/>
          <w:lang w:bidi="fa-IR"/>
        </w:rPr>
      </w:pPr>
    </w:p>
    <w:p w:rsidR="00CA572A" w:rsidRDefault="00D35370" w:rsidP="00CA572A">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CA572A" w:rsidRPr="00C87ABD" w:rsidRDefault="00CA572A" w:rsidP="00CA572A">
      <w:pPr>
        <w:bidi/>
        <w:jc w:val="center"/>
        <w:rPr>
          <w:rFonts w:ascii="IRANSansX Bold" w:hAnsi="IRANSansX Bold" w:cs="IRANSansX Bold"/>
          <w:sz w:val="40"/>
          <w:szCs w:val="40"/>
          <w:lang w:bidi="fa-IR"/>
        </w:rPr>
      </w:pPr>
    </w:p>
    <w:p w:rsidR="00CA572A" w:rsidRPr="00C87ABD" w:rsidRDefault="00CA572A" w:rsidP="00CA572A">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CA572A" w:rsidRPr="00C87ABD" w:rsidRDefault="00CA572A" w:rsidP="00CA572A">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CA572A" w:rsidRPr="005022D7" w:rsidRDefault="00036941" w:rsidP="00036941">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اول</w:t>
      </w:r>
      <w:r w:rsidR="00CA572A">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آشنایی با روش‌های بازنمایی کلمات</w:t>
      </w:r>
    </w:p>
    <w:p w:rsidR="000E7C42" w:rsidRDefault="00DB3C7B" w:rsidP="00DB3C7B">
      <w:pPr>
        <w:bidi/>
        <w:rPr>
          <w:rFonts w:hint="cs"/>
          <w:rtl/>
          <w:lang w:bidi="fa-IR"/>
        </w:rPr>
      </w:pPr>
      <w:r>
        <w:rPr>
          <w:rFonts w:hint="cs"/>
          <w:rtl/>
          <w:lang w:bidi="fa-IR"/>
        </w:rPr>
        <w:t>گام سوم: یافتن اسناد مشابه</w:t>
      </w:r>
    </w:p>
    <w:tbl>
      <w:tblPr>
        <w:tblStyle w:val="GridTable5Dark-Accent2"/>
        <w:bidiVisual/>
        <w:tblW w:w="0" w:type="auto"/>
        <w:tblInd w:w="25" w:type="dxa"/>
        <w:tblLook w:val="04A0" w:firstRow="1" w:lastRow="0" w:firstColumn="1" w:lastColumn="0" w:noHBand="0" w:noVBand="1"/>
      </w:tblPr>
      <w:tblGrid>
        <w:gridCol w:w="1124"/>
        <w:gridCol w:w="2258"/>
        <w:gridCol w:w="1985"/>
        <w:gridCol w:w="2125"/>
        <w:gridCol w:w="1833"/>
      </w:tblGrid>
      <w:tr w:rsidR="00E50550" w:rsidTr="00E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E50550" w:rsidRPr="00DB3C7B" w:rsidRDefault="00E50550" w:rsidP="00DB3C7B">
            <w:pPr>
              <w:bidi/>
              <w:jc w:val="center"/>
              <w:rPr>
                <w:rFonts w:hint="cs"/>
                <w:sz w:val="24"/>
                <w:szCs w:val="24"/>
                <w:rtl/>
                <w:lang w:bidi="fa-IR"/>
              </w:rPr>
            </w:pPr>
          </w:p>
        </w:tc>
        <w:tc>
          <w:tcPr>
            <w:tcW w:w="4245" w:type="dxa"/>
            <w:gridSpan w:val="2"/>
            <w:tcBorders>
              <w:bottom w:val="single" w:sz="4" w:space="0" w:color="auto"/>
            </w:tcBorders>
            <w:vAlign w:val="center"/>
          </w:tcPr>
          <w:p w:rsidR="00E50550" w:rsidRPr="00DB3C7B" w:rsidRDefault="00E50550" w:rsidP="00DB3C7B">
            <w:pPr>
              <w:bidi/>
              <w:jc w:val="center"/>
              <w:cnfStyle w:val="100000000000" w:firstRow="1" w:lastRow="0" w:firstColumn="0" w:lastColumn="0" w:oddVBand="0" w:evenVBand="0" w:oddHBand="0" w:evenHBand="0" w:firstRowFirstColumn="0" w:firstRowLastColumn="0" w:lastRowFirstColumn="0" w:lastRowLastColumn="0"/>
              <w:rPr>
                <w:sz w:val="24"/>
                <w:szCs w:val="24"/>
                <w:lang w:bidi="fa-IR"/>
              </w:rPr>
            </w:pPr>
            <w:r>
              <w:rPr>
                <w:rFonts w:hint="cs"/>
                <w:sz w:val="24"/>
                <w:szCs w:val="24"/>
                <w:rtl/>
                <w:lang w:bidi="fa-IR"/>
              </w:rPr>
              <w:t xml:space="preserve">مدل </w:t>
            </w:r>
            <w:r>
              <w:rPr>
                <w:sz w:val="24"/>
                <w:szCs w:val="24"/>
                <w:lang w:bidi="fa-IR"/>
              </w:rPr>
              <w:t>Word2Vec</w:t>
            </w:r>
            <w:r>
              <w:rPr>
                <w:rFonts w:hint="cs"/>
                <w:sz w:val="24"/>
                <w:szCs w:val="24"/>
                <w:rtl/>
                <w:lang w:bidi="fa-IR"/>
              </w:rPr>
              <w:t xml:space="preserve"> و </w:t>
            </w:r>
            <w:r>
              <w:rPr>
                <w:sz w:val="24"/>
                <w:szCs w:val="24"/>
                <w:lang w:bidi="fa-IR"/>
              </w:rPr>
              <w:t>TF-IDF</w:t>
            </w:r>
          </w:p>
        </w:tc>
        <w:tc>
          <w:tcPr>
            <w:tcW w:w="3960" w:type="dxa"/>
            <w:gridSpan w:val="2"/>
            <w:vAlign w:val="center"/>
          </w:tcPr>
          <w:p w:rsidR="00E50550" w:rsidRPr="00DB3C7B" w:rsidRDefault="00E50550" w:rsidP="00DB3C7B">
            <w:pPr>
              <w:bidi/>
              <w:jc w:val="center"/>
              <w:cnfStyle w:val="100000000000" w:firstRow="1" w:lastRow="0" w:firstColumn="0" w:lastColumn="0" w:oddVBand="0" w:evenVBand="0" w:oddHBand="0" w:evenHBand="0" w:firstRowFirstColumn="0" w:firstRowLastColumn="0" w:lastRowFirstColumn="0" w:lastRowLastColumn="0"/>
              <w:rPr>
                <w:rFonts w:hint="cs"/>
                <w:sz w:val="24"/>
                <w:szCs w:val="24"/>
                <w:rtl/>
                <w:lang w:bidi="fa-IR"/>
              </w:rPr>
            </w:pPr>
            <w:r>
              <w:rPr>
                <w:rFonts w:hint="cs"/>
                <w:sz w:val="24"/>
                <w:szCs w:val="24"/>
                <w:rtl/>
                <w:lang w:bidi="fa-IR"/>
              </w:rPr>
              <w:t xml:space="preserve">مدل </w:t>
            </w:r>
            <w:r>
              <w:rPr>
                <w:sz w:val="24"/>
                <w:szCs w:val="24"/>
                <w:lang w:bidi="fa-IR"/>
              </w:rPr>
              <w:t>Doc2Vec</w:t>
            </w:r>
          </w:p>
        </w:tc>
      </w:tr>
      <w:tr w:rsidR="00DB3C7B" w:rsidTr="00EA3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rFonts w:hint="cs"/>
                <w:sz w:val="24"/>
                <w:szCs w:val="24"/>
                <w:rtl/>
                <w:lang w:bidi="fa-IR"/>
              </w:rPr>
              <w:t>سند</w:t>
            </w:r>
          </w:p>
        </w:tc>
        <w:tc>
          <w:tcPr>
            <w:tcW w:w="2259" w:type="dxa"/>
            <w:tcBorders>
              <w:top w:val="single" w:sz="4" w:space="0" w:color="auto"/>
            </w:tcBorders>
            <w:shd w:val="clear" w:color="auto" w:fill="ED7D31" w:themeFill="accent2"/>
            <w:vAlign w:val="center"/>
          </w:tcPr>
          <w:p w:rsidR="00DB3C7B" w:rsidRPr="00EA341D" w:rsidRDefault="00DB3C7B"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شبیه‌ترین سند</w:t>
            </w:r>
          </w:p>
        </w:tc>
        <w:tc>
          <w:tcPr>
            <w:tcW w:w="1986" w:type="dxa"/>
            <w:tcBorders>
              <w:top w:val="single" w:sz="4" w:space="0" w:color="auto"/>
            </w:tcBorders>
            <w:shd w:val="clear" w:color="auto" w:fill="ED7D31" w:themeFill="accent2"/>
            <w:vAlign w:val="center"/>
          </w:tcPr>
          <w:p w:rsidR="00DB3C7B" w:rsidRPr="00EA341D" w:rsidRDefault="00DB3C7B"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 xml:space="preserve">امتیاز کسینوسی </w:t>
            </w:r>
          </w:p>
        </w:tc>
        <w:tc>
          <w:tcPr>
            <w:tcW w:w="2126" w:type="dxa"/>
            <w:shd w:val="clear" w:color="auto" w:fill="ED7D31" w:themeFill="accent2"/>
            <w:vAlign w:val="center"/>
          </w:tcPr>
          <w:p w:rsidR="00DB3C7B" w:rsidRPr="00EA341D" w:rsidRDefault="00E50550"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شبیه‌ترین سند</w:t>
            </w:r>
          </w:p>
        </w:tc>
        <w:tc>
          <w:tcPr>
            <w:tcW w:w="1834" w:type="dxa"/>
            <w:shd w:val="clear" w:color="auto" w:fill="ED7D31" w:themeFill="accent2"/>
            <w:vAlign w:val="center"/>
          </w:tcPr>
          <w:p w:rsidR="00DB3C7B" w:rsidRPr="00EA341D" w:rsidRDefault="00EA341D" w:rsidP="00E50550">
            <w:pPr>
              <w:bidi/>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lang w:bidi="fa-IR"/>
              </w:rPr>
            </w:pPr>
            <w:r w:rsidRPr="00EA341D">
              <w:rPr>
                <w:rFonts w:hint="cs"/>
                <w:color w:val="FFFFFF" w:themeColor="background1"/>
                <w:sz w:val="24"/>
                <w:szCs w:val="24"/>
                <w:rtl/>
                <w:lang w:bidi="fa-IR"/>
              </w:rPr>
              <w:t>امتیاز کسینو</w:t>
            </w:r>
            <w:r w:rsidR="00E50550" w:rsidRPr="00EA341D">
              <w:rPr>
                <w:rFonts w:hint="cs"/>
                <w:color w:val="FFFFFF" w:themeColor="background1"/>
                <w:sz w:val="24"/>
                <w:szCs w:val="24"/>
                <w:rtl/>
                <w:lang w:bidi="fa-IR"/>
              </w:rPr>
              <w:t>سی</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Doc1</w:t>
            </w:r>
          </w:p>
        </w:tc>
        <w:tc>
          <w:tcPr>
            <w:tcW w:w="2259"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Doc13</w:t>
            </w:r>
          </w:p>
        </w:tc>
        <w:tc>
          <w:tcPr>
            <w:tcW w:w="1986"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98.76%</w:t>
            </w:r>
          </w:p>
        </w:tc>
        <w:tc>
          <w:tcPr>
            <w:tcW w:w="2126"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Doc13</w:t>
            </w:r>
          </w:p>
        </w:tc>
        <w:tc>
          <w:tcPr>
            <w:tcW w:w="1834" w:type="dxa"/>
            <w:vAlign w:val="center"/>
          </w:tcPr>
          <w:p w:rsidR="00DB3C7B" w:rsidRPr="00DB3C7B" w:rsidRDefault="00EA22D2"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79.60%</w:t>
            </w:r>
          </w:p>
        </w:tc>
      </w:tr>
      <w:tr w:rsidR="00DB3C7B" w:rsidTr="00E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Doc3</w:t>
            </w:r>
          </w:p>
        </w:tc>
        <w:tc>
          <w:tcPr>
            <w:tcW w:w="2259"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Doc19</w:t>
            </w:r>
          </w:p>
        </w:tc>
        <w:tc>
          <w:tcPr>
            <w:tcW w:w="1986"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99.61%</w:t>
            </w:r>
          </w:p>
        </w:tc>
        <w:tc>
          <w:tcPr>
            <w:tcW w:w="2126"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Doc20</w:t>
            </w:r>
          </w:p>
        </w:tc>
        <w:tc>
          <w:tcPr>
            <w:tcW w:w="1834" w:type="dxa"/>
            <w:vAlign w:val="center"/>
          </w:tcPr>
          <w:p w:rsidR="00DB3C7B" w:rsidRPr="00DB3C7B" w:rsidRDefault="004C15E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83.68%</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Doc5</w:t>
            </w:r>
          </w:p>
        </w:tc>
        <w:tc>
          <w:tcPr>
            <w:tcW w:w="2259"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Doc26</w:t>
            </w:r>
          </w:p>
        </w:tc>
        <w:tc>
          <w:tcPr>
            <w:tcW w:w="1986"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98.96%</w:t>
            </w:r>
          </w:p>
        </w:tc>
        <w:tc>
          <w:tcPr>
            <w:tcW w:w="2126"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Doc26</w:t>
            </w:r>
          </w:p>
        </w:tc>
        <w:tc>
          <w:tcPr>
            <w:tcW w:w="1834" w:type="dxa"/>
            <w:vAlign w:val="center"/>
          </w:tcPr>
          <w:p w:rsidR="00DB3C7B" w:rsidRPr="00DB3C7B" w:rsidRDefault="004C15E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81.29%</w:t>
            </w:r>
          </w:p>
        </w:tc>
      </w:tr>
      <w:tr w:rsidR="00DB3C7B" w:rsidTr="00E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rtl/>
                <w:lang w:bidi="fa-IR"/>
              </w:rPr>
            </w:pPr>
            <w:r w:rsidRPr="00DB3C7B">
              <w:rPr>
                <w:sz w:val="24"/>
                <w:szCs w:val="24"/>
                <w:lang w:bidi="fa-IR"/>
              </w:rPr>
              <w:t>Doc25</w:t>
            </w:r>
          </w:p>
        </w:tc>
        <w:tc>
          <w:tcPr>
            <w:tcW w:w="2259"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Doc679</w:t>
            </w:r>
          </w:p>
        </w:tc>
        <w:tc>
          <w:tcPr>
            <w:tcW w:w="1986"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100%</w:t>
            </w:r>
          </w:p>
        </w:tc>
        <w:tc>
          <w:tcPr>
            <w:tcW w:w="2126"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Doc679</w:t>
            </w:r>
          </w:p>
        </w:tc>
        <w:tc>
          <w:tcPr>
            <w:tcW w:w="1834" w:type="dxa"/>
            <w:vAlign w:val="center"/>
          </w:tcPr>
          <w:p w:rsidR="00DB3C7B" w:rsidRPr="00DB3C7B" w:rsidRDefault="00383DBE" w:rsidP="00DB3C7B">
            <w:pPr>
              <w:bidi/>
              <w:jc w:val="center"/>
              <w:cnfStyle w:val="000000100000" w:firstRow="0" w:lastRow="0" w:firstColumn="0" w:lastColumn="0" w:oddVBand="0" w:evenVBand="0" w:oddHBand="1" w:evenHBand="0" w:firstRowFirstColumn="0" w:firstRowLastColumn="0" w:lastRowFirstColumn="0" w:lastRowLastColumn="0"/>
              <w:rPr>
                <w:sz w:val="24"/>
                <w:szCs w:val="24"/>
                <w:rtl/>
                <w:lang w:bidi="fa-IR"/>
              </w:rPr>
            </w:pPr>
            <w:r>
              <w:rPr>
                <w:sz w:val="24"/>
                <w:szCs w:val="24"/>
                <w:lang w:bidi="fa-IR"/>
              </w:rPr>
              <w:t>95.02%</w:t>
            </w:r>
          </w:p>
        </w:tc>
      </w:tr>
      <w:tr w:rsidR="00DB3C7B" w:rsidTr="00E50550">
        <w:tc>
          <w:tcPr>
            <w:cnfStyle w:val="001000000000" w:firstRow="0" w:lastRow="0" w:firstColumn="1" w:lastColumn="0" w:oddVBand="0" w:evenVBand="0" w:oddHBand="0" w:evenHBand="0" w:firstRowFirstColumn="0" w:firstRowLastColumn="0" w:lastRowFirstColumn="0" w:lastRowLastColumn="0"/>
            <w:tcW w:w="1125" w:type="dxa"/>
            <w:vAlign w:val="center"/>
          </w:tcPr>
          <w:p w:rsidR="00DB3C7B" w:rsidRPr="00DB3C7B" w:rsidRDefault="00DB3C7B" w:rsidP="00DB3C7B">
            <w:pPr>
              <w:bidi/>
              <w:jc w:val="center"/>
              <w:rPr>
                <w:sz w:val="24"/>
                <w:szCs w:val="24"/>
                <w:lang w:bidi="fa-IR"/>
              </w:rPr>
            </w:pPr>
            <w:r w:rsidRPr="00DB3C7B">
              <w:rPr>
                <w:sz w:val="24"/>
                <w:szCs w:val="24"/>
                <w:lang w:bidi="fa-IR"/>
              </w:rPr>
              <w:t>Doc36</w:t>
            </w:r>
          </w:p>
        </w:tc>
        <w:tc>
          <w:tcPr>
            <w:tcW w:w="2259"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Doc7</w:t>
            </w:r>
          </w:p>
        </w:tc>
        <w:tc>
          <w:tcPr>
            <w:tcW w:w="1986"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98.73%</w:t>
            </w:r>
          </w:p>
        </w:tc>
        <w:tc>
          <w:tcPr>
            <w:tcW w:w="2126"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Doc550</w:t>
            </w:r>
          </w:p>
        </w:tc>
        <w:tc>
          <w:tcPr>
            <w:tcW w:w="1834" w:type="dxa"/>
            <w:vAlign w:val="center"/>
          </w:tcPr>
          <w:p w:rsidR="00DB3C7B" w:rsidRPr="00DB3C7B" w:rsidRDefault="00383DBE" w:rsidP="00DB3C7B">
            <w:pPr>
              <w:bidi/>
              <w:jc w:val="center"/>
              <w:cnfStyle w:val="000000000000" w:firstRow="0" w:lastRow="0" w:firstColumn="0" w:lastColumn="0" w:oddVBand="0" w:evenVBand="0" w:oddHBand="0" w:evenHBand="0" w:firstRowFirstColumn="0" w:firstRowLastColumn="0" w:lastRowFirstColumn="0" w:lastRowLastColumn="0"/>
              <w:rPr>
                <w:sz w:val="24"/>
                <w:szCs w:val="24"/>
                <w:rtl/>
                <w:lang w:bidi="fa-IR"/>
              </w:rPr>
            </w:pPr>
            <w:r>
              <w:rPr>
                <w:sz w:val="24"/>
                <w:szCs w:val="24"/>
                <w:lang w:bidi="fa-IR"/>
              </w:rPr>
              <w:t>84.04%</w:t>
            </w:r>
          </w:p>
        </w:tc>
      </w:tr>
    </w:tbl>
    <w:p w:rsidR="00036941" w:rsidRDefault="00036941" w:rsidP="00036941">
      <w:pPr>
        <w:bidi/>
        <w:rPr>
          <w:lang w:bidi="fa-IR"/>
        </w:rPr>
      </w:pPr>
    </w:p>
    <w:p w:rsidR="00FE15F6" w:rsidRDefault="00FE15F6" w:rsidP="00FE15F6">
      <w:pPr>
        <w:bidi/>
        <w:rPr>
          <w:rtl/>
          <w:lang w:bidi="fa-IR"/>
        </w:rPr>
      </w:pPr>
      <w:r>
        <w:rPr>
          <w:rFonts w:hint="cs"/>
          <w:rtl/>
          <w:lang w:bidi="fa-IR"/>
        </w:rPr>
        <w:t>گام چهارم: برسی کلمات مشابه</w:t>
      </w:r>
    </w:p>
    <w:tbl>
      <w:tblPr>
        <w:tblStyle w:val="GridTable5Dark-Accent2"/>
        <w:bidiVisual/>
        <w:tblW w:w="0" w:type="auto"/>
        <w:tblInd w:w="60" w:type="dxa"/>
        <w:tblLook w:val="04A0" w:firstRow="1" w:lastRow="0" w:firstColumn="1" w:lastColumn="0" w:noHBand="0" w:noVBand="1"/>
      </w:tblPr>
      <w:tblGrid>
        <w:gridCol w:w="1184"/>
        <w:gridCol w:w="1325"/>
        <w:gridCol w:w="1335"/>
        <w:gridCol w:w="1430"/>
        <w:gridCol w:w="1335"/>
        <w:gridCol w:w="1344"/>
        <w:gridCol w:w="1337"/>
      </w:tblGrid>
      <w:tr w:rsidR="00E30D8F" w:rsidTr="00BF0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اول</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امتیاز کلمه اول</w:t>
            </w:r>
          </w:p>
        </w:tc>
        <w:tc>
          <w:tcPr>
            <w:tcW w:w="1351" w:type="dxa"/>
          </w:tcPr>
          <w:p w:rsidR="00BF0F34" w:rsidRDefault="00BF0F34" w:rsidP="00BF0F34">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دوم</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امتیاز کلمه دوم</w:t>
            </w:r>
          </w:p>
        </w:tc>
        <w:tc>
          <w:tcPr>
            <w:tcW w:w="1351"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کلمه سوم</w:t>
            </w:r>
          </w:p>
        </w:tc>
        <w:tc>
          <w:tcPr>
            <w:tcW w:w="1352" w:type="dxa"/>
          </w:tcPr>
          <w:p w:rsidR="00BF0F34" w:rsidRDefault="00BF0F34" w:rsidP="0003249C">
            <w:pPr>
              <w:bidi/>
              <w:jc w:val="center"/>
              <w:cnfStyle w:val="100000000000" w:firstRow="1" w:lastRow="0" w:firstColumn="0" w:lastColumn="0" w:oddVBand="0" w:evenVBand="0" w:oddHBand="0" w:evenHBand="0" w:firstRowFirstColumn="0" w:firstRowLastColumn="0" w:lastRowFirstColumn="0" w:lastRowLastColumn="0"/>
              <w:rPr>
                <w:rFonts w:hint="cs"/>
                <w:rtl/>
                <w:lang w:bidi="fa-IR"/>
              </w:rPr>
            </w:pPr>
            <w:r>
              <w:rPr>
                <w:rFonts w:hint="cs"/>
                <w:rtl/>
                <w:lang w:bidi="fa-IR"/>
              </w:rPr>
              <w:t>امتیاز کلمه سوم</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تهران</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تبریز</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61.25٪</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شهرستانها</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60.12٪</w:t>
            </w:r>
          </w:p>
        </w:tc>
        <w:tc>
          <w:tcPr>
            <w:tcW w:w="1351"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مشهد</w:t>
            </w:r>
          </w:p>
        </w:tc>
        <w:tc>
          <w:tcPr>
            <w:tcW w:w="1352" w:type="dxa"/>
          </w:tcPr>
          <w:p w:rsidR="00BF0F34" w:rsidRDefault="00E30D8F"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59.95٪</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بهداشت</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باروری</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78.16٪</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بهداشتی</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74.13٪</w:t>
            </w:r>
          </w:p>
        </w:tc>
        <w:tc>
          <w:tcPr>
            <w:tcW w:w="1351"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مراقبتهای</w:t>
            </w:r>
          </w:p>
        </w:tc>
        <w:tc>
          <w:tcPr>
            <w:tcW w:w="1352" w:type="dxa"/>
          </w:tcPr>
          <w:p w:rsidR="00BF0F34" w:rsidRDefault="00E30D8F"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73.62٪</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دفاع</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مقدس</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69.93٪</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ضدموشکی</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66.24٪</w:t>
            </w:r>
          </w:p>
        </w:tc>
        <w:tc>
          <w:tcPr>
            <w:tcW w:w="1351"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پشتیبانی</w:t>
            </w:r>
          </w:p>
        </w:tc>
        <w:tc>
          <w:tcPr>
            <w:tcW w:w="1352" w:type="dxa"/>
          </w:tcPr>
          <w:p w:rsidR="00BF0F34" w:rsidRDefault="00615E02"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64.46٪</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رودخانه</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دریاچه</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83.88٪</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کارون</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82.09٪</w:t>
            </w:r>
          </w:p>
        </w:tc>
        <w:tc>
          <w:tcPr>
            <w:tcW w:w="1351"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ارتفاعات</w:t>
            </w:r>
          </w:p>
        </w:tc>
        <w:tc>
          <w:tcPr>
            <w:tcW w:w="1352" w:type="dxa"/>
          </w:tcPr>
          <w:p w:rsidR="00BF0F34" w:rsidRDefault="00615E02"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80.81٪</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سرد</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زمستان</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78.60٪</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مرطوب</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77.73٪</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فصول</w:t>
            </w:r>
          </w:p>
        </w:tc>
        <w:tc>
          <w:tcPr>
            <w:tcW w:w="1352"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77.33٪</w:t>
            </w:r>
          </w:p>
        </w:tc>
      </w:tr>
      <w:tr w:rsidR="00E30D8F" w:rsidTr="00BF0F34">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فرهنگ</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ارشاد</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77.19٪</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تمدن</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69.86٪</w:t>
            </w:r>
          </w:p>
        </w:tc>
        <w:tc>
          <w:tcPr>
            <w:tcW w:w="1351"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سمعی</w:t>
            </w:r>
          </w:p>
        </w:tc>
        <w:tc>
          <w:tcPr>
            <w:tcW w:w="1352" w:type="dxa"/>
          </w:tcPr>
          <w:p w:rsidR="00BF0F34" w:rsidRDefault="00BC08C4" w:rsidP="00FE15F6">
            <w:pPr>
              <w:bidi/>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67.37٪</w:t>
            </w:r>
          </w:p>
        </w:tc>
      </w:tr>
      <w:tr w:rsidR="00E30D8F" w:rsidTr="00BF0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F0F34" w:rsidRDefault="00BF0F34" w:rsidP="00FE15F6">
            <w:pPr>
              <w:bidi/>
              <w:rPr>
                <w:rFonts w:hint="cs"/>
                <w:rtl/>
                <w:lang w:bidi="fa-IR"/>
              </w:rPr>
            </w:pPr>
            <w:r>
              <w:rPr>
                <w:rFonts w:hint="cs"/>
                <w:rtl/>
                <w:lang w:bidi="fa-IR"/>
              </w:rPr>
              <w:t>استقلال</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پاس</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67.98٪</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ارضی</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67.83٪</w:t>
            </w:r>
          </w:p>
        </w:tc>
        <w:tc>
          <w:tcPr>
            <w:tcW w:w="1351"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صنام</w:t>
            </w:r>
          </w:p>
        </w:tc>
        <w:tc>
          <w:tcPr>
            <w:tcW w:w="1352" w:type="dxa"/>
          </w:tcPr>
          <w:p w:rsidR="00BF0F34" w:rsidRDefault="00BC08C4" w:rsidP="00FE15F6">
            <w:pPr>
              <w:bidi/>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66.60٪</w:t>
            </w:r>
          </w:p>
        </w:tc>
      </w:tr>
    </w:tbl>
    <w:p w:rsidR="00FE15F6" w:rsidRDefault="00FE15F6" w:rsidP="00FE15F6">
      <w:pPr>
        <w:bidi/>
        <w:rPr>
          <w:rtl/>
          <w:lang w:bidi="fa-IR"/>
        </w:rPr>
      </w:pPr>
    </w:p>
    <w:p w:rsidR="00FC0601" w:rsidRDefault="00212032" w:rsidP="00212032">
      <w:pPr>
        <w:bidi/>
        <w:rPr>
          <w:rtl/>
          <w:lang w:bidi="fa-IR"/>
        </w:rPr>
      </w:pPr>
      <w:r>
        <w:rPr>
          <w:rFonts w:hint="cs"/>
          <w:rtl/>
          <w:lang w:bidi="fa-IR"/>
        </w:rPr>
        <w:t>در دو صفحه بعد نمودار دو بعدی و سه بعدی درخواست‌شده ارائه شده است:</w:t>
      </w:r>
    </w:p>
    <w:p w:rsidR="00FC0601" w:rsidRDefault="00FC0601" w:rsidP="00FC0601">
      <w:pPr>
        <w:bidi/>
        <w:rPr>
          <w:rFonts w:hint="cs"/>
          <w:rtl/>
          <w:lang w:bidi="fa-IR"/>
        </w:rPr>
      </w:pPr>
    </w:p>
    <w:p w:rsidR="00036941" w:rsidRDefault="00212032">
      <w:pPr>
        <w:rPr>
          <w:rtl/>
          <w:lang w:bidi="fa-IR"/>
        </w:rPr>
      </w:pPr>
      <w:r>
        <w:rPr>
          <w:rFonts w:hint="cs"/>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1106805</wp:posOffset>
            </wp:positionV>
            <wp:extent cx="6327889" cy="6012000"/>
            <wp:effectExtent l="0" t="0" r="0" b="0"/>
            <wp:wrapSquare wrapText="bothSides"/>
            <wp:docPr id="1" name="Picture 1" descr="C:\Users\AlirezaMazochi\AppData\Local\Microsoft\Windows\INetCache\Content.MSO\CF29AB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CF29ABE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889" cy="60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941">
        <w:rPr>
          <w:rtl/>
          <w:lang w:bidi="fa-IR"/>
        </w:rPr>
        <w:br w:type="page"/>
      </w:r>
    </w:p>
    <w:p w:rsidR="00212032" w:rsidRDefault="00212032">
      <w:pPr>
        <w:rPr>
          <w:rFonts w:ascii="IRANSansX Bold" w:hAnsi="IRANSansX Bold" w:cs="IRANSansX Bold"/>
          <w:color w:val="C45911" w:themeColor="accent2" w:themeShade="BF"/>
          <w:sz w:val="32"/>
          <w:szCs w:val="32"/>
          <w:rtl/>
          <w:lang w:bidi="fa-IR"/>
        </w:rPr>
      </w:pPr>
      <w:r>
        <w:rPr>
          <w:rFonts w:hint="cs"/>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1025525</wp:posOffset>
            </wp:positionV>
            <wp:extent cx="6679480" cy="6516000"/>
            <wp:effectExtent l="0" t="0" r="0" b="0"/>
            <wp:wrapSquare wrapText="bothSides"/>
            <wp:docPr id="2" name="Picture 2" descr="C:\Users\AlirezaMazochi\AppData\Local\Microsoft\Windows\INetCache\Content.MSO\D1ADCA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D1ADCA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9480" cy="65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IRANSansX Bold" w:hAnsi="IRANSansX Bold" w:cs="IRANSansX Bold"/>
          <w:color w:val="C45911" w:themeColor="accent2" w:themeShade="BF"/>
          <w:sz w:val="32"/>
          <w:szCs w:val="32"/>
          <w:rtl/>
          <w:lang w:bidi="fa-IR"/>
        </w:rPr>
        <w:br w:type="page"/>
      </w:r>
    </w:p>
    <w:p w:rsidR="00ED4B64" w:rsidRDefault="00ED4B64" w:rsidP="00B97047">
      <w:pPr>
        <w:pStyle w:val="ListParagraph"/>
        <w:numPr>
          <w:ilvl w:val="0"/>
          <w:numId w:val="2"/>
        </w:numPr>
        <w:bidi/>
        <w:jc w:val="both"/>
        <w:rPr>
          <w:lang w:bidi="fa-IR"/>
        </w:rPr>
      </w:pPr>
      <w:r>
        <w:rPr>
          <w:rFonts w:hint="cs"/>
          <w:rtl/>
          <w:lang w:bidi="fa-IR"/>
        </w:rPr>
        <w:lastRenderedPageBreak/>
        <w:t>قبل از بیان هر نکته باید گفت که موارد مطرح‌شده به طور کلی برقرار است و ممکن است برای برخی از داده‌ها فاصله در نمودار به طرز غیرمنتظره‌ای زیاد شود؛ این امر به دلیل آن است که فضا کاهش بعد شدیدی را تجربه کرده است و طبیعتا اگر تمام ابعاد قابل حفظ و نمایش بود، موارد استثنا دیده نمی‌شد.</w:t>
      </w:r>
      <w:r w:rsidR="00552162">
        <w:rPr>
          <w:rFonts w:hint="cs"/>
          <w:rtl/>
          <w:lang w:bidi="fa-IR"/>
        </w:rPr>
        <w:t xml:space="preserve"> </w:t>
      </w:r>
      <w:r w:rsidR="00B97047">
        <w:rPr>
          <w:rFonts w:hint="cs"/>
          <w:rtl/>
          <w:lang w:bidi="fa-IR"/>
        </w:rPr>
        <w:t>باتوجه به کاهش ابعاد حتی برخی از نقاط در نمودار دوبعدی با نمودار سه بعدی فاصله کاملا متفاوتی دارند؛ مانند «بهداشت» و «تمدن» که در نمودار دوبعدی در کنار هم و در نمودار سه بعدی با فاصله زیاد قرار گرفته‌اند.</w:t>
      </w:r>
    </w:p>
    <w:p w:rsidR="00212032" w:rsidRDefault="00ED4B64" w:rsidP="006A4952">
      <w:pPr>
        <w:pStyle w:val="ListParagraph"/>
        <w:numPr>
          <w:ilvl w:val="0"/>
          <w:numId w:val="2"/>
        </w:numPr>
        <w:bidi/>
        <w:jc w:val="both"/>
        <w:rPr>
          <w:lang w:bidi="fa-IR"/>
        </w:rPr>
      </w:pPr>
      <w:r>
        <w:rPr>
          <w:rFonts w:hint="cs"/>
          <w:rtl/>
          <w:lang w:bidi="fa-IR"/>
        </w:rPr>
        <w:t>به طور کلی</w:t>
      </w:r>
      <w:r w:rsidR="007F2BC6">
        <w:rPr>
          <w:rFonts w:hint="cs"/>
          <w:rtl/>
          <w:lang w:bidi="fa-IR"/>
        </w:rPr>
        <w:t xml:space="preserve"> می‌توان دید که هر کلمه با سه کلمه نزدیک به خود در فضای هندسی نزدیک افتاده است. مثلا «رودخانه»، «دریاچه»، «کارون» و «ارتفاعات» به خوبی در کنار هم قرار گرفته‌اند.</w:t>
      </w:r>
      <w:r w:rsidR="00B97047">
        <w:rPr>
          <w:rFonts w:hint="cs"/>
          <w:rtl/>
          <w:lang w:bidi="fa-IR"/>
        </w:rPr>
        <w:t xml:space="preserve"> این کنار هم بودن تا حد زیادی تابع امتیازهای موجود هم هست. </w:t>
      </w:r>
      <w:r w:rsidR="00A60DF2">
        <w:rPr>
          <w:rFonts w:hint="cs"/>
          <w:rtl/>
          <w:lang w:bidi="fa-IR"/>
        </w:rPr>
        <w:t xml:space="preserve">مثلا برای «رودخانه» و کلمات مشابه آن امتیازها </w:t>
      </w:r>
      <w:r w:rsidR="006A4952">
        <w:rPr>
          <w:rFonts w:hint="cs"/>
          <w:rtl/>
          <w:lang w:bidi="fa-IR"/>
        </w:rPr>
        <w:t xml:space="preserve">همگی </w:t>
      </w:r>
      <w:r w:rsidR="00A60DF2">
        <w:rPr>
          <w:rFonts w:hint="cs"/>
          <w:rtl/>
          <w:lang w:bidi="fa-IR"/>
        </w:rPr>
        <w:t>بالای 80٪ است و نزدیکی بیشتر در مورد آن‌ها دیده می‌شود.</w:t>
      </w:r>
    </w:p>
    <w:p w:rsidR="001E1DCA" w:rsidRDefault="00ED4B64" w:rsidP="006A4952">
      <w:pPr>
        <w:pStyle w:val="ListParagraph"/>
        <w:numPr>
          <w:ilvl w:val="0"/>
          <w:numId w:val="2"/>
        </w:numPr>
        <w:bidi/>
        <w:jc w:val="both"/>
        <w:rPr>
          <w:lang w:bidi="fa-IR"/>
        </w:rPr>
      </w:pPr>
      <w:r>
        <w:rPr>
          <w:rFonts w:hint="cs"/>
          <w:rtl/>
          <w:lang w:bidi="fa-IR"/>
        </w:rPr>
        <w:t xml:space="preserve">به طور کلی می‌توان دید که از سه کلمه نزدیک به هر کلمه آن کلمه که در رتبه </w:t>
      </w:r>
      <w:r w:rsidR="006A4952">
        <w:rPr>
          <w:rFonts w:hint="cs"/>
          <w:rtl/>
          <w:lang w:bidi="fa-IR"/>
        </w:rPr>
        <w:t>بهتری</w:t>
      </w:r>
      <w:r>
        <w:rPr>
          <w:rFonts w:hint="cs"/>
          <w:rtl/>
          <w:lang w:bidi="fa-IR"/>
        </w:rPr>
        <w:t xml:space="preserve"> قرار داشته است، در اینجا هم به آن نزدیک‌تر است. مثلا برای «بهداشت» به ترتیب کلمات «باروری»، «بهداشتی» و «مراقبتها» به آن نزدیک است.</w:t>
      </w:r>
      <w:r w:rsidR="006A4952" w:rsidRPr="006A4952">
        <w:rPr>
          <w:rFonts w:hint="cs"/>
          <w:rtl/>
          <w:lang w:bidi="fa-IR"/>
        </w:rPr>
        <w:t xml:space="preserve"> </w:t>
      </w:r>
      <w:r w:rsidR="006A4952">
        <w:rPr>
          <w:rFonts w:hint="cs"/>
          <w:rtl/>
          <w:lang w:bidi="fa-IR"/>
        </w:rPr>
        <w:t>به عنوان مثالی دیگر برای کلمه «فرهنگ»، کلمه «ارشاد» با اختلاف مشابه‌ترین کلمه است و در نمودار هم از دو کلمه مشابه دیگر نزدیک‌تر به «فرهنگ» قرار دارد.</w:t>
      </w:r>
    </w:p>
    <w:p w:rsidR="001E1DCA" w:rsidRDefault="00552162" w:rsidP="001E1DCA">
      <w:pPr>
        <w:pStyle w:val="ListParagraph"/>
        <w:numPr>
          <w:ilvl w:val="0"/>
          <w:numId w:val="2"/>
        </w:numPr>
        <w:bidi/>
        <w:jc w:val="both"/>
        <w:rPr>
          <w:lang w:bidi="fa-IR"/>
        </w:rPr>
      </w:pPr>
      <w:r>
        <w:rPr>
          <w:rFonts w:hint="cs"/>
          <w:rtl/>
          <w:lang w:bidi="fa-IR"/>
        </w:rPr>
        <w:t>در نمایش‌های مختلف برخی از کلمات به دسته‌ای دیگر از کلمات نزدیک شده است. مثلا در نمودار دو بعدی «استقلال» به «تهران» نزدیک است. این مورد می‌تواند به دلیل شهر تیم فوتبال استقلال باشد.</w:t>
      </w:r>
    </w:p>
    <w:p w:rsidR="00B97047" w:rsidRDefault="00B97047" w:rsidP="00B97047">
      <w:pPr>
        <w:pStyle w:val="ListParagraph"/>
        <w:numPr>
          <w:ilvl w:val="0"/>
          <w:numId w:val="2"/>
        </w:numPr>
        <w:bidi/>
        <w:jc w:val="both"/>
        <w:rPr>
          <w:rtl/>
          <w:lang w:bidi="fa-IR"/>
        </w:rPr>
      </w:pPr>
      <w:r>
        <w:rPr>
          <w:rFonts w:hint="cs"/>
          <w:rtl/>
          <w:lang w:bidi="fa-IR"/>
        </w:rPr>
        <w:t>در دو نمودار یک شکاف و فاصله میان دسته کلمات «رودخانه» و «سرد» و کلمات مشابهشان با بقیه کلمات دیده می‌شود. این نشان می‌دهد که احتمالا در فضای اصلی هم این دسته از کلمات فاصله زیادی با بقیه دارند که به نظر می‌رسد از نظر مفهومی کاملا طبیعی باشد.به طور مشابه مفاهیم انتزاعی «فرهنگ» و «ارشاد» و «تمدن» به دور از بقیه کلمات افتاده‌اند.</w:t>
      </w:r>
    </w:p>
    <w:p w:rsidR="001E1DCA" w:rsidRDefault="001E1DCA" w:rsidP="001E1DCA">
      <w:pPr>
        <w:bidi/>
        <w:jc w:val="both"/>
        <w:rPr>
          <w:rtl/>
          <w:lang w:bidi="fa-IR"/>
        </w:rPr>
      </w:pPr>
    </w:p>
    <w:p w:rsidR="001E1DCA" w:rsidRPr="001E1DCA" w:rsidRDefault="00ED4B64" w:rsidP="001E1DCA">
      <w:pPr>
        <w:bidi/>
        <w:jc w:val="both"/>
        <w:rPr>
          <w:rFonts w:ascii="IRANSansX Bold" w:hAnsi="IRANSansX Bold" w:cs="IRANSansX Bold"/>
          <w:color w:val="C45911" w:themeColor="accent2" w:themeShade="BF"/>
          <w:sz w:val="32"/>
          <w:szCs w:val="32"/>
          <w:rtl/>
          <w:lang w:bidi="fa-IR"/>
        </w:rPr>
      </w:pPr>
      <w:r w:rsidRPr="001E1DCA">
        <w:rPr>
          <w:rFonts w:ascii="IRANSansX Bold" w:hAnsi="IRANSansX Bold" w:cs="IRANSansX Bold"/>
          <w:color w:val="C45911" w:themeColor="accent2" w:themeShade="BF"/>
          <w:sz w:val="32"/>
          <w:szCs w:val="32"/>
          <w:rtl/>
          <w:lang w:bidi="fa-IR"/>
        </w:rPr>
        <w:t xml:space="preserve"> </w:t>
      </w:r>
    </w:p>
    <w:p w:rsidR="00036941" w:rsidRPr="00B9003D" w:rsidRDefault="00036941" w:rsidP="00036941">
      <w:pPr>
        <w:bidi/>
        <w:rPr>
          <w:rFonts w:ascii="IRANSansX Bold" w:hAnsi="IRANSansX Bold" w:cs="IRANSansX Bold"/>
          <w:color w:val="C45911" w:themeColor="accent2" w:themeShade="BF"/>
          <w:sz w:val="32"/>
          <w:szCs w:val="32"/>
          <w:lang w:bidi="fa-IR"/>
        </w:rPr>
      </w:pPr>
      <w:r w:rsidRPr="00B9003D">
        <w:rPr>
          <w:rFonts w:ascii="IRANSansX Bold" w:hAnsi="IRANSansX Bold" w:cs="IRANSansX Bold" w:hint="cs"/>
          <w:color w:val="C45911" w:themeColor="accent2" w:themeShade="BF"/>
          <w:sz w:val="32"/>
          <w:szCs w:val="32"/>
          <w:rtl/>
          <w:lang w:bidi="fa-IR"/>
        </w:rPr>
        <w:lastRenderedPageBreak/>
        <w:t xml:space="preserve">بخش دوم: تشخیص اجزای سخن </w:t>
      </w:r>
      <w:r w:rsidRPr="00B9003D">
        <w:rPr>
          <w:rFonts w:ascii="IRANSansX Bold" w:hAnsi="IRANSansX Bold" w:cs="IRANSansX Bold"/>
          <w:color w:val="C45911" w:themeColor="accent2" w:themeShade="BF"/>
          <w:sz w:val="32"/>
          <w:szCs w:val="32"/>
          <w:lang w:bidi="fa-IR"/>
        </w:rPr>
        <w:t>(POS)</w:t>
      </w:r>
    </w:p>
    <w:p w:rsidR="00036941" w:rsidRDefault="00036941" w:rsidP="00036941">
      <w:pPr>
        <w:bidi/>
        <w:rPr>
          <w:rtl/>
          <w:lang w:bidi="fa-IR"/>
        </w:rPr>
      </w:pPr>
      <w:r>
        <w:rPr>
          <w:lang w:bidi="fa-IR"/>
        </w:rPr>
        <w:tab/>
      </w:r>
      <w:r>
        <w:rPr>
          <w:rFonts w:hint="cs"/>
          <w:rtl/>
          <w:lang w:bidi="fa-IR"/>
        </w:rPr>
        <w:t>پاسخ</w:t>
      </w:r>
    </w:p>
    <w:p w:rsidR="00212032" w:rsidRDefault="00212032" w:rsidP="00816A05">
      <w:pPr>
        <w:bidi/>
        <w:jc w:val="center"/>
        <w:rPr>
          <w:rtl/>
        </w:rPr>
      </w:pPr>
      <w:bookmarkStart w:id="0" w:name="_GoBack"/>
      <w:bookmarkEnd w:id="0"/>
    </w:p>
    <w:p w:rsidR="00212032" w:rsidRDefault="00212032" w:rsidP="00212032">
      <w:pPr>
        <w:bidi/>
        <w:rPr>
          <w:rtl/>
        </w:rPr>
      </w:pPr>
    </w:p>
    <w:p w:rsidR="00212032" w:rsidRDefault="00212032" w:rsidP="00212032">
      <w:pPr>
        <w:bidi/>
        <w:rPr>
          <w:rtl/>
        </w:rPr>
      </w:pPr>
    </w:p>
    <w:p w:rsidR="00212032" w:rsidRDefault="00212032" w:rsidP="00212032">
      <w:pPr>
        <w:bidi/>
        <w:rPr>
          <w:rtl/>
        </w:rPr>
      </w:pPr>
    </w:p>
    <w:p w:rsidR="00212032" w:rsidRDefault="00212032" w:rsidP="00212032">
      <w:pPr>
        <w:bidi/>
        <w:rPr>
          <w:rtl/>
        </w:rPr>
      </w:pPr>
    </w:p>
    <w:p w:rsidR="00036941" w:rsidRPr="00CA572A" w:rsidRDefault="00036941" w:rsidP="00212032">
      <w:pPr>
        <w:bidi/>
      </w:pPr>
    </w:p>
    <w:sectPr w:rsidR="00036941" w:rsidRPr="00CA572A" w:rsidSect="004C37D1">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31E"/>
    <w:multiLevelType w:val="hybridMultilevel"/>
    <w:tmpl w:val="D09A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F4C50"/>
    <w:multiLevelType w:val="hybridMultilevel"/>
    <w:tmpl w:val="A482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016E8D"/>
    <w:rsid w:val="0003249C"/>
    <w:rsid w:val="00036941"/>
    <w:rsid w:val="000E3591"/>
    <w:rsid w:val="000E7C42"/>
    <w:rsid w:val="00106577"/>
    <w:rsid w:val="00180ED8"/>
    <w:rsid w:val="001B7423"/>
    <w:rsid w:val="001C5EB7"/>
    <w:rsid w:val="001E1DCA"/>
    <w:rsid w:val="001F7165"/>
    <w:rsid w:val="00212032"/>
    <w:rsid w:val="00212AC1"/>
    <w:rsid w:val="002414E7"/>
    <w:rsid w:val="00354A4D"/>
    <w:rsid w:val="00383DBE"/>
    <w:rsid w:val="0042770C"/>
    <w:rsid w:val="00492C2D"/>
    <w:rsid w:val="004C15EE"/>
    <w:rsid w:val="004C37D1"/>
    <w:rsid w:val="00533BEC"/>
    <w:rsid w:val="00552162"/>
    <w:rsid w:val="00615E02"/>
    <w:rsid w:val="006A4952"/>
    <w:rsid w:val="00731561"/>
    <w:rsid w:val="007F2BC6"/>
    <w:rsid w:val="00816A05"/>
    <w:rsid w:val="00935CF7"/>
    <w:rsid w:val="00A22F20"/>
    <w:rsid w:val="00A60DF2"/>
    <w:rsid w:val="00AC2B7A"/>
    <w:rsid w:val="00B9003D"/>
    <w:rsid w:val="00B97047"/>
    <w:rsid w:val="00B97F3D"/>
    <w:rsid w:val="00BA4DDC"/>
    <w:rsid w:val="00BC08C4"/>
    <w:rsid w:val="00BF0F34"/>
    <w:rsid w:val="00CA572A"/>
    <w:rsid w:val="00D35370"/>
    <w:rsid w:val="00D80888"/>
    <w:rsid w:val="00DB3C7B"/>
    <w:rsid w:val="00E14A42"/>
    <w:rsid w:val="00E30D8F"/>
    <w:rsid w:val="00E50550"/>
    <w:rsid w:val="00EA22D2"/>
    <w:rsid w:val="00EA341D"/>
    <w:rsid w:val="00ED4B64"/>
    <w:rsid w:val="00F00781"/>
    <w:rsid w:val="00FC0601"/>
    <w:rsid w:val="00FE1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6559"/>
  <w15:chartTrackingRefBased/>
  <w15:docId w15:val="{705ABF3D-59BD-4101-A01A-339AD961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72A"/>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DB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B3C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ED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32</cp:revision>
  <dcterms:created xsi:type="dcterms:W3CDTF">2022-04-26T06:14:00Z</dcterms:created>
  <dcterms:modified xsi:type="dcterms:W3CDTF">2022-04-27T18:16:00Z</dcterms:modified>
</cp:coreProperties>
</file>