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7FBFD1" wp14:editId="6AEE7EA7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04D4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823365" w:rsidRDefault="00823365" w:rsidP="00823365">
      <w:pPr>
        <w:bidi/>
        <w:jc w:val="center"/>
        <w:rPr>
          <w:rFonts w:cs="B Nazanin"/>
          <w:rtl/>
          <w:lang w:bidi="fa-IR"/>
        </w:rPr>
      </w:pPr>
    </w:p>
    <w:p w:rsidR="00823365" w:rsidRDefault="00823365" w:rsidP="00823365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5A7DC2AE" wp14:editId="25A26A59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D6A9B4" wp14:editId="60394245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A59A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823365" w:rsidRPr="00A21C49" w:rsidRDefault="00823365" w:rsidP="00823365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823365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چهارم</w:t>
      </w: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823365" w:rsidRPr="00C87ABD" w:rsidRDefault="00823365" w:rsidP="00823365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823365" w:rsidRPr="00A72F6A" w:rsidRDefault="00823365" w:rsidP="00823365">
      <w:pPr>
        <w:bidi/>
        <w:jc w:val="both"/>
        <w:rPr>
          <w:rFonts w:ascii="IRANSansX Bold" w:hAnsi="IRANSansX Bold" w:cs="IRANSansX Bold"/>
          <w:color w:val="C00000"/>
          <w:sz w:val="32"/>
          <w:szCs w:val="32"/>
          <w:rtl/>
          <w:lang w:bidi="fa-IR"/>
        </w:rPr>
      </w:pPr>
      <w:r w:rsidRPr="00A72F6A">
        <w:rPr>
          <w:rFonts w:ascii="IRANSansX Bold" w:hAnsi="IRANSansX Bold" w:cs="IRANSansX Bold" w:hint="cs"/>
          <w:color w:val="C00000"/>
          <w:sz w:val="32"/>
          <w:szCs w:val="32"/>
          <w:rtl/>
          <w:lang w:bidi="fa-IR"/>
        </w:rPr>
        <w:lastRenderedPageBreak/>
        <w:t>سوال ۱</w:t>
      </w:r>
    </w:p>
    <w:p w:rsidR="00987534" w:rsidRDefault="00823365" w:rsidP="006D5087">
      <w:pPr>
        <w:bidi/>
        <w:rPr>
          <w:rtl/>
          <w:lang w:bidi="fa-IR"/>
        </w:rPr>
      </w:pPr>
      <w:r>
        <w:rPr>
          <w:lang w:bidi="fa-IR"/>
        </w:rPr>
        <w:t>a</w:t>
      </w:r>
      <w:r w:rsidR="00B24F51">
        <w:rPr>
          <w:rFonts w:hint="cs"/>
          <w:rtl/>
          <w:lang w:bidi="fa-IR"/>
        </w:rPr>
        <w:t xml:space="preserve"> و </w:t>
      </w:r>
      <w:r w:rsidR="00B24F51">
        <w:rPr>
          <w:lang w:bidi="fa-IR"/>
        </w:rPr>
        <w:t>b</w:t>
      </w:r>
      <w:r w:rsidR="00B24F51">
        <w:rPr>
          <w:rFonts w:hint="cs"/>
          <w:rtl/>
          <w:lang w:bidi="fa-IR"/>
        </w:rPr>
        <w:t xml:space="preserve"> و </w:t>
      </w:r>
      <w:r w:rsidR="00B24F51">
        <w:rPr>
          <w:lang w:bidi="fa-IR"/>
        </w:rPr>
        <w:t>c</w:t>
      </w:r>
      <w:r>
        <w:rPr>
          <w:rFonts w:hint="cs"/>
          <w:rtl/>
          <w:lang w:bidi="fa-IR"/>
        </w:rPr>
        <w:t>)</w:t>
      </w:r>
      <w:r w:rsidR="00987534">
        <w:rPr>
          <w:rFonts w:hint="cs"/>
          <w:rtl/>
          <w:lang w:bidi="fa-IR"/>
        </w:rPr>
        <w:t xml:space="preserve"> </w:t>
      </w:r>
      <w:r w:rsidR="00856CEF">
        <w:rPr>
          <w:rFonts w:hint="cs"/>
          <w:rtl/>
          <w:lang w:bidi="fa-IR"/>
        </w:rPr>
        <w:t>با درنظرگرفتن</w:t>
      </w:r>
      <w:r w:rsidR="00987534">
        <w:rPr>
          <w:rFonts w:hint="cs"/>
          <w:rtl/>
          <w:lang w:bidi="fa-IR"/>
        </w:rPr>
        <w:t xml:space="preserve"> </w:t>
      </w:r>
      <w:r w:rsidR="00856CEF">
        <w:rPr>
          <w:rFonts w:hint="cs"/>
          <w:rtl/>
          <w:lang w:bidi="fa-IR"/>
        </w:rPr>
        <w:t>مرکزهای اولیه، داده‌های هر خوشه عبارت است از:</w:t>
      </w:r>
    </w:p>
    <w:p w:rsidR="00856CEF" w:rsidRPr="00856CEF" w:rsidRDefault="006F7F7F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2.8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→C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3.6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2.9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4.0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2.3</m:t>
                      </m:r>
                    </m:e>
                  </m:eqArr>
                </m:e>
              </m:d>
            </m:e>
          </m:d>
        </m:oMath>
      </m:oMathPara>
    </w:p>
    <w:p w:rsidR="00856CEF" w:rsidRPr="00856CEF" w:rsidRDefault="006F7F7F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2.0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→C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1.6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1.4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1.0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0.2</m:t>
                      </m:r>
                    </m:e>
                  </m:eqArr>
                </m:e>
              </m:d>
            </m:e>
          </m:d>
        </m:oMath>
      </m:oMathPara>
    </w:p>
    <w:p w:rsidR="00856CEF" w:rsidRPr="00856CEF" w:rsidRDefault="006F7F7F" w:rsidP="00856CEF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1.2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3.0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4.5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</m:oMath>
      </m:oMathPara>
    </w:p>
    <w:p w:rsidR="000E7C42" w:rsidRDefault="000E7C42"/>
    <w:p w:rsidR="00856CEF" w:rsidRDefault="00856CEF" w:rsidP="00856C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 همین مبنا مرکز جدید سه خوشه تغییر خواهد کرد:</w:t>
      </w:r>
    </w:p>
    <w:p w:rsidR="00856CEF" w:rsidRPr="004B7C05" w:rsidRDefault="006F7F7F" w:rsidP="004B7C05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3.55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3.25</m:t>
                  </m:r>
                </m:e>
              </m:eqArr>
            </m:e>
          </m:d>
        </m:oMath>
      </m:oMathPara>
    </w:p>
    <w:p w:rsidR="004B7C05" w:rsidRPr="00D164A6" w:rsidRDefault="006F7F7F" w:rsidP="002D796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2.34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1.04</m:t>
                  </m:r>
                </m:e>
              </m:eqArr>
            </m:e>
          </m:d>
        </m:oMath>
      </m:oMathPara>
    </w:p>
    <w:p w:rsidR="00D164A6" w:rsidRPr="006D5087" w:rsidRDefault="006F7F7F" w:rsidP="00D164A6">
      <w:pPr>
        <w:bidi/>
        <w:rPr>
          <w:rtl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4.5</m:t>
                  </m:r>
                </m:e>
              </m:eqArr>
            </m:e>
          </m:d>
        </m:oMath>
      </m:oMathPara>
    </w:p>
    <w:p w:rsidR="006D5087" w:rsidRPr="00B24F51" w:rsidRDefault="006D5087" w:rsidP="006D5087">
      <w:pPr>
        <w:bidi/>
        <w:rPr>
          <w:lang w:bidi="fa-IR"/>
        </w:rPr>
      </w:pPr>
    </w:p>
    <w:p w:rsidR="007B3A71" w:rsidRDefault="007B3A71" w:rsidP="007B3A71">
      <w:pPr>
        <w:bidi/>
        <w:rPr>
          <w:rtl/>
          <w:lang w:bidi="fa-IR"/>
        </w:rPr>
      </w:pPr>
      <w:r>
        <w:rPr>
          <w:lang w:bidi="fa-IR"/>
        </w:rPr>
        <w:t>d</w:t>
      </w:r>
      <w:r>
        <w:rPr>
          <w:rFonts w:hint="cs"/>
          <w:rtl/>
          <w:lang w:bidi="fa-IR"/>
        </w:rPr>
        <w:t>) ب</w:t>
      </w:r>
      <w:r w:rsidR="004C351B">
        <w:rPr>
          <w:rFonts w:hint="cs"/>
          <w:rtl/>
          <w:lang w:bidi="fa-IR"/>
        </w:rPr>
        <w:t>اتوجه به مراکز جدید خوشه‌ها</w:t>
      </w:r>
      <w:r>
        <w:rPr>
          <w:rFonts w:hint="cs"/>
          <w:rtl/>
          <w:lang w:bidi="fa-IR"/>
        </w:rPr>
        <w:t xml:space="preserve">، داده‌های </w:t>
      </w:r>
      <w:r w:rsidR="004C351B">
        <w:rPr>
          <w:rFonts w:hint="cs"/>
          <w:rtl/>
          <w:lang w:bidi="fa-IR"/>
        </w:rPr>
        <w:t>خوشه‌ها در دومین گام عبارت است از:</w:t>
      </w:r>
    </w:p>
    <w:p w:rsidR="004C351B" w:rsidRPr="004C351B" w:rsidRDefault="006F7F7F" w:rsidP="002D796B">
      <w:pPr>
        <w:bidi/>
        <w:rPr>
          <w:i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3.55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3.25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3.6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4.0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2.3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4.2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2.9</m:t>
                      </m:r>
                    </m:e>
                  </m:eqArr>
                </m:e>
              </m:d>
            </m:e>
          </m:d>
        </m:oMath>
      </m:oMathPara>
    </w:p>
    <w:p w:rsidR="004C351B" w:rsidRPr="00D164A6" w:rsidRDefault="006F7F7F" w:rsidP="002D796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2.34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1.04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0.8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1.6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1.4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1.0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2.8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0.2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3.4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1.8</m:t>
                      </m:r>
                    </m:e>
                  </m:eqArr>
                </m:e>
              </m:d>
            </m:e>
          </m:d>
        </m:oMath>
      </m:oMathPara>
    </w:p>
    <w:p w:rsidR="004C351B" w:rsidRPr="00B24F51" w:rsidRDefault="006F7F7F" w:rsidP="004C351B">
      <w:pPr>
        <w:bidi/>
        <w:rPr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4.5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4.5</m:t>
                      </m:r>
                    </m:e>
                  </m:eqArr>
                </m:e>
              </m:d>
            </m:e>
          </m:d>
        </m:oMath>
      </m:oMathPara>
    </w:p>
    <w:p w:rsidR="00334A06" w:rsidRDefault="006D5087" w:rsidP="00334A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باتوجه به اینکه جای داده‌ها تغییر نکرده است پس مراکز خوشه‌ها هم تغییری نخواهد کرد و لذا الگوریتم در پایان گام دوم خاتمه می‌یابد.</w:t>
      </w:r>
    </w:p>
    <w:p w:rsidR="00334A06" w:rsidRDefault="00334A06" w:rsidP="00334A06">
      <w:pPr>
        <w:bidi/>
        <w:rPr>
          <w:lang w:bidi="fa-IR"/>
        </w:rPr>
      </w:pPr>
    </w:p>
    <w:p w:rsidR="00D814FD" w:rsidRDefault="00D814FD" w:rsidP="00D814FD">
      <w:pPr>
        <w:bidi/>
        <w:rPr>
          <w:rtl/>
          <w:lang w:bidi="fa-IR"/>
        </w:rPr>
      </w:pPr>
      <w:r>
        <w:rPr>
          <w:lang w:bidi="fa-IR"/>
        </w:rPr>
        <w:lastRenderedPageBreak/>
        <w:t>e</w:t>
      </w:r>
      <w:r>
        <w:rPr>
          <w:rFonts w:hint="cs"/>
          <w:rtl/>
          <w:lang w:bidi="fa-IR"/>
        </w:rPr>
        <w:t>) حالت بهینه سراسری زمانی رخ می‌دهد که یک خوشه دارای داده‌ی ۳- و ۱ باشد و خوشه دیگر دارای داده ۸. اگر شرایط به گونه‌ای پیش برود که یک خوشه بدون داده بماند و یا اینکه یک خوشه دارای ۸ و ۱ و دیگری دارای ۳- باشد به بهینه سراسری دست پیدا نخواهیم کرد. لذا می‌توان این شرایط را در نظر گرفت:</w:t>
      </w:r>
    </w:p>
    <w:p w:rsidR="00394941" w:rsidRDefault="006F7F7F" w:rsidP="00D814FD">
      <w:pPr>
        <w:bidi/>
        <w:rPr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-8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-8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lang w:bidi="fa-IR"/>
                </w:rPr>
                <m:t xml:space="preserve"> </m:t>
              </m:r>
            </m:e>
          </m:d>
        </m:oMath>
      </m:oMathPara>
    </w:p>
    <w:p w:rsidR="00D814FD" w:rsidRDefault="00394941" w:rsidP="0039494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اشتراک‌گیری از شرایط بالا به بازه‌های زیر می‌رسیم:</w:t>
      </w:r>
    </w:p>
    <w:p w:rsidR="00394941" w:rsidRPr="00394941" w:rsidRDefault="00394941" w:rsidP="00394941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1≤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≤8</m:t>
          </m:r>
        </m:oMath>
      </m:oMathPara>
    </w:p>
    <w:p w:rsidR="00394941" w:rsidRPr="004850C3" w:rsidRDefault="006F7F7F" w:rsidP="00394941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≤1 &amp; 1-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-1→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≤1 &amp; 2≤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μ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</m:oMath>
      </m:oMathPara>
    </w:p>
    <w:p w:rsidR="004850C3" w:rsidRDefault="004850C3" w:rsidP="004850C3">
      <w:pPr>
        <w:bidi/>
        <w:rPr>
          <w:lang w:bidi="fa-IR"/>
        </w:rPr>
      </w:pPr>
    </w:p>
    <w:p w:rsidR="00226496" w:rsidRDefault="00226496" w:rsidP="00226496">
      <w:pPr>
        <w:bidi/>
        <w:rPr>
          <w:rtl/>
          <w:lang w:bidi="fa-IR"/>
        </w:rPr>
      </w:pPr>
      <w:r>
        <w:rPr>
          <w:lang w:bidi="fa-IR"/>
        </w:rPr>
        <w:t>f</w:t>
      </w:r>
      <w:r>
        <w:rPr>
          <w:rFonts w:hint="cs"/>
          <w:rtl/>
          <w:lang w:bidi="fa-IR"/>
        </w:rPr>
        <w:t>)</w:t>
      </w:r>
    </w:p>
    <w:p w:rsidR="00226496" w:rsidRDefault="00FD69C4" w:rsidP="00226496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4D7F9329" wp14:editId="5248F57D">
            <wp:extent cx="5870575" cy="204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9" b="8012"/>
                    <a:stretch/>
                  </pic:blipFill>
                  <pic:spPr bwMode="auto">
                    <a:xfrm>
                      <a:off x="0" y="0"/>
                      <a:ext cx="5870575" cy="20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Default="00FD69C4" w:rsidP="00FD69C4">
      <w:pPr>
        <w:bidi/>
        <w:rPr>
          <w:rtl/>
          <w:lang w:bidi="fa-IR"/>
        </w:rPr>
      </w:pPr>
    </w:p>
    <w:p w:rsidR="00FD69C4" w:rsidRDefault="00FD69C4" w:rsidP="00FD69C4">
      <w:pPr>
        <w:bidi/>
        <w:rPr>
          <w:rtl/>
          <w:lang w:bidi="fa-IR"/>
        </w:rPr>
      </w:pPr>
      <w:r>
        <w:rPr>
          <w:lang w:bidi="fa-IR"/>
        </w:rPr>
        <w:t>g</w:t>
      </w:r>
      <w:r>
        <w:rPr>
          <w:rFonts w:hint="cs"/>
          <w:rtl/>
          <w:lang w:bidi="fa-IR"/>
        </w:rPr>
        <w:t>)</w:t>
      </w:r>
    </w:p>
    <w:p w:rsidR="00FD69C4" w:rsidRDefault="00FD69C4" w:rsidP="00FD69C4">
      <w:pPr>
        <w:bidi/>
        <w:rPr>
          <w:rtl/>
          <w:lang w:bidi="fa-IR"/>
        </w:rPr>
      </w:pPr>
    </w:p>
    <w:p w:rsidR="00FD69C4" w:rsidRDefault="00FD69C4" w:rsidP="00FD69C4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F0BBF7D" wp14:editId="5FA6FD62">
            <wp:extent cx="5880100" cy="2978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9" t="-400" r="-160" b="6768"/>
                    <a:stretch/>
                  </pic:blipFill>
                  <pic:spPr bwMode="auto">
                    <a:xfrm>
                      <a:off x="0" y="0"/>
                      <a:ext cx="58801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Default="00FD69C4" w:rsidP="00FD69C4">
      <w:pPr>
        <w:bidi/>
        <w:rPr>
          <w:rtl/>
          <w:lang w:bidi="fa-IR"/>
        </w:rPr>
      </w:pPr>
      <w:r>
        <w:rPr>
          <w:lang w:bidi="fa-IR"/>
        </w:rPr>
        <w:t>h</w:t>
      </w:r>
      <w:r>
        <w:rPr>
          <w:rFonts w:hint="cs"/>
          <w:rtl/>
          <w:lang w:bidi="fa-IR"/>
        </w:rPr>
        <w:t>)</w:t>
      </w:r>
    </w:p>
    <w:p w:rsidR="00FD69C4" w:rsidRDefault="00FD69C4" w:rsidP="00FD69C4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C50745C" wp14:editId="595872E7">
            <wp:extent cx="5857875" cy="30892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42" b="5772"/>
                    <a:stretch/>
                  </pic:blipFill>
                  <pic:spPr bwMode="auto">
                    <a:xfrm>
                      <a:off x="0" y="0"/>
                      <a:ext cx="5857875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C4" w:rsidRDefault="00FD69C4" w:rsidP="00FD69C4">
      <w:pPr>
        <w:bidi/>
        <w:rPr>
          <w:lang w:bidi="fa-IR"/>
        </w:rPr>
      </w:pPr>
    </w:p>
    <w:p w:rsidR="00CC651D" w:rsidRDefault="00CC651D" w:rsidP="00CC651D">
      <w:pPr>
        <w:bidi/>
        <w:rPr>
          <w:lang w:bidi="fa-IR"/>
        </w:rPr>
      </w:pPr>
    </w:p>
    <w:p w:rsidR="00CC651D" w:rsidRDefault="00CC651D" w:rsidP="00CC651D">
      <w:pPr>
        <w:bidi/>
        <w:rPr>
          <w:lang w:bidi="fa-IR"/>
        </w:rPr>
      </w:pPr>
    </w:p>
    <w:p w:rsidR="00CC651D" w:rsidRDefault="00CC651D" w:rsidP="00CC651D">
      <w:pPr>
        <w:bidi/>
        <w:rPr>
          <w:lang w:bidi="fa-IR"/>
        </w:rPr>
      </w:pPr>
    </w:p>
    <w:p w:rsidR="00CC651D" w:rsidRDefault="00CC651D" w:rsidP="007D28A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</w:t>
      </w:r>
    </w:p>
    <w:p w:rsidR="00CC651D" w:rsidRDefault="00211C4B" w:rsidP="007D28A6">
      <w:pPr>
        <w:bidi/>
        <w:jc w:val="both"/>
        <w:rPr>
          <w:rFonts w:hint="cs"/>
          <w:rtl/>
          <w:lang w:bidi="fa-IR"/>
        </w:rPr>
      </w:pPr>
      <w:r>
        <w:rPr>
          <w:lang w:bidi="fa-IR"/>
        </w:rPr>
        <w:t>b</w:t>
      </w:r>
      <w:r>
        <w:rPr>
          <w:rFonts w:hint="cs"/>
          <w:rtl/>
          <w:lang w:bidi="fa-IR"/>
        </w:rPr>
        <w:t>)</w:t>
      </w:r>
    </w:p>
    <w:p w:rsidR="00211C4B" w:rsidRDefault="00211C4B" w:rsidP="007D28A6">
      <w:pPr>
        <w:bidi/>
        <w:jc w:val="both"/>
        <w:rPr>
          <w:rFonts w:hint="cs"/>
          <w:rtl/>
          <w:lang w:bidi="fa-IR"/>
        </w:rPr>
      </w:pPr>
      <w:r>
        <w:rPr>
          <w:lang w:bidi="fa-IR"/>
        </w:rPr>
        <w:t>c</w:t>
      </w:r>
      <w:r>
        <w:rPr>
          <w:rFonts w:hint="cs"/>
          <w:rtl/>
          <w:lang w:bidi="fa-IR"/>
        </w:rPr>
        <w:t>)</w:t>
      </w:r>
    </w:p>
    <w:p w:rsidR="00211C4B" w:rsidRDefault="00211C4B" w:rsidP="007D28A6">
      <w:pPr>
        <w:bidi/>
        <w:jc w:val="both"/>
        <w:rPr>
          <w:rtl/>
          <w:lang w:bidi="fa-IR"/>
        </w:rPr>
      </w:pP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) </w:t>
      </w:r>
      <w:r w:rsidR="008A6F3B">
        <w:rPr>
          <w:rFonts w:hint="cs"/>
          <w:rtl/>
          <w:lang w:bidi="fa-IR"/>
        </w:rPr>
        <w:t xml:space="preserve">به صورت عادی این مراکز، مراکزی هستند که همگرا شده‌اند و اگر الگوریتم خوشه‌بندی با این مراکز شروع شود حد آستانه همگرایی شکسته می‌شود و در همان گام اول </w:t>
      </w:r>
      <w:r w:rsidR="00AD7F9C">
        <w:rPr>
          <w:rFonts w:hint="cs"/>
          <w:rtl/>
          <w:lang w:bidi="fa-IR"/>
        </w:rPr>
        <w:t xml:space="preserve">الگوریتم به پایان می‌رسد. یک احتمال دیگر هم که وجود دارد آن است که </w:t>
      </w:r>
      <w:r w:rsidR="00D73D6F">
        <w:rPr>
          <w:rFonts w:hint="cs"/>
          <w:rtl/>
          <w:lang w:bidi="fa-IR"/>
        </w:rPr>
        <w:t>تعداد گام درنظر گرفته شده برای خوشه‌بندی اول کافی نباشد. در این صورت ممکن است در دفعه دوم خوشه‌بندی مراکز کمی تغییر کند.</w:t>
      </w:r>
    </w:p>
    <w:p w:rsidR="00835AD9" w:rsidRDefault="00835AD9" w:rsidP="00DB5539">
      <w:pPr>
        <w:bidi/>
        <w:jc w:val="both"/>
        <w:rPr>
          <w:rFonts w:hint="cs"/>
          <w:rtl/>
          <w:lang w:bidi="fa-IR"/>
        </w:rPr>
      </w:pP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) </w:t>
      </w:r>
      <w:r w:rsidR="003114DC">
        <w:rPr>
          <w:rFonts w:hint="cs"/>
          <w:rtl/>
          <w:lang w:bidi="fa-IR"/>
        </w:rPr>
        <w:t xml:space="preserve">اگر داده‌های بابرچسب داشته باشیم، استفاده از یک الگوریتم نظارت‌شده معمولا به نتایج بهتری منجر می‌شود؛ چراکه در </w:t>
      </w:r>
      <w:r w:rsidR="00253DC7">
        <w:rPr>
          <w:rFonts w:hint="cs"/>
          <w:rtl/>
          <w:lang w:bidi="fa-IR"/>
        </w:rPr>
        <w:t xml:space="preserve">این حالت دانش بیشتری وجود دارد که یک الگوریتم نظارت‌شده از آن استفاده می‌کند ولی یک الگوریتم بدون نظارت آن را نادیده می‌گیرد. در مقایسه </w:t>
      </w:r>
      <w:r w:rsidR="007D28A6">
        <w:rPr>
          <w:rFonts w:hint="cs"/>
          <w:rtl/>
          <w:lang w:bidi="fa-IR"/>
        </w:rPr>
        <w:t xml:space="preserve">یک الگوریتم غیرنظارت‌شده دیگر با </w:t>
      </w:r>
      <w:r w:rsidR="007D28A6">
        <w:rPr>
          <w:lang w:bidi="fa-IR"/>
        </w:rPr>
        <w:t>k-means</w:t>
      </w:r>
      <w:r w:rsidR="007D28A6">
        <w:rPr>
          <w:rFonts w:hint="cs"/>
          <w:rtl/>
          <w:lang w:bidi="fa-IR"/>
        </w:rPr>
        <w:t xml:space="preserve"> هم به قطعیت نمی‌توان نظری داد و بسته به نوع داده‌ها و پارامتر‌های هر الگوریتم ممکن است </w:t>
      </w:r>
      <w:r w:rsidR="007D28A6">
        <w:rPr>
          <w:lang w:bidi="fa-IR"/>
        </w:rPr>
        <w:t>k-means</w:t>
      </w:r>
      <w:r w:rsidR="007D28A6">
        <w:rPr>
          <w:rFonts w:hint="cs"/>
          <w:rtl/>
          <w:lang w:bidi="fa-IR"/>
        </w:rPr>
        <w:t xml:space="preserve"> بهتر باشد و ممکن است </w:t>
      </w:r>
      <w:r w:rsidR="00DB5539">
        <w:rPr>
          <w:rFonts w:hint="cs"/>
          <w:rtl/>
          <w:lang w:bidi="fa-IR"/>
        </w:rPr>
        <w:t>الگوریتم دیگر عملکرد بهتری داشته باشد.</w:t>
      </w:r>
    </w:p>
    <w:p w:rsidR="00CC651D" w:rsidRDefault="00CC651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CC651D" w:rsidRDefault="00CC651D" w:rsidP="00CC65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۳</w:t>
      </w:r>
    </w:p>
    <w:p w:rsidR="00CC651D" w:rsidRDefault="003C1EA7" w:rsidP="00CC651D">
      <w:pPr>
        <w:bidi/>
        <w:rPr>
          <w:rtl/>
          <w:lang w:bidi="fa-IR"/>
        </w:rPr>
      </w:pPr>
      <w:r>
        <w:rPr>
          <w:lang w:bidi="fa-IR"/>
        </w:rPr>
        <w:t>a</w:t>
      </w:r>
      <w:r>
        <w:rPr>
          <w:rFonts w:hint="cs"/>
          <w:rtl/>
          <w:lang w:bidi="fa-IR"/>
        </w:rPr>
        <w:t>)</w:t>
      </w:r>
    </w:p>
    <w:p w:rsidR="003C1EA7" w:rsidRDefault="003C1EA7" w:rsidP="003C1EA7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671523" cy="3600000"/>
            <wp:effectExtent l="0" t="0" r="5715" b="635"/>
            <wp:docPr id="7" name="Picture 7" descr="C:\Users\AlirezaMazochi\AppData\Local\Microsoft\Windows\INetCache\Content.MSO\BEA84F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rezaMazochi\AppData\Local\Microsoft\Windows\INetCache\Content.MSO\BEA84FF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2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A7" w:rsidRDefault="003C1EA7" w:rsidP="003C1EA7">
      <w:pPr>
        <w:bidi/>
        <w:rPr>
          <w:rtl/>
          <w:lang w:bidi="fa-IR"/>
        </w:rPr>
      </w:pPr>
      <w:r>
        <w:rPr>
          <w:lang w:bidi="fa-IR"/>
        </w:rPr>
        <w:t>b</w:t>
      </w:r>
      <w:r>
        <w:rPr>
          <w:rFonts w:hint="cs"/>
          <w:rtl/>
          <w:lang w:bidi="fa-IR"/>
        </w:rPr>
        <w:t>)</w:t>
      </w:r>
    </w:p>
    <w:p w:rsidR="003C1EA7" w:rsidRDefault="003C1EA7" w:rsidP="003C1EA7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4473893" cy="2880000"/>
            <wp:effectExtent l="0" t="0" r="3175" b="0"/>
            <wp:docPr id="8" name="Picture 8" descr="C:\Users\AlirezaMazochi\AppData\Local\Microsoft\Windows\INetCache\Content.MSO\C2BDD9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rezaMazochi\AppData\Local\Microsoft\Windows\INetCache\Content.MSO\C2BDD96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89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1D" w:rsidRDefault="00866F41" w:rsidP="004F5C8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نمودار انتظار می‌رود که با افزایش مقدار </w:t>
      </w:r>
      <w:r>
        <w:rPr>
          <w:lang w:bidi="fa-IR"/>
        </w:rPr>
        <w:t>k</w:t>
      </w:r>
      <w:r w:rsidR="00524A2D">
        <w:rPr>
          <w:rFonts w:hint="cs"/>
          <w:rtl/>
          <w:lang w:bidi="fa-IR"/>
        </w:rPr>
        <w:t xml:space="preserve"> خطای خوشه‌بندی هم کاهش یابد اما مقدار کاهش روند ثابتی را ندارد؛ در ابتدا کاهش</w:t>
      </w:r>
      <w:r w:rsidR="00041D81">
        <w:rPr>
          <w:rFonts w:hint="cs"/>
          <w:rtl/>
          <w:lang w:bidi="fa-IR"/>
        </w:rPr>
        <w:t xml:space="preserve"> شدید است تا به نقطه‌ای برسیم که تعداد خوشه‌های متناسب با داده‌ها بدست آید و از آنجا به بعد کاهش کمتری رخ خواهد داد. لذا یک شکستگی در نمودار دیده می‌شود که تعداد خوشه مناسب را نمایان می‌کند. در این نمودار هم ۳ خوشه به نظر مناسب می‌آیند.</w:t>
      </w:r>
      <w:r>
        <w:rPr>
          <w:rFonts w:hint="cs"/>
          <w:rtl/>
          <w:lang w:bidi="fa-IR"/>
        </w:rPr>
        <w:t xml:space="preserve"> </w:t>
      </w:r>
    </w:p>
    <w:p w:rsidR="004F5C8B" w:rsidRDefault="004F5C8B" w:rsidP="004F5C8B">
      <w:pPr>
        <w:bidi/>
        <w:jc w:val="both"/>
        <w:rPr>
          <w:lang w:bidi="fa-IR"/>
        </w:rPr>
      </w:pP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) </w:t>
      </w:r>
    </w:p>
    <w:p w:rsidR="00866F41" w:rsidRDefault="00866F41" w:rsidP="00866F41">
      <w:pPr>
        <w:bidi/>
        <w:rPr>
          <w:rFonts w:hint="cs"/>
          <w:rtl/>
          <w:lang w:bidi="fa-IR"/>
        </w:rPr>
      </w:pPr>
    </w:p>
    <w:p w:rsidR="006F7F7F" w:rsidRDefault="006F7F7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CC651D" w:rsidRDefault="00CC651D" w:rsidP="00CC651D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۴</w:t>
      </w:r>
    </w:p>
    <w:p w:rsidR="006F7F7F" w:rsidRDefault="006F7F7F" w:rsidP="006F7F7F">
      <w:pPr>
        <w:bidi/>
        <w:rPr>
          <w:rFonts w:hint="cs"/>
          <w:rtl/>
          <w:lang w:bidi="fa-IR"/>
        </w:rPr>
      </w:pPr>
      <w:r>
        <w:rPr>
          <w:lang w:bidi="fa-IR"/>
        </w:rPr>
        <w:t>a</w:t>
      </w:r>
      <w:r>
        <w:rPr>
          <w:rFonts w:hint="cs"/>
          <w:rtl/>
          <w:lang w:bidi="fa-IR"/>
        </w:rPr>
        <w:t>)</w:t>
      </w:r>
      <w:bookmarkStart w:id="0" w:name="_GoBack"/>
      <w:bookmarkEnd w:id="0"/>
    </w:p>
    <w:p w:rsidR="00CC651D" w:rsidRDefault="00CC651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CC651D" w:rsidRDefault="00CC651D" w:rsidP="00CC65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 ۵</w:t>
      </w:r>
    </w:p>
    <w:p w:rsidR="00CC651D" w:rsidRPr="00FD69C4" w:rsidRDefault="00CC651D" w:rsidP="00CC651D">
      <w:pPr>
        <w:bidi/>
        <w:rPr>
          <w:rFonts w:hint="cs"/>
          <w:lang w:bidi="fa-IR"/>
        </w:rPr>
      </w:pPr>
    </w:p>
    <w:sectPr w:rsidR="00CC651D" w:rsidRPr="00FD69C4" w:rsidSect="00823365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20"/>
    <w:rsid w:val="00016E8D"/>
    <w:rsid w:val="00041D81"/>
    <w:rsid w:val="000E7C42"/>
    <w:rsid w:val="00180ED8"/>
    <w:rsid w:val="001B7423"/>
    <w:rsid w:val="001F7165"/>
    <w:rsid w:val="00211C4B"/>
    <w:rsid w:val="00212AC1"/>
    <w:rsid w:val="00226496"/>
    <w:rsid w:val="002414E7"/>
    <w:rsid w:val="00247EAD"/>
    <w:rsid w:val="00253DC7"/>
    <w:rsid w:val="002D796B"/>
    <w:rsid w:val="003114DC"/>
    <w:rsid w:val="00334A06"/>
    <w:rsid w:val="00394941"/>
    <w:rsid w:val="003C1EA7"/>
    <w:rsid w:val="003E1403"/>
    <w:rsid w:val="0042770C"/>
    <w:rsid w:val="004850C3"/>
    <w:rsid w:val="004B7C05"/>
    <w:rsid w:val="004C351B"/>
    <w:rsid w:val="004F5C8B"/>
    <w:rsid w:val="00524A2D"/>
    <w:rsid w:val="00581D90"/>
    <w:rsid w:val="006D5087"/>
    <w:rsid w:val="006F7F7F"/>
    <w:rsid w:val="007B3A71"/>
    <w:rsid w:val="007D28A6"/>
    <w:rsid w:val="00823365"/>
    <w:rsid w:val="00835AD9"/>
    <w:rsid w:val="00856CEF"/>
    <w:rsid w:val="00866F41"/>
    <w:rsid w:val="008A6F3B"/>
    <w:rsid w:val="00935CF7"/>
    <w:rsid w:val="00987534"/>
    <w:rsid w:val="00A31120"/>
    <w:rsid w:val="00A3761A"/>
    <w:rsid w:val="00A92F37"/>
    <w:rsid w:val="00AC2B7A"/>
    <w:rsid w:val="00AD7F9C"/>
    <w:rsid w:val="00B24F51"/>
    <w:rsid w:val="00B97F3D"/>
    <w:rsid w:val="00BA5F3C"/>
    <w:rsid w:val="00CC651D"/>
    <w:rsid w:val="00D164A6"/>
    <w:rsid w:val="00D73D6F"/>
    <w:rsid w:val="00D80888"/>
    <w:rsid w:val="00D814FD"/>
    <w:rsid w:val="00DB5539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96680D"/>
  <w15:chartTrackingRefBased/>
  <w15:docId w15:val="{C1CE2FA5-D4A3-4B0B-B00B-A9CA9D06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1B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856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9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22</cp:revision>
  <dcterms:created xsi:type="dcterms:W3CDTF">2022-01-31T09:56:00Z</dcterms:created>
  <dcterms:modified xsi:type="dcterms:W3CDTF">2022-02-03T16:50:00Z</dcterms:modified>
</cp:coreProperties>
</file>