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FF341F" w14:textId="199DBB5E" w:rsidR="6980641F" w:rsidRDefault="6980641F" w:rsidP="007467B2">
      <w:pPr>
        <w:rPr>
          <w:b/>
          <w:bCs/>
          <w:sz w:val="24"/>
          <w:szCs w:val="24"/>
          <w:u w:val="single"/>
        </w:rPr>
      </w:pPr>
      <w:r w:rsidRPr="5F2FB89B">
        <w:rPr>
          <w:b/>
          <w:bCs/>
          <w:sz w:val="24"/>
          <w:szCs w:val="24"/>
          <w:u w:val="single"/>
        </w:rPr>
        <w:t>Process Hollowing:</w:t>
      </w:r>
    </w:p>
    <w:p w14:paraId="3144389D" w14:textId="77777777" w:rsidR="007467B2" w:rsidRDefault="5F2FB89B" w:rsidP="007467B2">
      <w:pPr>
        <w:rPr>
          <w:b/>
          <w:bCs/>
          <w:sz w:val="24"/>
          <w:szCs w:val="24"/>
          <w:u w:val="single"/>
        </w:rPr>
      </w:pPr>
      <w:r>
        <w:br/>
      </w:r>
      <w:r w:rsidR="007467B2">
        <w:rPr>
          <w:b/>
          <w:bCs/>
          <w:sz w:val="24"/>
          <w:szCs w:val="24"/>
          <w:u w:val="single"/>
        </w:rPr>
        <w:t>Introduction:</w:t>
      </w:r>
    </w:p>
    <w:p w14:paraId="0D7210CB" w14:textId="77777777" w:rsidR="007467B2" w:rsidRPr="007467B2" w:rsidRDefault="5F2FB89B" w:rsidP="007467B2">
      <w:pPr>
        <w:rPr>
          <w:sz w:val="24"/>
          <w:szCs w:val="24"/>
        </w:rPr>
      </w:pPr>
      <w:r>
        <w:br/>
      </w:r>
      <w:r w:rsidR="007467B2" w:rsidRPr="007467B2">
        <w:rPr>
          <w:sz w:val="24"/>
          <w:szCs w:val="24"/>
        </w:rPr>
        <w:t>Process hollowing is an advanced sub-technique under Process injection, in which the attacker replaces the mapped code to the memory of legitimate software, with malicious code that will run in memory instead.</w:t>
      </w:r>
    </w:p>
    <w:p w14:paraId="6BFAE315" w14:textId="77777777" w:rsidR="007467B2" w:rsidRPr="007467B2" w:rsidRDefault="007467B2" w:rsidP="007467B2">
      <w:pPr>
        <w:rPr>
          <w:sz w:val="24"/>
          <w:szCs w:val="24"/>
        </w:rPr>
      </w:pPr>
      <w:r w:rsidRPr="007467B2">
        <w:rPr>
          <w:sz w:val="24"/>
          <w:szCs w:val="24"/>
        </w:rPr>
        <w:t>In this technique, the malicious code will run in the permissions of the original process.</w:t>
      </w:r>
    </w:p>
    <w:p w14:paraId="74ED72C4" w14:textId="74BA314B" w:rsidR="007467B2" w:rsidRPr="007467B2" w:rsidRDefault="007467B2" w:rsidP="007467B2">
      <w:pPr>
        <w:rPr>
          <w:sz w:val="24"/>
          <w:szCs w:val="24"/>
        </w:rPr>
      </w:pPr>
      <w:r w:rsidRPr="007467B2">
        <w:rPr>
          <w:sz w:val="24"/>
          <w:szCs w:val="24"/>
        </w:rPr>
        <w:t xml:space="preserve">An attacker would typically use this method when he wants to disguise the malicious file run as a legitimate process, without risking compromising the legitimate process running on the computer </w:t>
      </w:r>
      <w:r w:rsidR="008E272E" w:rsidRPr="008E272E">
        <w:rPr>
          <w:sz w:val="24"/>
          <w:szCs w:val="24"/>
        </w:rPr>
        <w:t>(</w:t>
      </w:r>
      <w:r w:rsidR="008E272E">
        <w:rPr>
          <w:sz w:val="24"/>
          <w:szCs w:val="24"/>
        </w:rPr>
        <w:t>t</w:t>
      </w:r>
      <w:r w:rsidR="008E272E" w:rsidRPr="008E272E">
        <w:rPr>
          <w:sz w:val="24"/>
          <w:szCs w:val="24"/>
        </w:rPr>
        <w:t>hereby harming the activity of the computer or alternatively one of the software on the computer, which may arouse suspicion and a deeper examination that may reveal the attacker)</w:t>
      </w:r>
      <w:r w:rsidRPr="007467B2">
        <w:rPr>
          <w:sz w:val="24"/>
          <w:szCs w:val="24"/>
        </w:rPr>
        <w:t>.</w:t>
      </w:r>
      <w:r w:rsidR="5F2FB89B">
        <w:br/>
      </w:r>
      <w:r w:rsidRPr="007467B2">
        <w:rPr>
          <w:sz w:val="24"/>
          <w:szCs w:val="24"/>
        </w:rPr>
        <w:t>Process Hollowing is one of the methods for implementing AV Evasion, for the implementation of the method the attacker will create a legitimate process such as notepad.exe for example, but its creation will be in suspended mode</w:t>
      </w:r>
      <w:r w:rsidRPr="007467B2">
        <w:rPr>
          <w:rFonts w:cs="Arial"/>
          <w:sz w:val="24"/>
          <w:szCs w:val="24"/>
          <w:rtl/>
        </w:rPr>
        <w:t>.</w:t>
      </w:r>
    </w:p>
    <w:p w14:paraId="5458C9DB" w14:textId="77777777" w:rsidR="007467B2" w:rsidRPr="007467B2" w:rsidRDefault="007467B2" w:rsidP="007467B2">
      <w:pPr>
        <w:rPr>
          <w:sz w:val="24"/>
          <w:szCs w:val="24"/>
        </w:rPr>
      </w:pPr>
      <w:r w:rsidRPr="007467B2">
        <w:rPr>
          <w:sz w:val="24"/>
          <w:szCs w:val="24"/>
        </w:rPr>
        <w:t>After this step, the attacker will make sure to map to memory his malicious code, which will replace that legitimate code and thus achieve a situation where malicious code will run under legitimate code such as notepad.exe</w:t>
      </w:r>
      <w:r w:rsidRPr="007467B2">
        <w:rPr>
          <w:rFonts w:cs="Arial"/>
          <w:sz w:val="24"/>
          <w:szCs w:val="24"/>
          <w:rtl/>
        </w:rPr>
        <w:t>.</w:t>
      </w:r>
    </w:p>
    <w:p w14:paraId="2BA58063" w14:textId="6D44ABC0" w:rsidR="5F2FB89B" w:rsidRDefault="007467B2" w:rsidP="007467B2">
      <w:r w:rsidRPr="007467B2">
        <w:rPr>
          <w:sz w:val="24"/>
          <w:szCs w:val="24"/>
        </w:rPr>
        <w:t>Because with this method, the malicious code that is run will run under a completely legitimate process that will load into memory, many security tools will detect the execution of the legitimate file, but not the malicious code that will run under it</w:t>
      </w:r>
      <w:r w:rsidRPr="007467B2">
        <w:rPr>
          <w:rFonts w:cs="Arial"/>
          <w:sz w:val="24"/>
          <w:szCs w:val="24"/>
          <w:rtl/>
        </w:rPr>
        <w:t>.</w:t>
      </w:r>
    </w:p>
    <w:p w14:paraId="3B7C02EC" w14:textId="58EF3A2A" w:rsidR="5F2FB89B" w:rsidRDefault="5F2FB89B" w:rsidP="5F2FB89B">
      <w:pPr>
        <w:bidi/>
        <w:rPr>
          <w:sz w:val="24"/>
          <w:szCs w:val="24"/>
        </w:rPr>
      </w:pPr>
    </w:p>
    <w:p w14:paraId="28A46F69" w14:textId="77777777" w:rsidR="007467B2" w:rsidRDefault="007467B2" w:rsidP="007467B2">
      <w:pPr>
        <w:rPr>
          <w:b/>
          <w:bCs/>
          <w:sz w:val="24"/>
          <w:szCs w:val="24"/>
          <w:u w:val="single"/>
        </w:rPr>
      </w:pPr>
      <w:r w:rsidRPr="007467B2">
        <w:rPr>
          <w:b/>
          <w:bCs/>
          <w:sz w:val="24"/>
          <w:szCs w:val="24"/>
          <w:u w:val="single"/>
        </w:rPr>
        <w:t>Execution of the attack:</w:t>
      </w:r>
    </w:p>
    <w:p w14:paraId="6137F226" w14:textId="77777777" w:rsidR="007467B2" w:rsidRPr="007467B2" w:rsidRDefault="007467B2" w:rsidP="007467B2">
      <w:pPr>
        <w:rPr>
          <w:sz w:val="24"/>
          <w:szCs w:val="24"/>
        </w:rPr>
      </w:pPr>
      <w:r w:rsidRPr="007467B2">
        <w:rPr>
          <w:sz w:val="24"/>
          <w:szCs w:val="24"/>
        </w:rPr>
        <w:t>The attack will be carried out by the following steps</w:t>
      </w:r>
      <w:r w:rsidRPr="007467B2">
        <w:rPr>
          <w:rFonts w:cs="Arial"/>
          <w:sz w:val="24"/>
          <w:szCs w:val="24"/>
          <w:rtl/>
        </w:rPr>
        <w:t>:</w:t>
      </w:r>
    </w:p>
    <w:p w14:paraId="629F46AA" w14:textId="08C27478" w:rsidR="007467B2" w:rsidRPr="007467B2" w:rsidRDefault="007467B2" w:rsidP="007467B2">
      <w:pPr>
        <w:rPr>
          <w:sz w:val="24"/>
          <w:szCs w:val="24"/>
        </w:rPr>
      </w:pPr>
      <w:r w:rsidRPr="007467B2">
        <w:rPr>
          <w:sz w:val="24"/>
          <w:szCs w:val="24"/>
        </w:rPr>
        <w:t>We will first need to create a legitimate process, which will be in a suspended state so that its initial thread will be created but will not run</w:t>
      </w:r>
      <w:r w:rsidRPr="007467B2">
        <w:rPr>
          <w:rFonts w:cs="Arial"/>
          <w:sz w:val="24"/>
          <w:szCs w:val="24"/>
          <w:rtl/>
        </w:rPr>
        <w:t>.</w:t>
      </w:r>
    </w:p>
    <w:p w14:paraId="1366C366" w14:textId="77777777" w:rsidR="007467B2" w:rsidRPr="007467B2" w:rsidRDefault="007467B2" w:rsidP="007467B2">
      <w:pPr>
        <w:rPr>
          <w:sz w:val="24"/>
          <w:szCs w:val="24"/>
        </w:rPr>
      </w:pPr>
      <w:r w:rsidRPr="007467B2">
        <w:rPr>
          <w:sz w:val="24"/>
          <w:szCs w:val="24"/>
        </w:rPr>
        <w:t xml:space="preserve">We will then remove from memory the current mapping of the legitimate process created (for example using the </w:t>
      </w:r>
      <w:proofErr w:type="spellStart"/>
      <w:r w:rsidRPr="007467B2">
        <w:rPr>
          <w:sz w:val="24"/>
          <w:szCs w:val="24"/>
        </w:rPr>
        <w:t>VirtualFreeEx</w:t>
      </w:r>
      <w:proofErr w:type="spellEnd"/>
      <w:r w:rsidRPr="007467B2">
        <w:rPr>
          <w:sz w:val="24"/>
          <w:szCs w:val="24"/>
        </w:rPr>
        <w:t xml:space="preserve"> function)</w:t>
      </w:r>
      <w:r w:rsidRPr="007467B2">
        <w:rPr>
          <w:rFonts w:cs="Arial"/>
          <w:sz w:val="24"/>
          <w:szCs w:val="24"/>
          <w:rtl/>
        </w:rPr>
        <w:t>.</w:t>
      </w:r>
    </w:p>
    <w:p w14:paraId="75C9F0C2" w14:textId="2719CC9A" w:rsidR="007467B2" w:rsidRPr="007467B2" w:rsidRDefault="007467B2" w:rsidP="007467B2">
      <w:pPr>
        <w:rPr>
          <w:sz w:val="24"/>
          <w:szCs w:val="24"/>
        </w:rPr>
      </w:pPr>
      <w:r w:rsidRPr="007467B2">
        <w:rPr>
          <w:sz w:val="24"/>
          <w:szCs w:val="24"/>
        </w:rPr>
        <w:t xml:space="preserve">We will </w:t>
      </w:r>
      <w:r w:rsidR="008E272E">
        <w:rPr>
          <w:sz w:val="24"/>
          <w:szCs w:val="24"/>
        </w:rPr>
        <w:t>allocate</w:t>
      </w:r>
      <w:r w:rsidRPr="007467B2">
        <w:rPr>
          <w:sz w:val="24"/>
          <w:szCs w:val="24"/>
        </w:rPr>
        <w:t xml:space="preserve"> the exact same place in memory to which we actually mapped our Malware and fix the import table accordingly</w:t>
      </w:r>
      <w:r w:rsidRPr="007467B2">
        <w:rPr>
          <w:rFonts w:cs="Arial"/>
          <w:sz w:val="24"/>
          <w:szCs w:val="24"/>
          <w:rtl/>
        </w:rPr>
        <w:t>.</w:t>
      </w:r>
      <w:r w:rsidR="3DF805E2">
        <w:br/>
      </w:r>
      <w:r w:rsidRPr="007467B2">
        <w:rPr>
          <w:sz w:val="24"/>
          <w:szCs w:val="24"/>
        </w:rPr>
        <w:t xml:space="preserve">We will change the starting point of the Thread, to the Entry point of the Malware by using the </w:t>
      </w:r>
      <w:proofErr w:type="spellStart"/>
      <w:r w:rsidRPr="007467B2">
        <w:rPr>
          <w:sz w:val="24"/>
          <w:szCs w:val="24"/>
        </w:rPr>
        <w:t>SetThreadContext</w:t>
      </w:r>
      <w:proofErr w:type="spellEnd"/>
      <w:r w:rsidRPr="007467B2">
        <w:rPr>
          <w:sz w:val="24"/>
          <w:szCs w:val="24"/>
        </w:rPr>
        <w:t xml:space="preserve"> API which allows the values to be changed including the EIP \ RIP register (depending on the operating system), which indicates the next command that should run and thus basically configured </w:t>
      </w:r>
      <w:r w:rsidR="008E272E">
        <w:rPr>
          <w:sz w:val="24"/>
          <w:szCs w:val="24"/>
        </w:rPr>
        <w:t>t</w:t>
      </w:r>
      <w:r w:rsidRPr="007467B2">
        <w:rPr>
          <w:sz w:val="24"/>
          <w:szCs w:val="24"/>
        </w:rPr>
        <w:t xml:space="preserve">he new </w:t>
      </w:r>
      <w:proofErr w:type="spellStart"/>
      <w:r w:rsidRPr="007467B2">
        <w:rPr>
          <w:sz w:val="24"/>
          <w:szCs w:val="24"/>
        </w:rPr>
        <w:t>EntryPoint</w:t>
      </w:r>
      <w:proofErr w:type="spellEnd"/>
      <w:r w:rsidRPr="007467B2">
        <w:rPr>
          <w:sz w:val="24"/>
          <w:szCs w:val="24"/>
        </w:rPr>
        <w:t xml:space="preserve"> of Malware</w:t>
      </w:r>
      <w:r w:rsidRPr="007467B2">
        <w:rPr>
          <w:rFonts w:cs="Arial"/>
          <w:sz w:val="24"/>
          <w:szCs w:val="24"/>
          <w:rtl/>
        </w:rPr>
        <w:t>.</w:t>
      </w:r>
    </w:p>
    <w:p w14:paraId="5F263F9B" w14:textId="77777777" w:rsidR="007467B2" w:rsidRPr="007467B2" w:rsidRDefault="007467B2" w:rsidP="007467B2">
      <w:pPr>
        <w:rPr>
          <w:sz w:val="24"/>
          <w:szCs w:val="24"/>
        </w:rPr>
      </w:pPr>
    </w:p>
    <w:p w14:paraId="59630455" w14:textId="11DFD79D" w:rsidR="007467B2" w:rsidRPr="007467B2" w:rsidRDefault="004F33E2" w:rsidP="007467B2">
      <w:pPr>
        <w:rPr>
          <w:sz w:val="24"/>
          <w:szCs w:val="24"/>
        </w:rPr>
      </w:pPr>
      <w:r w:rsidRPr="007467B2">
        <w:rPr>
          <w:sz w:val="24"/>
          <w:szCs w:val="24"/>
        </w:rPr>
        <w:t>Finally,</w:t>
      </w:r>
      <w:r w:rsidR="007467B2" w:rsidRPr="007467B2">
        <w:rPr>
          <w:sz w:val="24"/>
          <w:szCs w:val="24"/>
        </w:rPr>
        <w:t xml:space="preserve"> all that is left to do </w:t>
      </w:r>
      <w:proofErr w:type="gramStart"/>
      <w:r w:rsidR="007467B2" w:rsidRPr="007467B2">
        <w:rPr>
          <w:sz w:val="24"/>
          <w:szCs w:val="24"/>
        </w:rPr>
        <w:t>in order to</w:t>
      </w:r>
      <w:proofErr w:type="gramEnd"/>
      <w:r w:rsidR="007467B2" w:rsidRPr="007467B2">
        <w:rPr>
          <w:sz w:val="24"/>
          <w:szCs w:val="24"/>
        </w:rPr>
        <w:t xml:space="preserve"> carry out the attack, is to run the process in order for it to start running the malicious code mapped to memory</w:t>
      </w:r>
      <w:r w:rsidR="007467B2" w:rsidRPr="007467B2">
        <w:rPr>
          <w:rFonts w:cs="Arial"/>
          <w:sz w:val="24"/>
          <w:szCs w:val="24"/>
          <w:rtl/>
        </w:rPr>
        <w:t>.</w:t>
      </w:r>
    </w:p>
    <w:p w14:paraId="4F00A106" w14:textId="6CDF227C" w:rsidR="067C1A7E" w:rsidRPr="007467B2" w:rsidRDefault="007467B2" w:rsidP="007467B2">
      <w:pPr>
        <w:rPr>
          <w:sz w:val="24"/>
          <w:szCs w:val="24"/>
        </w:rPr>
      </w:pPr>
      <w:r w:rsidRPr="007467B2">
        <w:rPr>
          <w:sz w:val="24"/>
          <w:szCs w:val="24"/>
        </w:rPr>
        <w:t>There are different implementations for this technique, in some of which the malicious code will run along with the legitimate code, or use different APIs, but the general rules remain as they are, when a process is created in paused state and finally under the same process in memory the malicious code will run</w:t>
      </w:r>
      <w:r w:rsidRPr="007467B2">
        <w:rPr>
          <w:rFonts w:cs="Arial"/>
          <w:sz w:val="24"/>
          <w:szCs w:val="24"/>
          <w:rtl/>
        </w:rPr>
        <w:t>.</w:t>
      </w:r>
    </w:p>
    <w:p w14:paraId="2BDB22BA" w14:textId="26691E5F" w:rsidR="067C1A7E" w:rsidRDefault="067C1A7E" w:rsidP="067C1A7E">
      <w:pPr>
        <w:bidi/>
        <w:rPr>
          <w:b/>
          <w:bCs/>
          <w:sz w:val="24"/>
          <w:szCs w:val="24"/>
          <w:u w:val="single"/>
        </w:rPr>
      </w:pPr>
    </w:p>
    <w:p w14:paraId="6F56B809" w14:textId="77777777" w:rsidR="007467B2" w:rsidRDefault="007467B2" w:rsidP="007467B2">
      <w:pPr>
        <w:rPr>
          <w:rFonts w:cs="Arial"/>
          <w:b/>
          <w:bCs/>
          <w:sz w:val="24"/>
          <w:szCs w:val="24"/>
          <w:u w:val="single"/>
        </w:rPr>
      </w:pPr>
      <w:r w:rsidRPr="007467B2">
        <w:rPr>
          <w:b/>
          <w:bCs/>
          <w:sz w:val="24"/>
          <w:szCs w:val="24"/>
          <w:u w:val="single"/>
        </w:rPr>
        <w:t>Process Hollowing Investigation</w:t>
      </w:r>
      <w:r w:rsidRPr="007467B2">
        <w:rPr>
          <w:rFonts w:cs="Arial"/>
          <w:b/>
          <w:bCs/>
          <w:sz w:val="24"/>
          <w:szCs w:val="24"/>
          <w:u w:val="single"/>
          <w:rtl/>
        </w:rPr>
        <w:t>:</w:t>
      </w:r>
    </w:p>
    <w:p w14:paraId="021218A6" w14:textId="77777777" w:rsidR="007467B2" w:rsidRPr="007467B2" w:rsidRDefault="007467B2" w:rsidP="007467B2">
      <w:pPr>
        <w:rPr>
          <w:sz w:val="24"/>
          <w:szCs w:val="24"/>
        </w:rPr>
      </w:pPr>
      <w:r w:rsidRPr="007467B2">
        <w:rPr>
          <w:sz w:val="24"/>
          <w:szCs w:val="24"/>
        </w:rPr>
        <w:t xml:space="preserve">Ordinary interrogation methods will not suffice in dealing with and identifying Process Hollowing, so </w:t>
      </w:r>
      <w:proofErr w:type="gramStart"/>
      <w:r w:rsidRPr="007467B2">
        <w:rPr>
          <w:sz w:val="24"/>
          <w:szCs w:val="24"/>
        </w:rPr>
        <w:t>in order to</w:t>
      </w:r>
      <w:proofErr w:type="gramEnd"/>
      <w:r w:rsidRPr="007467B2">
        <w:rPr>
          <w:sz w:val="24"/>
          <w:szCs w:val="24"/>
        </w:rPr>
        <w:t xml:space="preserve"> identify the technique, we will use it to identify the API sequence and create the process in suspended mode</w:t>
      </w:r>
      <w:r w:rsidRPr="007467B2">
        <w:rPr>
          <w:rFonts w:cs="Arial"/>
          <w:sz w:val="24"/>
          <w:szCs w:val="24"/>
          <w:rtl/>
        </w:rPr>
        <w:t>.</w:t>
      </w:r>
    </w:p>
    <w:p w14:paraId="0B484A6F" w14:textId="42CE8843" w:rsidR="007467B2" w:rsidRPr="007467B2" w:rsidRDefault="007467B2" w:rsidP="007467B2">
      <w:pPr>
        <w:rPr>
          <w:sz w:val="24"/>
          <w:szCs w:val="24"/>
        </w:rPr>
      </w:pPr>
      <w:r w:rsidRPr="007467B2">
        <w:rPr>
          <w:sz w:val="24"/>
          <w:szCs w:val="24"/>
        </w:rPr>
        <w:t>If, for example, we set a breakpoint during the debugging process in the API that performs the mapping of the malicious process to memory (</w:t>
      </w:r>
      <w:r w:rsidR="008E272E">
        <w:rPr>
          <w:sz w:val="24"/>
          <w:szCs w:val="24"/>
        </w:rPr>
        <w:t xml:space="preserve">for example, </w:t>
      </w:r>
      <w:proofErr w:type="spellStart"/>
      <w:r w:rsidRPr="007467B2">
        <w:rPr>
          <w:sz w:val="24"/>
          <w:szCs w:val="24"/>
        </w:rPr>
        <w:t>WriteProcessMemory</w:t>
      </w:r>
      <w:proofErr w:type="spellEnd"/>
      <w:r w:rsidRPr="007467B2">
        <w:rPr>
          <w:sz w:val="24"/>
          <w:szCs w:val="24"/>
        </w:rPr>
        <w:t>), we can reach the point before writing the malicious code to memory and run the part from which the malicious code starts running</w:t>
      </w:r>
      <w:r w:rsidRPr="007467B2">
        <w:rPr>
          <w:rFonts w:cs="Arial"/>
          <w:sz w:val="24"/>
          <w:szCs w:val="24"/>
          <w:rtl/>
        </w:rPr>
        <w:t>.</w:t>
      </w:r>
    </w:p>
    <w:p w14:paraId="6F5C4BA8" w14:textId="220AB47D" w:rsidR="007467B2" w:rsidRPr="007467B2" w:rsidRDefault="007467B2" w:rsidP="007467B2">
      <w:pPr>
        <w:rPr>
          <w:sz w:val="24"/>
          <w:szCs w:val="24"/>
        </w:rPr>
      </w:pPr>
      <w:proofErr w:type="gramStart"/>
      <w:r w:rsidRPr="007467B2">
        <w:rPr>
          <w:sz w:val="24"/>
          <w:szCs w:val="24"/>
        </w:rPr>
        <w:t>In order to</w:t>
      </w:r>
      <w:proofErr w:type="gramEnd"/>
      <w:r w:rsidRPr="007467B2">
        <w:rPr>
          <w:sz w:val="24"/>
          <w:szCs w:val="24"/>
        </w:rPr>
        <w:t xml:space="preserve"> understand the next </w:t>
      </w:r>
      <w:r w:rsidR="008E272E" w:rsidRPr="007467B2">
        <w:rPr>
          <w:sz w:val="24"/>
          <w:szCs w:val="24"/>
        </w:rPr>
        <w:t>part,</w:t>
      </w:r>
      <w:r w:rsidRPr="007467B2">
        <w:rPr>
          <w:sz w:val="24"/>
          <w:szCs w:val="24"/>
        </w:rPr>
        <w:t xml:space="preserve"> we will need to understand two new </w:t>
      </w:r>
      <w:r w:rsidR="008E272E">
        <w:rPr>
          <w:sz w:val="24"/>
          <w:szCs w:val="24"/>
        </w:rPr>
        <w:t>terms</w:t>
      </w:r>
      <w:r w:rsidRPr="007467B2">
        <w:rPr>
          <w:sz w:val="24"/>
          <w:szCs w:val="24"/>
        </w:rPr>
        <w:t xml:space="preserve"> - PEB and EPROCESS</w:t>
      </w:r>
      <w:r w:rsidRPr="007467B2">
        <w:rPr>
          <w:rFonts w:cs="Arial"/>
          <w:sz w:val="24"/>
          <w:szCs w:val="24"/>
          <w:rtl/>
        </w:rPr>
        <w:t>.</w:t>
      </w:r>
    </w:p>
    <w:p w14:paraId="42CF59DE" w14:textId="77777777" w:rsidR="007467B2" w:rsidRPr="007467B2" w:rsidRDefault="007467B2" w:rsidP="007467B2">
      <w:pPr>
        <w:rPr>
          <w:sz w:val="24"/>
          <w:szCs w:val="24"/>
        </w:rPr>
      </w:pPr>
      <w:r w:rsidRPr="007467B2">
        <w:rPr>
          <w:sz w:val="24"/>
          <w:szCs w:val="24"/>
        </w:rPr>
        <w:t xml:space="preserve">The PEB is a memory structure that contains information about the process, such as the list of loaded modules, the HEAP </w:t>
      </w:r>
      <w:proofErr w:type="spellStart"/>
      <w:r w:rsidRPr="007467B2">
        <w:rPr>
          <w:sz w:val="24"/>
          <w:szCs w:val="24"/>
        </w:rPr>
        <w:t>BaseAddress</w:t>
      </w:r>
      <w:proofErr w:type="spellEnd"/>
      <w:r w:rsidRPr="007467B2">
        <w:rPr>
          <w:sz w:val="24"/>
          <w:szCs w:val="24"/>
        </w:rPr>
        <w:t xml:space="preserve"> address and more</w:t>
      </w:r>
      <w:r w:rsidRPr="007467B2">
        <w:rPr>
          <w:rFonts w:cs="Arial"/>
          <w:sz w:val="24"/>
          <w:szCs w:val="24"/>
          <w:rtl/>
        </w:rPr>
        <w:t>.</w:t>
      </w:r>
    </w:p>
    <w:p w14:paraId="27B76F4B" w14:textId="77777777" w:rsidR="007467B2" w:rsidRPr="007467B2" w:rsidRDefault="007467B2" w:rsidP="007467B2">
      <w:pPr>
        <w:rPr>
          <w:sz w:val="24"/>
          <w:szCs w:val="24"/>
        </w:rPr>
      </w:pPr>
    </w:p>
    <w:p w14:paraId="43355B53" w14:textId="5C30D7C3" w:rsidR="007467B2" w:rsidRPr="007467B2" w:rsidRDefault="007467B2" w:rsidP="007467B2">
      <w:pPr>
        <w:rPr>
          <w:sz w:val="24"/>
          <w:szCs w:val="24"/>
        </w:rPr>
      </w:pPr>
      <w:r w:rsidRPr="007467B2">
        <w:rPr>
          <w:sz w:val="24"/>
          <w:szCs w:val="24"/>
        </w:rPr>
        <w:t xml:space="preserve">Another way to investigate Process Hollowing is to use Volatility, when we run the </w:t>
      </w:r>
      <w:proofErr w:type="spellStart"/>
      <w:r w:rsidRPr="007467B2">
        <w:rPr>
          <w:sz w:val="24"/>
          <w:szCs w:val="24"/>
        </w:rPr>
        <w:t>dlllist</w:t>
      </w:r>
      <w:proofErr w:type="spellEnd"/>
      <w:r w:rsidRPr="007467B2">
        <w:rPr>
          <w:sz w:val="24"/>
          <w:szCs w:val="24"/>
        </w:rPr>
        <w:t xml:space="preserve"> command we will see the </w:t>
      </w:r>
      <w:proofErr w:type="spellStart"/>
      <w:r w:rsidRPr="007467B2">
        <w:rPr>
          <w:sz w:val="24"/>
          <w:szCs w:val="24"/>
        </w:rPr>
        <w:t>dlls</w:t>
      </w:r>
      <w:proofErr w:type="spellEnd"/>
      <w:r w:rsidRPr="007467B2">
        <w:rPr>
          <w:sz w:val="24"/>
          <w:szCs w:val="24"/>
        </w:rPr>
        <w:t xml:space="preserve"> loaded in memory according to the PEB (Process environment block which is in User mode), while if we run the </w:t>
      </w:r>
      <w:proofErr w:type="spellStart"/>
      <w:r w:rsidRPr="007467B2">
        <w:rPr>
          <w:sz w:val="24"/>
          <w:szCs w:val="24"/>
        </w:rPr>
        <w:t>ldrmodules</w:t>
      </w:r>
      <w:proofErr w:type="spellEnd"/>
      <w:r w:rsidRPr="007467B2">
        <w:rPr>
          <w:sz w:val="24"/>
          <w:szCs w:val="24"/>
        </w:rPr>
        <w:t xml:space="preserve"> command, we will see the modules loaded according to the EPROCESS, which will show us the information in Kernel mode, since it is an object of the Kernel</w:t>
      </w:r>
      <w:r w:rsidRPr="007467B2">
        <w:rPr>
          <w:rFonts w:cs="Arial"/>
          <w:sz w:val="24"/>
          <w:szCs w:val="24"/>
          <w:rtl/>
        </w:rPr>
        <w:t>.</w:t>
      </w:r>
    </w:p>
    <w:p w14:paraId="70FD5923" w14:textId="77777777" w:rsidR="007467B2" w:rsidRPr="007467B2" w:rsidRDefault="007467B2" w:rsidP="007467B2">
      <w:pPr>
        <w:rPr>
          <w:sz w:val="24"/>
          <w:szCs w:val="24"/>
        </w:rPr>
      </w:pPr>
      <w:r w:rsidRPr="007467B2">
        <w:rPr>
          <w:sz w:val="24"/>
          <w:szCs w:val="24"/>
        </w:rPr>
        <w:t>Incompatibility between the two outputs will lead us to conclude that this is probably a process of process hollowing</w:t>
      </w:r>
      <w:r w:rsidRPr="007467B2">
        <w:rPr>
          <w:rFonts w:cs="Arial"/>
          <w:sz w:val="24"/>
          <w:szCs w:val="24"/>
          <w:rtl/>
        </w:rPr>
        <w:t>.</w:t>
      </w:r>
    </w:p>
    <w:p w14:paraId="425199B0" w14:textId="77777777" w:rsidR="007467B2" w:rsidRPr="007467B2" w:rsidRDefault="007467B2" w:rsidP="007467B2">
      <w:pPr>
        <w:rPr>
          <w:sz w:val="24"/>
          <w:szCs w:val="24"/>
        </w:rPr>
      </w:pPr>
      <w:r w:rsidRPr="007467B2">
        <w:rPr>
          <w:sz w:val="24"/>
          <w:szCs w:val="24"/>
        </w:rPr>
        <w:t xml:space="preserve">There are other methods for identifying Process hollowing using Volatility, including using the </w:t>
      </w:r>
      <w:proofErr w:type="spellStart"/>
      <w:r w:rsidRPr="007467B2">
        <w:rPr>
          <w:sz w:val="24"/>
          <w:szCs w:val="24"/>
        </w:rPr>
        <w:t>HollowFind</w:t>
      </w:r>
      <w:proofErr w:type="spellEnd"/>
      <w:r w:rsidRPr="007467B2">
        <w:rPr>
          <w:sz w:val="24"/>
          <w:szCs w:val="24"/>
        </w:rPr>
        <w:t xml:space="preserve"> plugin</w:t>
      </w:r>
      <w:r w:rsidRPr="007467B2">
        <w:rPr>
          <w:rFonts w:cs="Arial"/>
          <w:sz w:val="24"/>
          <w:szCs w:val="24"/>
          <w:rtl/>
        </w:rPr>
        <w:t>.</w:t>
      </w:r>
    </w:p>
    <w:p w14:paraId="5448C8C8" w14:textId="49F9D6CD" w:rsidR="5F2FB89B" w:rsidRDefault="007467B2" w:rsidP="007467B2">
      <w:pPr>
        <w:rPr>
          <w:sz w:val="24"/>
          <w:szCs w:val="24"/>
        </w:rPr>
      </w:pPr>
      <w:r w:rsidRPr="007467B2">
        <w:rPr>
          <w:sz w:val="24"/>
          <w:szCs w:val="24"/>
        </w:rPr>
        <w:t>A less manual method of process hollowing detection is to use a sandbox such as Cuckoo for example</w:t>
      </w:r>
      <w:r w:rsidRPr="007467B2">
        <w:rPr>
          <w:rFonts w:cs="Arial"/>
          <w:sz w:val="24"/>
          <w:szCs w:val="24"/>
          <w:rtl/>
        </w:rPr>
        <w:t>.</w:t>
      </w:r>
      <w:r w:rsidR="5F2FB89B">
        <w:br/>
      </w:r>
    </w:p>
    <w:p w14:paraId="4FCCBE4B" w14:textId="1879A680" w:rsidR="5F2FB89B" w:rsidRDefault="007467B2" w:rsidP="007467B2">
      <w:pPr>
        <w:rPr>
          <w:b/>
          <w:bCs/>
          <w:sz w:val="24"/>
          <w:szCs w:val="24"/>
          <w:u w:val="single"/>
        </w:rPr>
      </w:pPr>
      <w:r>
        <w:rPr>
          <w:b/>
          <w:bCs/>
          <w:sz w:val="24"/>
          <w:szCs w:val="24"/>
          <w:u w:val="single"/>
        </w:rPr>
        <w:lastRenderedPageBreak/>
        <w:t>Summary:</w:t>
      </w:r>
    </w:p>
    <w:p w14:paraId="30AB5439" w14:textId="77777777" w:rsidR="007467B2" w:rsidRPr="007467B2" w:rsidRDefault="007467B2" w:rsidP="007467B2">
      <w:pPr>
        <w:rPr>
          <w:sz w:val="24"/>
          <w:szCs w:val="24"/>
        </w:rPr>
      </w:pPr>
      <w:r w:rsidRPr="007467B2">
        <w:rPr>
          <w:sz w:val="24"/>
          <w:szCs w:val="24"/>
        </w:rPr>
        <w:t>Process Hollowing is an advanced technique to perform AV-Evasion and hide the execution of malicious code</w:t>
      </w:r>
      <w:r w:rsidRPr="007467B2">
        <w:rPr>
          <w:rFonts w:cs="Arial"/>
          <w:sz w:val="24"/>
          <w:szCs w:val="24"/>
          <w:rtl/>
        </w:rPr>
        <w:t>.</w:t>
      </w:r>
    </w:p>
    <w:p w14:paraId="37CADFB5" w14:textId="77777777" w:rsidR="007467B2" w:rsidRPr="007467B2" w:rsidRDefault="007467B2" w:rsidP="007467B2">
      <w:pPr>
        <w:rPr>
          <w:sz w:val="24"/>
          <w:szCs w:val="24"/>
        </w:rPr>
      </w:pPr>
      <w:r w:rsidRPr="007467B2">
        <w:rPr>
          <w:sz w:val="24"/>
          <w:szCs w:val="24"/>
        </w:rPr>
        <w:t xml:space="preserve">Because this method is difficult to detect by simple antivirus mechanisms and standard investigative tools, many attacks from around the world have used this method to carry out the attack (such as Stuxnet, </w:t>
      </w:r>
      <w:proofErr w:type="spellStart"/>
      <w:r w:rsidRPr="007467B2">
        <w:rPr>
          <w:sz w:val="24"/>
          <w:szCs w:val="24"/>
        </w:rPr>
        <w:t>Duqu</w:t>
      </w:r>
      <w:proofErr w:type="spellEnd"/>
      <w:r w:rsidRPr="007467B2">
        <w:rPr>
          <w:sz w:val="24"/>
          <w:szCs w:val="24"/>
        </w:rPr>
        <w:t xml:space="preserve">, </w:t>
      </w:r>
      <w:proofErr w:type="spellStart"/>
      <w:r w:rsidRPr="007467B2">
        <w:rPr>
          <w:sz w:val="24"/>
          <w:szCs w:val="24"/>
        </w:rPr>
        <w:t>Lokibot</w:t>
      </w:r>
      <w:proofErr w:type="spellEnd"/>
      <w:r w:rsidRPr="007467B2">
        <w:rPr>
          <w:sz w:val="24"/>
          <w:szCs w:val="24"/>
        </w:rPr>
        <w:t xml:space="preserve"> and more)</w:t>
      </w:r>
      <w:r w:rsidRPr="007467B2">
        <w:rPr>
          <w:rFonts w:cs="Arial"/>
          <w:sz w:val="24"/>
          <w:szCs w:val="24"/>
          <w:rtl/>
        </w:rPr>
        <w:t>.</w:t>
      </w:r>
    </w:p>
    <w:p w14:paraId="336BFE5F" w14:textId="7CF4E3CA" w:rsidR="5F2FB89B" w:rsidRDefault="007467B2" w:rsidP="007467B2">
      <w:r w:rsidRPr="007467B2">
        <w:rPr>
          <w:sz w:val="24"/>
          <w:szCs w:val="24"/>
        </w:rPr>
        <w:t>In the built platform we will offer the use of this technique and realize the strength of the technique in the face of known antivirus mechanisms</w:t>
      </w:r>
      <w:r w:rsidRPr="007467B2">
        <w:rPr>
          <w:rFonts w:cs="Arial"/>
          <w:sz w:val="24"/>
          <w:szCs w:val="24"/>
          <w:rtl/>
        </w:rPr>
        <w:t>.</w:t>
      </w:r>
      <w:r w:rsidR="5F2FB89B">
        <w:br/>
      </w:r>
    </w:p>
    <w:p w14:paraId="6FC157AF" w14:textId="0D5215F1" w:rsidR="5F2FB89B" w:rsidRDefault="5F2FB89B" w:rsidP="5F2FB89B">
      <w:pPr>
        <w:bidi/>
      </w:pPr>
    </w:p>
    <w:p w14:paraId="1395C029" w14:textId="6D0D8117" w:rsidR="5DD803A8" w:rsidRDefault="007467B2" w:rsidP="007467B2">
      <w:pPr>
        <w:rPr>
          <w:b/>
          <w:bCs/>
          <w:sz w:val="24"/>
          <w:szCs w:val="24"/>
          <w:u w:val="single"/>
        </w:rPr>
      </w:pPr>
      <w:r>
        <w:rPr>
          <w:b/>
          <w:bCs/>
          <w:sz w:val="24"/>
          <w:szCs w:val="24"/>
          <w:u w:val="single"/>
        </w:rPr>
        <w:t>B</w:t>
      </w:r>
      <w:r w:rsidRPr="007467B2">
        <w:rPr>
          <w:b/>
          <w:bCs/>
          <w:sz w:val="24"/>
          <w:szCs w:val="24"/>
          <w:u w:val="single"/>
        </w:rPr>
        <w:t>ibliography</w:t>
      </w:r>
      <w:r w:rsidR="5DD803A8" w:rsidRPr="067C1A7E">
        <w:rPr>
          <w:b/>
          <w:bCs/>
          <w:sz w:val="24"/>
          <w:szCs w:val="24"/>
          <w:u w:val="single"/>
          <w:rtl/>
        </w:rPr>
        <w:t>:</w:t>
      </w:r>
    </w:p>
    <w:p w14:paraId="4E8BC972" w14:textId="62581453" w:rsidR="5DD803A8" w:rsidRDefault="5DD803A8" w:rsidP="007467B2">
      <w:pPr>
        <w:rPr>
          <w:b/>
          <w:bCs/>
          <w:sz w:val="24"/>
          <w:szCs w:val="24"/>
          <w:u w:val="single"/>
        </w:rPr>
      </w:pPr>
      <w:r w:rsidRPr="067C1A7E">
        <w:rPr>
          <w:sz w:val="24"/>
          <w:szCs w:val="24"/>
        </w:rPr>
        <w:t xml:space="preserve">Mastering Malware Analysis by Alexey </w:t>
      </w:r>
      <w:proofErr w:type="spellStart"/>
      <w:r w:rsidR="528203CE" w:rsidRPr="067C1A7E">
        <w:rPr>
          <w:sz w:val="24"/>
          <w:szCs w:val="24"/>
        </w:rPr>
        <w:t>Kleymenov</w:t>
      </w:r>
      <w:proofErr w:type="spellEnd"/>
      <w:r w:rsidR="528203CE" w:rsidRPr="067C1A7E">
        <w:rPr>
          <w:sz w:val="24"/>
          <w:szCs w:val="24"/>
        </w:rPr>
        <w:t xml:space="preserve"> and Amr </w:t>
      </w:r>
      <w:proofErr w:type="spellStart"/>
      <w:r w:rsidR="528203CE" w:rsidRPr="067C1A7E">
        <w:rPr>
          <w:sz w:val="24"/>
          <w:szCs w:val="24"/>
        </w:rPr>
        <w:t>Thabet</w:t>
      </w:r>
      <w:proofErr w:type="spellEnd"/>
      <w:r w:rsidR="528203CE" w:rsidRPr="067C1A7E">
        <w:rPr>
          <w:b/>
          <w:bCs/>
          <w:sz w:val="24"/>
          <w:szCs w:val="24"/>
          <w:u w:val="single"/>
        </w:rPr>
        <w:t xml:space="preserve"> </w:t>
      </w:r>
    </w:p>
    <w:p w14:paraId="69EF7E09" w14:textId="6867815D" w:rsidR="48F66F23" w:rsidRDefault="48F66F23" w:rsidP="007467B2">
      <w:pPr>
        <w:rPr>
          <w:sz w:val="24"/>
          <w:szCs w:val="24"/>
        </w:rPr>
      </w:pPr>
      <w:r w:rsidRPr="067C1A7E">
        <w:rPr>
          <w:sz w:val="24"/>
          <w:szCs w:val="24"/>
        </w:rPr>
        <w:t>Process Hollowin</w:t>
      </w:r>
      <w:r w:rsidR="007467B2">
        <w:rPr>
          <w:sz w:val="24"/>
          <w:szCs w:val="24"/>
        </w:rPr>
        <w:t xml:space="preserve">g by </w:t>
      </w:r>
      <w:proofErr w:type="spellStart"/>
      <w:r w:rsidR="007467B2">
        <w:rPr>
          <w:sz w:val="24"/>
          <w:szCs w:val="24"/>
        </w:rPr>
        <w:t>Ilan</w:t>
      </w:r>
      <w:proofErr w:type="spellEnd"/>
      <w:r w:rsidR="007467B2">
        <w:rPr>
          <w:sz w:val="24"/>
          <w:szCs w:val="24"/>
        </w:rPr>
        <w:t xml:space="preserve"> Dudnik,</w:t>
      </w:r>
      <w:r w:rsidRPr="067C1A7E">
        <w:rPr>
          <w:sz w:val="24"/>
          <w:szCs w:val="24"/>
          <w:rtl/>
        </w:rPr>
        <w:t xml:space="preserve"> </w:t>
      </w:r>
      <w:r w:rsidRPr="067C1A7E">
        <w:rPr>
          <w:sz w:val="24"/>
          <w:szCs w:val="24"/>
        </w:rPr>
        <w:t>Digital Wisper</w:t>
      </w:r>
      <w:r w:rsidRPr="067C1A7E">
        <w:rPr>
          <w:sz w:val="24"/>
          <w:szCs w:val="24"/>
          <w:rtl/>
        </w:rPr>
        <w:t xml:space="preserve"> </w:t>
      </w:r>
      <w:r w:rsidR="007467B2">
        <w:rPr>
          <w:sz w:val="24"/>
          <w:szCs w:val="24"/>
          <w:lang w:bidi="he-IL"/>
        </w:rPr>
        <w:t>edition</w:t>
      </w:r>
      <w:r w:rsidRPr="067C1A7E">
        <w:rPr>
          <w:sz w:val="24"/>
          <w:szCs w:val="24"/>
          <w:rtl/>
        </w:rPr>
        <w:t xml:space="preserve"> </w:t>
      </w:r>
      <w:r w:rsidRPr="067C1A7E">
        <w:rPr>
          <w:sz w:val="24"/>
          <w:szCs w:val="24"/>
        </w:rPr>
        <w:t>77</w:t>
      </w:r>
    </w:p>
    <w:sectPr w:rsidR="48F66F23">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B25EFF" w14:textId="77777777" w:rsidR="00AF0E2B" w:rsidRDefault="00AF0E2B">
      <w:pPr>
        <w:spacing w:after="0" w:line="240" w:lineRule="auto"/>
      </w:pPr>
      <w:r>
        <w:separator/>
      </w:r>
    </w:p>
  </w:endnote>
  <w:endnote w:type="continuationSeparator" w:id="0">
    <w:p w14:paraId="44BA6C4C" w14:textId="77777777" w:rsidR="00AF0E2B" w:rsidRDefault="00AF0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3120"/>
      <w:gridCol w:w="3120"/>
      <w:gridCol w:w="3120"/>
    </w:tblGrid>
    <w:tr w:rsidR="067C1A7E" w14:paraId="71BF1132" w14:textId="77777777" w:rsidTr="067C1A7E">
      <w:tc>
        <w:tcPr>
          <w:tcW w:w="3120" w:type="dxa"/>
        </w:tcPr>
        <w:p w14:paraId="5A9CB553" w14:textId="287AC407" w:rsidR="067C1A7E" w:rsidRDefault="067C1A7E" w:rsidP="067C1A7E">
          <w:pPr>
            <w:pStyle w:val="Header"/>
            <w:ind w:left="-115"/>
          </w:pPr>
        </w:p>
      </w:tc>
      <w:tc>
        <w:tcPr>
          <w:tcW w:w="3120" w:type="dxa"/>
        </w:tcPr>
        <w:p w14:paraId="767D81D4" w14:textId="48F4C215" w:rsidR="067C1A7E" w:rsidRDefault="067C1A7E" w:rsidP="067C1A7E">
          <w:pPr>
            <w:pStyle w:val="Header"/>
            <w:jc w:val="center"/>
          </w:pPr>
        </w:p>
      </w:tc>
      <w:tc>
        <w:tcPr>
          <w:tcW w:w="3120" w:type="dxa"/>
        </w:tcPr>
        <w:p w14:paraId="2358879C" w14:textId="75D6E6E6" w:rsidR="067C1A7E" w:rsidRDefault="067C1A7E" w:rsidP="067C1A7E">
          <w:pPr>
            <w:pStyle w:val="Header"/>
            <w:ind w:right="-115"/>
            <w:jc w:val="right"/>
          </w:pPr>
        </w:p>
      </w:tc>
    </w:tr>
  </w:tbl>
  <w:p w14:paraId="4F75FB05" w14:textId="76B79C03" w:rsidR="067C1A7E" w:rsidRDefault="067C1A7E" w:rsidP="067C1A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1B58FD" w14:textId="77777777" w:rsidR="00AF0E2B" w:rsidRDefault="00AF0E2B">
      <w:pPr>
        <w:spacing w:after="0" w:line="240" w:lineRule="auto"/>
      </w:pPr>
      <w:r>
        <w:separator/>
      </w:r>
    </w:p>
  </w:footnote>
  <w:footnote w:type="continuationSeparator" w:id="0">
    <w:p w14:paraId="57EBC9BA" w14:textId="77777777" w:rsidR="00AF0E2B" w:rsidRDefault="00AF0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3120"/>
      <w:gridCol w:w="3120"/>
      <w:gridCol w:w="3120"/>
    </w:tblGrid>
    <w:tr w:rsidR="067C1A7E" w14:paraId="13B78DC1" w14:textId="77777777" w:rsidTr="067C1A7E">
      <w:tc>
        <w:tcPr>
          <w:tcW w:w="3120" w:type="dxa"/>
        </w:tcPr>
        <w:p w14:paraId="57231158" w14:textId="28931FD8" w:rsidR="067C1A7E" w:rsidRDefault="067C1A7E" w:rsidP="067C1A7E">
          <w:pPr>
            <w:pStyle w:val="Header"/>
            <w:ind w:left="-115"/>
          </w:pPr>
        </w:p>
      </w:tc>
      <w:tc>
        <w:tcPr>
          <w:tcW w:w="3120" w:type="dxa"/>
        </w:tcPr>
        <w:p w14:paraId="05629C8D" w14:textId="227D0F99" w:rsidR="067C1A7E" w:rsidRDefault="067C1A7E" w:rsidP="067C1A7E">
          <w:pPr>
            <w:pStyle w:val="Header"/>
            <w:jc w:val="center"/>
          </w:pPr>
        </w:p>
      </w:tc>
      <w:tc>
        <w:tcPr>
          <w:tcW w:w="3120" w:type="dxa"/>
        </w:tcPr>
        <w:p w14:paraId="4F480DF7" w14:textId="70484253" w:rsidR="067C1A7E" w:rsidRDefault="067C1A7E" w:rsidP="067C1A7E">
          <w:pPr>
            <w:pStyle w:val="Header"/>
            <w:ind w:right="-115"/>
            <w:jc w:val="right"/>
          </w:pPr>
        </w:p>
      </w:tc>
    </w:tr>
  </w:tbl>
  <w:p w14:paraId="6037737E" w14:textId="6AA1C24C" w:rsidR="067C1A7E" w:rsidRDefault="067C1A7E" w:rsidP="067C1A7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42332A"/>
    <w:rsid w:val="00420A10"/>
    <w:rsid w:val="00431753"/>
    <w:rsid w:val="004F33E2"/>
    <w:rsid w:val="007467B2"/>
    <w:rsid w:val="008E272E"/>
    <w:rsid w:val="00AE5688"/>
    <w:rsid w:val="00AF0E2B"/>
    <w:rsid w:val="00C54546"/>
    <w:rsid w:val="0182ED5F"/>
    <w:rsid w:val="0195DAED"/>
    <w:rsid w:val="02FFD3E7"/>
    <w:rsid w:val="042F3CD7"/>
    <w:rsid w:val="049D242E"/>
    <w:rsid w:val="0572514C"/>
    <w:rsid w:val="061BDBB6"/>
    <w:rsid w:val="067C1A7E"/>
    <w:rsid w:val="07C8A985"/>
    <w:rsid w:val="0A209045"/>
    <w:rsid w:val="0B4B8D7A"/>
    <w:rsid w:val="0B76B6FF"/>
    <w:rsid w:val="0C675DA9"/>
    <w:rsid w:val="0D7DB13D"/>
    <w:rsid w:val="12BA5FFD"/>
    <w:rsid w:val="12FE7773"/>
    <w:rsid w:val="13190B2E"/>
    <w:rsid w:val="1365390B"/>
    <w:rsid w:val="13C7728B"/>
    <w:rsid w:val="13EB021E"/>
    <w:rsid w:val="172569DD"/>
    <w:rsid w:val="17943287"/>
    <w:rsid w:val="1B412597"/>
    <w:rsid w:val="1B4F5EB1"/>
    <w:rsid w:val="1B7E3660"/>
    <w:rsid w:val="1CAB9F20"/>
    <w:rsid w:val="1D1A06C1"/>
    <w:rsid w:val="1D6447CF"/>
    <w:rsid w:val="1D7FF44F"/>
    <w:rsid w:val="2090B8B2"/>
    <w:rsid w:val="20913CC0"/>
    <w:rsid w:val="20B92685"/>
    <w:rsid w:val="20D8EBA2"/>
    <w:rsid w:val="21AD8DAB"/>
    <w:rsid w:val="2318700E"/>
    <w:rsid w:val="233588E7"/>
    <w:rsid w:val="247520D3"/>
    <w:rsid w:val="26F74F16"/>
    <w:rsid w:val="2749D02E"/>
    <w:rsid w:val="27F76D42"/>
    <w:rsid w:val="28B177F5"/>
    <w:rsid w:val="28CA947C"/>
    <w:rsid w:val="2A52EDF5"/>
    <w:rsid w:val="2B4CF2A5"/>
    <w:rsid w:val="2BC9BAAC"/>
    <w:rsid w:val="2BCF2FBC"/>
    <w:rsid w:val="2D91ECD4"/>
    <w:rsid w:val="2DB0ABD4"/>
    <w:rsid w:val="2DF77E28"/>
    <w:rsid w:val="2E89DB0C"/>
    <w:rsid w:val="2F0F0E25"/>
    <w:rsid w:val="2FE956CA"/>
    <w:rsid w:val="30A5E6F9"/>
    <w:rsid w:val="31A85371"/>
    <w:rsid w:val="33287752"/>
    <w:rsid w:val="351DB946"/>
    <w:rsid w:val="357CC6AA"/>
    <w:rsid w:val="36237DF7"/>
    <w:rsid w:val="36B179B5"/>
    <w:rsid w:val="37201ABD"/>
    <w:rsid w:val="375DE809"/>
    <w:rsid w:val="3788AFE4"/>
    <w:rsid w:val="37F468AF"/>
    <w:rsid w:val="381794F5"/>
    <w:rsid w:val="38DF1027"/>
    <w:rsid w:val="3B2C0971"/>
    <w:rsid w:val="3B78B9F6"/>
    <w:rsid w:val="3C510B51"/>
    <w:rsid w:val="3C580852"/>
    <w:rsid w:val="3CC7D9D2"/>
    <w:rsid w:val="3D2EE1C8"/>
    <w:rsid w:val="3DF805E2"/>
    <w:rsid w:val="3EB321B5"/>
    <w:rsid w:val="4296E17B"/>
    <w:rsid w:val="42C8F9C6"/>
    <w:rsid w:val="44618EBE"/>
    <w:rsid w:val="446732EC"/>
    <w:rsid w:val="44FE0583"/>
    <w:rsid w:val="45A270DE"/>
    <w:rsid w:val="45A46AD2"/>
    <w:rsid w:val="46E32D89"/>
    <w:rsid w:val="47627F0B"/>
    <w:rsid w:val="47A16778"/>
    <w:rsid w:val="47C98701"/>
    <w:rsid w:val="48F66F23"/>
    <w:rsid w:val="49B5CA26"/>
    <w:rsid w:val="4C35F02E"/>
    <w:rsid w:val="4D5271EB"/>
    <w:rsid w:val="4E2CD4F2"/>
    <w:rsid w:val="4E689326"/>
    <w:rsid w:val="4EB86BF8"/>
    <w:rsid w:val="4FF908EA"/>
    <w:rsid w:val="5040B82A"/>
    <w:rsid w:val="5078AE14"/>
    <w:rsid w:val="51DC888B"/>
    <w:rsid w:val="51F8FC43"/>
    <w:rsid w:val="528203CE"/>
    <w:rsid w:val="52903CE8"/>
    <w:rsid w:val="53744037"/>
    <w:rsid w:val="537858EC"/>
    <w:rsid w:val="55341030"/>
    <w:rsid w:val="553EC8EF"/>
    <w:rsid w:val="56C8153D"/>
    <w:rsid w:val="57CDA824"/>
    <w:rsid w:val="58665DCA"/>
    <w:rsid w:val="59F443E2"/>
    <w:rsid w:val="5A123A12"/>
    <w:rsid w:val="5AD6B554"/>
    <w:rsid w:val="5BF71122"/>
    <w:rsid w:val="5DD803A8"/>
    <w:rsid w:val="5F2FB89B"/>
    <w:rsid w:val="5F50360B"/>
    <w:rsid w:val="62077E94"/>
    <w:rsid w:val="6287D6CD"/>
    <w:rsid w:val="6302D6C9"/>
    <w:rsid w:val="6323CFA0"/>
    <w:rsid w:val="63C2F3A4"/>
    <w:rsid w:val="66BF738C"/>
    <w:rsid w:val="66D43067"/>
    <w:rsid w:val="66F4CFA9"/>
    <w:rsid w:val="68267CE1"/>
    <w:rsid w:val="683F782B"/>
    <w:rsid w:val="697C2CEA"/>
    <w:rsid w:val="6980641F"/>
    <w:rsid w:val="6A35DB08"/>
    <w:rsid w:val="6B86ABA5"/>
    <w:rsid w:val="6D5435AF"/>
    <w:rsid w:val="6F6F7550"/>
    <w:rsid w:val="705A21DA"/>
    <w:rsid w:val="71F37C93"/>
    <w:rsid w:val="7210956C"/>
    <w:rsid w:val="7284B4EC"/>
    <w:rsid w:val="756E55FA"/>
    <w:rsid w:val="75B17E63"/>
    <w:rsid w:val="75BD0B6F"/>
    <w:rsid w:val="7742332A"/>
    <w:rsid w:val="77462C82"/>
    <w:rsid w:val="77A60EF9"/>
    <w:rsid w:val="77A901A3"/>
    <w:rsid w:val="780C9483"/>
    <w:rsid w:val="7866D6CC"/>
    <w:rsid w:val="786E4A28"/>
    <w:rsid w:val="79A40B1A"/>
    <w:rsid w:val="7B5A6018"/>
    <w:rsid w:val="7BBF1347"/>
    <w:rsid w:val="7BCF0B7D"/>
    <w:rsid w:val="7BE23F8D"/>
    <w:rsid w:val="7CF2345D"/>
    <w:rsid w:val="7D54DBAA"/>
    <w:rsid w:val="7E29F22D"/>
    <w:rsid w:val="7E6C8B3C"/>
    <w:rsid w:val="7F143C21"/>
    <w:rsid w:val="7F85EB0B"/>
    <w:rsid w:val="7F95066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2332A"/>
  <w15:chartTrackingRefBased/>
  <w15:docId w15:val="{D82D1DED-9F33-4D42-AC4E-67FEF927A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729</Words>
  <Characters>4161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Zeevi Yarin</dc:creator>
  <cp:keywords/>
  <dc:description/>
  <cp:lastModifiedBy>Gleicher Chen</cp:lastModifiedBy>
  <cp:revision>4</cp:revision>
  <dcterms:created xsi:type="dcterms:W3CDTF">2021-01-15T08:30:00Z</dcterms:created>
  <dcterms:modified xsi:type="dcterms:W3CDTF">2021-02-16T23:26:00Z</dcterms:modified>
</cp:coreProperties>
</file>