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0DE3A556" w:rsidR="00AD7E61" w:rsidRDefault="001147A5" w:rsidP="00F93163">
      <w:pPr>
        <w:ind w:right="36"/>
        <w:jc w:val="both"/>
        <w:rPr>
          <w:sz w:val="28"/>
          <w:szCs w:val="28"/>
        </w:rPr>
      </w:pPr>
      <w:r>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In fact, implement</w:t>
      </w:r>
      <w:r w:rsidR="00AA7BBD">
        <w:rPr>
          <w:sz w:val="28"/>
          <w:szCs w:val="28"/>
        </w:rPr>
        <w:t>ation</w:t>
      </w:r>
      <w:r w:rsidR="003F2DF7"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003F2DF7" w:rsidRPr="00581C98">
        <w:rPr>
          <w:sz w:val="28"/>
          <w:szCs w:val="28"/>
        </w:rPr>
        <w:t xml:space="preserve">as demonstrated by the </w:t>
      </w:r>
      <w:proofErr w:type="spellStart"/>
      <w:r w:rsidR="003F2DF7" w:rsidRPr="00581C98">
        <w:rPr>
          <w:sz w:val="28"/>
          <w:szCs w:val="28"/>
        </w:rPr>
        <w:t>golang</w:t>
      </w:r>
      <w:proofErr w:type="spellEnd"/>
      <w:r w:rsidR="003F2DF7" w:rsidRPr="00581C98">
        <w:rPr>
          <w:sz w:val="28"/>
          <w:szCs w:val="28"/>
        </w:rPr>
        <w:t xml:space="preserve"> sources in this SDK. </w:t>
      </w:r>
      <w:r w:rsidR="00AA7BBD">
        <w:rPr>
          <w:sz w:val="28"/>
          <w:szCs w:val="28"/>
        </w:rPr>
        <w:t>T</w:t>
      </w:r>
      <w:r w:rsidR="003F2DF7"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003F2DF7" w:rsidRPr="00581C98">
        <w:rPr>
          <w:sz w:val="28"/>
          <w:szCs w:val="28"/>
        </w:rPr>
        <w:t xml:space="preserve"> that they ca</w:t>
      </w:r>
      <w:r w:rsidR="00EF6D5D" w:rsidRPr="00581C98">
        <w:rPr>
          <w:sz w:val="28"/>
          <w:szCs w:val="28"/>
        </w:rPr>
        <w:t>n be up and running in under</w:t>
      </w:r>
      <w:r w:rsidR="003F2DF7" w:rsidRPr="00581C98">
        <w:rPr>
          <w:sz w:val="28"/>
          <w:szCs w:val="28"/>
        </w:rPr>
        <w:t xml:space="preserve"> an hour.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003F2DF7" w:rsidRPr="00581C98">
        <w:rPr>
          <w:sz w:val="28"/>
          <w:szCs w:val="28"/>
        </w:rPr>
        <w:t xml:space="preserve"> the programming language of your choice.</w:t>
      </w:r>
    </w:p>
    <w:p w14:paraId="66294B5D" w14:textId="4ED041E0" w:rsidR="004C50AE" w:rsidRPr="00581C98" w:rsidRDefault="00001871" w:rsidP="00F93163">
      <w:pPr>
        <w:ind w:right="36"/>
        <w:jc w:val="both"/>
        <w:rPr>
          <w:sz w:val="28"/>
          <w:szCs w:val="28"/>
        </w:rPr>
      </w:pPr>
      <w:r w:rsidRPr="00001871">
        <w:rPr>
          <w:b/>
          <w:bCs/>
          <w:i/>
          <w:iCs/>
          <w:color w:val="404040" w:themeColor="text1" w:themeTint="BF"/>
          <w:sz w:val="28"/>
          <w:szCs w:val="28"/>
        </w:rPr>
        <w:t>BREAKING NEWS:</w:t>
      </w:r>
      <w:r w:rsidRPr="00001871">
        <w:rPr>
          <w:color w:val="404040" w:themeColor="text1" w:themeTint="BF"/>
          <w:sz w:val="28"/>
          <w:szCs w:val="28"/>
        </w:rPr>
        <w:t xml:space="preserve"> </w:t>
      </w:r>
      <w:r w:rsidR="009B3C11">
        <w:rPr>
          <w:sz w:val="28"/>
          <w:szCs w:val="28"/>
        </w:rPr>
        <w:t xml:space="preserve">Direct support for Rust, C++, and </w:t>
      </w:r>
      <w:proofErr w:type="spellStart"/>
      <w:r w:rsidR="009B3C11">
        <w:rPr>
          <w:sz w:val="28"/>
          <w:szCs w:val="28"/>
        </w:rPr>
        <w:t>Flat</w:t>
      </w:r>
      <w:r w:rsidR="00AD7E61">
        <w:rPr>
          <w:sz w:val="28"/>
          <w:szCs w:val="28"/>
        </w:rPr>
        <w:t>B</w:t>
      </w:r>
      <w:r w:rsidR="009B3C11">
        <w:rPr>
          <w:sz w:val="28"/>
          <w:szCs w:val="28"/>
        </w:rPr>
        <w:t>uffers</w:t>
      </w:r>
      <w:proofErr w:type="spellEnd"/>
      <w:r w:rsidR="009B3C11">
        <w:rPr>
          <w:sz w:val="28"/>
          <w:szCs w:val="28"/>
        </w:rPr>
        <w:t xml:space="preserve"> is debuting in the Z31 revision</w:t>
      </w:r>
      <w:r w:rsidR="00AA7BBD">
        <w:rPr>
          <w:sz w:val="28"/>
          <w:szCs w:val="28"/>
        </w:rPr>
        <w:t>.</w:t>
      </w:r>
      <w:r>
        <w:rPr>
          <w:sz w:val="28"/>
          <w:szCs w:val="28"/>
        </w:rPr>
        <w:t xml:space="preserve"> </w:t>
      </w:r>
      <w:r w:rsidR="00AA7BBD">
        <w:rPr>
          <w:sz w:val="28"/>
          <w:szCs w:val="28"/>
        </w:rPr>
        <w:t xml:space="preserve"> See the addendum</w:t>
      </w:r>
      <w:r w:rsidR="009B3C11">
        <w:rPr>
          <w:sz w:val="28"/>
          <w:szCs w:val="28"/>
        </w:rPr>
        <w:t>s</w:t>
      </w:r>
      <w:r w:rsidR="00AA7BBD">
        <w:rPr>
          <w:sz w:val="28"/>
          <w:szCs w:val="28"/>
        </w:rPr>
        <w:t xml:space="preserve"> at the </w:t>
      </w:r>
      <w:r>
        <w:rPr>
          <w:sz w:val="28"/>
          <w:szCs w:val="28"/>
        </w:rPr>
        <w:t>bottom</w:t>
      </w:r>
      <w:r w:rsidR="00AA7BBD">
        <w:rPr>
          <w:sz w:val="28"/>
          <w:szCs w:val="28"/>
        </w:rPr>
        <w:t xml:space="preserve"> of this document</w:t>
      </w:r>
      <w:r w:rsidR="00AD7E61">
        <w:rPr>
          <w:sz w:val="28"/>
          <w:szCs w:val="28"/>
        </w:rPr>
        <w:t xml:space="preserve"> for status of each of these endeavors</w:t>
      </w:r>
      <w:r w:rsidR="00AA7BBD">
        <w:rPr>
          <w:sz w:val="28"/>
          <w:szCs w:val="28"/>
        </w:rPr>
        <w:t>.</w:t>
      </w:r>
      <w:r w:rsidR="00AD7E61">
        <w:rPr>
          <w:sz w:val="28"/>
          <w:szCs w:val="28"/>
        </w:rPr>
        <w:t xml:space="preserve"> </w:t>
      </w:r>
      <w:r w:rsidR="00722183">
        <w:rPr>
          <w:sz w:val="28"/>
          <w:szCs w:val="28"/>
        </w:rPr>
        <w:t>E</w:t>
      </w:r>
      <w:r w:rsidR="00AD7E61">
        <w:rPr>
          <w:sz w:val="28"/>
          <w:szCs w:val="28"/>
        </w:rPr>
        <w:t>xpect great progress in Q1 2023</w:t>
      </w:r>
      <w:r w:rsidR="00722183">
        <w:rPr>
          <w:sz w:val="28"/>
          <w:szCs w:val="28"/>
        </w:rPr>
        <w:t>!</w:t>
      </w:r>
      <w:r w:rsidR="00AA7BBD">
        <w:rPr>
          <w:sz w:val="28"/>
          <w:szCs w:val="28"/>
        </w:rPr>
        <w:t xml:space="preserve"> </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proofErr w:type="gramStart"/>
            <w:r>
              <w:rPr>
                <w:rFonts w:ascii="Consolas" w:hAnsi="Consolas"/>
              </w:rPr>
              <w:t>*.dx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proofErr w:type="gramStart"/>
            <w:r>
              <w:rPr>
                <w:rFonts w:ascii="Consolas" w:hAnsi="Consolas"/>
              </w:rPr>
              <w:t>*.ix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w:t>
            </w:r>
            <w:proofErr w:type="spellStart"/>
            <w:r>
              <w:rPr>
                <w:rFonts w:ascii="Consolas" w:hAnsi="Consolas"/>
              </w:rPr>
              <w:t>bom</w:t>
            </w:r>
            <w:proofErr w:type="spellEnd"/>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proofErr w:type="gramStart"/>
            <w:r>
              <w:rPr>
                <w:rFonts w:ascii="Consolas" w:hAnsi="Consolas"/>
              </w:rPr>
              <w:t>*.ascii</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p w14:paraId="1A219695" w14:textId="6B4B2FA5"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266399">
        <w:rPr>
          <w:sz w:val="28"/>
          <w:szCs w:val="28"/>
        </w:rPr>
        <w:t xml:space="preserve">a </w:t>
      </w:r>
      <w:proofErr w:type="gramStart"/>
      <w:r w:rsidR="00563064">
        <w:rPr>
          <w:sz w:val="28"/>
          <w:szCs w:val="28"/>
        </w:rPr>
        <w:t>*</w:t>
      </w:r>
      <w:r w:rsidR="009D1043">
        <w:rPr>
          <w:sz w:val="28"/>
          <w:szCs w:val="28"/>
        </w:rPr>
        <w:t>.dx</w:t>
      </w:r>
      <w:proofErr w:type="gramEnd"/>
      <w:r w:rsidR="00563064">
        <w:rPr>
          <w:sz w:val="28"/>
          <w:szCs w:val="28"/>
        </w:rPr>
        <w:t xml:space="preserve"> file </w:t>
      </w:r>
      <w:r w:rsidR="009D1043">
        <w:rPr>
          <w:sz w:val="28"/>
          <w:szCs w:val="28"/>
        </w:rPr>
        <w:t>e</w:t>
      </w:r>
      <w:r w:rsidR="009D1043" w:rsidRPr="00581C98">
        <w:rPr>
          <w:sz w:val="28"/>
          <w:szCs w:val="28"/>
        </w:rPr>
        <w:t>xtent</w:t>
      </w:r>
      <w:r w:rsidR="00563064">
        <w:rPr>
          <w:sz w:val="28"/>
          <w:szCs w:val="28"/>
        </w:rPr>
        <w:t xml:space="preserve">, while </w:t>
      </w:r>
      <w:r w:rsidR="009D1043">
        <w:rPr>
          <w:sz w:val="28"/>
          <w:szCs w:val="28"/>
        </w:rPr>
        <w:t xml:space="preserve">fixed-width index files </w:t>
      </w:r>
      <w:r w:rsidR="00563064">
        <w:rPr>
          <w:sz w:val="28"/>
          <w:szCs w:val="28"/>
        </w:rPr>
        <w:t>have</w:t>
      </w:r>
      <w:r w:rsidR="00266399">
        <w:rPr>
          <w:sz w:val="28"/>
          <w:szCs w:val="28"/>
        </w:rPr>
        <w:t xml:space="preserve"> an</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w:t>
      </w:r>
      <w:proofErr w:type="spellStart"/>
      <w:r w:rsidR="00C8233C">
        <w:rPr>
          <w:sz w:val="28"/>
          <w:szCs w:val="28"/>
        </w:rPr>
        <w:t>bom</w:t>
      </w:r>
      <w:proofErr w:type="spellEnd"/>
      <w:r w:rsidR="00C8233C">
        <w:rPr>
          <w:sz w:val="28"/>
          <w:szCs w:val="28"/>
        </w:rPr>
        <w:t xml:space="preserve"> file contains MD5 hashes which can be used at runtime to verify the file conforms to the release.  The </w:t>
      </w:r>
      <w:proofErr w:type="gramStart"/>
      <w:r w:rsidR="00C8233C">
        <w:rPr>
          <w:sz w:val="28"/>
          <w:szCs w:val="28"/>
        </w:rPr>
        <w:t>*.ascii</w:t>
      </w:r>
      <w:proofErr w:type="gramEnd"/>
      <w:r w:rsidR="00C8233C">
        <w:rPr>
          <w:sz w:val="28"/>
          <w:szCs w:val="28"/>
        </w:rPr>
        <w:t xml:space="preserve"> files </w:t>
      </w:r>
      <w:r w:rsidR="00011A82">
        <w:rPr>
          <w:sz w:val="28"/>
          <w:szCs w:val="28"/>
        </w:rPr>
        <w:t xml:space="preserve">provide </w:t>
      </w:r>
      <w:r w:rsidR="00C8233C">
        <w:rPr>
          <w:sz w:val="28"/>
          <w:szCs w:val="28"/>
        </w:rPr>
        <w:t>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XSpec="right" w:tblpY="42"/>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266399" w14:paraId="75DDDCA9" w14:textId="77777777" w:rsidTr="00266399">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104A4FFF" w14:textId="77777777" w:rsidR="00266399" w:rsidRDefault="00266399" w:rsidP="00266399">
            <w:pPr>
              <w:ind w:right="36"/>
              <w:jc w:val="center"/>
              <w:rPr>
                <w:rFonts w:ascii="Arial" w:eastAsia="Arial" w:hAnsi="Arial" w:cs="Arial"/>
                <w:b/>
                <w:color w:val="FFFFFF"/>
                <w:sz w:val="24"/>
              </w:rPr>
            </w:pPr>
            <w:r>
              <w:rPr>
                <w:rFonts w:ascii="Arial" w:eastAsia="Arial" w:hAnsi="Arial" w:cs="Arial"/>
                <w:b/>
                <w:color w:val="FFFFFF"/>
                <w:sz w:val="24"/>
              </w:rPr>
              <w:t>AV-Writ</w:t>
            </w:r>
          </w:p>
          <w:p w14:paraId="0DEB9985" w14:textId="77777777" w:rsidR="00266399" w:rsidRDefault="00266399" w:rsidP="00266399">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26D396B" w14:textId="77777777" w:rsidR="00266399" w:rsidRDefault="00266399" w:rsidP="00266399">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34076E4"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Size in</w:t>
            </w:r>
          </w:p>
          <w:p w14:paraId="6B1DEB6E"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266399" w:rsidRPr="005F0266" w14:paraId="7E05AF75"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B67296B" w14:textId="77777777" w:rsidR="00266399" w:rsidRPr="005F0266" w:rsidRDefault="00266399" w:rsidP="00266399">
            <w:pPr>
              <w:ind w:left="113" w:right="36"/>
              <w:rPr>
                <w:rFonts w:ascii="Consolas" w:hAnsi="Consolas"/>
              </w:rPr>
            </w:pPr>
            <w:r>
              <w:rPr>
                <w:rFonts w:ascii="Consolas" w:hAnsi="Consolas"/>
              </w:rPr>
              <w:t>AV-</w:t>
            </w:r>
            <w:proofErr w:type="spellStart"/>
            <w:r>
              <w:rPr>
                <w:rFonts w:ascii="Consolas" w:hAnsi="Consolas"/>
              </w:rPr>
              <w:t>Writ.dx</w:t>
            </w:r>
            <w:proofErr w:type="spell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1FACC89D" w14:textId="77777777" w:rsidR="00266399" w:rsidRPr="005F0266" w:rsidRDefault="00266399" w:rsidP="00266399">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298E13D" w14:textId="77777777" w:rsidR="00266399" w:rsidRPr="005F0266" w:rsidRDefault="00266399" w:rsidP="00266399">
            <w:pPr>
              <w:ind w:left="108" w:right="36"/>
              <w:jc w:val="right"/>
              <w:rPr>
                <w:rFonts w:ascii="Consolas" w:eastAsia="Courier New" w:hAnsi="Consolas" w:cs="Courier New"/>
              </w:rPr>
            </w:pPr>
            <w:r>
              <w:rPr>
                <w:rFonts w:ascii="Consolas" w:eastAsia="Courier New" w:hAnsi="Consolas" w:cs="Courier New"/>
              </w:rPr>
              <w:t>22 bytes</w:t>
            </w:r>
          </w:p>
        </w:tc>
      </w:tr>
      <w:tr w:rsidR="00266399" w:rsidRPr="005F0266" w14:paraId="347D6AE0"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B291497" w14:textId="77777777" w:rsidR="00266399" w:rsidRDefault="00266399" w:rsidP="00266399">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207ACB6"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12byte</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6B79A35F"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16 bytes</w:t>
            </w:r>
          </w:p>
        </w:tc>
      </w:tr>
      <w:tr w:rsidR="00266399" w:rsidRPr="005F0266" w14:paraId="63D772C2"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79D47D" w14:textId="77777777" w:rsidR="00266399" w:rsidRDefault="00266399" w:rsidP="00266399">
            <w:pPr>
              <w:ind w:left="113" w:right="36"/>
              <w:rPr>
                <w:rFonts w:ascii="Consolas" w:hAnsi="Consolas"/>
              </w:rPr>
            </w:pPr>
            <w:r>
              <w:rPr>
                <w:rFonts w:ascii="Consolas" w:hAnsi="Consolas"/>
              </w:rPr>
              <w:t>AV-Writ-</w:t>
            </w:r>
            <w:proofErr w:type="gramStart"/>
            <w:r>
              <w:rPr>
                <w:rFonts w:ascii="Consolas" w:hAnsi="Consolas"/>
              </w:rPr>
              <w:t>32.dx</w:t>
            </w:r>
            <w:proofErr w:type="gram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ED99355"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BF5E824"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3900B5CC" w:rsidR="009D1043" w:rsidRDefault="009D1043" w:rsidP="00AA7BBD">
      <w:pPr>
        <w:spacing w:after="0"/>
        <w:ind w:right="43"/>
        <w:jc w:val="both"/>
        <w:rPr>
          <w:sz w:val="28"/>
          <w:szCs w:val="28"/>
        </w:rPr>
      </w:pPr>
      <w:r>
        <w:rPr>
          <w:sz w:val="28"/>
          <w:szCs w:val="28"/>
        </w:rPr>
        <w:t>AV-</w:t>
      </w:r>
      <w:proofErr w:type="spellStart"/>
      <w:r>
        <w:rPr>
          <w:sz w:val="28"/>
          <w:szCs w:val="28"/>
        </w:rPr>
        <w:t>Writ.dx</w:t>
      </w:r>
      <w:proofErr w:type="spellEnd"/>
      <w:r>
        <w:rPr>
          <w:sz w:val="28"/>
          <w:szCs w:val="28"/>
        </w:rPr>
        <w:t xml:space="preserve">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w:t>
      </w:r>
      <w:proofErr w:type="gramStart"/>
      <w:r w:rsidR="00AA7BBD">
        <w:rPr>
          <w:sz w:val="28"/>
          <w:szCs w:val="28"/>
        </w:rPr>
        <w:t>only</w:t>
      </w:r>
      <w:proofErr w:type="gramEnd"/>
      <w:r w:rsidR="00AA7BBD">
        <w:rPr>
          <w:sz w:val="28"/>
          <w:szCs w:val="28"/>
        </w:rPr>
        <w:t xml:space="preserve"> a single AV-Writ* file need be deployed with your application).  It is up to the developer to weigh the footprint versus features in that decision</w:t>
      </w:r>
    </w:p>
    <w:p w14:paraId="196CD39F" w14:textId="3FCB44E4"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weightiest data files </w:t>
      </w:r>
      <w:r w:rsidR="00954721">
        <w:rPr>
          <w:rFonts w:asciiTheme="minorHAnsi" w:hAnsiTheme="minorHAnsi" w:cstheme="minorHAnsi"/>
          <w:sz w:val="28"/>
          <w:szCs w:val="28"/>
        </w:rPr>
        <w:t>are those named AV-Writ</w:t>
      </w:r>
      <w:proofErr w:type="gramStart"/>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proofErr w:type="gramEnd"/>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w:t>
      </w:r>
      <w:r w:rsidR="00266399">
        <w:rPr>
          <w:rFonts w:asciiTheme="minorHAnsi" w:hAnsiTheme="minorHAnsi" w:cstheme="minorHAnsi"/>
          <w:sz w:val="28"/>
          <w:szCs w:val="28"/>
        </w:rPr>
        <w:t>of</w:t>
      </w:r>
      <w:r>
        <w:rPr>
          <w:rFonts w:asciiTheme="minorHAnsi" w:hAnsiTheme="minorHAnsi" w:cstheme="minorHAnsi"/>
          <w:sz w:val="28"/>
          <w:szCs w:val="28"/>
        </w:rPr>
        <w:t xml:space="preserve"> each book.  </w:t>
      </w:r>
      <w:r w:rsidR="00266399">
        <w:rPr>
          <w:rFonts w:asciiTheme="minorHAnsi" w:hAnsiTheme="minorHAnsi" w:cstheme="minorHAnsi"/>
          <w:sz w:val="28"/>
          <w:szCs w:val="28"/>
        </w:rPr>
        <w:t>T</w:t>
      </w:r>
      <w:r>
        <w:rPr>
          <w:rFonts w:asciiTheme="minorHAnsi" w:hAnsiTheme="minorHAnsi" w:cstheme="minorHAnsi"/>
          <w:sz w:val="28"/>
          <w:szCs w:val="28"/>
        </w:rPr>
        <w:t>hese are not text files</w:t>
      </w:r>
      <w:r w:rsidR="00266399">
        <w:rPr>
          <w:rFonts w:asciiTheme="minorHAnsi" w:hAnsiTheme="minorHAnsi" w:cstheme="minorHAnsi"/>
          <w:sz w:val="28"/>
          <w:szCs w:val="28"/>
        </w:rPr>
        <w:t>. Therefore, they are quite</w:t>
      </w:r>
      <w:r w:rsidR="003F3DE7">
        <w:rPr>
          <w:rFonts w:asciiTheme="minorHAnsi" w:hAnsiTheme="minorHAnsi" w:cstheme="minorHAnsi"/>
          <w:sz w:val="28"/>
          <w:szCs w:val="28"/>
        </w:rPr>
        <w:t xml:space="preserve"> compact</w:t>
      </w:r>
      <w:r w:rsidR="00266399">
        <w:rPr>
          <w:rFonts w:asciiTheme="minorHAnsi" w:hAnsiTheme="minorHAnsi" w:cstheme="minorHAnsi"/>
          <w:sz w:val="28"/>
          <w:szCs w:val="28"/>
        </w:rPr>
        <w:t>. Several</w:t>
      </w:r>
      <w:r w:rsidR="003F3DE7">
        <w:rPr>
          <w:rFonts w:asciiTheme="minorHAnsi" w:hAnsiTheme="minorHAnsi" w:cstheme="minorHAnsi"/>
          <w:sz w:val="28"/>
          <w:szCs w:val="28"/>
        </w:rPr>
        <w:t xml:space="preserve"> fields </w:t>
      </w:r>
      <w:r w:rsidR="00266399">
        <w:rPr>
          <w:rFonts w:asciiTheme="minorHAnsi" w:hAnsiTheme="minorHAnsi" w:cstheme="minorHAnsi"/>
          <w:sz w:val="28"/>
          <w:szCs w:val="28"/>
        </w:rPr>
        <w:t>are</w:t>
      </w:r>
      <w:r w:rsidR="00E05BFB">
        <w:rPr>
          <w:rFonts w:asciiTheme="minorHAnsi" w:hAnsiTheme="minorHAnsi" w:cstheme="minorHAnsi"/>
          <w:sz w:val="28"/>
          <w:szCs w:val="28"/>
        </w:rPr>
        <w:t xml:space="preserve"> index</w:t>
      </w:r>
      <w:r w:rsidR="003F3DE7">
        <w:rPr>
          <w:rFonts w:asciiTheme="minorHAnsi" w:hAnsiTheme="minorHAnsi" w:cstheme="minorHAnsi"/>
          <w:sz w:val="28"/>
          <w:szCs w:val="28"/>
        </w:rPr>
        <w:t xml:space="preserve"> lookup</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into 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w:t>
      </w:r>
      <w:r w:rsidR="00266399">
        <w:rPr>
          <w:rFonts w:asciiTheme="minorHAnsi" w:hAnsiTheme="minorHAnsi" w:cstheme="minorHAnsi"/>
          <w:sz w:val="28"/>
          <w:szCs w:val="28"/>
        </w:rPr>
        <w:t>T</w:t>
      </w:r>
      <w:r w:rsidR="003F3DE7">
        <w:rPr>
          <w:rFonts w:asciiTheme="minorHAnsi" w:hAnsiTheme="minorHAnsi" w:cstheme="minorHAnsi"/>
          <w:sz w:val="28"/>
          <w:szCs w:val="28"/>
        </w:rPr>
        <w:t xml:space="preserve">he entire </w:t>
      </w:r>
      <w:r w:rsidR="00266399">
        <w:rPr>
          <w:rFonts w:asciiTheme="minorHAnsi" w:hAnsiTheme="minorHAnsi" w:cstheme="minorHAnsi"/>
          <w:sz w:val="28"/>
          <w:szCs w:val="28"/>
        </w:rPr>
        <w:t>inventory</w:t>
      </w:r>
      <w:r w:rsidR="003F3DE7">
        <w:rPr>
          <w:rFonts w:asciiTheme="minorHAnsi" w:hAnsiTheme="minorHAnsi" w:cstheme="minorHAnsi"/>
          <w:sz w:val="28"/>
          <w:szCs w:val="28"/>
        </w:rPr>
        <w:t xml:space="preserve"> of files implement</w:t>
      </w:r>
      <w:r w:rsidR="008B0C83">
        <w:rPr>
          <w:rFonts w:asciiTheme="minorHAnsi" w:hAnsiTheme="minorHAnsi" w:cstheme="minorHAnsi"/>
          <w:sz w:val="28"/>
          <w:szCs w:val="28"/>
        </w:rPr>
        <w:t>s</w:t>
      </w:r>
      <w:r w:rsidR="003F3DE7">
        <w:rPr>
          <w:rFonts w:asciiTheme="minorHAnsi" w:hAnsiTheme="minorHAnsi" w:cstheme="minorHAnsi"/>
          <w:sz w:val="28"/>
          <w:szCs w:val="28"/>
        </w:rPr>
        <w:t xml:space="preserve">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266399">
        <w:rPr>
          <w:rFonts w:asciiTheme="minorHAnsi" w:hAnsiTheme="minorHAnsi" w:cstheme="minorHAnsi"/>
          <w:sz w:val="28"/>
          <w:szCs w:val="28"/>
        </w:rPr>
        <w:t xml:space="preserve"> that are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w:t>
      </w:r>
      <w:r w:rsidR="00266399">
        <w:rPr>
          <w:rFonts w:asciiTheme="minorHAnsi" w:hAnsiTheme="minorHAnsi" w:cstheme="minorHAnsi"/>
          <w:sz w:val="28"/>
          <w:szCs w:val="28"/>
        </w:rPr>
        <w:t xml:space="preserve">Of course, </w:t>
      </w:r>
      <w:r w:rsidR="005A3283">
        <w:rPr>
          <w:rFonts w:asciiTheme="minorHAnsi" w:hAnsiTheme="minorHAnsi" w:cstheme="minorHAnsi"/>
          <w:sz w:val="28"/>
          <w:szCs w:val="28"/>
        </w:rPr>
        <w:t>The AV-Writ</w:t>
      </w:r>
      <w:proofErr w:type="gramStart"/>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proofErr w:type="gramEnd"/>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4E57E50D"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t>
      </w:r>
      <w:proofErr w:type="spellStart"/>
      <w:r>
        <w:rPr>
          <w:color w:val="auto"/>
        </w:rPr>
        <w:t>Writ</w:t>
      </w:r>
      <w:r w:rsidRPr="00E324E7">
        <w:rPr>
          <w:color w:val="auto"/>
        </w:rPr>
        <w:t>.</w:t>
      </w:r>
      <w:r w:rsidR="0089366C">
        <w:rPr>
          <w:color w:val="auto"/>
        </w:rPr>
        <w:t>dx</w:t>
      </w:r>
      <w:proofErr w:type="spellEnd"/>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80"/>
        <w:gridCol w:w="254"/>
        <w:gridCol w:w="2167"/>
        <w:gridCol w:w="899"/>
        <w:gridCol w:w="900"/>
        <w:gridCol w:w="1969"/>
        <w:gridCol w:w="842"/>
        <w:gridCol w:w="1325"/>
        <w:gridCol w:w="1565"/>
        <w:gridCol w:w="1524"/>
        <w:gridCol w:w="1111"/>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152ECA23" w14:textId="0A074A1F" w:rsidR="00D27E26" w:rsidRDefault="005B237A" w:rsidP="000048BB">
      <w:pPr>
        <w:spacing w:before="120" w:after="0"/>
        <w:ind w:right="43"/>
        <w:jc w:val="both"/>
        <w:rPr>
          <w:noProof/>
          <w:sz w:val="28"/>
          <w:szCs w:val="28"/>
        </w:rPr>
      </w:pPr>
      <w:r>
        <w:rPr>
          <w:noProof/>
        </w:rPr>
        <w:t xml:space="preserve"> </w:t>
      </w:r>
      <w:r w:rsidR="00BF229F" w:rsidRPr="00FC6C6A">
        <w:rPr>
          <w:sz w:val="28"/>
          <w:szCs w:val="28"/>
        </w:rPr>
        <w:t>AV-</w:t>
      </w:r>
      <w:proofErr w:type="spellStart"/>
      <w:r w:rsidR="00BF229F" w:rsidRPr="00FC6C6A">
        <w:rPr>
          <w:sz w:val="28"/>
          <w:szCs w:val="28"/>
        </w:rPr>
        <w:t>W</w:t>
      </w:r>
      <w:r w:rsidR="00BF229F">
        <w:rPr>
          <w:sz w:val="28"/>
          <w:szCs w:val="28"/>
        </w:rPr>
        <w:t>rit.dx</w:t>
      </w:r>
      <w:proofErr w:type="spellEnd"/>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p>
    <w:p w14:paraId="23CE851E" w14:textId="5C1AC3BE" w:rsidR="00BF229F" w:rsidRDefault="00441F3E" w:rsidP="000048BB">
      <w:pPr>
        <w:spacing w:before="120" w:after="0"/>
        <w:ind w:right="43"/>
        <w:jc w:val="both"/>
        <w:rPr>
          <w:noProof/>
          <w:sz w:val="28"/>
          <w:szCs w:val="28"/>
        </w:rPr>
      </w:pPr>
      <w:r>
        <w:rPr>
          <w:noProof/>
          <w:sz w:val="28"/>
          <w:szCs w:val="28"/>
        </w:rPr>
        <w:t>W</w:t>
      </w:r>
      <w:r w:rsidR="001B2C4C" w:rsidRPr="001B2C4C">
        <w:rPr>
          <w:noProof/>
          <w:sz w:val="28"/>
          <w:szCs w:val="28"/>
        </w:rPr>
        <w:t>hile words in the Old Testament can have a maximum of four Strong’s numbers associated with a single English word.</w:t>
      </w:r>
    </w:p>
    <w:p w14:paraId="11E4948C" w14:textId="38EBBF2E" w:rsidR="00D27E26" w:rsidRDefault="001B2C4C" w:rsidP="00D27E26">
      <w:pPr>
        <w:spacing w:after="0"/>
        <w:ind w:right="43"/>
        <w:jc w:val="both"/>
        <w:rPr>
          <w:noProof/>
          <w:sz w:val="28"/>
          <w:szCs w:val="28"/>
        </w:rPr>
      </w:pPr>
      <w:r w:rsidRPr="001B2C4C">
        <w:rPr>
          <w:noProof/>
          <w:sz w:val="28"/>
          <w:szCs w:val="28"/>
        </w:rPr>
        <w:t>The New Testament can only have a maximum of three Strong’s numbers associated with a single English word.</w:t>
      </w:r>
    </w:p>
    <w:p w14:paraId="25D70748" w14:textId="2D961596" w:rsidR="00B44283" w:rsidRDefault="00B44283" w:rsidP="00FA1310">
      <w:pPr>
        <w:spacing w:after="0"/>
        <w:ind w:right="43"/>
        <w:jc w:val="both"/>
        <w:rPr>
          <w:noProof/>
          <w:sz w:val="28"/>
          <w:szCs w:val="28"/>
        </w:rPr>
      </w:pPr>
    </w:p>
    <w:tbl>
      <w:tblPr>
        <w:tblStyle w:val="TableGrid0"/>
        <w:tblpPr w:leftFromText="180" w:rightFromText="180" w:vertAnchor="text" w:horzAnchor="margin" w:tblpXSpec="right" w:tblpY="758"/>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722183" w14:paraId="776E82AB" w14:textId="77777777" w:rsidTr="00722183">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ADC2CBC" w14:textId="77777777" w:rsidR="00722183" w:rsidRDefault="00722183" w:rsidP="00722183">
            <w:r>
              <w:rPr>
                <w:rFonts w:ascii="Arial" w:eastAsia="Arial" w:hAnsi="Arial" w:cs="Arial"/>
                <w:b/>
                <w:color w:val="FFFFFF"/>
                <w:sz w:val="24"/>
              </w:rPr>
              <w:lastRenderedPageBreak/>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2BACEC1C" w14:textId="77777777" w:rsidR="00722183" w:rsidRDefault="00722183" w:rsidP="00722183">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23EAB069" w14:textId="77777777" w:rsidR="00722183" w:rsidRDefault="00722183" w:rsidP="00722183">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D7E757F" w14:textId="5417D20C" w:rsidR="00722183" w:rsidRDefault="00722183" w:rsidP="00722183">
            <w:pPr>
              <w:ind w:left="7"/>
            </w:pPr>
            <w:r>
              <w:rPr>
                <w:rFonts w:ascii="Arial" w:eastAsia="Arial" w:hAnsi="Arial" w:cs="Arial"/>
                <w:b/>
                <w:color w:val="FFFFFF"/>
                <w:sz w:val="24"/>
              </w:rPr>
              <w:t xml:space="preserve">Strongs #4 </w:t>
            </w:r>
          </w:p>
        </w:tc>
      </w:tr>
      <w:tr w:rsidR="00722183" w14:paraId="70AFBAD0" w14:textId="77777777" w:rsidTr="00722183">
        <w:trPr>
          <w:trHeight w:val="286"/>
        </w:trPr>
        <w:tc>
          <w:tcPr>
            <w:tcW w:w="1615" w:type="dxa"/>
            <w:tcBorders>
              <w:top w:val="single" w:sz="4" w:space="0" w:color="000000"/>
              <w:left w:val="single" w:sz="4" w:space="0" w:color="000000"/>
              <w:bottom w:val="single" w:sz="4" w:space="0" w:color="000000"/>
              <w:right w:val="single" w:sz="4" w:space="0" w:color="000000"/>
            </w:tcBorders>
          </w:tcPr>
          <w:p w14:paraId="6597CBEF" w14:textId="77777777" w:rsidR="00722183" w:rsidRDefault="00722183" w:rsidP="00722183">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B778CBC" w14:textId="77777777" w:rsidR="00722183" w:rsidRDefault="00722183" w:rsidP="00722183">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045EB3E9" w14:textId="77777777" w:rsidR="00722183" w:rsidRDefault="00722183" w:rsidP="00722183">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40289A2E" w14:textId="77777777" w:rsidR="00722183" w:rsidRDefault="00722183" w:rsidP="00722183">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6BDA0A1" w14:textId="7CE28085" w:rsidR="005937FC" w:rsidRDefault="00722183" w:rsidP="00FA1310">
      <w:pPr>
        <w:spacing w:after="0"/>
        <w:ind w:right="43"/>
        <w:jc w:val="both"/>
        <w:rPr>
          <w:noProof/>
          <w:sz w:val="28"/>
          <w:szCs w:val="28"/>
        </w:rPr>
      </w:pPr>
      <w:r>
        <w:rPr>
          <w:noProof/>
        </w:rPr>
        <mc:AlternateContent>
          <mc:Choice Requires="wps">
            <w:drawing>
              <wp:anchor distT="0" distB="0" distL="114300" distR="114300" simplePos="0" relativeHeight="251660287" behindDoc="1" locked="0" layoutInCell="1" allowOverlap="1" wp14:anchorId="34548472" wp14:editId="0E896AC7">
                <wp:simplePos x="0" y="0"/>
                <wp:positionH relativeFrom="margin">
                  <wp:align>right</wp:align>
                </wp:positionH>
                <wp:positionV relativeFrom="margin">
                  <wp:posOffset>134402</wp:posOffset>
                </wp:positionV>
                <wp:extent cx="4160520" cy="290195"/>
                <wp:effectExtent l="0" t="0" r="1143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6.4pt;margin-top:10.6pt;width:327.6pt;height:22.85pt;z-index:-251656193;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" filled="f" stroked="f">
                <v:textbox inset="0,0,0,0">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v:textbox>
                <w10:wrap type="square" anchorx="margin" anchory="margin"/>
              </v:shape>
            </w:pict>
          </mc:Fallback>
        </mc:AlternateContent>
      </w:r>
      <w:r>
        <w:rPr>
          <w:noProof/>
        </w:rPr>
        <mc:AlternateContent>
          <mc:Choice Requires="wps">
            <w:drawing>
              <wp:anchor distT="0" distB="0" distL="114300" distR="114300" simplePos="0" relativeHeight="251730944" behindDoc="1" locked="0" layoutInCell="1" allowOverlap="1" wp14:anchorId="617715F3" wp14:editId="0246CF8F">
                <wp:simplePos x="0" y="0"/>
                <wp:positionH relativeFrom="margin">
                  <wp:align>right</wp:align>
                </wp:positionH>
                <wp:positionV relativeFrom="margin">
                  <wp:posOffset>958976</wp:posOffset>
                </wp:positionV>
                <wp:extent cx="4160520" cy="290195"/>
                <wp:effectExtent l="0" t="0" r="1143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A8D3FD5" w14:textId="43C13EFA" w:rsidR="00722183" w:rsidRPr="00CA6CFF" w:rsidRDefault="00722183" w:rsidP="00722183">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715F3" id="_x0000_s1027" type="#_x0000_t202" style="position:absolute;left:0;text-align:left;margin-left:276.4pt;margin-top:75.5pt;width:327.6pt;height:22.8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" filled="f" stroked="f">
                <v:textbox inset="0,0,0,0">
                  <w:txbxContent>
                    <w:p w14:paraId="3A8D3FD5" w14:textId="43C13EFA" w:rsidR="00722183" w:rsidRPr="00CA6CFF" w:rsidRDefault="00722183" w:rsidP="00722183">
                      <w:pPr>
                        <w:rPr>
                          <w:rFonts w:ascii="Times New Roman" w:hAnsi="Times New Roman" w:cs="Times New Roman"/>
                          <w:sz w:val="44"/>
                          <w:szCs w:val="44"/>
                        </w:rPr>
                      </w:pPr>
                    </w:p>
                  </w:txbxContent>
                </v:textbox>
                <w10:wrap type="square" anchorx="margin" anchory="margin"/>
              </v:shape>
            </w:pict>
          </mc:Fallback>
        </mc:AlternateContent>
      </w:r>
      <w:r>
        <w:rPr>
          <w:noProof/>
        </w:rPr>
        <w:t xml:space="preserve"> </w:t>
      </w:r>
      <w:r w:rsidR="00D27E26" w:rsidRPr="001B2C4C">
        <w:rPr>
          <w:noProof/>
          <w:sz w:val="28"/>
          <w:szCs w:val="28"/>
        </w:rPr>
        <w:t>This is charac</w:t>
      </w:r>
      <w:r w:rsidR="00D27E26">
        <w:rPr>
          <w:noProof/>
          <w:sz w:val="28"/>
          <w:szCs w:val="28"/>
        </w:rPr>
        <w:t>teristic of the KJV translation, but four slots are reserved even for the Greek to maintain a fixed record width across entire bible. For more</w:t>
      </w:r>
      <w:r w:rsidR="00D27E26">
        <w:rPr>
          <w:noProof/>
        </w:rPr>
        <w:t xml:space="preserve"> information </w:t>
      </w:r>
      <w:r w:rsidR="00441F3E">
        <w:rPr>
          <w:noProof/>
          <w:sz w:val="28"/>
          <w:szCs w:val="28"/>
        </w:rPr>
        <w:t>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tbl>
      <w:tblPr>
        <w:tblStyle w:val="TableGrid0"/>
        <w:tblpPr w:leftFromText="187" w:rightFromText="187" w:vertAnchor="text" w:horzAnchor="margin" w:tblpXSpec="right" w:tblpY="3116"/>
        <w:tblW w:w="4140" w:type="dxa"/>
        <w:tblInd w:w="0" w:type="dxa"/>
        <w:tblCellMar>
          <w:top w:w="5" w:type="dxa"/>
        </w:tblCellMar>
        <w:tblLook w:val="04A0" w:firstRow="1" w:lastRow="0" w:firstColumn="1" w:lastColumn="0" w:noHBand="0" w:noVBand="1"/>
      </w:tblPr>
      <w:tblGrid>
        <w:gridCol w:w="98"/>
        <w:gridCol w:w="2299"/>
        <w:gridCol w:w="303"/>
        <w:gridCol w:w="1440"/>
      </w:tblGrid>
      <w:tr w:rsidR="00FA1310" w:rsidRPr="00BF1939" w14:paraId="41A21DEC" w14:textId="77777777" w:rsidTr="00F85C4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0343F8FC" w14:textId="77777777" w:rsidR="00FA1310" w:rsidRPr="00BF1939" w:rsidRDefault="00FA1310" w:rsidP="00F85C4C">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61B39684" w14:textId="77777777" w:rsidR="00FA1310" w:rsidRPr="00BF1939" w:rsidRDefault="00FA1310" w:rsidP="00F85C4C">
            <w:pPr>
              <w:ind w:left="108"/>
              <w:jc w:val="center"/>
              <w:rPr>
                <w:sz w:val="18"/>
                <w:szCs w:val="18"/>
              </w:rPr>
            </w:pPr>
            <w:r w:rsidRPr="00BF1939">
              <w:rPr>
                <w:rFonts w:ascii="Arial" w:eastAsia="Arial" w:hAnsi="Arial" w:cs="Arial"/>
                <w:b/>
                <w:color w:val="FFFFFF"/>
                <w:sz w:val="18"/>
                <w:szCs w:val="18"/>
              </w:rPr>
              <w:t>Bits</w:t>
            </w:r>
          </w:p>
        </w:tc>
      </w:tr>
      <w:tr w:rsidR="00FA1310" w:rsidRPr="00BF1939" w14:paraId="6B7C99ED"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62BAA8"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7D9F834A"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411F3F23"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62A169B"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37B1F56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0x80</w:t>
            </w:r>
          </w:p>
        </w:tc>
      </w:tr>
      <w:tr w:rsidR="00FA1310" w:rsidRPr="00BF1939" w14:paraId="347F5C07"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C604B1"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55AEF87B"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0xC0</w:t>
            </w:r>
          </w:p>
        </w:tc>
      </w:tr>
      <w:tr w:rsidR="00FA1310" w:rsidRPr="00BF1939" w14:paraId="2B470AC0"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4FA4E1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19372A5"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70A2020C"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2358BF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01B3FD09"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F742BEF"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06C654E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0xA0</w:t>
            </w:r>
          </w:p>
        </w:tc>
      </w:tr>
      <w:tr w:rsidR="00FA1310" w:rsidRPr="00BF1939" w14:paraId="793F3735"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70FEF0F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7F6E7A56"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4C5820EA"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BF38B9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0x20</w:t>
            </w:r>
          </w:p>
        </w:tc>
      </w:tr>
      <w:tr w:rsidR="00FA1310" w:rsidRPr="00BF1939" w14:paraId="20F1426C"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935E92A"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743E9BF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0x40</w:t>
            </w:r>
          </w:p>
        </w:tc>
      </w:tr>
      <w:tr w:rsidR="00FA1310" w:rsidRPr="00BF1939" w14:paraId="5C0DF49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28DE301"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784A78EC"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0x60</w:t>
            </w:r>
          </w:p>
        </w:tc>
      </w:tr>
      <w:tr w:rsidR="00FA1310" w:rsidRPr="00BF1939" w14:paraId="324F4F88"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E6D0C44"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587C442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0x10</w:t>
            </w:r>
          </w:p>
        </w:tc>
      </w:tr>
      <w:tr w:rsidR="00FA1310" w:rsidRPr="00BF1939" w14:paraId="27A3CCD0"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7AAD333"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spellStart"/>
            <w:proofErr w:type="gramEnd"/>
            <w:r w:rsidRPr="00BF1939">
              <w:rPr>
                <w:rFonts w:ascii="Consolas" w:eastAsia="Courier New" w:hAnsi="Consolas" w:cs="Courier New"/>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5F75073E"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0x0C</w:t>
            </w:r>
          </w:p>
        </w:tc>
      </w:tr>
      <w:tr w:rsidR="00FA1310" w:rsidRPr="00BF1939" w14:paraId="37E05056"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1F501A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F4C74ED"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732E701A" w14:textId="77777777" w:rsidR="00FA1310" w:rsidRPr="00BF1939" w:rsidRDefault="00FA1310" w:rsidP="00F85C4C">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78F84A3"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0x04</w:t>
            </w:r>
          </w:p>
        </w:tc>
      </w:tr>
      <w:tr w:rsidR="00FA1310" w:rsidRPr="00BF1939" w14:paraId="18E44C7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76B508"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6C0BB9D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0x02</w:t>
            </w:r>
          </w:p>
        </w:tc>
      </w:tr>
      <w:tr w:rsidR="00FA1310" w:rsidRPr="00BF1939" w14:paraId="04D0A6D1"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95613E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46472265"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31FF587B"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BF22DB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675D8193" w14:textId="4FED413C" w:rsidR="00BF1939" w:rsidRPr="00BF1939" w:rsidRDefault="00BF1939" w:rsidP="00FA1310">
      <w:pPr>
        <w:spacing w:after="0"/>
        <w:ind w:right="43"/>
        <w:jc w:val="both"/>
        <w:rPr>
          <w:noProof/>
          <w:sz w:val="18"/>
          <w:szCs w:val="18"/>
        </w:rPr>
      </w:pP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proofErr w:type="gramStart"/>
            <w:r>
              <w:rPr>
                <w:rFonts w:ascii="Arial" w:eastAsia="Arial" w:hAnsi="Arial" w:cs="Arial"/>
                <w:b/>
                <w:color w:val="FFFFFF"/>
                <w:sz w:val="24"/>
              </w:rPr>
              <w:t>Bit  Pattern</w:t>
            </w:r>
            <w:proofErr w:type="gramEnd"/>
            <w:r>
              <w:rPr>
                <w:rFonts w:ascii="Arial" w:eastAsia="Arial" w:hAnsi="Arial" w:cs="Arial"/>
                <w:b/>
                <w:color w:val="FFFFFF"/>
                <w:sz w:val="24"/>
              </w:rPr>
              <w:t xml:space="preserve">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50E31C25" w:rsidR="00F91302" w:rsidRDefault="00F85C4C"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79CEC32D">
                <wp:simplePos x="0" y="0"/>
                <wp:positionH relativeFrom="margin">
                  <wp:posOffset>5945458</wp:posOffset>
                </wp:positionH>
                <wp:positionV relativeFrom="page">
                  <wp:posOffset>4034635</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15pt;margin-top:317.7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D27E26"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422A2F77">
                <wp:simplePos x="0" y="0"/>
                <wp:positionH relativeFrom="margin">
                  <wp:posOffset>0</wp:posOffset>
                </wp:positionH>
                <wp:positionV relativeFrom="page">
                  <wp:posOffset>2624796</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9" type="#_x0000_t202" style="position:absolute;left:0;text-align:left;margin-left:0;margin-top:206.7pt;width:310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" filled="f"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WordKey</w:t>
      </w:r>
      <w:r w:rsidR="00442912">
        <w:rPr>
          <w:noProof/>
          <w:sz w:val="28"/>
          <w:szCs w:val="28"/>
        </w:rPr>
        <w:t xml:space="preserve"> (</w:t>
      </w:r>
      <w:r w:rsidR="00F12181">
        <w:rPr>
          <w:noProof/>
          <w:sz w:val="28"/>
          <w:szCs w:val="28"/>
        </w:rPr>
        <w:t>a lookup key for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w:t>
      </w:r>
      <w:r w:rsidR="00722183">
        <w:rPr>
          <w:noProof/>
          <w:sz w:val="28"/>
          <w:szCs w:val="28"/>
        </w:rPr>
        <w:t>the earlier</w:t>
      </w:r>
      <w:r w:rsidR="00AC5431">
        <w:rPr>
          <w:noProof/>
          <w:sz w:val="28"/>
          <w:szCs w:val="28"/>
        </w:rPr>
        <w:t xml:space="preserve"> </w:t>
      </w:r>
      <w:r w:rsidR="00722183">
        <w:rPr>
          <w:noProof/>
          <w:sz w:val="28"/>
          <w:szCs w:val="28"/>
        </w:rPr>
        <w:t>AV-</w:t>
      </w:r>
      <w:r w:rsidR="00AC5431">
        <w:rPr>
          <w:noProof/>
          <w:sz w:val="28"/>
          <w:szCs w:val="28"/>
        </w:rPr>
        <w:t>Lexicons</w:t>
      </w:r>
      <w:r w:rsidR="00722183">
        <w:rPr>
          <w:noProof/>
          <w:sz w:val="28"/>
          <w:szCs w:val="28"/>
        </w:rPr>
        <w:t>, even the AV-Lexicon-i728.dxi, from five-year-old</w:t>
      </w:r>
      <w:r w:rsidR="00AC5431">
        <w:rPr>
          <w:noProof/>
          <w:sz w:val="28"/>
          <w:szCs w:val="28"/>
        </w:rPr>
        <w:t xml:space="preserve"> 2018 SDK</w:t>
      </w:r>
      <w:r w:rsidR="00722183">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444C5C7A"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1" layoutInCell="1" allowOverlap="1" wp14:anchorId="6C150E7B" wp14:editId="5C869724">
                <wp:simplePos x="0" y="0"/>
                <wp:positionH relativeFrom="margin">
                  <wp:posOffset>-635</wp:posOffset>
                </wp:positionH>
                <wp:positionV relativeFrom="margin">
                  <wp:posOffset>9525</wp:posOffset>
                </wp:positionV>
                <wp:extent cx="2706370" cy="32893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0" type="#_x0000_t202" style="position:absolute;left:0;text-align:left;margin-left:-.05pt;margin-top:.75pt;width:213.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w10:anchorlock/>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AV-Writ</w:t>
      </w:r>
      <w:r w:rsidR="005F3235">
        <w:rPr>
          <w:noProof/>
          <w:sz w:val="28"/>
          <w:szCs w:val="28"/>
        </w:rPr>
        <w:t>-128</w:t>
      </w:r>
      <w:r w:rsidR="00E208CC">
        <w:rPr>
          <w:noProof/>
          <w:sz w:val="28"/>
          <w:szCs w:val="28"/>
        </w:rPr>
        <w:t xml:space="preserve">.dx, </w:t>
      </w:r>
      <w:r w:rsidR="00DF2461">
        <w:rPr>
          <w:noProof/>
          <w:sz w:val="28"/>
          <w:szCs w:val="28"/>
        </w:rPr>
        <w:t xml:space="preserve">PN+POS(12) is a sixteen bit field with the </w:t>
      </w:r>
      <w:r w:rsidR="00E208CC">
        <w:rPr>
          <w:noProof/>
          <w:sz w:val="28"/>
          <w:szCs w:val="28"/>
        </w:rPr>
        <w:t>left-most</w:t>
      </w:r>
      <w:r w:rsidR="00D86113" w:rsidRPr="00D86113">
        <w:rPr>
          <w:noProof/>
          <w:sz w:val="28"/>
          <w:szCs w:val="28"/>
        </w:rPr>
        <w:t xml:space="preserve"> nibble </w:t>
      </w:r>
      <w:r w:rsidR="00DF2461">
        <w:rPr>
          <w:noProof/>
          <w:sz w:val="28"/>
          <w:szCs w:val="28"/>
        </w:rPr>
        <w:t>representing Person Number (PN)</w:t>
      </w:r>
      <w:r w:rsidR="00D86113" w:rsidRPr="00D86113">
        <w:rPr>
          <w:noProof/>
          <w:sz w:val="28"/>
          <w:szCs w:val="28"/>
        </w:rPr>
        <w:t xml:space="preserve">.  PN applies to pronouns and </w:t>
      </w:r>
      <w:r>
        <w:rPr>
          <w:noProof/>
          <w:sz w:val="28"/>
          <w:szCs w:val="28"/>
        </w:rPr>
        <w:t xml:space="preserve">verb casing.  Early Modern English was richer </w:t>
      </w:r>
      <w:r w:rsidR="00DF2461">
        <w:rPr>
          <w:noProof/>
          <w:sz w:val="28"/>
          <w:szCs w:val="28"/>
        </w:rPr>
        <w:t xml:space="preserve">than our English today, with </w:t>
      </w:r>
      <w:r>
        <w:rPr>
          <w:noProof/>
          <w:sz w:val="28"/>
          <w:szCs w:val="28"/>
        </w:rPr>
        <w:t xml:space="preserve">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The Digital-AV captures and preserves all </w:t>
      </w:r>
      <w:r w:rsidR="00DF2461">
        <w:rPr>
          <w:noProof/>
          <w:sz w:val="28"/>
          <w:szCs w:val="28"/>
        </w:rPr>
        <w:t>such</w:t>
      </w:r>
      <w:r>
        <w:rPr>
          <w:noProof/>
          <w:sz w:val="28"/>
          <w:szCs w:val="28"/>
        </w:rPr>
        <w:t xml:space="preserve">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r w:rsidR="00DF2461">
        <w:rPr>
          <w:noProof/>
          <w:sz w:val="28"/>
          <w:szCs w:val="28"/>
        </w:rPr>
        <w:t xml:space="preserve"> Similarly, the remaining twelve bits provide course part-of-speech markers.</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39DE1A97" w14:textId="77777777" w:rsidR="00DF2461" w:rsidRDefault="00DF2461" w:rsidP="00AC6110">
      <w:pPr>
        <w:spacing w:after="0"/>
        <w:ind w:right="43"/>
        <w:jc w:val="both"/>
        <w:rPr>
          <w:noProof/>
          <w:sz w:val="28"/>
          <w:szCs w:val="28"/>
        </w:rPr>
      </w:pPr>
    </w:p>
    <w:p w14:paraId="5AFA8C31" w14:textId="40849893"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BeginningOfBible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EndOfBible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1"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QCAIAAO0DAAAOAAAAZHJzL2Uyb0RvYy54bWysU9tu2zAMfR+wfxD0vtjJm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ubvOra3JJ8r1dXK9WaSqZKM7RDn34oKBj0Sg50lATujg++hCrEcX5SUzmweh6p41JB9xX&#10;W4PsKEgAu7RSAy+eGcv6kt8uF8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Bf82EA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2"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t9Nw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3"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ARYNwQIAgAA&#10;7QMAAA4AAAAAAAAAAAAAAAAALgIAAGRycy9lMm9Eb2MueG1sUEsBAi0AFAAGAAgAAAAhAJakQGXi&#10;AAAADAEAAA8AAAAAAAAAAAAAAAAAYgQAAGRycy9kb3ducmV2LnhtbFBLBQYAAAAABAAEAPMAAABx&#10;BQ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w:t>
                            </w:r>
                            <w:proofErr w:type="gramStart"/>
                            <w:r>
                              <w:rPr>
                                <w:rFonts w:ascii="Times New Roman" w:hAnsi="Times New Roman" w:cs="Times New Roman"/>
                                <w:sz w:val="44"/>
                                <w:szCs w:val="44"/>
                              </w:rPr>
                              <w:t>16  bytes</w:t>
                            </w:r>
                            <w:proofErr w:type="gramEnd"/>
                            <w:r>
                              <w:rPr>
                                <w:rFonts w:ascii="Times New Roman" w:hAnsi="Times New Roman" w:cs="Times New Roman"/>
                                <w:sz w:val="44"/>
                                <w:szCs w:val="44"/>
                              </w:rPr>
                              <w:t xml:space="preserve">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4"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Cs/gmk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w:t>
                      </w:r>
                      <w:proofErr w:type="gramStart"/>
                      <w:r>
                        <w:rPr>
                          <w:rFonts w:ascii="Times New Roman" w:hAnsi="Times New Roman" w:cs="Times New Roman"/>
                          <w:sz w:val="44"/>
                          <w:szCs w:val="44"/>
                        </w:rPr>
                        <w:t>16  bytes</w:t>
                      </w:r>
                      <w:proofErr w:type="gramEnd"/>
                      <w:r>
                        <w:rPr>
                          <w:rFonts w:ascii="Times New Roman" w:hAnsi="Times New Roman" w:cs="Times New Roman"/>
                          <w:sz w:val="44"/>
                          <w:szCs w:val="44"/>
                        </w:rPr>
                        <w:t xml:space="preserve">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1042E1EC" w14:textId="77777777" w:rsidR="00A94876" w:rsidRPr="00212D7D" w:rsidRDefault="00A94876" w:rsidP="00A94876">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Pr>
                <w:rFonts w:ascii="Arial" w:eastAsia="Arial" w:hAnsi="Arial" w:cs="Arial"/>
                <w:b/>
                <w:color w:val="FFFFFF" w:themeColor="background1"/>
                <w:sz w:val="24"/>
              </w:rPr>
              <w:t>POS(</w:t>
            </w:r>
            <w:proofErr w:type="gramEnd"/>
            <w:r>
              <w:rPr>
                <w:rFonts w:ascii="Arial" w:eastAsia="Arial" w:hAnsi="Arial" w:cs="Arial"/>
                <w:b/>
                <w:color w:val="FFFFFF" w:themeColor="background1"/>
                <w:sz w:val="24"/>
              </w:rPr>
              <w:t>12)</w:t>
            </w:r>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5"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mV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rwU2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KHB+ZU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6"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pNCAIAAO4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fEXQ5OdDXQPhFhCJMg6QOR0QP+4mwgMdY8/NwLVJyZj45IT8o9GXgympMhnKTQmkfOJnMT&#10;s8JT/w7uaBidzjw9Zz7WSKLK9B0/QFLtn+f86vmbrn8D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C0hHpNCAIAAO4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proofErr w:type="spellStart"/>
            <w:r>
              <w:rPr>
                <w:rFonts w:ascii="Consolas" w:hAnsi="Consolas"/>
                <w:color w:val="000000" w:themeColor="text1"/>
              </w:rPr>
              <w:t>HardSegmentEnd</w:t>
            </w:r>
            <w:proofErr w:type="spellEnd"/>
            <w:r>
              <w:rPr>
                <w:rFonts w:ascii="Consolas" w:hAnsi="Consolas"/>
                <w:color w:val="000000" w:themeColor="text1"/>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proofErr w:type="spellStart"/>
            <w:r>
              <w:rPr>
                <w:rFonts w:ascii="Consolas" w:eastAsia="Courier New" w:hAnsi="Consolas" w:cs="Courier New"/>
                <w:color w:val="000000" w:themeColor="text1"/>
              </w:rPr>
              <w:t>Core</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proofErr w:type="spellStart"/>
            <w:r>
              <w:rPr>
                <w:rFonts w:ascii="Consolas" w:hAnsi="Consolas"/>
                <w:color w:val="000000" w:themeColor="text1"/>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proofErr w:type="spellStart"/>
            <w:r>
              <w:rPr>
                <w:rFonts w:ascii="Consolas" w:eastAsia="Courier New" w:hAnsi="Consolas" w:cs="Courier New"/>
                <w:color w:val="000000" w:themeColor="text1"/>
              </w:rPr>
              <w:t>Real</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50F04C62" w14:textId="1034D04B" w:rsidR="004D3108" w:rsidRPr="004D3108" w:rsidRDefault="004D3108" w:rsidP="00F85C4C">
      <w:pPr>
        <w:spacing w:before="160"/>
        <w:ind w:right="36"/>
        <w:jc w:val="both"/>
        <w:rPr>
          <w:rFonts w:cstheme="minorHAnsi"/>
          <w:noProof/>
          <w:sz w:val="28"/>
          <w:szCs w:val="28"/>
        </w:rPr>
      </w:pPr>
      <w:r>
        <w:rPr>
          <w:noProof/>
        </w:rPr>
        <w:lastRenderedPageBreak/>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C4AE73D" w:rsidR="00011A82" w:rsidRDefault="00011A82" w:rsidP="00563C32">
                            <w:pPr>
                              <w:pStyle w:val="Heading1"/>
                              <w:spacing w:line="240" w:lineRule="auto"/>
                              <w:ind w:left="0" w:firstLine="0"/>
                            </w:pPr>
                            <w:r>
                              <w:t>AV-</w:t>
                            </w:r>
                            <w:proofErr w:type="spellStart"/>
                            <w:r>
                              <w:t>Book.ix</w:t>
                            </w:r>
                            <w:proofErr w:type="spellEnd"/>
                            <w:r>
                              <w:t xml:space="preserve">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7"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" stroked="f">
                <v:textbox inset="0,0,0,0">
                  <w:txbxContent>
                    <w:p w14:paraId="6361D60C" w14:textId="0C4AE73D" w:rsidR="00011A82" w:rsidRDefault="00011A82" w:rsidP="00563C32">
                      <w:pPr>
                        <w:pStyle w:val="Heading1"/>
                        <w:spacing w:line="240" w:lineRule="auto"/>
                        <w:ind w:left="0" w:firstLine="0"/>
                      </w:pPr>
                      <w:r>
                        <w:t>AV-</w:t>
                      </w:r>
                      <w:proofErr w:type="spellStart"/>
                      <w:r>
                        <w:t>Book.ix</w:t>
                      </w:r>
                      <w:proofErr w:type="spellEnd"/>
                      <w:r>
                        <w:t xml:space="preserve">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AV-Book index provides </w:t>
      </w:r>
      <w:r w:rsidR="00AD4CC8">
        <w:rPr>
          <w:rFonts w:cstheme="minorHAnsi"/>
          <w:noProof/>
          <w:sz w:val="28"/>
          <w:szCs w:val="28"/>
        </w:rPr>
        <w:t>indicies</w:t>
      </w:r>
      <w:r>
        <w:rPr>
          <w:rFonts w:cstheme="minorHAnsi"/>
          <w:noProof/>
          <w:sz w:val="28"/>
          <w:szCs w:val="28"/>
        </w:rPr>
        <w:t xml:space="preserve"> into AV-Chapter</w:t>
      </w:r>
      <w:r w:rsidR="00DE3684">
        <w:rPr>
          <w:rFonts w:cstheme="minorHAnsi"/>
          <w:noProof/>
          <w:sz w:val="28"/>
          <w:szCs w:val="28"/>
        </w:rPr>
        <w:t>, AV-Verse, and AV-Writ</w:t>
      </w:r>
      <w:r w:rsidR="00AD4CC8">
        <w:rPr>
          <w:rFonts w:cstheme="minorHAnsi"/>
          <w:noProof/>
          <w:sz w:val="28"/>
          <w:szCs w:val="28"/>
        </w:rPr>
        <w:t>, and corresponding</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 bytes for the book-name, a fixed nine bytes (2+3+4) for 2-character, 3-character, and 4-character abbreviations. The remaining nine bytes are a comma-delimited list of any additional alternate abbreviations</w:t>
      </w:r>
      <w:r w:rsidR="00D465DE">
        <w:rPr>
          <w:rFonts w:cstheme="minorHAnsi"/>
          <w:noProof/>
          <w:sz w:val="28"/>
          <w:szCs w:val="28"/>
        </w:rPr>
        <w:t>.</w:t>
      </w:r>
    </w:p>
    <w:tbl>
      <w:tblPr>
        <w:tblStyle w:val="TableGrid0"/>
        <w:tblW w:w="1287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80"/>
        <w:gridCol w:w="900"/>
        <w:gridCol w:w="990"/>
        <w:gridCol w:w="2340"/>
        <w:gridCol w:w="1350"/>
        <w:gridCol w:w="180"/>
        <w:gridCol w:w="1710"/>
      </w:tblGrid>
      <w:tr w:rsidR="00F85C4C" w:rsidRPr="004C3068" w14:paraId="54B5C23A" w14:textId="2AAA0A9E" w:rsidTr="00F85C4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5B6FC9D" w14:textId="77777777" w:rsidR="00F85C4C" w:rsidRDefault="00F85C4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F85C4C" w:rsidRDefault="00F85C4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F85C4C" w:rsidRPr="00E05BFB" w:rsidRDefault="00F85C4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2CA01998" w14:textId="77777777"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F85C4C" w:rsidRPr="00E05BFB" w:rsidRDefault="00F85C4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6128024F" w14:textId="371C54FC" w:rsidR="00F85C4C"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F85C4C" w:rsidRPr="00C641C1"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F85C4C" w:rsidRPr="00E05BFB" w:rsidRDefault="00F85C4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14238FA3" w14:textId="03EC4846"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48183424" w14:textId="211AF172"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Pr="00E05BFB">
              <w:rPr>
                <w:rFonts w:ascii="Arial" w:eastAsia="Arial" w:hAnsi="Arial" w:cs="Arial"/>
                <w:b/>
                <w:i/>
                <w:iCs/>
                <w:color w:val="FFFFFF" w:themeColor="background1"/>
                <w:sz w:val="24"/>
                <w:szCs w:val="24"/>
              </w:rPr>
              <w:t>uint16</w:t>
            </w:r>
          </w:p>
        </w:tc>
        <w:tc>
          <w:tcPr>
            <w:tcW w:w="90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28CBB2BD" w14:textId="744F6BCA"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99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525B13FE"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F85C4C" w:rsidRPr="00E05BFB" w:rsidRDefault="00F85C4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34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D123A3A" w14:textId="77777777" w:rsidR="00F85C4C"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F85C4C" w:rsidRPr="00C641C1"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F85C4C" w:rsidRPr="00C641C1" w:rsidRDefault="00F85C4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324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bottom"/>
          </w:tcPr>
          <w:p w14:paraId="58661229" w14:textId="6B5EE688" w:rsidR="00F85C4C" w:rsidRPr="00C641C1" w:rsidRDefault="00F85C4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F85C4C" w:rsidRPr="004C3068" w14:paraId="22048E02" w14:textId="5ED382AA" w:rsidTr="00F85C4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35D78A3D" w14:textId="77777777" w:rsidR="00F85C4C" w:rsidRPr="004243AB" w:rsidRDefault="00F85C4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8DF2792" w14:textId="77777777" w:rsidR="00F85C4C" w:rsidRDefault="00F85C4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13FDC49D" w14:textId="77777777" w:rsidR="00F85C4C" w:rsidRPr="00C641C1"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096C73D6"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20A48015" w14:textId="77777777" w:rsidR="00F85C4C" w:rsidRDefault="00F85C4C" w:rsidP="00B632F2">
            <w:pPr>
              <w:ind w:left="14"/>
              <w:jc w:val="center"/>
              <w:rPr>
                <w:rFonts w:ascii="Arial" w:eastAsia="Arial" w:hAnsi="Arial" w:cs="Arial"/>
                <w:b/>
                <w:color w:val="FFFFFF" w:themeColor="background1"/>
                <w:sz w:val="24"/>
                <w:szCs w:val="24"/>
              </w:rPr>
            </w:pPr>
          </w:p>
        </w:tc>
        <w:tc>
          <w:tcPr>
            <w:tcW w:w="900" w:type="dxa"/>
            <w:vMerge/>
            <w:tcBorders>
              <w:left w:val="single" w:sz="8" w:space="0" w:color="FFFFFF" w:themeColor="background1"/>
              <w:bottom w:val="single" w:sz="4" w:space="0" w:color="000000"/>
              <w:right w:val="single" w:sz="8" w:space="0" w:color="FFFFFF" w:themeColor="background1"/>
            </w:tcBorders>
            <w:shd w:val="clear" w:color="auto" w:fill="000000"/>
          </w:tcPr>
          <w:p w14:paraId="61D266F7" w14:textId="77777777" w:rsidR="00F85C4C" w:rsidRDefault="00F85C4C" w:rsidP="00B632F2">
            <w:pPr>
              <w:ind w:left="14"/>
              <w:jc w:val="center"/>
              <w:rPr>
                <w:rFonts w:ascii="Arial" w:eastAsia="Arial" w:hAnsi="Arial" w:cs="Arial"/>
                <w:b/>
                <w:color w:val="FFFFFF" w:themeColor="background1"/>
                <w:sz w:val="24"/>
                <w:szCs w:val="24"/>
              </w:rPr>
            </w:pPr>
          </w:p>
        </w:tc>
        <w:tc>
          <w:tcPr>
            <w:tcW w:w="990" w:type="dxa"/>
            <w:vMerge/>
            <w:tcBorders>
              <w:left w:val="single" w:sz="8" w:space="0" w:color="FFFFFF" w:themeColor="background1"/>
              <w:bottom w:val="single" w:sz="4" w:space="0" w:color="000000"/>
              <w:right w:val="single" w:sz="8" w:space="0" w:color="FFFFFF" w:themeColor="background1"/>
            </w:tcBorders>
            <w:shd w:val="clear" w:color="auto" w:fill="000000"/>
          </w:tcPr>
          <w:p w14:paraId="5FC4FA8E" w14:textId="77777777" w:rsidR="00F85C4C" w:rsidRDefault="00F85C4C" w:rsidP="00B632F2">
            <w:pPr>
              <w:ind w:left="14"/>
              <w:jc w:val="center"/>
              <w:rPr>
                <w:rFonts w:ascii="Arial" w:eastAsia="Arial" w:hAnsi="Arial" w:cs="Arial"/>
                <w:b/>
                <w:color w:val="FFFFFF" w:themeColor="background1"/>
                <w:sz w:val="24"/>
                <w:szCs w:val="24"/>
              </w:rPr>
            </w:pPr>
          </w:p>
        </w:tc>
        <w:tc>
          <w:tcPr>
            <w:tcW w:w="234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2CCF7D9" w14:textId="77777777" w:rsidR="00F85C4C" w:rsidRPr="00C641C1" w:rsidRDefault="00F85C4C" w:rsidP="00AD4071">
            <w:pPr>
              <w:ind w:left="14"/>
              <w:jc w:val="center"/>
              <w:rPr>
                <w:rFonts w:ascii="Arial" w:eastAsia="Arial" w:hAnsi="Arial" w:cs="Arial"/>
                <w:b/>
                <w:color w:val="FFFFFF" w:themeColor="background1"/>
                <w:sz w:val="24"/>
                <w:szCs w:val="24"/>
              </w:rPr>
            </w:pPr>
          </w:p>
        </w:tc>
        <w:tc>
          <w:tcPr>
            <w:tcW w:w="13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bottom"/>
          </w:tcPr>
          <w:p w14:paraId="33F0687A" w14:textId="002E6DBE"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1890" w:type="dxa"/>
            <w:gridSpan w:val="2"/>
            <w:tcBorders>
              <w:top w:val="single" w:sz="12" w:space="0" w:color="000000"/>
              <w:left w:val="single" w:sz="12" w:space="0" w:color="000000"/>
              <w:bottom w:val="single" w:sz="4" w:space="0" w:color="000000"/>
              <w:right w:val="single" w:sz="4" w:space="0" w:color="000000"/>
            </w:tcBorders>
            <w:shd w:val="clear" w:color="auto" w:fill="000000"/>
          </w:tcPr>
          <w:p w14:paraId="2511895C" w14:textId="77777777"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F85C4C" w:rsidRPr="000B32F5" w14:paraId="2955DC8C" w14:textId="41DA3357"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F85C4C" w:rsidRDefault="00F85C4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436E04F2" w:rsidR="00F85C4C" w:rsidRPr="000B32F5"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7E67430C" w:rsidR="00F85C4C" w:rsidRDefault="00F85C4C" w:rsidP="00DA3681">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678132B8" w:rsidR="00F85C4C"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01DC5DB8" w14:textId="7C7250C1" w:rsidR="00F85C4C" w:rsidRDefault="00F85C4C" w:rsidP="00DA3681">
            <w:pPr>
              <w:rPr>
                <w:rFonts w:ascii="Consolas" w:eastAsia="Arial" w:hAnsi="Consolas" w:cs="Arial"/>
              </w:rPr>
            </w:pPr>
            <w:r>
              <w:rPr>
                <w:rFonts w:ascii="Consolas" w:hAnsi="Consolas" w:cs="Arial"/>
              </w:rPr>
              <w:t xml:space="preserve">     0</w:t>
            </w:r>
          </w:p>
        </w:tc>
        <w:tc>
          <w:tcPr>
            <w:tcW w:w="900" w:type="dxa"/>
            <w:tcBorders>
              <w:top w:val="single" w:sz="4" w:space="0" w:color="000000"/>
              <w:left w:val="single" w:sz="4" w:space="0" w:color="000000"/>
              <w:bottom w:val="single" w:sz="4" w:space="0" w:color="000000"/>
              <w:right w:val="single" w:sz="4" w:space="0" w:color="000000"/>
            </w:tcBorders>
          </w:tcPr>
          <w:p w14:paraId="7E041F47" w14:textId="757A1BC9" w:rsidR="00F85C4C" w:rsidRDefault="00F85C4C" w:rsidP="00DA3681">
            <w:pPr>
              <w:rPr>
                <w:rFonts w:ascii="Consolas" w:eastAsia="Arial" w:hAnsi="Consolas" w:cs="Arial"/>
              </w:rPr>
            </w:pPr>
            <w:r>
              <w:rPr>
                <w:rFonts w:ascii="Consolas" w:eastAsia="Arial" w:hAnsi="Consolas" w:cs="Arial"/>
              </w:rPr>
              <w:t xml:space="preserve">     0</w:t>
            </w:r>
          </w:p>
        </w:tc>
        <w:tc>
          <w:tcPr>
            <w:tcW w:w="990" w:type="dxa"/>
            <w:tcBorders>
              <w:top w:val="single" w:sz="4" w:space="0" w:color="000000"/>
              <w:left w:val="single" w:sz="4" w:space="0" w:color="000000"/>
              <w:bottom w:val="single" w:sz="4" w:space="0" w:color="000000"/>
              <w:right w:val="single" w:sz="4" w:space="0" w:color="000000"/>
            </w:tcBorders>
          </w:tcPr>
          <w:p w14:paraId="7F30D2EA" w14:textId="37F81771" w:rsidR="00F85C4C" w:rsidRDefault="00F85C4C" w:rsidP="00DA3681">
            <w:pPr>
              <w:rPr>
                <w:rFonts w:ascii="Consolas" w:eastAsia="Arial" w:hAnsi="Consolas" w:cs="Arial"/>
              </w:rPr>
            </w:pPr>
            <w:r>
              <w:rPr>
                <w:rFonts w:ascii="Consolas" w:eastAsia="Arial" w:hAnsi="Consolas" w:cs="Arial"/>
              </w:rPr>
              <w:t xml:space="preserve"> 0x31</w:t>
            </w:r>
            <w:r w:rsidR="002F1BAD">
              <w:rPr>
                <w:rFonts w:ascii="Consolas" w:eastAsia="Arial" w:hAnsi="Consolas" w:cs="Arial"/>
              </w:rPr>
              <w:t>12</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10D9B188" w:rsidR="00F85C4C" w:rsidRDefault="00F85C4C" w:rsidP="00DA3681">
            <w:pPr>
              <w:rPr>
                <w:rFonts w:ascii="Consolas" w:eastAsia="Arial" w:hAnsi="Consolas" w:cs="Arial"/>
              </w:rPr>
            </w:pPr>
            <w:r>
              <w:rPr>
                <w:rFonts w:ascii="Consolas" w:eastAsia="Arial" w:hAnsi="Consolas" w:cs="Arial"/>
              </w:rPr>
              <w:t xml:space="preserve"> Z31</w:t>
            </w:r>
            <w:r w:rsidR="002F1BAD">
              <w:rPr>
                <w:rFonts w:ascii="Consolas" w:eastAsia="Arial" w:hAnsi="Consolas" w:cs="Arial"/>
              </w:rPr>
              <w:t>g</w:t>
            </w:r>
            <w:r>
              <w:rPr>
                <w:rFonts w:ascii="Consolas" w:eastAsia="Arial" w:hAnsi="Consolas" w:cs="Arial"/>
              </w:rPr>
              <w:t>------------</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F85C4C" w:rsidRDefault="00F85C4C" w:rsidP="00DA3681">
            <w:pPr>
              <w:rPr>
                <w:rFonts w:ascii="Consolas" w:eastAsia="Arial" w:hAnsi="Consolas" w:cs="Arial"/>
              </w:rPr>
            </w:pPr>
            <w:r>
              <w:rPr>
                <w:rFonts w:ascii="Consolas" w:eastAsia="Arial" w:hAnsi="Consolas" w:cs="Arial"/>
              </w:rPr>
              <w:t>-- --- ----</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F85C4C" w:rsidRDefault="00F85C4C" w:rsidP="00902E8A">
            <w:pPr>
              <w:rPr>
                <w:rFonts w:ascii="Consolas" w:eastAsia="Arial" w:hAnsi="Consolas" w:cs="Arial"/>
              </w:rPr>
            </w:pPr>
            <w:r>
              <w:rPr>
                <w:rFonts w:ascii="Consolas" w:eastAsia="Arial" w:hAnsi="Consolas" w:cs="Arial"/>
              </w:rPr>
              <w:t>Revision-</w:t>
            </w:r>
          </w:p>
        </w:tc>
      </w:tr>
      <w:tr w:rsidR="00F85C4C" w:rsidRPr="000B32F5" w14:paraId="7C4C0CAA" w14:textId="23A66F4C"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F85C4C" w:rsidRPr="000B32F5" w:rsidRDefault="00F85C4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6CA46AC8" w:rsidR="00F85C4C" w:rsidRPr="000B32F5" w:rsidRDefault="00F85C4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1B2CF2C9" w:rsidR="00F85C4C" w:rsidRPr="000B32F5" w:rsidRDefault="00F85C4C"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200B7221" w:rsidR="00F85C4C" w:rsidRPr="00B632F2"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F85C4C" w:rsidRDefault="00F85C4C" w:rsidP="00D10797">
            <w:pPr>
              <w:rPr>
                <w:rFonts w:ascii="Consolas" w:eastAsia="Arial" w:hAnsi="Consolas" w:cs="Arial"/>
              </w:rPr>
            </w:pPr>
            <w:r>
              <w:rPr>
                <w:rFonts w:ascii="Consolas" w:hAnsi="Consolas" w:cs="Arial"/>
              </w:rPr>
              <w:t xml:space="preserve">     0</w:t>
            </w:r>
          </w:p>
        </w:tc>
        <w:tc>
          <w:tcPr>
            <w:tcW w:w="900" w:type="dxa"/>
            <w:tcBorders>
              <w:top w:val="single" w:sz="4" w:space="0" w:color="000000"/>
              <w:left w:val="single" w:sz="4" w:space="0" w:color="000000"/>
              <w:bottom w:val="single" w:sz="4" w:space="0" w:color="000000"/>
              <w:right w:val="single" w:sz="4" w:space="0" w:color="000000"/>
            </w:tcBorders>
          </w:tcPr>
          <w:p w14:paraId="4BF8F510" w14:textId="09AB31E1" w:rsidR="00F85C4C"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990" w:type="dxa"/>
            <w:tcBorders>
              <w:top w:val="single" w:sz="4" w:space="0" w:color="000000"/>
              <w:left w:val="single" w:sz="4" w:space="0" w:color="000000"/>
              <w:bottom w:val="single" w:sz="4" w:space="0" w:color="000000"/>
              <w:right w:val="single" w:sz="4" w:space="0" w:color="000000"/>
            </w:tcBorders>
          </w:tcPr>
          <w:p w14:paraId="4190DC10" w14:textId="2CB93855" w:rsidR="00F85C4C" w:rsidRDefault="00F85C4C" w:rsidP="00D10797">
            <w:pPr>
              <w:rPr>
                <w:rFonts w:ascii="Consolas" w:eastAsia="Arial" w:hAnsi="Consolas" w:cs="Arial"/>
              </w:rPr>
            </w:pPr>
            <w:r>
              <w:rPr>
                <w:rFonts w:ascii="Consolas" w:hAnsi="Consolas" w:cs="Arial"/>
              </w:rPr>
              <w:t xml:space="preserve">      0</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F85C4C" w:rsidRPr="000B32F5" w:rsidRDefault="00F85C4C" w:rsidP="00D10797">
            <w:pPr>
              <w:rPr>
                <w:rFonts w:ascii="Consolas" w:eastAsia="Arial" w:hAnsi="Consolas" w:cs="Arial"/>
              </w:rPr>
            </w:pPr>
            <w:r>
              <w:rPr>
                <w:rFonts w:ascii="Consolas" w:eastAsia="Arial" w:hAnsi="Consolas" w:cs="Arial"/>
              </w:rPr>
              <w:t xml:space="preserve"> Genesis---------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F85C4C" w:rsidRPr="000B32F5" w:rsidRDefault="00F85C4C" w:rsidP="00825C73">
            <w:pPr>
              <w:rPr>
                <w:rFonts w:ascii="Consolas" w:eastAsia="Arial" w:hAnsi="Consolas" w:cs="Arial"/>
              </w:rPr>
            </w:pPr>
            <w:r>
              <w:rPr>
                <w:rFonts w:ascii="Consolas" w:eastAsia="Arial" w:hAnsi="Consolas" w:cs="Arial"/>
              </w:rPr>
              <w:t xml:space="preserve">Ge Gen </w:t>
            </w:r>
            <w:proofErr w:type="spellStart"/>
            <w:r>
              <w:rPr>
                <w:rFonts w:ascii="Consolas" w:eastAsia="Arial" w:hAnsi="Consolas" w:cs="Arial"/>
              </w:rPr>
              <w:t>Gen</w:t>
            </w:r>
            <w:proofErr w:type="spellEnd"/>
            <w:r>
              <w:rPr>
                <w:rFonts w:ascii="Consolas" w:eastAsia="Arial" w:hAnsi="Consolas" w:cs="Arial"/>
              </w:rPr>
              <w:t>-</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F85C4C" w:rsidRDefault="00F85C4C" w:rsidP="00902E8A">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F85C4C" w:rsidRPr="000B32F5" w14:paraId="01CD60BD" w14:textId="35B515D6"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F85C4C" w:rsidRDefault="00F85C4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1FE79C30" w:rsidR="00F85C4C" w:rsidRPr="000B32F5" w:rsidRDefault="00F85C4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6A71A76A" w:rsidR="00F85C4C" w:rsidRDefault="00F85C4C"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7226226B" w:rsidR="00F85C4C" w:rsidRDefault="00F85C4C"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900" w:type="dxa"/>
            <w:tcBorders>
              <w:top w:val="single" w:sz="4" w:space="0" w:color="000000"/>
              <w:left w:val="single" w:sz="4" w:space="0" w:color="000000"/>
              <w:bottom w:val="single" w:sz="4" w:space="0" w:color="000000"/>
              <w:right w:val="single" w:sz="4" w:space="0" w:color="000000"/>
            </w:tcBorders>
          </w:tcPr>
          <w:p w14:paraId="7165F835" w14:textId="0DF15E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990" w:type="dxa"/>
            <w:tcBorders>
              <w:top w:val="single" w:sz="4" w:space="0" w:color="000000"/>
              <w:left w:val="single" w:sz="4" w:space="0" w:color="000000"/>
              <w:bottom w:val="single" w:sz="4" w:space="0" w:color="000000"/>
              <w:right w:val="single" w:sz="4" w:space="0" w:color="000000"/>
            </w:tcBorders>
          </w:tcPr>
          <w:p w14:paraId="45494ACC" w14:textId="4B2CA72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F85C4C" w:rsidRDefault="00F85C4C" w:rsidP="00AD4071">
            <w:pPr>
              <w:rPr>
                <w:rFonts w:ascii="Consolas" w:eastAsia="Arial" w:hAnsi="Consolas" w:cs="Arial"/>
              </w:rPr>
            </w:pPr>
            <w:r>
              <w:rPr>
                <w:rFonts w:ascii="Consolas" w:eastAsia="Arial" w:hAnsi="Consolas" w:cs="Arial"/>
              </w:rPr>
              <w:t xml:space="preserve"> Exodus----------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F85C4C" w:rsidRPr="000B32F5" w:rsidRDefault="00F85C4C" w:rsidP="00825C73">
            <w:pPr>
              <w:rPr>
                <w:rFonts w:ascii="Consolas" w:eastAsia="Arial" w:hAnsi="Consolas" w:cs="Arial"/>
              </w:rPr>
            </w:pPr>
            <w:r>
              <w:rPr>
                <w:rFonts w:ascii="Consolas" w:eastAsia="Arial" w:hAnsi="Consolas" w:cs="Arial"/>
              </w:rPr>
              <w:t xml:space="preserve">Ex Exo </w:t>
            </w:r>
            <w:proofErr w:type="spellStart"/>
            <w:r>
              <w:rPr>
                <w:rFonts w:ascii="Consolas" w:eastAsia="Arial" w:hAnsi="Consolas" w:cs="Arial"/>
              </w:rPr>
              <w:t>Exod</w:t>
            </w:r>
            <w:proofErr w:type="spellEnd"/>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F85C4C" w:rsidRDefault="00F85C4C" w:rsidP="00902E8A">
            <w:pPr>
              <w:rPr>
                <w:rFonts w:ascii="Consolas" w:eastAsia="Arial" w:hAnsi="Consolas" w:cs="Arial"/>
              </w:rPr>
            </w:pPr>
            <w:r>
              <w:rPr>
                <w:rFonts w:ascii="Consolas" w:eastAsia="Arial" w:hAnsi="Consolas" w:cs="Arial"/>
              </w:rPr>
              <w:t>---------</w:t>
            </w:r>
          </w:p>
        </w:tc>
      </w:tr>
      <w:tr w:rsidR="00F85C4C" w:rsidRPr="000B32F5" w14:paraId="49764777" w14:textId="2B024D71"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F85C4C" w:rsidRDefault="00F85C4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57BC8AD9" w:rsidR="00F85C4C" w:rsidRPr="000B32F5" w:rsidRDefault="00F85C4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5140C1BB" w:rsidR="00F85C4C" w:rsidRDefault="00F85C4C"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C03592F" w:rsidR="00F85C4C" w:rsidRDefault="00F85C4C"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900" w:type="dxa"/>
            <w:tcBorders>
              <w:top w:val="single" w:sz="4" w:space="0" w:color="000000"/>
              <w:left w:val="single" w:sz="4" w:space="0" w:color="000000"/>
              <w:bottom w:val="single" w:sz="4" w:space="0" w:color="000000"/>
              <w:right w:val="single" w:sz="4" w:space="0" w:color="000000"/>
            </w:tcBorders>
          </w:tcPr>
          <w:p w14:paraId="65F84736" w14:textId="64954BF7"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990" w:type="dxa"/>
            <w:tcBorders>
              <w:top w:val="single" w:sz="4" w:space="0" w:color="000000"/>
              <w:left w:val="single" w:sz="4" w:space="0" w:color="000000"/>
              <w:bottom w:val="single" w:sz="4" w:space="0" w:color="000000"/>
              <w:right w:val="single" w:sz="4" w:space="0" w:color="000000"/>
            </w:tcBorders>
          </w:tcPr>
          <w:p w14:paraId="218DD167" w14:textId="0B15907C"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F85C4C" w:rsidRDefault="00F85C4C" w:rsidP="00AD4071">
            <w:pPr>
              <w:rPr>
                <w:rFonts w:ascii="Consolas" w:eastAsia="Arial" w:hAnsi="Consolas" w:cs="Arial"/>
              </w:rPr>
            </w:pPr>
            <w:r>
              <w:rPr>
                <w:rFonts w:ascii="Consolas" w:eastAsia="Arial" w:hAnsi="Consolas" w:cs="Arial"/>
              </w:rPr>
              <w:t xml:space="preserve"> Leviticus-------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F85C4C" w:rsidRPr="000B32F5" w:rsidRDefault="00F85C4C" w:rsidP="00825C73">
            <w:pPr>
              <w:rPr>
                <w:rFonts w:ascii="Consolas" w:eastAsia="Arial" w:hAnsi="Consolas" w:cs="Arial"/>
              </w:rPr>
            </w:pPr>
            <w:r>
              <w:rPr>
                <w:rFonts w:ascii="Consolas" w:eastAsia="Arial" w:hAnsi="Consolas" w:cs="Arial"/>
              </w:rPr>
              <w:t xml:space="preserve">Le Lev </w:t>
            </w:r>
            <w:proofErr w:type="spellStart"/>
            <w:r>
              <w:rPr>
                <w:rFonts w:ascii="Consolas" w:eastAsia="Arial" w:hAnsi="Consolas" w:cs="Arial"/>
              </w:rPr>
              <w:t>Lev</w:t>
            </w:r>
            <w:proofErr w:type="spellEnd"/>
            <w:r>
              <w:rPr>
                <w:rFonts w:ascii="Consolas" w:eastAsia="Arial" w:hAnsi="Consolas" w:cs="Arial"/>
              </w:rPr>
              <w:t>-</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F85C4C" w:rsidRDefault="00F85C4C" w:rsidP="00902E8A">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F85C4C" w:rsidRPr="000B32F5" w14:paraId="2DDD0AE7" w14:textId="495E3043" w:rsidTr="00F85C4C">
        <w:trPr>
          <w:trHeight w:val="313"/>
        </w:trPr>
        <w:tc>
          <w:tcPr>
            <w:tcW w:w="12870" w:type="dxa"/>
            <w:gridSpan w:val="11"/>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F85C4C" w:rsidRPr="000B32F5" w14:paraId="1026291B" w14:textId="4C05015E"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F85C4C" w:rsidRPr="000B32F5" w:rsidRDefault="00F85C4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74F8977" w:rsidR="00F85C4C" w:rsidRDefault="00F85C4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F85C4C" w:rsidRPr="000B32F5"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6980AFD4"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900" w:type="dxa"/>
            <w:tcBorders>
              <w:top w:val="single" w:sz="4" w:space="0" w:color="000000"/>
              <w:left w:val="single" w:sz="4" w:space="0" w:color="000000"/>
              <w:bottom w:val="single" w:sz="4" w:space="0" w:color="000000"/>
              <w:right w:val="single" w:sz="4" w:space="0" w:color="000000"/>
            </w:tcBorders>
          </w:tcPr>
          <w:p w14:paraId="383CBB6F" w14:textId="5734B853"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990" w:type="dxa"/>
            <w:tcBorders>
              <w:top w:val="single" w:sz="4" w:space="0" w:color="000000"/>
              <w:left w:val="single" w:sz="4" w:space="0" w:color="000000"/>
              <w:bottom w:val="single" w:sz="4" w:space="0" w:color="000000"/>
              <w:right w:val="single" w:sz="4" w:space="0" w:color="000000"/>
            </w:tcBorders>
          </w:tcPr>
          <w:p w14:paraId="0466138E" w14:textId="4F23882B"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F85C4C" w:rsidRPr="000B32F5" w:rsidRDefault="00F85C4C" w:rsidP="00AD4071">
            <w:pPr>
              <w:rPr>
                <w:rFonts w:ascii="Consolas" w:eastAsia="Arial" w:hAnsi="Consolas" w:cs="Arial"/>
              </w:rPr>
            </w:pPr>
            <w:r>
              <w:rPr>
                <w:rFonts w:ascii="Consolas" w:eastAsia="Arial" w:hAnsi="Consolas" w:cs="Arial"/>
              </w:rPr>
              <w:t xml:space="preserve"> Revelation------</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F85C4C" w:rsidRPr="000B32F5" w:rsidRDefault="00F85C4C" w:rsidP="00825C73">
            <w:pPr>
              <w:rPr>
                <w:rFonts w:ascii="Consolas" w:eastAsia="Arial" w:hAnsi="Consolas" w:cs="Arial"/>
              </w:rPr>
            </w:pPr>
            <w:r>
              <w:rPr>
                <w:rFonts w:ascii="Consolas" w:eastAsia="Arial" w:hAnsi="Consolas" w:cs="Arial"/>
              </w:rPr>
              <w:t>Re Rev ----</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F85C4C" w:rsidRDefault="00F85C4C" w:rsidP="00AD4071">
            <w:pPr>
              <w:jc w:val="center"/>
              <w:rPr>
                <w:rFonts w:ascii="Consolas" w:eastAsia="Arial" w:hAnsi="Consolas" w:cs="Arial"/>
              </w:rPr>
            </w:pPr>
          </w:p>
        </w:tc>
      </w:tr>
    </w:tbl>
    <w:p w14:paraId="3BC83E36" w14:textId="3282993E" w:rsidR="00AF3997" w:rsidRPr="00D465DE" w:rsidRDefault="00E83FAA" w:rsidP="00F85C4C">
      <w:pPr>
        <w:spacing w:before="160"/>
        <w:ind w:right="36"/>
        <w:jc w:val="both"/>
        <w:rPr>
          <w:noProof/>
          <w:sz w:val="20"/>
          <w:szCs w:val="20"/>
        </w:rPr>
      </w:pPr>
      <w:r>
        <w:rPr>
          <w:noProof/>
          <w:sz w:val="20"/>
          <w:szCs w:val="20"/>
        </w:rPr>
        <w:t>The dashes (-) above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In the </w:t>
      </w:r>
      <w:r w:rsidRPr="00E83FAA">
        <w:rPr>
          <w:noProof/>
          <w:sz w:val="20"/>
          <w:szCs w:val="20"/>
        </w:rPr>
        <w:t>"</w:t>
      </w:r>
      <w:r>
        <w:rPr>
          <w:noProof/>
          <w:sz w:val="20"/>
          <w:szCs w:val="20"/>
        </w:rPr>
        <w:t>a2 a3 a4</w:t>
      </w:r>
      <w:r w:rsidRPr="00E83FAA">
        <w:rPr>
          <w:noProof/>
          <w:sz w:val="20"/>
          <w:szCs w:val="20"/>
        </w:rPr>
        <w:t>"</w:t>
      </w:r>
      <w:r>
        <w:rPr>
          <w:noProof/>
          <w:sz w:val="20"/>
          <w:szCs w:val="20"/>
        </w:rPr>
        <w:t xml:space="preserve"> column, these nine bytes contain a 2-character abbreviation, a 3-character abbreviation, and a 4</w:t>
      </w:r>
      <w:r w:rsidR="00902E8A">
        <w:rPr>
          <w:noProof/>
          <w:sz w:val="20"/>
          <w:szCs w:val="20"/>
        </w:rPr>
        <w:t>-character abbreviation</w:t>
      </w:r>
      <w:r>
        <w:rPr>
          <w:noProof/>
          <w:sz w:val="20"/>
          <w:szCs w:val="20"/>
        </w:rPr>
        <w:t xml:space="preserve">,  </w:t>
      </w:r>
      <w:r w:rsidR="00AF3997" w:rsidRPr="00D465DE">
        <w:rPr>
          <w:noProof/>
          <w:sz w:val="20"/>
          <w:szCs w:val="20"/>
        </w:rPr>
        <w:t xml:space="preserve">The AV-Book.ix file has an updated format, beginning with the Z31 </w:t>
      </w:r>
      <w:r w:rsidR="00DE3684" w:rsidRPr="00D465DE">
        <w:rPr>
          <w:noProof/>
          <w:sz w:val="20"/>
          <w:szCs w:val="20"/>
        </w:rPr>
        <w:t xml:space="preserve">revision.  Note that the newer format now contains 67 records instead of 66. The zeroth record contains metadata about the revision and </w:t>
      </w:r>
      <w:r w:rsidR="0032629B" w:rsidRPr="00D465DE">
        <w:rPr>
          <w:noProof/>
          <w:sz w:val="20"/>
          <w:szCs w:val="20"/>
        </w:rPr>
        <w:t>makes record #1 correspond to book #1. The previous AV-Book.</w:t>
      </w:r>
      <w:r w:rsidR="0032629B" w:rsidRPr="00D465DE">
        <w:rPr>
          <w:sz w:val="20"/>
          <w:szCs w:val="20"/>
        </w:rPr>
        <w:t>ix</w:t>
      </w:r>
      <w:r w:rsidR="00D465DE" w:rsidRPr="00D465DE">
        <w:rPr>
          <w:sz w:val="20"/>
          <w:szCs w:val="20"/>
        </w:rPr>
        <w:t xml:space="preserve"> </w:t>
      </w:r>
      <w:r w:rsidR="0032629B" w:rsidRPr="00D465DE">
        <w:rPr>
          <w:sz w:val="20"/>
          <w:szCs w:val="20"/>
        </w:rPr>
        <w:t>has</w:t>
      </w:r>
      <w:r w:rsidR="0032629B" w:rsidRPr="00D465DE">
        <w:rPr>
          <w:noProof/>
          <w:sz w:val="20"/>
          <w:szCs w:val="20"/>
        </w:rPr>
        <w:t xml:space="preserve"> been renamed AV-Book-</w:t>
      </w:r>
      <w:r w:rsidR="00D465DE" w:rsidRPr="00D465DE">
        <w:rPr>
          <w:noProof/>
          <w:sz w:val="20"/>
          <w:szCs w:val="20"/>
        </w:rPr>
        <w:t>Z14</w:t>
      </w:r>
      <w:r w:rsidR="0032629B" w:rsidRPr="00D465DE">
        <w:rPr>
          <w:noProof/>
          <w:sz w:val="20"/>
          <w:szCs w:val="20"/>
        </w:rPr>
        <w:t>.ix.</w:t>
      </w:r>
      <w:r w:rsidR="00E05C59" w:rsidRPr="00D465DE">
        <w:rPr>
          <w:noProof/>
          <w:sz w:val="20"/>
          <w:szCs w:val="20"/>
        </w:rPr>
        <w:t xml:space="preserve">  Either file is fully compatible with all Z-series revisions</w:t>
      </w:r>
      <w:r w:rsidR="00D465DE" w:rsidRPr="00D465DE">
        <w:rPr>
          <w:noProof/>
          <w:sz w:val="20"/>
          <w:szCs w:val="20"/>
        </w:rPr>
        <w:t>. W</w:t>
      </w:r>
      <w:r w:rsidR="00D465DE">
        <w:rPr>
          <w:noProof/>
          <w:sz w:val="20"/>
          <w:szCs w:val="20"/>
        </w:rPr>
        <w:t>e</w:t>
      </w:r>
      <w:r w:rsidR="00D465DE" w:rsidRPr="00D465DE">
        <w:rPr>
          <w:noProof/>
          <w:sz w:val="20"/>
          <w:szCs w:val="20"/>
        </w:rPr>
        <w:t xml:space="preserve">ighing in with only 1,238 additional bytes, the newer file </w:t>
      </w:r>
      <w:r w:rsidR="00D465DE">
        <w:rPr>
          <w:noProof/>
          <w:sz w:val="20"/>
          <w:szCs w:val="20"/>
        </w:rPr>
        <w:t>likely results in</w:t>
      </w:r>
      <w:r w:rsidR="00D465DE" w:rsidRPr="00D465DE">
        <w:rPr>
          <w:noProof/>
          <w:sz w:val="20"/>
          <w:szCs w:val="20"/>
        </w:rPr>
        <w:t xml:space="preserve"> fewer ancillary lookups</w:t>
      </w:r>
      <w:r w:rsidR="00D465DE">
        <w:rPr>
          <w:noProof/>
          <w:sz w:val="20"/>
          <w:szCs w:val="20"/>
        </w:rPr>
        <w:t>.</w:t>
      </w:r>
    </w:p>
    <w:p w14:paraId="5DFEB379" w14:textId="42871FFA" w:rsidR="0086016C" w:rsidRDefault="00E83FAA"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53429ED1">
                <wp:simplePos x="0" y="0"/>
                <wp:positionH relativeFrom="margin">
                  <wp:align>left</wp:align>
                </wp:positionH>
                <wp:positionV relativeFrom="page">
                  <wp:posOffset>5277485</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 xml:space="preserve">32 </w:t>
                            </w:r>
                            <w:proofErr w:type="gramStart"/>
                            <w:r w:rsidRPr="00BD415E">
                              <w:rPr>
                                <w:color w:val="auto"/>
                              </w:rPr>
                              <w:t>bytes</w:t>
                            </w:r>
                            <w:r>
                              <w:t>)</w:t>
                            </w:r>
                            <w:r w:rsidR="00AF3997">
                              <w:t xml:space="preserve">  </w:t>
                            </w:r>
                            <w:r w:rsidR="00F85C4C">
                              <w:rPr>
                                <w:i/>
                                <w:iCs/>
                                <w:sz w:val="32"/>
                                <w:szCs w:val="32"/>
                              </w:rPr>
                              <w:t>Consistent</w:t>
                            </w:r>
                            <w:proofErr w:type="gramEnd"/>
                            <w:r w:rsidR="00F85C4C">
                              <w:rPr>
                                <w:i/>
                                <w:iCs/>
                                <w:sz w:val="32"/>
                                <w:szCs w:val="32"/>
                              </w:rPr>
                              <w:t xml:space="preserve">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8" type="#_x0000_t202" style="position:absolute;left:0;text-align:left;margin-left:0;margin-top:415.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C9Bw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" stroked="f">
                <v:textbox inset="0,0,0,0">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 xml:space="preserve">32 </w:t>
                      </w:r>
                      <w:proofErr w:type="gramStart"/>
                      <w:r w:rsidRPr="00BD415E">
                        <w:rPr>
                          <w:color w:val="auto"/>
                        </w:rPr>
                        <w:t>bytes</w:t>
                      </w:r>
                      <w:r>
                        <w:t>)</w:t>
                      </w:r>
                      <w:r w:rsidR="00AF3997">
                        <w:t xml:space="preserve">  </w:t>
                      </w:r>
                      <w:r w:rsidR="00F85C4C">
                        <w:rPr>
                          <w:i/>
                          <w:iCs/>
                          <w:sz w:val="32"/>
                          <w:szCs w:val="32"/>
                        </w:rPr>
                        <w:t>Consistent</w:t>
                      </w:r>
                      <w:proofErr w:type="gramEnd"/>
                      <w:r w:rsidR="00F85C4C">
                        <w:rPr>
                          <w:i/>
                          <w:iCs/>
                          <w:sz w:val="32"/>
                          <w:szCs w:val="32"/>
                        </w:rPr>
                        <w:t xml:space="preserve">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8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340"/>
        <w:gridCol w:w="2160"/>
        <w:gridCol w:w="2790"/>
      </w:tblGrid>
      <w:tr w:rsidR="004678E7" w:rsidRPr="004C3068" w14:paraId="3C22F1DE" w14:textId="77777777" w:rsidTr="00F85C4C">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34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79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AD4071" w:rsidRPr="000B32F5" w14:paraId="66634280"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AD4071" w:rsidRPr="000B32F5" w:rsidRDefault="00AD4071" w:rsidP="00AD4071">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AD4071" w:rsidRPr="000B32F5" w:rsidRDefault="00AD4071" w:rsidP="00AD4071">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AD4071" w:rsidRPr="000B32F5" w:rsidRDefault="00AD4071" w:rsidP="00AD4071">
            <w:pPr>
              <w:jc w:val="center"/>
              <w:rPr>
                <w:rFonts w:ascii="Consolas" w:eastAsia="Arial" w:hAnsi="Consolas" w:cs="Arial"/>
              </w:rPr>
            </w:pPr>
            <w:r w:rsidRPr="000B32F5">
              <w:rPr>
                <w:rFonts w:ascii="Consolas" w:eastAsia="Arial" w:hAnsi="Consolas" w:cs="Arial"/>
              </w:rPr>
              <w:t>50</w:t>
            </w:r>
          </w:p>
        </w:tc>
        <w:tc>
          <w:tcPr>
            <w:tcW w:w="2340" w:type="dxa"/>
            <w:tcBorders>
              <w:top w:val="single" w:sz="4" w:space="0" w:color="000000"/>
              <w:left w:val="single" w:sz="4" w:space="0" w:color="000000"/>
              <w:bottom w:val="single" w:sz="4" w:space="0" w:color="000000"/>
              <w:right w:val="single" w:sz="4" w:space="0" w:color="000000"/>
            </w:tcBorders>
          </w:tcPr>
          <w:p w14:paraId="6FCEF539" w14:textId="7910AD76" w:rsidR="00AD4071" w:rsidRPr="000B32F5" w:rsidRDefault="00AD4071" w:rsidP="00AD4071">
            <w:pPr>
              <w:ind w:left="3"/>
              <w:jc w:val="center"/>
              <w:rPr>
                <w:rFonts w:ascii="Consolas" w:hAnsi="Consolas" w:cs="Arial"/>
              </w:rPr>
            </w:pPr>
            <w:r>
              <w:rPr>
                <w:rFonts w:ascii="Consolas" w:hAnsi="Consolas" w:cs="Arial"/>
              </w:rPr>
              <w:t xml:space="preserve"> 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1A27C52" w14:textId="2FA6D7EF" w:rsidR="00AD4071" w:rsidRPr="000B32F5" w:rsidRDefault="00AD4071" w:rsidP="00AD4071">
            <w:pPr>
              <w:rPr>
                <w:rFonts w:ascii="Consolas" w:eastAsia="Arial" w:hAnsi="Consolas" w:cs="Arial"/>
              </w:rPr>
            </w:pPr>
            <w:r>
              <w:rPr>
                <w:rFonts w:ascii="Consolas" w:eastAsia="Arial" w:hAnsi="Consolas" w:cs="Arial"/>
              </w:rPr>
              <w:t xml:space="preserve">  Genesis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77777777" w:rsidR="00AD4071" w:rsidRPr="000B32F5" w:rsidRDefault="00AD4071" w:rsidP="00AD4071">
            <w:pPr>
              <w:jc w:val="center"/>
              <w:rPr>
                <w:rFonts w:ascii="Consolas" w:eastAsia="Arial" w:hAnsi="Consolas" w:cs="Arial"/>
              </w:rPr>
            </w:pPr>
            <w:r>
              <w:rPr>
                <w:rFonts w:ascii="Consolas" w:eastAsia="Arial" w:hAnsi="Consolas" w:cs="Arial"/>
              </w:rPr>
              <w:t>Ge</w:t>
            </w:r>
          </w:p>
        </w:tc>
      </w:tr>
      <w:tr w:rsidR="00AD4071" w:rsidRPr="000B32F5" w14:paraId="064669F8"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AD4071" w:rsidRPr="000B32F5" w:rsidRDefault="00AD4071" w:rsidP="00AD4071">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AD4071" w:rsidRDefault="00AD4071" w:rsidP="00AD4071">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AD4071" w:rsidRPr="000B32F5" w:rsidRDefault="00AD4071" w:rsidP="00AD4071">
            <w:pPr>
              <w:jc w:val="center"/>
              <w:rPr>
                <w:rFonts w:ascii="Consolas" w:eastAsia="Arial" w:hAnsi="Consolas" w:cs="Arial"/>
              </w:rPr>
            </w:pPr>
            <w:r>
              <w:rPr>
                <w:rFonts w:ascii="Consolas" w:eastAsia="Arial" w:hAnsi="Consolas" w:cs="Arial"/>
              </w:rPr>
              <w:t>40</w:t>
            </w:r>
          </w:p>
        </w:tc>
        <w:tc>
          <w:tcPr>
            <w:tcW w:w="2340" w:type="dxa"/>
            <w:tcBorders>
              <w:top w:val="single" w:sz="4" w:space="0" w:color="000000"/>
              <w:left w:val="single" w:sz="4" w:space="0" w:color="000000"/>
              <w:bottom w:val="single" w:sz="4" w:space="0" w:color="000000"/>
              <w:right w:val="single" w:sz="4" w:space="0" w:color="000000"/>
            </w:tcBorders>
          </w:tcPr>
          <w:p w14:paraId="68AD456B" w14:textId="5519841B" w:rsidR="00AD4071" w:rsidRDefault="00AD4071" w:rsidP="00AD4071">
            <w:pPr>
              <w:ind w:left="3"/>
              <w:jc w:val="center"/>
              <w:rPr>
                <w:rFonts w:ascii="Consolas" w:hAnsi="Consolas" w:cs="Arial"/>
              </w:rPr>
            </w:pPr>
            <w:r>
              <w:rPr>
                <w:rFonts w:ascii="Consolas" w:hAnsi="Consolas" w:cs="Arial"/>
              </w:rPr>
              <w:t>50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5A4D0099" w14:textId="356AD530" w:rsidR="00AD4071" w:rsidRDefault="00AD4071" w:rsidP="00AD4071">
            <w:pPr>
              <w:rPr>
                <w:rFonts w:ascii="Consolas" w:eastAsia="Arial" w:hAnsi="Consolas" w:cs="Arial"/>
              </w:rPr>
            </w:pPr>
            <w:r>
              <w:rPr>
                <w:rFonts w:ascii="Consolas" w:eastAsia="Arial" w:hAnsi="Consolas" w:cs="Arial"/>
              </w:rPr>
              <w:t xml:space="preserve">  Exodus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7777777" w:rsidR="00AD4071" w:rsidRPr="000B32F5" w:rsidRDefault="00AD4071" w:rsidP="00AD4071">
            <w:pPr>
              <w:jc w:val="center"/>
              <w:rPr>
                <w:rFonts w:ascii="Consolas" w:eastAsia="Arial" w:hAnsi="Consolas" w:cs="Arial"/>
              </w:rPr>
            </w:pPr>
            <w:r>
              <w:rPr>
                <w:rFonts w:ascii="Consolas" w:eastAsia="Arial" w:hAnsi="Consolas" w:cs="Arial"/>
              </w:rPr>
              <w:t>Ex</w:t>
            </w:r>
          </w:p>
        </w:tc>
      </w:tr>
      <w:tr w:rsidR="00AD4071" w:rsidRPr="000B32F5" w14:paraId="43AB3034"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AD4071" w:rsidRPr="000B32F5" w:rsidRDefault="00AD4071" w:rsidP="00AD4071">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AD4071" w:rsidRDefault="00AD4071" w:rsidP="00AD4071">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AD4071" w:rsidRPr="000B32F5" w:rsidRDefault="00AD4071" w:rsidP="00AD4071">
            <w:pPr>
              <w:jc w:val="center"/>
              <w:rPr>
                <w:rFonts w:ascii="Consolas" w:eastAsia="Arial" w:hAnsi="Consolas" w:cs="Arial"/>
              </w:rPr>
            </w:pPr>
            <w:r>
              <w:rPr>
                <w:rFonts w:ascii="Consolas" w:eastAsia="Arial" w:hAnsi="Consolas" w:cs="Arial"/>
              </w:rPr>
              <w:t>27</w:t>
            </w:r>
          </w:p>
        </w:tc>
        <w:tc>
          <w:tcPr>
            <w:tcW w:w="2340" w:type="dxa"/>
            <w:tcBorders>
              <w:top w:val="single" w:sz="4" w:space="0" w:color="000000"/>
              <w:left w:val="single" w:sz="4" w:space="0" w:color="000000"/>
              <w:bottom w:val="single" w:sz="4" w:space="0" w:color="000000"/>
              <w:right w:val="single" w:sz="4" w:space="0" w:color="000000"/>
            </w:tcBorders>
          </w:tcPr>
          <w:p w14:paraId="5AD9CF96" w14:textId="4EEDDA3F" w:rsidR="00AD4071" w:rsidRDefault="00AD4071" w:rsidP="00AD4071">
            <w:pPr>
              <w:ind w:left="3"/>
              <w:jc w:val="center"/>
              <w:rPr>
                <w:rFonts w:ascii="Consolas" w:hAnsi="Consolas" w:cs="Arial"/>
              </w:rPr>
            </w:pPr>
            <w:r>
              <w:rPr>
                <w:rFonts w:ascii="Consolas" w:hAnsi="Consolas" w:cs="Arial"/>
              </w:rPr>
              <w:t>90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0FD842E" w14:textId="25FB7347" w:rsidR="00AD4071" w:rsidRDefault="00AD4071" w:rsidP="00AD4071">
            <w:pPr>
              <w:rPr>
                <w:rFonts w:ascii="Consolas" w:eastAsia="Arial" w:hAnsi="Consolas" w:cs="Arial"/>
              </w:rPr>
            </w:pPr>
            <w:r>
              <w:rPr>
                <w:rFonts w:ascii="Consolas" w:eastAsia="Arial" w:hAnsi="Consolas" w:cs="Arial"/>
              </w:rPr>
              <w:t xml:space="preserve">  Leviticus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77777777" w:rsidR="00AD4071" w:rsidRPr="000B32F5" w:rsidRDefault="00AD4071" w:rsidP="00AD4071">
            <w:pPr>
              <w:jc w:val="center"/>
              <w:rPr>
                <w:rFonts w:ascii="Consolas" w:eastAsia="Arial" w:hAnsi="Consolas" w:cs="Arial"/>
              </w:rPr>
            </w:pPr>
            <w:r>
              <w:rPr>
                <w:rFonts w:ascii="Consolas" w:eastAsia="Arial" w:hAnsi="Consolas" w:cs="Arial"/>
              </w:rPr>
              <w:t>Le</w:t>
            </w:r>
          </w:p>
        </w:tc>
      </w:tr>
      <w:tr w:rsidR="004678E7" w:rsidRPr="000B32F5" w14:paraId="5773B0A0" w14:textId="77777777" w:rsidTr="00F85C4C">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340" w:type="dxa"/>
            <w:gridSpan w:val="5"/>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w:t>
                                  </w:r>
                                  <w:proofErr w:type="spellStart"/>
                                  <w:r>
                                    <w:t>Chapter.ix</w:t>
                                  </w:r>
                                  <w:proofErr w:type="spellEnd"/>
                                  <w:r>
                                    <w:t xml:space="preserve">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9"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iCQIAAO4DAAAOAAAAZHJzL2Uyb0RvYy54bWysU9tu2zAMfR+wfxD0vthJmi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ry5WcxXt+SS5JvP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M46v4g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w:t>
                            </w:r>
                            <w:proofErr w:type="spellStart"/>
                            <w:r>
                              <w:t>Chapter.ix</w:t>
                            </w:r>
                            <w:proofErr w:type="spellEnd"/>
                            <w:r>
                              <w:t xml:space="preserve">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40"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 xml:space="preserve">4 bytes: </w:t>
            </w:r>
            <w:proofErr w:type="spellStart"/>
            <w:r>
              <w:rPr>
                <w:rFonts w:ascii="Arial" w:eastAsia="Arial" w:hAnsi="Arial" w:cs="Arial"/>
                <w:b/>
                <w:color w:val="FFFFFF"/>
                <w:sz w:val="24"/>
                <w:szCs w:val="24"/>
              </w:rPr>
              <w:t>BB:</w:t>
            </w:r>
            <w:proofErr w:type="gramStart"/>
            <w:r>
              <w:rPr>
                <w:rFonts w:ascii="Arial" w:eastAsia="Arial" w:hAnsi="Arial" w:cs="Arial"/>
                <w:b/>
                <w:color w:val="FFFFFF"/>
                <w:sz w:val="24"/>
                <w:szCs w:val="24"/>
              </w:rPr>
              <w:t>CC:VV</w:t>
            </w:r>
            <w:proofErr w:type="gramEnd"/>
            <w:r>
              <w:rPr>
                <w:rFonts w:ascii="Arial" w:eastAsia="Arial" w:hAnsi="Arial" w:cs="Arial"/>
                <w:b/>
                <w:color w:val="FFFFFF"/>
                <w:sz w:val="24"/>
                <w:szCs w:val="24"/>
              </w:rPr>
              <w:t>:WordCnt</w:t>
            </w:r>
            <w:proofErr w:type="spellEnd"/>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w:t>
                                  </w:r>
                                  <w:proofErr w:type="spellStart"/>
                                  <w:r>
                                    <w:t>Verse.ix</w:t>
                                  </w:r>
                                  <w:proofErr w:type="spellEnd"/>
                                  <w:r>
                                    <w:t xml:space="preserve">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1"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fRHMQg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w:t>
                            </w:r>
                            <w:proofErr w:type="spellStart"/>
                            <w:r>
                              <w:t>Verse.ix</w:t>
                            </w:r>
                            <w:proofErr w:type="spellEnd"/>
                            <w:r>
                              <w:t xml:space="preserve">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w:t>
      </w:r>
      <w:proofErr w:type="spellStart"/>
      <w:r w:rsidR="007C62E8" w:rsidRPr="0032629B">
        <w:rPr>
          <w:rFonts w:cstheme="minorHAnsi"/>
          <w:color w:val="808080" w:themeColor="background1" w:themeShade="80"/>
          <w:sz w:val="28"/>
          <w:szCs w:val="28"/>
        </w:rPr>
        <w:t>Chapter</w:t>
      </w:r>
      <w:r w:rsidR="00313171" w:rsidRPr="0032629B">
        <w:rPr>
          <w:rFonts w:cstheme="minorHAnsi"/>
          <w:color w:val="808080" w:themeColor="background1" w:themeShade="80"/>
          <w:sz w:val="28"/>
          <w:szCs w:val="28"/>
        </w:rPr>
        <w:t>.ix</w:t>
      </w:r>
      <w:proofErr w:type="spellEnd"/>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60264FCE"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w:t>
      </w:r>
      <w:r w:rsidR="00C808BB">
        <w:rPr>
          <w:rFonts w:cstheme="minorHAnsi"/>
          <w:color w:val="808080" w:themeColor="background1" w:themeShade="80"/>
          <w:sz w:val="28"/>
          <w:szCs w:val="28"/>
        </w:rPr>
        <w:t>either</w:t>
      </w:r>
      <w:r>
        <w:rPr>
          <w:rFonts w:cstheme="minorHAnsi"/>
          <w:color w:val="808080" w:themeColor="background1" w:themeShade="80"/>
          <w:sz w:val="28"/>
          <w:szCs w:val="28"/>
        </w:rPr>
        <w:t xml:space="preserve"> file</w:t>
      </w:r>
      <w:r w:rsidR="00C808BB">
        <w:rPr>
          <w:rFonts w:cstheme="minorHAnsi"/>
          <w:color w:val="808080" w:themeColor="background1" w:themeShade="80"/>
          <w:sz w:val="28"/>
          <w:szCs w:val="28"/>
        </w:rPr>
        <w:t xml:space="preserve"> is</w:t>
      </w:r>
      <w:r>
        <w:rPr>
          <w:rFonts w:cstheme="minorHAnsi"/>
          <w:color w:val="808080" w:themeColor="background1" w:themeShade="80"/>
          <w:sz w:val="28"/>
          <w:szCs w:val="28"/>
        </w:rPr>
        <w:t xml:space="preserv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26B4A7B0" w:rsidR="00A13207" w:rsidRDefault="00605E4A" w:rsidP="00A13207">
            <w:pPr>
              <w:rPr>
                <w:rFonts w:ascii="Arial" w:eastAsia="Arial" w:hAnsi="Arial" w:cs="Arial"/>
                <w:b/>
                <w:color w:val="FFFFFF"/>
                <w:sz w:val="24"/>
              </w:rPr>
            </w:pP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31EE437A"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proofErr w:type="spellStart"/>
            <w:r>
              <w:rPr>
                <w:rFonts w:ascii="Arial" w:eastAsia="Arial" w:hAnsi="Arial" w:cs="Arial"/>
                <w:b/>
                <w:color w:val="FFFFFF"/>
                <w:sz w:val="24"/>
              </w:rPr>
              <w:t>Lemma</w:t>
            </w:r>
            <w:r w:rsidR="00B773FD">
              <w:rPr>
                <w:rFonts w:ascii="Arial" w:eastAsia="Arial" w:hAnsi="Arial" w:cs="Arial"/>
                <w:b/>
                <w:color w:val="FFFFFF"/>
                <w:sz w:val="24"/>
              </w:rPr>
              <w:t>ta</w:t>
            </w:r>
            <w:proofErr w:type="spellEnd"/>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27FD6E73"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2"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&#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server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 xml:space="preserve">Consequently, </w:t>
      </w:r>
      <w:proofErr w:type="spellStart"/>
      <w:r w:rsidR="00B773FD">
        <w:rPr>
          <w:sz w:val="28"/>
          <w:szCs w:val="28"/>
        </w:rPr>
        <w:t>Lemma</w:t>
      </w:r>
      <w:r w:rsidR="00C808BB">
        <w:rPr>
          <w:sz w:val="28"/>
          <w:szCs w:val="28"/>
        </w:rPr>
        <w:t>ta</w:t>
      </w:r>
      <w:proofErr w:type="spellEnd"/>
      <w:r w:rsidR="00B773FD">
        <w:rPr>
          <w:sz w:val="28"/>
          <w:szCs w:val="28"/>
        </w:rPr>
        <w:t xml:space="preserve"> lookup requires the POS tag. Successful lookups in </w:t>
      </w:r>
      <w:r w:rsidR="00AC5431">
        <w:rPr>
          <w:sz w:val="28"/>
          <w:szCs w:val="28"/>
        </w:rPr>
        <w:t>AV-Lemma</w:t>
      </w:r>
      <w:r w:rsidR="00B773FD">
        <w:rPr>
          <w:sz w:val="28"/>
          <w:szCs w:val="28"/>
        </w:rPr>
        <w:t xml:space="preserve"> result in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or </w:t>
      </w:r>
      <w:proofErr w:type="spellStart"/>
      <w:proofErr w:type="gramStart"/>
      <w:r w:rsidR="009B5444">
        <w:rPr>
          <w:sz w:val="28"/>
          <w:szCs w:val="28"/>
        </w:rPr>
        <w:t>OOVKeys</w:t>
      </w:r>
      <w:proofErr w:type="spellEnd"/>
      <w:r w:rsidR="009B5444">
        <w:rPr>
          <w:sz w:val="28"/>
          <w:szCs w:val="28"/>
        </w:rPr>
        <w:t xml:space="preserve">  </w:t>
      </w:r>
      <w:r w:rsidR="00722183">
        <w:rPr>
          <w:sz w:val="28"/>
          <w:szCs w:val="28"/>
        </w:rPr>
        <w:t>(</w:t>
      </w:r>
      <w:proofErr w:type="gramEnd"/>
      <w:r w:rsidR="009B5444">
        <w:rPr>
          <w:sz w:val="28"/>
          <w:szCs w:val="28"/>
        </w:rPr>
        <w:t>When a Lemma is OOV</w:t>
      </w:r>
      <w:r w:rsidR="00783B0C">
        <w:rPr>
          <w:rStyle w:val="FootnoteReference"/>
          <w:sz w:val="28"/>
          <w:szCs w:val="28"/>
        </w:rPr>
        <w:footnoteReference w:id="1"/>
      </w:r>
      <w:r w:rsidR="009B5444">
        <w:rPr>
          <w:sz w:val="28"/>
          <w:szCs w:val="28"/>
        </w:rPr>
        <w:t>, it cannot be found in the Lexicon, but it can be found in the OOV table</w:t>
      </w:r>
      <w:r w:rsidR="00722183">
        <w:rPr>
          <w:sz w:val="28"/>
          <w:szCs w:val="28"/>
        </w:rPr>
        <w:t>)</w:t>
      </w:r>
      <w:r w:rsidR="009B5444">
        <w:rPr>
          <w:sz w:val="28"/>
          <w:szCs w:val="28"/>
        </w:rPr>
        <w:t>.</w:t>
      </w:r>
    </w:p>
    <w:p w14:paraId="37B2A8CB" w14:textId="10CC66B4" w:rsidR="00261696" w:rsidRDefault="00F85C4C"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74DC600C">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h2A50JAgAA&#10;7gMAAA4AAAAAAAAAAAAAAAAALgIAAGRycy9lMm9Eb2MueG1sUEsBAi0AFAAGAAgAAAAhAIT1SK3h&#10;AAAADAEAAA8AAAAAAAAAAAAAAAAAYwQAAGRycy9kb3ducmV2LnhtbFBLBQYAAAAABAAEAPMAAABx&#10;BQ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00FB630A"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4"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" stroked="f">
                <v:textbox inset="0,0,0,0">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Default="00F85C4C" w:rsidP="00F85C4C">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C9C162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 xml:space="preserve">1 </w:t>
            </w:r>
            <w:proofErr w:type="gramStart"/>
            <w:r>
              <w:rPr>
                <w:rFonts w:ascii="Arial" w:eastAsia="Arial" w:hAnsi="Arial" w:cs="Arial"/>
                <w:b/>
                <w:color w:val="FFFFFF"/>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 Length</w:t>
            </w:r>
          </w:p>
          <w:p w14:paraId="462B7616"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w:t>
            </w:r>
          </w:p>
          <w:p w14:paraId="0C9521C3"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Index</w:t>
            </w:r>
          </w:p>
          <w:p w14:paraId="503CF7B3" w14:textId="77777777" w:rsidR="00F85C4C" w:rsidRDefault="00F85C4C" w:rsidP="00F85C4C">
            <w:pPr>
              <w:ind w:left="14"/>
              <w:rPr>
                <w:rFonts w:ascii="Arial" w:eastAsia="Arial" w:hAnsi="Arial" w:cs="Arial"/>
                <w:b/>
                <w:color w:val="FFFFFF"/>
                <w:sz w:val="24"/>
              </w:rPr>
            </w:pPr>
            <w:r>
              <w:rPr>
                <w:rFonts w:ascii="Arial" w:eastAsia="Arial" w:hAnsi="Arial" w:cs="Arial"/>
                <w:b/>
                <w:color w:val="FFFFFF"/>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067E9E" w:rsidRDefault="00F85C4C" w:rsidP="00F85C4C">
            <w:pPr>
              <w:rPr>
                <w:rFonts w:eastAsia="Arial" w:cstheme="minorHAnsi"/>
                <w:sz w:val="24"/>
              </w:rPr>
            </w:pPr>
            <w:r>
              <w:rPr>
                <w:rFonts w:eastAsia="Arial" w:cstheme="minorHAnsi"/>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7777777" w:rsidR="00F85C4C" w:rsidRDefault="00F85C4C" w:rsidP="00F85C4C">
            <w:pPr>
              <w:ind w:left="14"/>
              <w:rPr>
                <w:rFonts w:eastAsia="Arial" w:cstheme="minorHAnsi"/>
                <w:sz w:val="24"/>
                <w:szCs w:val="24"/>
              </w:rPr>
            </w:pPr>
            <w:r>
              <w:rPr>
                <w:rFonts w:eastAsia="Arial" w:cstheme="minorHAnsi"/>
                <w:sz w:val="24"/>
              </w:rPr>
              <w:t>0x_7__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Default="00F85C4C" w:rsidP="00F85C4C">
            <w:pPr>
              <w:ind w:left="14"/>
              <w:rPr>
                <w:rFonts w:eastAsia="Arial" w:cstheme="minorHAnsi"/>
                <w:sz w:val="24"/>
                <w:szCs w:val="24"/>
              </w:rPr>
            </w:pPr>
            <w:r>
              <w:rPr>
                <w:rFonts w:eastAsia="Arial" w:cstheme="minorHAnsi"/>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41BE7703" w:rsidR="000E1D67" w:rsidRPr="00970523" w:rsidRDefault="000E1D67" w:rsidP="00C808BB">
      <w:pPr>
        <w:pStyle w:val="Heading1"/>
        <w:spacing w:before="240" w:after="80" w:line="240" w:lineRule="auto"/>
        <w:ind w:left="0" w:right="306"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a</w:t>
      </w:r>
      <w:r w:rsidR="00C808BB">
        <w:rPr>
          <w:rFonts w:asciiTheme="minorHAnsi" w:hAnsiTheme="minorHAnsi" w:cstheme="minorHAnsi"/>
          <w:sz w:val="28"/>
          <w:szCs w:val="28"/>
        </w:rPr>
        <w:t>n</w:t>
      </w:r>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w:t>
      </w:r>
      <w:proofErr w:type="spellStart"/>
      <w:r w:rsidR="005E6353">
        <w:t>Lexicon.</w:t>
      </w:r>
      <w:r w:rsidR="000F1E38">
        <w:t>dx</w:t>
      </w:r>
      <w:r w:rsidR="00D35BFB">
        <w:t>i</w:t>
      </w:r>
      <w:proofErr w:type="spellEnd"/>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7DA1E878" w:rsidR="00A12E0B" w:rsidRPr="002F1BAD" w:rsidRDefault="00A12E0B" w:rsidP="00A12E0B">
            <w:pPr>
              <w:keepNext/>
              <w:keepLines/>
              <w:ind w:left="14"/>
              <w:rPr>
                <w:rFonts w:eastAsia="Arial" w:cstheme="minorHAnsi"/>
                <w:color w:val="000000" w:themeColor="text1"/>
              </w:rPr>
            </w:pPr>
            <w:r w:rsidRPr="002F1BAD">
              <w:rPr>
                <w:rFonts w:eastAsia="Arial" w:cstheme="minorHAnsi"/>
              </w:rPr>
              <w:t>0x31</w:t>
            </w:r>
            <w:r w:rsidR="002F1BAD" w:rsidRPr="002F1BAD">
              <w:rPr>
                <w:rFonts w:eastAsia="Arial" w:cstheme="minorHAnsi"/>
              </w:rPr>
              <w:t>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01747AE2" w14:textId="0850DD09" w:rsidR="00A94876" w:rsidRPr="00FF398C" w:rsidRDefault="00A94876" w:rsidP="00A94876">
      <w:pPr>
        <w:pStyle w:val="Heading1"/>
        <w:spacing w:line="240" w:lineRule="auto"/>
        <w:ind w:left="0" w:firstLine="0"/>
        <w:rPr>
          <w:color w:val="auto"/>
        </w:rPr>
      </w:pPr>
      <w:r>
        <w:rPr>
          <w:color w:val="auto"/>
        </w:rPr>
        <w:lastRenderedPageBreak/>
        <w:t>Additional</w:t>
      </w:r>
      <w:r>
        <w:rPr>
          <w:color w:val="auto"/>
        </w:rPr>
        <w:t xml:space="preserve"> notes about Part-of-Speech in Digital-AV</w:t>
      </w:r>
    </w:p>
    <w:p w14:paraId="1BB9A13F" w14:textId="5E1C5CCB" w:rsidR="00BC29EC" w:rsidRDefault="00A94876" w:rsidP="008D224D">
      <w:pPr>
        <w:pStyle w:val="Heading1"/>
        <w:spacing w:after="120" w:line="240" w:lineRule="auto"/>
        <w:ind w:left="0" w:firstLine="0"/>
        <w:rPr>
          <w:rFonts w:asciiTheme="minorHAnsi" w:hAnsiTheme="minorHAnsi" w:cstheme="minorHAnsi"/>
          <w:sz w:val="28"/>
          <w:szCs w:val="28"/>
        </w:rPr>
      </w:pPr>
      <w:r>
        <w:rPr>
          <w:rFonts w:asciiTheme="minorHAnsi" w:hAnsiTheme="minorHAnsi" w:cstheme="minorHAnsi"/>
          <w:sz w:val="28"/>
          <w:szCs w:val="28"/>
        </w:rPr>
        <w:t xml:space="preserve">It should be noted that both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Pr>
          <w:rFonts w:asciiTheme="minorHAnsi" w:hAnsiTheme="minorHAnsi" w:cstheme="minorHAnsi"/>
          <w:sz w:val="28"/>
          <w:szCs w:val="28"/>
        </w:rPr>
        <w:t xml:space="preserve">field and </w:t>
      </w:r>
      <w:r w:rsidR="00BC29EC">
        <w:rPr>
          <w:rFonts w:asciiTheme="minorHAnsi" w:hAnsiTheme="minorHAnsi" w:cstheme="minorHAnsi"/>
          <w:sz w:val="28"/>
          <w:szCs w:val="28"/>
        </w:rPr>
        <w:t>the POS(32) filed, both found in AV-</w:t>
      </w:r>
      <w:proofErr w:type="spellStart"/>
      <w:r w:rsidR="00BC29EC">
        <w:rPr>
          <w:rFonts w:asciiTheme="minorHAnsi" w:hAnsiTheme="minorHAnsi" w:cstheme="minorHAnsi"/>
          <w:sz w:val="28"/>
          <w:szCs w:val="28"/>
        </w:rPr>
        <w:t>Writ.dx</w:t>
      </w:r>
      <w:proofErr w:type="spellEnd"/>
      <w:r w:rsidR="00BC29EC">
        <w:rPr>
          <w:rFonts w:asciiTheme="minorHAnsi" w:hAnsiTheme="minorHAnsi" w:cstheme="minorHAnsi"/>
          <w:sz w:val="28"/>
          <w:szCs w:val="28"/>
        </w:rPr>
        <w:t xml:space="preserve"> represent Part-of-Speech in two distinct, 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below.  POS tagging itself was performed by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And older version of the SDK contained a HashMap table, mapping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into a collection of POS(12). However, that file </w:t>
      </w:r>
      <w:r w:rsidR="008D224D">
        <w:rPr>
          <w:rFonts w:asciiTheme="minorHAnsi" w:hAnsiTheme="minorHAnsi" w:cstheme="minorHAnsi"/>
          <w:sz w:val="28"/>
          <w:szCs w:val="28"/>
        </w:rPr>
        <w:t>was deemed incomplete and has been eliminated from the SDK. Still, the mapping is likely useful for search and sample code is provided in the foundations folder for harvesting this information from AV-</w:t>
      </w:r>
      <w:proofErr w:type="spellStart"/>
      <w:proofErr w:type="gramStart"/>
      <w:r w:rsidR="008D224D">
        <w:rPr>
          <w:rFonts w:asciiTheme="minorHAnsi" w:hAnsiTheme="minorHAnsi" w:cstheme="minorHAnsi"/>
          <w:sz w:val="28"/>
          <w:szCs w:val="28"/>
        </w:rPr>
        <w:t>Writ.dx</w:t>
      </w:r>
      <w:proofErr w:type="spellEnd"/>
      <w:r w:rsidR="008D224D">
        <w:rPr>
          <w:rFonts w:asciiTheme="minorHAnsi" w:hAnsiTheme="minorHAnsi" w:cstheme="minorHAnsi"/>
          <w:sz w:val="28"/>
          <w:szCs w:val="28"/>
        </w:rPr>
        <w:t>.</w:t>
      </w:r>
      <w:proofErr w:type="gramEnd"/>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8D224D">
      <w:pPr>
        <w:pStyle w:val="Heading1"/>
        <w:spacing w:after="120" w:line="240" w:lineRule="auto"/>
        <w:ind w:left="0" w:firstLine="0"/>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A94876" w:rsidP="00A94876">
      <w:pPr>
        <w:pStyle w:val="Heading1"/>
        <w:numPr>
          <w:ilvl w:val="0"/>
          <w:numId w:val="8"/>
        </w:numPr>
        <w:spacing w:line="240" w:lineRule="auto"/>
        <w:ind w:left="778"/>
        <w:rPr>
          <w:rFonts w:asciiTheme="minorHAnsi" w:hAnsiTheme="minorHAnsi" w:cstheme="minorHAnsi"/>
          <w:sz w:val="22"/>
        </w:rPr>
      </w:pPr>
      <w:hyperlink r:id="rId8" w:history="1">
        <w:r w:rsidRPr="007F30FA">
          <w:rPr>
            <w:rStyle w:val="Hyperlink"/>
            <w:rFonts w:asciiTheme="minorHAnsi" w:hAnsiTheme="minorHAnsi" w:cstheme="minorHAnsi"/>
            <w:sz w:val="22"/>
          </w:rPr>
          <w:t>https://github.com/kwonus/Digital-AV/blob/master/z-series/Part-of-Speech-for-Digital-AV.pdf</w:t>
        </w:r>
      </w:hyperlink>
      <w:r w:rsidRPr="007F30FA">
        <w:rPr>
          <w:rFonts w:asciiTheme="minorHAnsi" w:hAnsiTheme="minorHAnsi" w:cstheme="minorHAnsi"/>
          <w:sz w:val="22"/>
        </w:rPr>
        <w:t xml:space="preserve"> </w:t>
      </w:r>
    </w:p>
    <w:p w14:paraId="467ED6F5" w14:textId="77777777" w:rsidR="00A94876" w:rsidRPr="00803151" w:rsidRDefault="00A94876" w:rsidP="00A94876">
      <w:pPr>
        <w:pStyle w:val="ListParagraph"/>
        <w:numPr>
          <w:ilvl w:val="0"/>
          <w:numId w:val="8"/>
        </w:numPr>
      </w:pPr>
      <w:hyperlink r:id="rId9" w:history="1">
        <w:r w:rsidRPr="00EE7280">
          <w:rPr>
            <w:rStyle w:val="Hyperlink"/>
          </w:rPr>
          <w:t>https://github.com/kwonus/AVXText/blob/master/FiveBitEncoding.cs</w:t>
        </w:r>
      </w:hyperlink>
      <w:proofErr w:type="gramStart"/>
      <w:r>
        <w:t xml:space="preserve">   </w:t>
      </w:r>
      <w:r w:rsidRPr="007F30FA">
        <w:rPr>
          <w:color w:val="808080" w:themeColor="background1" w:themeShade="80"/>
          <w:sz w:val="32"/>
          <w:szCs w:val="32"/>
        </w:rPr>
        <w:t>[</w:t>
      </w:r>
      <w:proofErr w:type="gramEnd"/>
      <w:r>
        <w:t xml:space="preserve"> </w:t>
      </w:r>
      <w:r w:rsidRPr="007F30FA">
        <w:rPr>
          <w:i/>
          <w:iCs/>
          <w:color w:val="808080" w:themeColor="background1" w:themeShade="80"/>
        </w:rPr>
        <w:t>method signature:</w:t>
      </w:r>
      <w:r w:rsidRPr="007F30FA">
        <w:rPr>
          <w:color w:val="808080" w:themeColor="background1" w:themeShade="80"/>
        </w:rPr>
        <w:t xml:space="preserve"> </w:t>
      </w:r>
      <w:r w:rsidRPr="007F30FA">
        <w:rPr>
          <w:b/>
          <w:bCs/>
          <w:color w:val="ED7D31" w:themeColor="accent2"/>
        </w:rPr>
        <w:t xml:space="preserve">string </w:t>
      </w:r>
      <w:proofErr w:type="spellStart"/>
      <w:r w:rsidRPr="007F30FA">
        <w:rPr>
          <w:b/>
          <w:bCs/>
        </w:rPr>
        <w:t>DecodePOS</w:t>
      </w:r>
      <w:proofErr w:type="spellEnd"/>
      <w:r w:rsidRPr="007F30FA">
        <w:rPr>
          <w:b/>
          <w:bCs/>
          <w:color w:val="4472C4" w:themeColor="accent5"/>
          <w:sz w:val="28"/>
          <w:szCs w:val="28"/>
        </w:rPr>
        <w:t>(</w:t>
      </w:r>
      <w:r>
        <w:rPr>
          <w:b/>
          <w:bCs/>
          <w:color w:val="ED7D31" w:themeColor="accent2"/>
        </w:rPr>
        <w:t>Uint32</w:t>
      </w:r>
      <w:r w:rsidRPr="007F30FA">
        <w:rPr>
          <w:b/>
          <w:bCs/>
          <w:color w:val="ED7D31" w:themeColor="accent2"/>
        </w:rPr>
        <w:t xml:space="preserve"> </w:t>
      </w:r>
      <w:r w:rsidRPr="007F30FA">
        <w:rPr>
          <w:b/>
          <w:bCs/>
        </w:rPr>
        <w:t>encoding</w:t>
      </w:r>
      <w:r w:rsidRPr="007F30FA">
        <w:rPr>
          <w:b/>
          <w:bCs/>
          <w:color w:val="4472C4" w:themeColor="accent5"/>
          <w:sz w:val="28"/>
          <w:szCs w:val="28"/>
        </w:rPr>
        <w:t>)</w:t>
      </w:r>
      <w:r>
        <w:t xml:space="preserve"> </w:t>
      </w:r>
      <w:r w:rsidRPr="007F30FA">
        <w:rPr>
          <w:color w:val="808080" w:themeColor="background1" w:themeShade="80"/>
          <w:sz w:val="32"/>
          <w:szCs w:val="32"/>
        </w:rPr>
        <w:t>]</w:t>
      </w:r>
    </w:p>
    <w:p w14:paraId="2764225F" w14:textId="77777777" w:rsidR="00DF2461" w:rsidRDefault="00DF2461" w:rsidP="00DF2461">
      <w:pPr>
        <w:pStyle w:val="Heading1"/>
        <w:spacing w:before="240" w:line="240" w:lineRule="auto"/>
        <w:ind w:left="0" w:firstLine="0"/>
        <w:rPr>
          <w:sz w:val="28"/>
        </w:rPr>
      </w:pPr>
      <w:r>
        <w:t>AV-</w:t>
      </w:r>
      <w:proofErr w:type="spellStart"/>
      <w:r>
        <w:t>Names.dxi</w:t>
      </w:r>
      <w:proofErr w:type="spellEnd"/>
      <w:r>
        <w:t xml:space="preserve"> </w:t>
      </w:r>
      <w:r>
        <w:rPr>
          <w:sz w:val="28"/>
        </w:rPr>
        <w:t xml:space="preserve">(data and index combined: variable </w:t>
      </w:r>
      <w:r w:rsidRPr="00FF398C">
        <w:rPr>
          <w:color w:val="auto"/>
          <w:sz w:val="28"/>
        </w:rPr>
        <w:t>length records)</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15DDF89D" w:rsidR="00DF2461" w:rsidRPr="00A94876" w:rsidRDefault="00DF2461" w:rsidP="008D224D">
      <w:pPr>
        <w:spacing w:before="120"/>
      </w:pPr>
      <w:r>
        <w:t>AV-</w:t>
      </w:r>
      <w:proofErr w:type="spellStart"/>
      <w:r>
        <w:t>Names.dxi</w:t>
      </w:r>
      <w:proofErr w:type="spellEnd"/>
      <w:r>
        <w:t xml:space="preserve"> is binary representation of </w:t>
      </w:r>
      <w:r w:rsidR="00BC29EC">
        <w:t>“</w:t>
      </w:r>
      <w:r w:rsidRPr="00DF2461">
        <w:t>Hitchcock's Bible Names Dictionary</w:t>
      </w:r>
      <w:r w:rsidR="00BC29EC">
        <w:t xml:space="preserve">”, authored by </w:t>
      </w:r>
      <w:r w:rsidR="00BC29EC" w:rsidRPr="00BC29EC">
        <w:t>written by Roswell D. Hitchcock in 1869</w:t>
      </w:r>
      <w:r w:rsidR="00BC29EC">
        <w:t>. The difference here is that it is integrated by indexing with the word-key found in AV-Lexicon.</w:t>
      </w:r>
    </w:p>
    <w:p w14:paraId="334B576F" w14:textId="7648155C" w:rsidR="007936C5" w:rsidRDefault="00C808BB" w:rsidP="007936C5">
      <w:pPr>
        <w:pStyle w:val="Heading1"/>
        <w:spacing w:line="240" w:lineRule="auto"/>
        <w:ind w:left="0" w:firstLine="0"/>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694080" behindDoc="1" locked="0" layoutInCell="1" allowOverlap="1" wp14:anchorId="65BA51D7" wp14:editId="46686A53">
                <wp:simplePos x="0" y="0"/>
                <wp:positionH relativeFrom="margin">
                  <wp:align>right</wp:align>
                </wp:positionH>
                <wp:positionV relativeFrom="page">
                  <wp:posOffset>1154094</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5" type="#_x0000_t202" style="position:absolute;margin-left:288.4pt;margin-top:90.85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v:textbox>
                <w10:wrap type="tight" anchorx="margin" anchory="page"/>
              </v:shape>
            </w:pict>
          </mc:Fallback>
        </mc:AlternateContent>
      </w:r>
      <w:proofErr w:type="spellStart"/>
      <w:proofErr w:type="gramStart"/>
      <w:r w:rsidR="007936C5">
        <w:t>avx.go</w:t>
      </w:r>
      <w:proofErr w:type="spellEnd"/>
      <w:proofErr w:type="gramEnd"/>
      <w:r w:rsidR="007936C5">
        <w:t xml:space="preserve"> </w:t>
      </w:r>
      <w:r w:rsidR="007936C5">
        <w:rPr>
          <w:sz w:val="28"/>
        </w:rPr>
        <w:t>(</w:t>
      </w:r>
      <w:proofErr w:type="spellStart"/>
      <w:r w:rsidR="007936C5">
        <w:rPr>
          <w:sz w:val="28"/>
        </w:rPr>
        <w:t>golang</w:t>
      </w:r>
      <w:proofErr w:type="spellEnd"/>
      <w:r w:rsidR="007936C5">
        <w:rPr>
          <w:sz w:val="28"/>
        </w:rPr>
        <w:t xml:space="preserve"> source code)</w:t>
      </w:r>
    </w:p>
    <w:p w14:paraId="6C66033B" w14:textId="7DE28653" w:rsidR="00E40989" w:rsidRDefault="00C808BB"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7809D29E">
                <wp:simplePos x="0" y="0"/>
                <wp:positionH relativeFrom="margin">
                  <wp:posOffset>4264025</wp:posOffset>
                </wp:positionH>
                <wp:positionV relativeFrom="page">
                  <wp:posOffset>2064385</wp:posOffset>
                </wp:positionV>
                <wp:extent cx="4312920" cy="1247140"/>
                <wp:effectExtent l="0" t="0" r="11430" b="10160"/>
                <wp:wrapTight wrapText="bothSides">
                  <wp:wrapPolygon edited="0">
                    <wp:start x="0" y="0"/>
                    <wp:lineTo x="0" y="21446"/>
                    <wp:lineTo x="21562" y="21446"/>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24714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proofErr w:type="spellStart"/>
                            <w:proofErr w:type="gramStart"/>
                            <w:r>
                              <w:rPr>
                                <w:sz w:val="18"/>
                                <w:szCs w:val="18"/>
                              </w:rPr>
                              <w:t>avx.go</w:t>
                            </w:r>
                            <w:proofErr w:type="spellEnd"/>
                            <w:proofErr w:type="gramEnd"/>
                            <w:r>
                              <w:rPr>
                                <w:sz w:val="18"/>
                                <w:szCs w:val="18"/>
                              </w:rPr>
                              <w:t xml:space="preserve"> currently utilizes the Z14 revision of the SDK, which can be found in the </w:t>
                            </w:r>
                            <w:proofErr w:type="spellStart"/>
                            <w:r>
                              <w:rPr>
                                <w:sz w:val="18"/>
                                <w:szCs w:val="18"/>
                              </w:rPr>
                              <w:t>github</w:t>
                            </w:r>
                            <w:proofErr w:type="spellEnd"/>
                            <w:r>
                              <w:rPr>
                                <w:sz w:val="18"/>
                                <w:szCs w:val="18"/>
                              </w:rPr>
                              <w:t xml:space="preserve"> history for Digital-AV.pdf. That file will be from April 2021.</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6" type="#_x0000_t202" style="position:absolute;left:0;text-align:left;margin-left:335.75pt;margin-top:162.55pt;width:339.6pt;height:98.2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" strokecolor="#5b9bd5 [3204]" strokeweight="1.25pt">
                <v:textbo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proofErr w:type="spellStart"/>
                      <w:proofErr w:type="gramStart"/>
                      <w:r>
                        <w:rPr>
                          <w:sz w:val="18"/>
                          <w:szCs w:val="18"/>
                        </w:rPr>
                        <w:t>avx.go</w:t>
                      </w:r>
                      <w:proofErr w:type="spellEnd"/>
                      <w:proofErr w:type="gramEnd"/>
                      <w:r>
                        <w:rPr>
                          <w:sz w:val="18"/>
                          <w:szCs w:val="18"/>
                        </w:rPr>
                        <w:t xml:space="preserve"> currently utilizes the Z14 revision of the SDK, which can be found in the </w:t>
                      </w:r>
                      <w:proofErr w:type="spellStart"/>
                      <w:r>
                        <w:rPr>
                          <w:sz w:val="18"/>
                          <w:szCs w:val="18"/>
                        </w:rPr>
                        <w:t>github</w:t>
                      </w:r>
                      <w:proofErr w:type="spellEnd"/>
                      <w:r>
                        <w:rPr>
                          <w:sz w:val="18"/>
                          <w:szCs w:val="18"/>
                        </w:rPr>
                        <w:t xml:space="preserve"> history for Digital-AV.pdf. That file will be from April 2021.</w:t>
                      </w:r>
                    </w:p>
                    <w:p w14:paraId="0AE9947F" w14:textId="77777777" w:rsidR="00011A82" w:rsidRDefault="00011A82" w:rsidP="00C321F5">
                      <w:pPr>
                        <w:spacing w:after="0"/>
                      </w:pPr>
                    </w:p>
                  </w:txbxContent>
                </v:textbox>
                <w10:wrap type="tight" anchorx="margin" anchory="page"/>
              </v:shape>
            </w:pict>
          </mc:Fallback>
        </mc:AlternateContent>
      </w:r>
      <w:proofErr w:type="spellStart"/>
      <w:proofErr w:type="gramStart"/>
      <w:r w:rsidR="007936C5">
        <w:t>avx.go</w:t>
      </w:r>
      <w:proofErr w:type="spellEnd"/>
      <w:proofErr w:type="gramEnd"/>
      <w:r w:rsidR="007936C5">
        <w:t xml:space="preserve"> implements a web-server (HTTP server) that provides the entire text of the AV bible </w:t>
      </w:r>
      <w:r w:rsidR="00E762C2">
        <w:t>utilizing</w:t>
      </w:r>
      <w:r w:rsidR="007936C5">
        <w:t xml:space="preserve"> AVX extensions, bu</w:t>
      </w:r>
      <w:r w:rsidR="00E40989">
        <w:t xml:space="preserve">t still uses simple semantics.  Version numbers for source code are respective of the SDK Document revision numbers.  The first release of </w:t>
      </w:r>
      <w:proofErr w:type="spellStart"/>
      <w:proofErr w:type="gramStart"/>
      <w:r w:rsidR="00E40989">
        <w:t>avx.go</w:t>
      </w:r>
      <w:proofErr w:type="spellEnd"/>
      <w:proofErr w:type="gramEnd"/>
      <w:r w:rsidR="00E40989">
        <w:t>, which had been updated to the z-series SDK</w:t>
      </w:r>
      <w:r w:rsidR="00C321F5">
        <w:t>,</w:t>
      </w:r>
      <w:r w:rsidR="00E40989">
        <w:t xml:space="preserve"> was the Z081 </w:t>
      </w:r>
      <w:proofErr w:type="spellStart"/>
      <w:r w:rsidR="00C321F5">
        <w:t>golang</w:t>
      </w:r>
      <w:proofErr w:type="spellEnd"/>
      <w:r w:rsidR="00C321F5">
        <w:t xml:space="preserve"> source-code </w:t>
      </w:r>
      <w:r w:rsidR="00E40989">
        <w:t>revision</w:t>
      </w:r>
      <w:r w:rsidR="00C321F5">
        <w:t>.</w:t>
      </w:r>
    </w:p>
    <w:p w14:paraId="061449C6" w14:textId="77777777" w:rsidR="00C808BB" w:rsidRDefault="007936C5" w:rsidP="00E40989">
      <w:pPr>
        <w:spacing w:before="160" w:after="0"/>
        <w:jc w:val="both"/>
      </w:pPr>
      <w:r>
        <w:t>There are a couple of URLs used for testing and validation.</w:t>
      </w:r>
    </w:p>
    <w:p w14:paraId="2096DA55" w14:textId="358D3AC4" w:rsidR="007936C5" w:rsidRDefault="007936C5" w:rsidP="00C808BB">
      <w:pPr>
        <w:spacing w:after="0"/>
        <w:jc w:val="both"/>
      </w:pPr>
      <w:r>
        <w:t xml:space="preserve">They also illustrate how </w:t>
      </w:r>
      <w:proofErr w:type="spellStart"/>
      <w:proofErr w:type="gramStart"/>
      <w:r>
        <w:t>avx.go</w:t>
      </w:r>
      <w:proofErr w:type="spellEnd"/>
      <w:proofErr w:type="gramEnd"/>
      <w:r>
        <w:t xml:space="preserve"> can be extended:</w:t>
      </w:r>
    </w:p>
    <w:p w14:paraId="5642B7EF" w14:textId="75E315FE" w:rsidR="007936C5" w:rsidRDefault="00000000" w:rsidP="00E40989">
      <w:pPr>
        <w:pStyle w:val="ListParagraph"/>
        <w:numPr>
          <w:ilvl w:val="0"/>
          <w:numId w:val="3"/>
        </w:numPr>
        <w:spacing w:after="0"/>
        <w:jc w:val="both"/>
      </w:pP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 xml:space="preserve">The / endpoint simply reports the release number of the optional </w:t>
      </w:r>
      <w:proofErr w:type="spellStart"/>
      <w:proofErr w:type="gramStart"/>
      <w:r>
        <w:t>avx.go</w:t>
      </w:r>
      <w:proofErr w:type="spellEnd"/>
      <w:proofErr w:type="gramEnd"/>
      <w:r>
        <w:t xml:space="preserve"> web-server component.  The /help endpoint provides primitive information about the web-service.  /</w:t>
      </w:r>
      <w:proofErr w:type="gramStart"/>
      <w:r>
        <w:t>help</w:t>
      </w:r>
      <w:proofErr w:type="gramEnd"/>
      <w:r>
        <w:t xml:space="preserve">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w:t>
      </w:r>
      <w:r w:rsidR="00536581">
        <w:t>ibed in the section labelled AV</w:t>
      </w:r>
      <w:r>
        <w:t>-</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proofErr w:type="gramStart"/>
      <w:r>
        <w:t>avx.go</w:t>
      </w:r>
      <w:proofErr w:type="spellEnd"/>
      <w:proofErr w:type="gramEnd"/>
      <w:r>
        <w:t>:</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proofErr w:type="gramStart"/>
      <w:r>
        <w:t>avx.go</w:t>
      </w:r>
      <w:proofErr w:type="spellEnd"/>
      <w:proofErr w:type="gram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proofErr w:type="gramStart"/>
      <w:r>
        <w:t>avx.go</w:t>
      </w:r>
      <w:proofErr w:type="spellEnd"/>
      <w:proofErr w:type="gram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gramStart"/>
      <w:r>
        <w:t>*.</w:t>
      </w:r>
      <w:proofErr w:type="spellStart"/>
      <w:r>
        <w:t>avspec</w:t>
      </w:r>
      <w:proofErr w:type="spellEnd"/>
      <w:proofErr w:type="gramEnd"/>
      <w:r>
        <w:t xml:space="preserve"> files, they must be manually deleted beforehand.</w:t>
      </w:r>
      <w:r w:rsidR="000E1D67">
        <w:t xml:space="preserve"> </w:t>
      </w:r>
      <w:proofErr w:type="spellStart"/>
      <w:r w:rsidR="000E1D67">
        <w:t>Avx.go</w:t>
      </w:r>
      <w:proofErr w:type="spellEnd"/>
      <w:r w:rsidR="000E1D67">
        <w:t xml:space="preserve"> uses Z08 edition.</w:t>
      </w:r>
    </w:p>
    <w:p w14:paraId="5D8CD6E0" w14:textId="77777777" w:rsidR="00501A0C" w:rsidRDefault="00501A0C" w:rsidP="00501A0C">
      <w:pPr>
        <w:pStyle w:val="Heading1"/>
        <w:spacing w:line="240" w:lineRule="auto"/>
        <w:ind w:left="0" w:firstLine="0"/>
      </w:pPr>
      <w:proofErr w:type="gramStart"/>
      <w:r>
        <w:lastRenderedPageBreak/>
        <w:t>*.</w:t>
      </w:r>
      <w:proofErr w:type="spellStart"/>
      <w:r>
        <w:t>avspec</w:t>
      </w:r>
      <w:proofErr w:type="spellEnd"/>
      <w:proofErr w:type="gram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proofErr w:type="spellStart"/>
      <w:proofErr w:type="gramStart"/>
      <w:r>
        <w:t>avx</w:t>
      </w:r>
      <w:r w:rsidR="00501A0C">
        <w:t>.go</w:t>
      </w:r>
      <w:proofErr w:type="spellEnd"/>
      <w:proofErr w:type="gramEnd"/>
      <w:r w:rsidR="00501A0C">
        <w:t xml:space="preserve"> software ignores everything after the first record above.  Only that first record defines the CSS file.  And that first line is expanded word-for-word into highlights for each supplied </w:t>
      </w:r>
      <w:proofErr w:type="spellStart"/>
      <w:r w:rsidR="00501A0C">
        <w:t>wordkey</w:t>
      </w:r>
      <w:proofErr w:type="spellEnd"/>
      <w:r w:rsidR="00501A0C">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00501A0C" w:rsidRPr="00BF7C92">
        <w:t>sessionID</w:t>
      </w:r>
      <w:proofErr w:type="spellEnd"/>
      <w:r w:rsidR="00501A0C" w:rsidRPr="00BF7C92">
        <w:t>=</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proofErr w:type="gramStart"/>
      <w:r w:rsidR="00C77604">
        <w:rPr>
          <w:sz w:val="28"/>
        </w:rPr>
        <w:t>avx</w:t>
      </w:r>
      <w:r>
        <w:rPr>
          <w:sz w:val="28"/>
        </w:rPr>
        <w:t>.go</w:t>
      </w:r>
      <w:proofErr w:type="spellEnd"/>
      <w:proofErr w:type="gramEnd"/>
      <w:r>
        <w:rPr>
          <w:sz w:val="28"/>
        </w:rPr>
        <w:t>; optional)</w:t>
      </w:r>
    </w:p>
    <w:p w14:paraId="6FEE0244" w14:textId="77777777" w:rsidR="00501A0C" w:rsidRDefault="00501A0C" w:rsidP="00501A0C">
      <w:pPr>
        <w:spacing w:before="120" w:after="0" w:line="240" w:lineRule="auto"/>
        <w:jc w:val="both"/>
      </w:pPr>
      <w:r>
        <w:t xml:space="preserve">This standard-format CSS stylesheet should be included when </w:t>
      </w:r>
      <w:proofErr w:type="spellStart"/>
      <w:proofErr w:type="gramStart"/>
      <w:r w:rsidR="00C77604">
        <w:t>avx</w:t>
      </w:r>
      <w:r>
        <w:t>.go</w:t>
      </w:r>
      <w:proofErr w:type="spellEnd"/>
      <w:proofErr w:type="gram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proofErr w:type="gramStart"/>
      <w:r w:rsidR="00C77604">
        <w:t>avx</w:t>
      </w:r>
      <w:r>
        <w:t>.go</w:t>
      </w:r>
      <w:proofErr w:type="spellEnd"/>
      <w:proofErr w:type="gramEnd"/>
      <w:r>
        <w:t xml:space="preserve"> by your development team.  Finally, </w:t>
      </w:r>
      <w:proofErr w:type="spellStart"/>
      <w:proofErr w:type="gramStart"/>
      <w:r w:rsidR="00C77604">
        <w:t>avx</w:t>
      </w:r>
      <w:r>
        <w:t>.go</w:t>
      </w:r>
      <w:proofErr w:type="spellEnd"/>
      <w:proofErr w:type="gramEnd"/>
      <w:r>
        <w:t xml:space="preserve"> always links chapter output to the AV-Stylesheet.css stylesheet, even when a *.</w:t>
      </w:r>
      <w:proofErr w:type="spellStart"/>
      <w:r>
        <w:t>avspec</w:t>
      </w:r>
      <w:proofErr w:type="spellEnd"/>
      <w:r>
        <w:t xml:space="preserve">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608D3929"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w:t>
      </w:r>
      <w:proofErr w:type="spellStart"/>
      <w:r>
        <w:t>bom</w:t>
      </w:r>
      <w:proofErr w:type="spellEnd"/>
      <w:r>
        <w:t xml:space="preserve"> </w:t>
      </w:r>
      <w:r w:rsidR="004E2833">
        <w:t>contains a line item for the artifact. Each line has three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proofErr w:type="spellStart"/>
      <w:proofErr w:type="gramStart"/>
      <w:r w:rsidR="00C77604">
        <w:t>avx</w:t>
      </w:r>
      <w:r w:rsidR="00501A0C">
        <w:t>.go</w:t>
      </w:r>
      <w:proofErr w:type="spellEnd"/>
      <w:proofErr w:type="gramEnd"/>
      <w:r w:rsidR="00501A0C">
        <w:t xml:space="preserve"> server implements a validation function</w:t>
      </w:r>
      <w:r w:rsidR="006D0791">
        <w:t xml:space="preserve">, using </w:t>
      </w:r>
      <w:r>
        <w:t>an older</w:t>
      </w:r>
      <w:r w:rsidR="006D0791">
        <w:t xml:space="preserve"> </w:t>
      </w:r>
      <w:proofErr w:type="spellStart"/>
      <w:r w:rsidR="006D0791">
        <w:t>bom</w:t>
      </w:r>
      <w:proofErr w:type="spellEnd"/>
      <w:r w:rsidR="004F4BAD">
        <w:t>; it</w:t>
      </w:r>
      <w:r w:rsidR="00501A0C">
        <w:t xml:space="preserve"> read</w:t>
      </w:r>
      <w:r w:rsidR="004F4BAD">
        <w:t>s</w:t>
      </w:r>
      <w:r w:rsidR="00501A0C">
        <w:t xml:space="preserve"> </w:t>
      </w:r>
      <w:r w:rsidR="004F4BAD">
        <w:t xml:space="preserve">the </w:t>
      </w:r>
      <w:proofErr w:type="spellStart"/>
      <w:r w:rsidR="004F4BAD">
        <w:t>bom</w:t>
      </w:r>
      <w:proofErr w:type="spellEnd"/>
      <w:r w:rsidR="004F4BAD">
        <w:t xml:space="preserve">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w:t>
      </w:r>
      <w:proofErr w:type="spellStart"/>
      <w:r w:rsidR="00A62BFF">
        <w:t>bom</w:t>
      </w:r>
      <w:proofErr w:type="spellEnd"/>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w:t>
      </w:r>
      <w:proofErr w:type="spellStart"/>
      <w:r w:rsidR="002141E7">
        <w:t>bom</w:t>
      </w:r>
      <w:proofErr w:type="spellEnd"/>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7"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IC8X3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48F48BC"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 xml:space="preserve">Fundamental SDK format has stabilized </w:t>
      </w:r>
      <w:r w:rsidR="00344280">
        <w:rPr>
          <w:sz w:val="20"/>
          <w:szCs w:val="20"/>
        </w:rPr>
        <w:t>in the Z-series revisions</w:t>
      </w:r>
      <w:r>
        <w:rPr>
          <w:sz w:val="20"/>
          <w:szCs w:val="20"/>
        </w:rPr>
        <w:t>.</w:t>
      </w:r>
    </w:p>
    <w:p w14:paraId="61910EF2" w14:textId="09941C30" w:rsidR="00641ECD" w:rsidRDefault="00344280" w:rsidP="0086016C">
      <w:pPr>
        <w:pStyle w:val="ListParagraph"/>
        <w:numPr>
          <w:ilvl w:val="0"/>
          <w:numId w:val="1"/>
        </w:numPr>
        <w:spacing w:after="0" w:line="240" w:lineRule="auto"/>
        <w:ind w:left="360"/>
        <w:jc w:val="both"/>
        <w:rPr>
          <w:sz w:val="20"/>
          <w:szCs w:val="20"/>
        </w:rPr>
      </w:pPr>
      <w:r>
        <w:rPr>
          <w:sz w:val="20"/>
          <w:szCs w:val="20"/>
        </w:rPr>
        <w:t>With respect to revisions prior to Z14, a</w:t>
      </w:r>
      <w:r w:rsidR="00C808BB">
        <w:rPr>
          <w:sz w:val="20"/>
          <w:szCs w:val="20"/>
        </w:rPr>
        <w:t>dditional</w:t>
      </w:r>
      <w:r w:rsidR="001F2125">
        <w:rPr>
          <w:sz w:val="20"/>
          <w:szCs w:val="20"/>
        </w:rPr>
        <w:t xml:space="preserve"> </w:t>
      </w:r>
      <w:r w:rsidR="00641ECD">
        <w:rPr>
          <w:sz w:val="20"/>
          <w:szCs w:val="20"/>
        </w:rPr>
        <w:t>field</w:t>
      </w:r>
      <w:r w:rsidR="001F2125">
        <w:rPr>
          <w:sz w:val="20"/>
          <w:szCs w:val="20"/>
        </w:rPr>
        <w:t>s</w:t>
      </w:r>
      <w:r w:rsidR="00641ECD">
        <w:rPr>
          <w:sz w:val="20"/>
          <w:szCs w:val="20"/>
        </w:rPr>
        <w:t xml:space="preserve"> ha</w:t>
      </w:r>
      <w:r w:rsidR="001F2125">
        <w:rPr>
          <w:sz w:val="20"/>
          <w:szCs w:val="20"/>
        </w:rPr>
        <w:t xml:space="preserve">ve </w:t>
      </w:r>
      <w:r w:rsidR="00641ECD">
        <w:rPr>
          <w:sz w:val="20"/>
          <w:szCs w:val="20"/>
        </w:rPr>
        <w:t>been</w:t>
      </w:r>
      <w:r w:rsidR="002B4DAD">
        <w:rPr>
          <w:sz w:val="20"/>
          <w:szCs w:val="20"/>
        </w:rPr>
        <w:t xml:space="preserve"> added to AV-</w:t>
      </w:r>
      <w:proofErr w:type="spellStart"/>
      <w:r w:rsidR="002B4DAD">
        <w:rPr>
          <w:sz w:val="20"/>
          <w:szCs w:val="20"/>
        </w:rPr>
        <w:t>Writ</w:t>
      </w:r>
      <w:r w:rsidR="00C808BB">
        <w:rPr>
          <w:sz w:val="20"/>
          <w:szCs w:val="20"/>
        </w:rPr>
        <w:t>.dx</w:t>
      </w:r>
      <w:proofErr w:type="spellEnd"/>
      <w:r>
        <w:rPr>
          <w:sz w:val="20"/>
          <w:szCs w:val="20"/>
        </w:rPr>
        <w:t xml:space="preserve">, to include </w:t>
      </w:r>
      <w:r w:rsidR="002B4DAD">
        <w:rPr>
          <w:sz w:val="20"/>
          <w:szCs w:val="20"/>
        </w:rPr>
        <w:t>Part-of-Speech representation</w:t>
      </w:r>
      <w:r w:rsidR="001F2125">
        <w:rPr>
          <w:sz w:val="20"/>
          <w:szCs w:val="20"/>
        </w:rPr>
        <w:t xml:space="preserve"> and lemmatization</w:t>
      </w:r>
      <w:r w:rsidR="002B4DAD">
        <w:rPr>
          <w:sz w:val="20"/>
          <w:szCs w:val="20"/>
        </w:rPr>
        <w:t xml:space="preserve"> for ea</w:t>
      </w:r>
      <w:r w:rsidR="00641ECD">
        <w:rPr>
          <w:sz w:val="20"/>
          <w:szCs w:val="20"/>
        </w:rPr>
        <w:t>ch word.</w:t>
      </w:r>
    </w:p>
    <w:p w14:paraId="7E13277B" w14:textId="68C8755B"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344280">
        <w:rPr>
          <w:sz w:val="20"/>
          <w:szCs w:val="20"/>
        </w:rPr>
        <w:t>z-series revisions</w:t>
      </w:r>
      <w:r w:rsidR="00965A68" w:rsidRPr="001D68E9">
        <w:rPr>
          <w:sz w:val="20"/>
          <w:szCs w:val="20"/>
        </w:rPr>
        <w:t xml:space="preserve">, POS </w:t>
      </w:r>
      <w:r w:rsidRPr="001D68E9">
        <w:rPr>
          <w:sz w:val="20"/>
          <w:szCs w:val="20"/>
        </w:rPr>
        <w:t xml:space="preserve">bits </w:t>
      </w:r>
      <w:r w:rsidR="00344280">
        <w:rPr>
          <w:sz w:val="20"/>
          <w:szCs w:val="20"/>
        </w:rPr>
        <w:t>use</w:t>
      </w:r>
      <w:r w:rsidR="00965A68" w:rsidRPr="001D68E9">
        <w:rPr>
          <w:sz w:val="20"/>
          <w:szCs w:val="20"/>
        </w:rPr>
        <w:t xml:space="preserve"> </w:t>
      </w:r>
      <w:proofErr w:type="spellStart"/>
      <w:r w:rsidR="00965A68" w:rsidRPr="001D68E9">
        <w:rPr>
          <w:sz w:val="20"/>
          <w:szCs w:val="20"/>
        </w:rPr>
        <w:t>MorphAdorner</w:t>
      </w:r>
      <w:proofErr w:type="spellEnd"/>
      <w:r w:rsidR="00965A68" w:rsidRPr="001D68E9">
        <w:rPr>
          <w:sz w:val="20"/>
          <w:szCs w:val="20"/>
        </w:rPr>
        <w:t xml:space="preserve"> for part-of-speech </w:t>
      </w:r>
      <w:r w:rsidR="00344280">
        <w:rPr>
          <w:sz w:val="20"/>
          <w:szCs w:val="20"/>
        </w:rPr>
        <w:t>tagging.</w:t>
      </w:r>
      <w:r w:rsidR="00965A68" w:rsidRPr="001D68E9">
        <w:rPr>
          <w:sz w:val="20"/>
          <w:szCs w:val="20"/>
        </w:rPr>
        <w:t xml:space="preserve"> NLTK </w:t>
      </w:r>
      <w:r w:rsidR="00344280">
        <w:rPr>
          <w:sz w:val="20"/>
          <w:szCs w:val="20"/>
        </w:rPr>
        <w:t xml:space="preserve">is only utilized if/when </w:t>
      </w:r>
      <w:proofErr w:type="spellStart"/>
      <w:r w:rsidR="00344280">
        <w:rPr>
          <w:sz w:val="20"/>
          <w:szCs w:val="20"/>
        </w:rPr>
        <w:t>MorpAdorner</w:t>
      </w:r>
      <w:proofErr w:type="spellEnd"/>
      <w:r w:rsidR="00344280">
        <w:rPr>
          <w:sz w:val="20"/>
          <w:szCs w:val="20"/>
        </w:rPr>
        <w:t xml:space="preserve"> fails to generate a tag.</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5BA02E55"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344280">
        <w:rPr>
          <w:sz w:val="20"/>
          <w:szCs w:val="20"/>
        </w:rPr>
        <w:t>Digital-AV revision numbers</w:t>
      </w:r>
      <w:r w:rsidR="00A570FC">
        <w:rPr>
          <w:sz w:val="20"/>
          <w:szCs w:val="20"/>
        </w:rPr>
        <w:t xml:space="preserve">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344280">
        <w:rPr>
          <w:sz w:val="20"/>
          <w:szCs w:val="20"/>
        </w:rPr>
        <w:t>R</w:t>
      </w:r>
      <w:r>
        <w:rPr>
          <w:sz w:val="20"/>
          <w:szCs w:val="20"/>
        </w:rPr>
        <w:t xml:space="preserve">evision numbers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proofErr w:type="spellStart"/>
      <w:r w:rsidR="00265A5B" w:rsidRPr="00F4124B">
        <w:rPr>
          <w:b/>
          <w:sz w:val="20"/>
          <w:szCs w:val="20"/>
        </w:rPr>
        <w:t>Z</w:t>
      </w:r>
      <w:r w:rsidR="00916473" w:rsidRPr="00916473">
        <w:rPr>
          <w:b/>
          <w:i/>
          <w:sz w:val="20"/>
          <w:szCs w:val="20"/>
        </w:rPr>
        <w:t>ym</w:t>
      </w:r>
      <w:proofErr w:type="spellEnd"/>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 </w:t>
      </w:r>
      <w:r w:rsidR="00344280">
        <w:rPr>
          <w:sz w:val="20"/>
          <w:szCs w:val="20"/>
        </w:rPr>
        <w:t xml:space="preserve">Digital-AV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month</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=0) represents </w:t>
      </w:r>
      <w:proofErr w:type="gramStart"/>
      <w:r w:rsidR="0040127C">
        <w:rPr>
          <w:sz w:val="20"/>
          <w:szCs w:val="20"/>
        </w:rPr>
        <w:t>2020;</w:t>
      </w:r>
      <w:r w:rsidR="00DC016B">
        <w:rPr>
          <w:sz w:val="20"/>
          <w:szCs w:val="20"/>
        </w:rPr>
        <w:t xml:space="preserve"> </w:t>
      </w:r>
      <w:r>
        <w:rPr>
          <w:sz w:val="20"/>
          <w:szCs w:val="20"/>
        </w:rPr>
        <w:t xml:space="preserve"> </w:t>
      </w:r>
      <w:r w:rsidRPr="00BA011B">
        <w:rPr>
          <w:sz w:val="20"/>
          <w:szCs w:val="20"/>
        </w:rPr>
        <w:t>(</w:t>
      </w:r>
      <w:proofErr w:type="gramEnd"/>
      <w:r w:rsidR="00916473" w:rsidRPr="00916473">
        <w:rPr>
          <w:i/>
          <w:sz w:val="20"/>
          <w:szCs w:val="20"/>
        </w:rPr>
        <w:t>y</w:t>
      </w:r>
      <w:r w:rsidR="00DB724D">
        <w:rPr>
          <w:sz w:val="20"/>
          <w:szCs w:val="20"/>
        </w:rPr>
        <w:t xml:space="preserve"> == </w:t>
      </w:r>
      <w:r w:rsidR="003F543C">
        <w:rPr>
          <w:sz w:val="20"/>
          <w:szCs w:val="20"/>
        </w:rPr>
        <w:t>3</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3F543C">
        <w:rPr>
          <w:sz w:val="20"/>
          <w:szCs w:val="20"/>
        </w:rPr>
        <w:t>3</w:t>
      </w:r>
      <w:r>
        <w:rPr>
          <w:sz w:val="20"/>
          <w:szCs w:val="20"/>
        </w:rPr>
        <w:t>;</w:t>
      </w:r>
      <w:r w:rsidRPr="00BA011B">
        <w:rPr>
          <w:sz w:val="20"/>
          <w:szCs w:val="20"/>
        </w:rPr>
        <w:t xml:space="preserve"> </w:t>
      </w:r>
      <w:r w:rsidR="00DB724D" w:rsidRPr="00BA011B">
        <w:rPr>
          <w:sz w:val="20"/>
          <w:szCs w:val="20"/>
        </w:rPr>
        <w:t>(</w:t>
      </w:r>
      <w:r w:rsidR="00DB724D" w:rsidRPr="00916473">
        <w:rPr>
          <w:i/>
          <w:sz w:val="20"/>
          <w:szCs w:val="20"/>
        </w:rPr>
        <w:t>y</w:t>
      </w:r>
      <w:r w:rsidR="00DB724D">
        <w:rPr>
          <w:sz w:val="20"/>
          <w:szCs w:val="20"/>
        </w:rPr>
        <w:t xml:space="preserve"> == 5</w:t>
      </w:r>
      <w:r w:rsidR="00DB724D" w:rsidRPr="00BA011B">
        <w:rPr>
          <w:sz w:val="20"/>
          <w:szCs w:val="20"/>
        </w:rPr>
        <w:t xml:space="preserve">) </w:t>
      </w:r>
      <w:r w:rsidR="00DB724D">
        <w:rPr>
          <w:sz w:val="20"/>
          <w:szCs w:val="20"/>
        </w:rPr>
        <w:t>represents</w:t>
      </w:r>
      <w:r w:rsidR="00DB724D" w:rsidRPr="00BA011B">
        <w:rPr>
          <w:sz w:val="20"/>
          <w:szCs w:val="20"/>
        </w:rPr>
        <w:t xml:space="preserve"> 20</w:t>
      </w:r>
      <w:r w:rsidR="00DB724D">
        <w:rPr>
          <w:sz w:val="20"/>
          <w:szCs w:val="20"/>
        </w:rPr>
        <w:t>25;</w:t>
      </w:r>
      <w:r w:rsidR="00DB724D" w:rsidRPr="00BA011B">
        <w:rPr>
          <w:sz w:val="20"/>
          <w:szCs w:val="20"/>
        </w:rPr>
        <w:t xml:space="preserve"> </w:t>
      </w:r>
      <w:r w:rsidRPr="00BA011B">
        <w:rPr>
          <w:sz w:val="20"/>
          <w:szCs w:val="20"/>
        </w:rPr>
        <w:t>(</w:t>
      </w:r>
      <w:r w:rsidR="00916473" w:rsidRPr="00916473">
        <w:rPr>
          <w:i/>
          <w:sz w:val="20"/>
          <w:szCs w:val="20"/>
        </w:rPr>
        <w:t>y</w:t>
      </w:r>
      <w:r w:rsidRPr="00BA011B">
        <w:rPr>
          <w:sz w:val="20"/>
          <w:szCs w:val="20"/>
        </w:rPr>
        <w:t xml:space="preserve"> =</w:t>
      </w:r>
      <w:r w:rsidR="00DB724D">
        <w:rPr>
          <w:sz w:val="20"/>
          <w:szCs w:val="20"/>
        </w:rPr>
        <w:t>=</w:t>
      </w:r>
      <w:r w:rsidRPr="00BA011B">
        <w:rPr>
          <w:sz w:val="20"/>
          <w:szCs w:val="20"/>
        </w:rPr>
        <w:t xml:space="preserve">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w:t>
      </w:r>
      <w:r w:rsidR="00DB724D">
        <w:rPr>
          <w:sz w:val="20"/>
          <w:szCs w:val="20"/>
        </w:rPr>
        <w:t>=</w:t>
      </w:r>
      <w:r w:rsidR="00916473" w:rsidRPr="00BA011B">
        <w:rPr>
          <w:sz w:val="20"/>
          <w:szCs w:val="20"/>
        </w:rPr>
        <w:t xml:space="preserve"> </w:t>
      </w:r>
      <w:r w:rsidR="00464A39">
        <w:rPr>
          <w:sz w:val="20"/>
          <w:szCs w:val="20"/>
        </w:rPr>
        <w:t>F</w:t>
      </w:r>
      <w:r w:rsidR="00916473" w:rsidRPr="00BA011B">
        <w:rPr>
          <w:sz w:val="20"/>
          <w:szCs w:val="20"/>
        </w:rPr>
        <w:t>)</w:t>
      </w:r>
      <w:r w:rsidR="00916473">
        <w:rPr>
          <w:sz w:val="20"/>
          <w:szCs w:val="20"/>
        </w:rPr>
        <w:t xml:space="preserve"> represent</w:t>
      </w:r>
      <w:r w:rsidR="00DB724D">
        <w:rPr>
          <w:sz w:val="20"/>
          <w:szCs w:val="20"/>
        </w:rPr>
        <w:t>s</w:t>
      </w:r>
      <w:r w:rsidR="00916473" w:rsidRPr="00BA011B">
        <w:rPr>
          <w:sz w:val="20"/>
          <w:szCs w:val="20"/>
        </w:rPr>
        <w:t xml:space="preserve"> 20</w:t>
      </w:r>
      <w:r w:rsidR="00DB724D">
        <w:rPr>
          <w:sz w:val="20"/>
          <w:szCs w:val="20"/>
        </w:rPr>
        <w:t>35</w:t>
      </w:r>
      <w:r w:rsidR="006E05ED">
        <w:rPr>
          <w:sz w:val="20"/>
          <w:szCs w:val="20"/>
        </w:rPr>
        <w:t xml:space="preserve">; </w:t>
      </w:r>
      <w:r w:rsidR="006E05ED" w:rsidRPr="00BA011B">
        <w:rPr>
          <w:sz w:val="20"/>
          <w:szCs w:val="20"/>
        </w:rPr>
        <w:t>(</w:t>
      </w:r>
      <w:r w:rsidR="00DB724D">
        <w:rPr>
          <w:sz w:val="20"/>
          <w:szCs w:val="20"/>
        </w:rPr>
        <w:t>y</w:t>
      </w:r>
      <w:r w:rsidR="006E05ED" w:rsidRPr="00BA011B">
        <w:rPr>
          <w:sz w:val="20"/>
          <w:szCs w:val="20"/>
        </w:rPr>
        <w:t xml:space="preserve"> =</w:t>
      </w:r>
      <w:r w:rsidR="00DB724D">
        <w:rPr>
          <w:sz w:val="20"/>
          <w:szCs w:val="20"/>
        </w:rPr>
        <w:t>=</w:t>
      </w:r>
      <w:r w:rsidR="006E05ED" w:rsidRPr="00BA011B">
        <w:rPr>
          <w:sz w:val="20"/>
          <w:szCs w:val="20"/>
        </w:rPr>
        <w:t xml:space="preserve"> </w:t>
      </w:r>
      <w:r w:rsidR="00DB724D">
        <w:rPr>
          <w:sz w:val="20"/>
          <w:szCs w:val="20"/>
        </w:rPr>
        <w:t>Z</w:t>
      </w:r>
      <w:r w:rsidR="006E05ED" w:rsidRPr="00BA011B">
        <w:rPr>
          <w:sz w:val="20"/>
          <w:szCs w:val="20"/>
        </w:rPr>
        <w:t>)</w:t>
      </w:r>
      <w:r w:rsidR="006E05ED">
        <w:rPr>
          <w:sz w:val="20"/>
          <w:szCs w:val="20"/>
        </w:rPr>
        <w:t xml:space="preserve"> represent</w:t>
      </w:r>
      <w:r w:rsidR="00DB724D">
        <w:rPr>
          <w:sz w:val="20"/>
          <w:szCs w:val="20"/>
        </w:rPr>
        <w:t>s</w:t>
      </w:r>
      <w:r w:rsidR="006E05ED" w:rsidRPr="00BA011B">
        <w:rPr>
          <w:sz w:val="20"/>
          <w:szCs w:val="20"/>
        </w:rPr>
        <w:t xml:space="preserve"> 20</w:t>
      </w:r>
      <w:r w:rsidR="006E05ED">
        <w:rPr>
          <w:sz w:val="20"/>
          <w:szCs w:val="20"/>
        </w:rPr>
        <w:t>5</w:t>
      </w:r>
      <w:r w:rsidR="00920200">
        <w:rPr>
          <w:sz w:val="20"/>
          <w:szCs w:val="20"/>
        </w:rPr>
        <w:t>5</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344280">
        <w:rPr>
          <w:sz w:val="20"/>
          <w:szCs w:val="20"/>
        </w:rPr>
        <w:t xml:space="preserve">single letter/number </w:t>
      </w:r>
      <w:r w:rsidR="009422DF">
        <w:rPr>
          <w:sz w:val="20"/>
          <w:szCs w:val="20"/>
        </w:rPr>
        <w:t>subscript</w:t>
      </w:r>
      <w:r w:rsidR="005A6C9A">
        <w:rPr>
          <w:sz w:val="20"/>
          <w:szCs w:val="20"/>
        </w:rPr>
        <w:t xml:space="preserve"> </w:t>
      </w:r>
      <w:r w:rsidR="003F543C">
        <w:rPr>
          <w:sz w:val="20"/>
          <w:szCs w:val="20"/>
        </w:rPr>
        <w:t xml:space="preserve">is </w:t>
      </w:r>
      <w:r w:rsidR="000D0E1D">
        <w:rPr>
          <w:sz w:val="20"/>
          <w:szCs w:val="20"/>
        </w:rPr>
        <w:t>usually</w:t>
      </w:r>
      <w:r w:rsidR="003F543C">
        <w:rPr>
          <w:sz w:val="20"/>
          <w:szCs w:val="20"/>
        </w:rPr>
        <w:t xml:space="preserve"> included</w:t>
      </w:r>
      <w:r w:rsidR="005A6C9A">
        <w:rPr>
          <w:sz w:val="20"/>
          <w:szCs w:val="20"/>
        </w:rPr>
        <w:t xml:space="preserve">.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w:t>
      </w:r>
      <w:r w:rsidR="00B20817">
        <w:rPr>
          <w:sz w:val="20"/>
          <w:szCs w:val="20"/>
        </w:rPr>
        <w:t xml:space="preserve">is </w:t>
      </w:r>
      <w:r w:rsidR="00FE49D5">
        <w:rPr>
          <w:sz w:val="20"/>
          <w:szCs w:val="20"/>
        </w:rPr>
        <w:t>alpha or beta</w:t>
      </w:r>
      <w:r w:rsidR="00B20817">
        <w:rPr>
          <w:sz w:val="20"/>
          <w:szCs w:val="20"/>
        </w:rPr>
        <w:t xml:space="preserve">. Subscript </w:t>
      </w:r>
      <w:r w:rsidR="00B20817" w:rsidRPr="00B20817">
        <w:rPr>
          <w:i/>
          <w:iCs/>
          <w:sz w:val="20"/>
          <w:szCs w:val="20"/>
        </w:rPr>
        <w:t>x</w:t>
      </w:r>
      <w:r w:rsidR="00B20817">
        <w:rPr>
          <w:sz w:val="20"/>
          <w:szCs w:val="20"/>
        </w:rPr>
        <w:t xml:space="preserve"> indicates that it is soon to be defunct</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9422DF">
        <w:rPr>
          <w:sz w:val="20"/>
          <w:szCs w:val="20"/>
        </w:rPr>
        <w:t>subscript</w:t>
      </w:r>
      <w:r w:rsidR="005A6C9A">
        <w:rPr>
          <w:sz w:val="20"/>
          <w:szCs w:val="20"/>
        </w:rPr>
        <w:t xml:space="preserve"> </w:t>
      </w:r>
      <w:r w:rsidR="00B20817">
        <w:rPr>
          <w:sz w:val="20"/>
          <w:szCs w:val="20"/>
        </w:rPr>
        <w:t>is</w:t>
      </w:r>
      <w:r w:rsidR="00FE49D5">
        <w:rPr>
          <w:sz w:val="20"/>
          <w:szCs w:val="20"/>
        </w:rPr>
        <w:t xml:space="preserve"> </w:t>
      </w:r>
      <w:r w:rsidR="00B20817">
        <w:rPr>
          <w:sz w:val="20"/>
          <w:szCs w:val="20"/>
        </w:rPr>
        <w:t>calendar</w:t>
      </w:r>
      <w:r w:rsidR="00302EC0">
        <w:rPr>
          <w:sz w:val="20"/>
          <w:szCs w:val="20"/>
        </w:rPr>
        <w:t xml:space="preserve"> </w:t>
      </w:r>
      <w:r w:rsidR="00B20817">
        <w:rPr>
          <w:sz w:val="20"/>
          <w:szCs w:val="20"/>
        </w:rPr>
        <w:t>day</w:t>
      </w:r>
      <w:r w:rsidR="00C45FE3">
        <w:rPr>
          <w:sz w:val="20"/>
          <w:szCs w:val="20"/>
        </w:rPr>
        <w:t xml:space="preserv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0D0E1D" w:rsidRPr="000D0E1D">
        <w:rPr>
          <w:sz w:val="16"/>
          <w:szCs w:val="16"/>
        </w:rPr>
        <w:sym w:font="Wingdings" w:char="F0E0"/>
      </w:r>
      <w:proofErr w:type="gramStart"/>
      <w:r w:rsidR="00A115D3" w:rsidRPr="00344280">
        <w:rPr>
          <w:i/>
          <w:iCs/>
          <w:sz w:val="16"/>
          <w:szCs w:val="16"/>
        </w:rPr>
        <w:t>1</w:t>
      </w:r>
      <w:r w:rsidR="00A115D3">
        <w:rPr>
          <w:sz w:val="20"/>
          <w:szCs w:val="20"/>
        </w:rPr>
        <w:t xml:space="preserve">, </w:t>
      </w:r>
      <w:r w:rsidR="000D0E1D">
        <w:rPr>
          <w:sz w:val="20"/>
          <w:szCs w:val="20"/>
        </w:rPr>
        <w:t xml:space="preserve"> </w:t>
      </w:r>
      <w:r w:rsidR="00D54CBC">
        <w:rPr>
          <w:sz w:val="20"/>
          <w:szCs w:val="20"/>
        </w:rPr>
        <w:t>2</w:t>
      </w:r>
      <w:proofErr w:type="gramEnd"/>
      <w:r w:rsidR="00D54CBC" w:rsidRPr="00D54CBC">
        <w:rPr>
          <w:sz w:val="20"/>
          <w:szCs w:val="20"/>
          <w:vertAlign w:val="superscript"/>
        </w:rPr>
        <w:t>nd</w:t>
      </w:r>
      <w:r w:rsidR="000D0E1D" w:rsidRPr="000D0E1D">
        <w:rPr>
          <w:sz w:val="16"/>
          <w:szCs w:val="16"/>
        </w:rPr>
        <w:sym w:font="Wingdings" w:char="F0E0"/>
      </w:r>
      <w:r w:rsidR="00D54CBC">
        <w:rPr>
          <w:i/>
          <w:iCs/>
          <w:sz w:val="16"/>
          <w:szCs w:val="16"/>
        </w:rPr>
        <w:t>2</w:t>
      </w:r>
      <w:r w:rsidR="00344280">
        <w:rPr>
          <w:sz w:val="20"/>
          <w:szCs w:val="20"/>
        </w:rPr>
        <w:t xml:space="preserve">, </w:t>
      </w:r>
      <w:r w:rsidR="00D54CBC">
        <w:rPr>
          <w:sz w:val="20"/>
          <w:szCs w:val="20"/>
        </w:rPr>
        <w:t xml:space="preserve">… , </w:t>
      </w:r>
      <w:r w:rsidR="000D0E1D">
        <w:rPr>
          <w:sz w:val="20"/>
          <w:szCs w:val="20"/>
        </w:rPr>
        <w:t xml:space="preserve"> </w:t>
      </w:r>
      <w:r w:rsidR="00D54CBC">
        <w:rPr>
          <w:sz w:val="20"/>
          <w:szCs w:val="20"/>
        </w:rPr>
        <w:t>9</w:t>
      </w:r>
      <w:r w:rsidR="00D54CBC" w:rsidRPr="00D54CBC">
        <w:rPr>
          <w:sz w:val="20"/>
          <w:szCs w:val="20"/>
          <w:vertAlign w:val="superscript"/>
        </w:rPr>
        <w:t>th</w:t>
      </w:r>
      <w:r w:rsidR="000D0E1D" w:rsidRPr="000D0E1D">
        <w:rPr>
          <w:sz w:val="16"/>
          <w:szCs w:val="16"/>
        </w:rPr>
        <w:sym w:font="Wingdings" w:char="F0E0"/>
      </w:r>
      <w:r w:rsidR="00D54CBC">
        <w:rPr>
          <w:i/>
          <w:iCs/>
          <w:sz w:val="16"/>
          <w:szCs w:val="16"/>
        </w:rPr>
        <w:t>9</w:t>
      </w:r>
      <w:r w:rsidR="00D54CBC">
        <w:rPr>
          <w:sz w:val="20"/>
          <w:szCs w:val="20"/>
        </w:rPr>
        <w:t xml:space="preserve">, </w:t>
      </w:r>
      <w:r w:rsidR="000D0E1D">
        <w:rPr>
          <w:sz w:val="20"/>
          <w:szCs w:val="20"/>
        </w:rPr>
        <w:t xml:space="preserve"> </w:t>
      </w:r>
      <w:r w:rsidR="00344280">
        <w:rPr>
          <w:sz w:val="20"/>
          <w:szCs w:val="20"/>
        </w:rPr>
        <w:t>10</w:t>
      </w:r>
      <w:r w:rsidR="00344280" w:rsidRPr="00344280">
        <w:rPr>
          <w:sz w:val="20"/>
          <w:szCs w:val="20"/>
          <w:vertAlign w:val="superscript"/>
        </w:rPr>
        <w:t>th</w:t>
      </w:r>
      <w:r w:rsidR="000D0E1D" w:rsidRPr="000D0E1D">
        <w:rPr>
          <w:sz w:val="16"/>
          <w:szCs w:val="16"/>
        </w:rPr>
        <w:sym w:font="Wingdings" w:char="F0E0"/>
      </w:r>
      <w:r w:rsidR="00344280">
        <w:rPr>
          <w:sz w:val="20"/>
          <w:szCs w:val="20"/>
        </w:rPr>
        <w:t xml:space="preserve">a, </w:t>
      </w:r>
      <w:r w:rsidR="000D0E1D">
        <w:rPr>
          <w:sz w:val="20"/>
          <w:szCs w:val="20"/>
        </w:rPr>
        <w:t xml:space="preserve"> </w:t>
      </w:r>
      <w:r w:rsidR="00344280">
        <w:rPr>
          <w:sz w:val="20"/>
          <w:szCs w:val="20"/>
        </w:rPr>
        <w:t>11</w:t>
      </w:r>
      <w:r w:rsidR="00344280" w:rsidRPr="00344280">
        <w:rPr>
          <w:sz w:val="20"/>
          <w:szCs w:val="20"/>
          <w:vertAlign w:val="superscript"/>
        </w:rPr>
        <w:t>th</w:t>
      </w:r>
      <w:r w:rsidR="000D0E1D" w:rsidRPr="000D0E1D">
        <w:rPr>
          <w:sz w:val="16"/>
          <w:szCs w:val="16"/>
        </w:rPr>
        <w:sym w:font="Wingdings" w:char="F0E0"/>
      </w:r>
      <w:r w:rsidR="00344280">
        <w:rPr>
          <w:sz w:val="20"/>
          <w:szCs w:val="20"/>
        </w:rPr>
        <w:t>b,</w:t>
      </w:r>
      <w:r w:rsidR="000D0E1D">
        <w:rPr>
          <w:sz w:val="20"/>
          <w:szCs w:val="20"/>
        </w:rPr>
        <w:t xml:space="preserve"> </w:t>
      </w:r>
      <w:r w:rsidR="00344280">
        <w:rPr>
          <w:sz w:val="20"/>
          <w:szCs w:val="20"/>
        </w:rPr>
        <w:t xml:space="preserve"> 12</w:t>
      </w:r>
      <w:r w:rsidR="00344280" w:rsidRPr="00344280">
        <w:rPr>
          <w:sz w:val="20"/>
          <w:szCs w:val="20"/>
          <w:vertAlign w:val="superscript"/>
        </w:rPr>
        <w:t>th</w:t>
      </w:r>
      <w:r w:rsidR="000D0E1D" w:rsidRPr="000D0E1D">
        <w:rPr>
          <w:sz w:val="16"/>
          <w:szCs w:val="16"/>
        </w:rPr>
        <w:sym w:font="Wingdings" w:char="F0E0"/>
      </w:r>
      <w:r w:rsidR="00344280">
        <w:rPr>
          <w:sz w:val="20"/>
          <w:szCs w:val="20"/>
        </w:rPr>
        <w:t>c, … ,</w:t>
      </w:r>
      <w:r w:rsidR="000D0E1D">
        <w:rPr>
          <w:sz w:val="20"/>
          <w:szCs w:val="20"/>
        </w:rPr>
        <w:t xml:space="preserve"> </w:t>
      </w:r>
      <w:r w:rsidR="00344280">
        <w:rPr>
          <w:sz w:val="20"/>
          <w:szCs w:val="20"/>
        </w:rPr>
        <w:t xml:space="preserve"> </w:t>
      </w:r>
      <w:r w:rsidR="00A115D3">
        <w:rPr>
          <w:sz w:val="20"/>
          <w:szCs w:val="20"/>
        </w:rPr>
        <w:t>31</w:t>
      </w:r>
      <w:r w:rsidR="00A115D3" w:rsidRPr="00A115D3">
        <w:rPr>
          <w:sz w:val="20"/>
          <w:szCs w:val="20"/>
          <w:vertAlign w:val="superscript"/>
        </w:rPr>
        <w:t>st</w:t>
      </w:r>
      <w:r w:rsidR="000D0E1D" w:rsidRPr="000D0E1D">
        <w:rPr>
          <w:sz w:val="16"/>
          <w:szCs w:val="16"/>
        </w:rPr>
        <w:sym w:font="Wingdings" w:char="F0E0"/>
      </w:r>
      <w:r w:rsidR="00A41028" w:rsidRPr="00B20817">
        <w:rPr>
          <w:i/>
          <w:iCs/>
          <w:sz w:val="20"/>
          <w:szCs w:val="20"/>
        </w:rPr>
        <w:t>v</w:t>
      </w:r>
      <w:r w:rsidR="00DC016B">
        <w:rPr>
          <w:sz w:val="20"/>
          <w:szCs w:val="20"/>
        </w:rPr>
        <w:t>.</w:t>
      </w:r>
    </w:p>
    <w:p w14:paraId="4DD74CCE" w14:textId="41045A98"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there are </w:t>
      </w:r>
      <w:r w:rsidR="003F543C">
        <w:rPr>
          <w:sz w:val="20"/>
          <w:szCs w:val="20"/>
        </w:rPr>
        <w:t xml:space="preserve">distinct revision numbers </w:t>
      </w:r>
      <w:r w:rsidR="00D54CBC">
        <w:rPr>
          <w:sz w:val="20"/>
          <w:szCs w:val="20"/>
        </w:rPr>
        <w:t>of</w:t>
      </w:r>
      <w:r w:rsidR="003F543C">
        <w:rPr>
          <w:sz w:val="20"/>
          <w:szCs w:val="20"/>
        </w:rPr>
        <w:t xml:space="preserve"> each appendix within this document.</w:t>
      </w:r>
    </w:p>
    <w:p w14:paraId="7228F28C" w14:textId="1C6B3434" w:rsidR="00BB321A" w:rsidRDefault="003F543C" w:rsidP="00BB321A">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Some of the information in the index files is redundant, only reducing complexity.</w:t>
      </w:r>
      <w:r w:rsidR="00D54CBC">
        <w:rPr>
          <w:sz w:val="20"/>
          <w:szCs w:val="20"/>
        </w:rPr>
        <w:t xml:space="preserve"> In fact, with just the AV-</w:t>
      </w:r>
      <w:proofErr w:type="spellStart"/>
      <w:r w:rsidR="00D54CBC">
        <w:rPr>
          <w:sz w:val="20"/>
          <w:szCs w:val="20"/>
        </w:rPr>
        <w:t>Book.ix</w:t>
      </w:r>
      <w:proofErr w:type="spellEnd"/>
      <w:r w:rsidR="00D54CBC">
        <w:rPr>
          <w:sz w:val="20"/>
          <w:szCs w:val="20"/>
        </w:rPr>
        <w:t>, AV-</w:t>
      </w:r>
      <w:proofErr w:type="spellStart"/>
      <w:r w:rsidR="00D54CBC">
        <w:rPr>
          <w:sz w:val="20"/>
          <w:szCs w:val="20"/>
        </w:rPr>
        <w:t>Lexicon.dxi</w:t>
      </w:r>
      <w:proofErr w:type="spellEnd"/>
      <w:r w:rsidR="00D54CBC">
        <w:rPr>
          <w:sz w:val="20"/>
          <w:szCs w:val="20"/>
        </w:rPr>
        <w:t>, and any one of the AV-Writ</w:t>
      </w:r>
      <w:proofErr w:type="gramStart"/>
      <w:r w:rsidR="00D54CBC">
        <w:rPr>
          <w:sz w:val="20"/>
          <w:szCs w:val="20"/>
        </w:rPr>
        <w:t>*.dx</w:t>
      </w:r>
      <w:proofErr w:type="gramEnd"/>
      <w:r w:rsidR="00D54CBC">
        <w:rPr>
          <w:sz w:val="20"/>
          <w:szCs w:val="20"/>
        </w:rPr>
        <w:t xml:space="preserve"> files has enough data to print the whole bible, including chapter and verse numbers. However, the addition of AV-</w:t>
      </w:r>
      <w:proofErr w:type="spellStart"/>
      <w:r w:rsidR="00D54CBC">
        <w:rPr>
          <w:sz w:val="20"/>
          <w:szCs w:val="20"/>
        </w:rPr>
        <w:t>Chapter.ix</w:t>
      </w:r>
      <w:proofErr w:type="spellEnd"/>
      <w:r w:rsidR="00D54CBC">
        <w:rPr>
          <w:sz w:val="20"/>
          <w:szCs w:val="20"/>
        </w:rPr>
        <w:t xml:space="preserve"> and AV-</w:t>
      </w:r>
      <w:proofErr w:type="spellStart"/>
      <w:r w:rsidR="00D54CBC">
        <w:rPr>
          <w:sz w:val="20"/>
          <w:szCs w:val="20"/>
        </w:rPr>
        <w:t>Verse.ix</w:t>
      </w:r>
      <w:proofErr w:type="spellEnd"/>
      <w:r w:rsidR="00D54CBC">
        <w:rPr>
          <w:sz w:val="20"/>
          <w:szCs w:val="20"/>
        </w:rPr>
        <w:t xml:space="preserve"> greatly simplify the process.  Additional SDK files are completely optional and serve as lookups for </w:t>
      </w:r>
      <w:proofErr w:type="spellStart"/>
      <w:r w:rsidR="00D54CBC">
        <w:rPr>
          <w:sz w:val="20"/>
          <w:szCs w:val="20"/>
        </w:rPr>
        <w:t>Lematta</w:t>
      </w:r>
      <w:proofErr w:type="spellEnd"/>
      <w:r w:rsidR="00D54CBC">
        <w:rPr>
          <w:sz w:val="20"/>
          <w:szCs w:val="20"/>
        </w:rPr>
        <w:t xml:space="preserve">, person-names, and </w:t>
      </w:r>
      <w:proofErr w:type="spellStart"/>
      <w:r w:rsidR="00D54CBC">
        <w:rPr>
          <w:sz w:val="20"/>
          <w:szCs w:val="20"/>
        </w:rPr>
        <w:t>and</w:t>
      </w:r>
      <w:proofErr w:type="spellEnd"/>
      <w:r w:rsidR="00D54CBC">
        <w:rPr>
          <w:sz w:val="20"/>
          <w:szCs w:val="20"/>
        </w:rPr>
        <w:t xml:space="preserve"> Part-of-Speech metadata.</w:t>
      </w:r>
    </w:p>
    <w:p w14:paraId="27EDD75A" w14:textId="77777777" w:rsidR="00090D33" w:rsidRPr="00BB321A" w:rsidRDefault="00090D33" w:rsidP="00090D33">
      <w:pPr>
        <w:spacing w:after="0" w:line="240" w:lineRule="auto"/>
        <w:ind w:left="360" w:hanging="360"/>
        <w:jc w:val="both"/>
        <w:rPr>
          <w:sz w:val="2"/>
          <w:szCs w:val="2"/>
        </w:rPr>
      </w:pPr>
    </w:p>
    <w:p w14:paraId="17F49302" w14:textId="34E6DD0D" w:rsidR="00397B6B" w:rsidRPr="00D21519" w:rsidRDefault="00EB7C77" w:rsidP="00D21519">
      <w:pPr>
        <w:spacing w:after="0" w:line="240" w:lineRule="auto"/>
        <w:ind w:left="360" w:hanging="360"/>
        <w:jc w:val="both"/>
        <w:rPr>
          <w:rFonts w:ascii="Arial" w:eastAsia="Arial" w:hAnsi="Arial" w:cs="Arial"/>
          <w:b/>
          <w:noProof/>
          <w:sz w:val="24"/>
        </w:rPr>
      </w:pPr>
      <w:r>
        <w:rPr>
          <w:sz w:val="20"/>
          <w:szCs w:val="20"/>
        </w:rPr>
        <w:t>#</w:t>
      </w:r>
      <w:r w:rsidR="003F543C">
        <w:rPr>
          <w:sz w:val="20"/>
          <w:szCs w:val="20"/>
        </w:rPr>
        <w:t>4</w:t>
      </w:r>
      <w:r>
        <w:rPr>
          <w:sz w:val="20"/>
          <w:szCs w:val="20"/>
        </w:rPr>
        <w:tab/>
      </w:r>
      <w:r w:rsidR="00D54CBC">
        <w:rPr>
          <w:sz w:val="20"/>
          <w:szCs w:val="20"/>
        </w:rPr>
        <w:t>Some</w:t>
      </w:r>
      <w:r>
        <w:rPr>
          <w:sz w:val="20"/>
          <w:szCs w:val="20"/>
        </w:rPr>
        <w:t xml:space="preserve"> of the binary files have </w:t>
      </w:r>
      <w:r w:rsidR="00090D33">
        <w:rPr>
          <w:sz w:val="20"/>
          <w:szCs w:val="20"/>
        </w:rPr>
        <w:t xml:space="preserve">corresponding text files with </w:t>
      </w:r>
      <w:proofErr w:type="gramStart"/>
      <w:r w:rsidR="00D21519">
        <w:rPr>
          <w:sz w:val="20"/>
          <w:szCs w:val="20"/>
        </w:rPr>
        <w:t>*</w:t>
      </w:r>
      <w:r w:rsidR="00090D33">
        <w:rPr>
          <w:sz w:val="20"/>
          <w:szCs w:val="20"/>
        </w:rPr>
        <w:t>.ascii</w:t>
      </w:r>
      <w:proofErr w:type="gramEnd"/>
      <w:r w:rsidR="00090D33">
        <w:rPr>
          <w:sz w:val="20"/>
          <w:szCs w:val="20"/>
        </w:rPr>
        <w:t xml:space="preserve"> extent. </w:t>
      </w:r>
      <w:r w:rsidR="00D54CBC">
        <w:rPr>
          <w:sz w:val="20"/>
          <w:szCs w:val="20"/>
        </w:rPr>
        <w:t xml:space="preserve"> Newer SDK files no longer generate these, as the C++ or Rust sources, effectively shed the same light on the contents of these binaries</w:t>
      </w:r>
      <w:r w:rsidR="00DB724D">
        <w:rPr>
          <w:sz w:val="20"/>
          <w:szCs w:val="20"/>
        </w:rPr>
        <w:t>.</w:t>
      </w:r>
      <w:r w:rsidR="00090D33">
        <w:rPr>
          <w:sz w:val="20"/>
          <w:szCs w:val="20"/>
        </w:rPr>
        <w:t xml:space="preserve"> </w:t>
      </w:r>
    </w:p>
    <w:p w14:paraId="2DA7FE46" w14:textId="6916467C" w:rsidR="00A41028" w:rsidRDefault="004D3108" w:rsidP="004D3108">
      <w:pPr>
        <w:spacing w:after="0" w:line="240" w:lineRule="auto"/>
        <w:ind w:left="360" w:hanging="360"/>
        <w:jc w:val="both"/>
        <w:rPr>
          <w:sz w:val="20"/>
          <w:szCs w:val="20"/>
        </w:rPr>
        <w:sectPr w:rsidR="00A41028" w:rsidSect="00B45CB3">
          <w:headerReference w:type="default" r:id="rId22"/>
          <w:footerReference w:type="default" r:id="rId23"/>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r w:rsidR="00397B6B">
        <w:rPr>
          <w:sz w:val="20"/>
          <w:szCs w:val="20"/>
        </w:rPr>
        <w:t>T</w:t>
      </w:r>
      <w:r w:rsidR="00A0039E">
        <w:rPr>
          <w:sz w:val="20"/>
          <w:szCs w:val="20"/>
        </w:rPr>
        <w:t xml:space="preserve">he </w:t>
      </w:r>
      <w:bookmarkEnd w:id="0"/>
      <w:r w:rsidR="00610D68">
        <w:rPr>
          <w:sz w:val="20"/>
          <w:szCs w:val="20"/>
        </w:rPr>
        <w:t xml:space="preserve">Z31 </w:t>
      </w:r>
      <w:r w:rsidR="00DB724D">
        <w:rPr>
          <w:sz w:val="20"/>
          <w:szCs w:val="20"/>
        </w:rPr>
        <w:t>revision</w:t>
      </w:r>
      <w:r w:rsidR="00610D68">
        <w:rPr>
          <w:sz w:val="20"/>
          <w:szCs w:val="20"/>
        </w:rPr>
        <w:t xml:space="preserve"> </w:t>
      </w:r>
      <w:r w:rsidR="00397B6B">
        <w:rPr>
          <w:sz w:val="20"/>
          <w:szCs w:val="20"/>
        </w:rPr>
        <w:t xml:space="preserve">adds </w:t>
      </w:r>
      <w:r w:rsidR="00D21519">
        <w:rPr>
          <w:sz w:val="20"/>
          <w:szCs w:val="20"/>
        </w:rPr>
        <w:t>foundational</w:t>
      </w:r>
      <w:r w:rsidR="00397B6B">
        <w:rPr>
          <w:sz w:val="20"/>
          <w:szCs w:val="20"/>
        </w:rPr>
        <w:t xml:space="preserve"> support</w:t>
      </w:r>
      <w:r w:rsidR="00703735">
        <w:rPr>
          <w:sz w:val="20"/>
          <w:szCs w:val="20"/>
        </w:rPr>
        <w:t xml:space="preserve"> for Rust</w:t>
      </w:r>
      <w:r w:rsidR="00DB724D">
        <w:rPr>
          <w:sz w:val="20"/>
          <w:szCs w:val="20"/>
        </w:rPr>
        <w:t xml:space="preserve"> and</w:t>
      </w:r>
      <w:r w:rsidR="00703735">
        <w:rPr>
          <w:sz w:val="20"/>
          <w:szCs w:val="20"/>
        </w:rPr>
        <w:t xml:space="preserve"> C</w:t>
      </w:r>
      <w:r w:rsidR="00D21519">
        <w:rPr>
          <w:sz w:val="20"/>
          <w:szCs w:val="20"/>
        </w:rPr>
        <w:t>++</w:t>
      </w:r>
      <w:r>
        <w:rPr>
          <w:sz w:val="20"/>
          <w:szCs w:val="20"/>
        </w:rPr>
        <w:t xml:space="preserve">. </w:t>
      </w:r>
      <w:r w:rsidR="00D21519">
        <w:rPr>
          <w:sz w:val="20"/>
          <w:szCs w:val="20"/>
        </w:rPr>
        <w:t>Appendices, which follow,</w:t>
      </w:r>
      <w:r w:rsidR="00A41028">
        <w:rPr>
          <w:sz w:val="20"/>
          <w:szCs w:val="20"/>
        </w:rPr>
        <w:t xml:space="preserve"> </w:t>
      </w:r>
      <w:r w:rsidR="00DB724D">
        <w:rPr>
          <w:sz w:val="20"/>
          <w:szCs w:val="20"/>
        </w:rPr>
        <w:t>provide</w:t>
      </w:r>
      <w:r w:rsidR="00703735">
        <w:rPr>
          <w:sz w:val="20"/>
          <w:szCs w:val="20"/>
        </w:rPr>
        <w:t xml:space="preserve"> overall status</w:t>
      </w:r>
      <w:r w:rsidR="00A41028">
        <w:rPr>
          <w:sz w:val="20"/>
          <w:szCs w:val="20"/>
        </w:rPr>
        <w:t>.</w:t>
      </w:r>
      <w:r w:rsidR="00C90265">
        <w:rPr>
          <w:sz w:val="20"/>
          <w:szCs w:val="20"/>
        </w:rPr>
        <w:t xml:space="preserve"> </w:t>
      </w:r>
      <w:proofErr w:type="spellStart"/>
      <w:r w:rsidR="00703735" w:rsidRPr="0070596E">
        <w:rPr>
          <w:i/>
          <w:iCs/>
          <w:sz w:val="20"/>
          <w:szCs w:val="20"/>
        </w:rPr>
        <w:t>SerializedFromSDK.csproj</w:t>
      </w:r>
      <w:proofErr w:type="spellEnd"/>
      <w:r w:rsidR="00703735">
        <w:rPr>
          <w:sz w:val="20"/>
          <w:szCs w:val="20"/>
        </w:rPr>
        <w:t xml:space="preserve"> in the Z-Series/FB folder </w:t>
      </w:r>
      <w:r w:rsidR="00DB724D">
        <w:rPr>
          <w:sz w:val="20"/>
          <w:szCs w:val="20"/>
        </w:rPr>
        <w:t>(</w:t>
      </w:r>
      <w:r w:rsidR="00703735">
        <w:rPr>
          <w:sz w:val="20"/>
          <w:szCs w:val="20"/>
        </w:rPr>
        <w:t xml:space="preserve">within the </w:t>
      </w:r>
      <w:r w:rsidR="0070596E">
        <w:rPr>
          <w:sz w:val="20"/>
          <w:szCs w:val="20"/>
        </w:rPr>
        <w:t>GitHub</w:t>
      </w:r>
      <w:r w:rsidR="00703735">
        <w:rPr>
          <w:sz w:val="20"/>
          <w:szCs w:val="20"/>
        </w:rPr>
        <w:t xml:space="preserve"> repo</w:t>
      </w:r>
      <w:r w:rsidR="00DB724D">
        <w:rPr>
          <w:sz w:val="20"/>
          <w:szCs w:val="20"/>
        </w:rPr>
        <w:t>), is how the Rust and C++ source code is generated.</w:t>
      </w:r>
      <w:r w:rsidR="007525D1"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8" type="#_x0000_t202" style="position:absolute;left:0;text-align:left;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Gn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R4+B3IrqI9Ir4VRvjhueGjB/qGkR+mW1P3eMysoUZ81tugmm06D&#10;1qMxnS1yNOy1p7r2MM0RqqSekvG48XE+Anka7rCVjYwkP2dyyhklGbk/jU/Q/LUdXz0P+fo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Cwsxpx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8" w:history="1">
                        <w:r w:rsidRPr="00DF4A59">
                          <w:rPr>
                            <w:rStyle w:val="Hyperlink"/>
                            <w:sz w:val="16"/>
                            <w:szCs w:val="16"/>
                          </w:rPr>
                          <w:t>http://Digital-AV.org</w:t>
                        </w:r>
                      </w:hyperlink>
                      <w:r>
                        <w:rPr>
                          <w:sz w:val="16"/>
                          <w:szCs w:val="16"/>
                        </w:rPr>
                        <w:t xml:space="preserve"> ,   </w:t>
                      </w:r>
                      <w:hyperlink r:id="rId29" w:history="1">
                        <w:r w:rsidRPr="00DF4A59">
                          <w:rPr>
                            <w:rStyle w:val="Hyperlink"/>
                            <w:sz w:val="16"/>
                            <w:szCs w:val="16"/>
                          </w:rPr>
                          <w:t>http://AVText.org</w:t>
                        </w:r>
                      </w:hyperlink>
                      <w:r>
                        <w:rPr>
                          <w:sz w:val="16"/>
                          <w:szCs w:val="16"/>
                        </w:rPr>
                        <w:t xml:space="preserve"> ,    </w:t>
                      </w:r>
                      <w:hyperlink r:id="rId30" w:history="1">
                        <w:r w:rsidRPr="00DF4A59">
                          <w:rPr>
                            <w:rStyle w:val="Hyperlink"/>
                            <w:sz w:val="16"/>
                            <w:szCs w:val="16"/>
                          </w:rPr>
                          <w:t>info@avtext.org</w:t>
                        </w:r>
                      </w:hyperlink>
                      <w:r>
                        <w:rPr>
                          <w:sz w:val="16"/>
                          <w:szCs w:val="16"/>
                        </w:rPr>
                        <w:t xml:space="preserve"> ,    </w:t>
                      </w:r>
                      <w:hyperlink r:id="rId3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DB724D">
        <w:rPr>
          <w:sz w:val="20"/>
          <w:szCs w:val="20"/>
        </w:rPr>
        <w:t xml:space="preserve">  </w:t>
      </w:r>
      <w:proofErr w:type="spellStart"/>
      <w:r w:rsidR="00DB724D">
        <w:rPr>
          <w:sz w:val="20"/>
          <w:szCs w:val="20"/>
        </w:rPr>
        <w:t>FlatBuffers</w:t>
      </w:r>
      <w:proofErr w:type="spellEnd"/>
      <w:r w:rsidR="00DB724D">
        <w:rPr>
          <w:sz w:val="20"/>
          <w:szCs w:val="20"/>
        </w:rPr>
        <w:t xml:space="preserve">  support was considered, but is being abandoned.</w:t>
      </w: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7D8C2C04" w14:textId="1C5ECBC9" w:rsidR="00A95D73" w:rsidRDefault="00A95D73" w:rsidP="00A34B19">
      <w:r>
        <w:t xml:space="preserve">No deserialization required! That’s right, the Rust sources have the entire SDK files baked into the source code with requisite native Rust array initializations. Just include the dependency in </w:t>
      </w:r>
      <w:proofErr w:type="spellStart"/>
      <w:proofErr w:type="gramStart"/>
      <w:r>
        <w:t>cargo.toml</w:t>
      </w:r>
      <w:proofErr w:type="spellEnd"/>
      <w:proofErr w:type="gramEnd"/>
      <w:r>
        <w:t>, and you</w:t>
      </w:r>
      <w:r w:rsidR="00511EF4">
        <w:t>’re</w:t>
      </w:r>
      <w:r>
        <w:t xml:space="preserve"> good to go.</w:t>
      </w:r>
    </w:p>
    <w:p w14:paraId="1C49CD45" w14:textId="498E665F" w:rsidR="00A34B19" w:rsidRDefault="00A95D73" w:rsidP="00A34B19">
      <w:r>
        <w:t>T</w:t>
      </w:r>
      <w:r w:rsidR="00A34B19">
        <w:t xml:space="preserve">he Rust </w:t>
      </w:r>
      <w:r>
        <w:t>source</w:t>
      </w:r>
      <w:r w:rsidR="00A34B19">
        <w:t xml:space="preserve"> files</w:t>
      </w:r>
      <w:r>
        <w:t xml:space="preserve"> can be found</w:t>
      </w:r>
      <w:r w:rsidR="00A34B19">
        <w:t xml:space="preserve"> in </w:t>
      </w:r>
      <w:r>
        <w:t xml:space="preserve">the </w:t>
      </w:r>
      <w:r w:rsidR="00A34B19" w:rsidRPr="00703735">
        <w:t>Digital-AV/z-series/foundations/</w:t>
      </w:r>
      <w:r w:rsidR="00A34B19">
        <w:t>rust</w:t>
      </w:r>
      <w:r w:rsidR="00A34B19" w:rsidRPr="00703735">
        <w:t>/</w:t>
      </w:r>
      <w:r w:rsidR="00A34B19">
        <w:t xml:space="preserve"> folder on </w:t>
      </w:r>
      <w:r>
        <w:t>GitHub. All structures are pre-d</w:t>
      </w:r>
      <w:r w:rsidR="00A34B19">
        <w:t>efine</w:t>
      </w:r>
      <w:r>
        <w:t>d</w:t>
      </w:r>
      <w:r w:rsidR="00A34B19">
        <w:t xml:space="preserve"> in lockstep with the binary files of the SDK. However, one major deviation is that the AV-</w:t>
      </w:r>
      <w:proofErr w:type="spellStart"/>
      <w:r w:rsidR="00A34B19">
        <w:t>Writ.dx</w:t>
      </w:r>
      <w:proofErr w:type="spellEnd"/>
      <w:r w:rsidR="00A34B19">
        <w:t xml:space="preserve"> file is segmented into 66 different structures (one for each book of the bible).</w:t>
      </w:r>
    </w:p>
    <w:p w14:paraId="3627BB19" w14:textId="77777777" w:rsidR="00E66FD9" w:rsidRDefault="00E66FD9" w:rsidP="00E66FD9">
      <w:r>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2D418D2B" w14:textId="3DF2A00B" w:rsidR="00E66FD9" w:rsidRDefault="00E66FD9" w:rsidP="00E66FD9">
      <w:r>
        <w:lastRenderedPageBreak/>
        <w:t xml:space="preserve">The C++ source files can be found in the </w:t>
      </w:r>
      <w:r w:rsidRPr="00703735">
        <w:t>Digital-AV/z-series/foundations/</w:t>
      </w:r>
      <w:proofErr w:type="spellStart"/>
      <w:r>
        <w:t>cpp</w:t>
      </w:r>
      <w:proofErr w:type="spellEnd"/>
      <w:r w:rsidRPr="00703735">
        <w:t>/</w:t>
      </w:r>
      <w:r>
        <w:t xml:space="preserve"> folder on GitHub. All structures are pre-defined in lockstep with the binary files of the SDK. However, one major deviation is that the AV-</w:t>
      </w:r>
      <w:proofErr w:type="spellStart"/>
      <w:r>
        <w:t>Writ.dx</w:t>
      </w:r>
      <w:proofErr w:type="spellEnd"/>
      <w:r>
        <w:t xml:space="preserve"> file is segmented into 66 different structures (one for each book of the bible). </w:t>
      </w:r>
    </w:p>
    <w:p w14:paraId="46D1715A" w14:textId="1CCDD2B2"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initializations. </w:t>
      </w:r>
    </w:p>
    <w:p w14:paraId="71BE927D" w14:textId="14387F42" w:rsidR="00511EF4" w:rsidRDefault="00E66FD9">
      <w:r>
        <w:t>The code currently compiles, but is largely untested.</w:t>
      </w:r>
      <w:r w:rsidR="00511EF4">
        <w:br w:type="page"/>
      </w:r>
    </w:p>
    <w:p w14:paraId="58991288" w14:textId="77777777" w:rsidR="00493FA1" w:rsidRDefault="00493FA1" w:rsidP="00511EF4">
      <w:pPr>
        <w:sectPr w:rsidR="00493FA1"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69899FFB" w14:textId="77777777" w:rsidR="00511EF4" w:rsidRDefault="00511EF4" w:rsidP="00511EF4">
      <w:r>
        <w:t xml:space="preserve">The C++ source files can be found in the </w:t>
      </w:r>
      <w:r w:rsidRPr="00703735">
        <w:t>Digital-AV/z-series/foundations/</w:t>
      </w:r>
      <w:proofErr w:type="spellStart"/>
      <w:r>
        <w:t>cpp</w:t>
      </w:r>
      <w:proofErr w:type="spellEnd"/>
      <w:r w:rsidRPr="00703735">
        <w:t>/</w:t>
      </w:r>
      <w:r>
        <w:t xml:space="preserve"> folder on GitHub. All structures are pre-defined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1F0CB62A" w:rsidR="00511EF4" w:rsidRDefault="00511EF4" w:rsidP="00511EF4">
      <w:r>
        <w:t>The code currently compiles, but is largely untested.</w:t>
      </w:r>
    </w:p>
    <w:p w14:paraId="5B13388B" w14:textId="2F913C2F" w:rsidR="00A34B19" w:rsidRDefault="00703735">
      <w:r>
        <w:br w:type="page"/>
      </w:r>
    </w:p>
    <w:p w14:paraId="733E41E6" w14:textId="77777777"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8"/>
          <w:footerReference w:type="default" r:id="rId39"/>
          <w:type w:val="continuous"/>
          <w:pgSz w:w="15840" w:h="12240" w:orient="landscape" w:code="1"/>
          <w:pgMar w:top="720" w:right="1152" w:bottom="720" w:left="1152" w:header="720" w:footer="720" w:gutter="0"/>
          <w:pgNumType w:fmt="lowerRoman" w:start="1"/>
          <w:cols w:space="720"/>
          <w:docGrid w:linePitch="360"/>
        </w:sectPr>
      </w:pPr>
    </w:p>
    <w:p w14:paraId="47F0BD83" w14:textId="420821B7" w:rsidR="00A810C1" w:rsidRDefault="00C647C4" w:rsidP="002F6537">
      <w:pPr>
        <w:sectPr w:rsidR="00A810C1" w:rsidSect="00657AE4">
          <w:headerReference w:type="default" r:id="rId40"/>
          <w:type w:val="continuous"/>
          <w:pgSz w:w="15840" w:h="12240" w:orient="landscape" w:code="1"/>
          <w:pgMar w:top="720" w:right="1152" w:bottom="720" w:left="1152" w:header="720" w:footer="720" w:gutter="0"/>
          <w:pgNumType w:fmt="lowerRoman" w:start="1"/>
          <w:cols w:space="720"/>
          <w:docGrid w:linePitch="360"/>
        </w:sectPr>
      </w:pPr>
      <w:r>
        <w:t xml:space="preserve">Okay, this is a teaser, but with the existing code-generation platform, this is pretty low-hanging fruit. Sure, it’s not as compact as </w:t>
      </w:r>
      <w:proofErr w:type="spellStart"/>
      <w:r>
        <w:t>FlatBuffers</w:t>
      </w:r>
      <w:proofErr w:type="spellEnd"/>
      <w:r>
        <w:t xml:space="preserve">, but it will be way easier to use.  Moreover, if compactness is what you’re really after, not even </w:t>
      </w:r>
      <w:proofErr w:type="spellStart"/>
      <w:r>
        <w:t>FlatBuffers</w:t>
      </w:r>
      <w:proofErr w:type="spellEnd"/>
      <w:r>
        <w:t xml:space="preserve"> can beat the baseline SDK.</w:t>
      </w:r>
    </w:p>
    <w:p w14:paraId="34FB7EEB" w14:textId="73AA0458" w:rsidR="00511EF4" w:rsidRDefault="00511EF4"/>
    <w:p w14:paraId="7D82E162" w14:textId="3FE450C5" w:rsidR="006235FD" w:rsidRDefault="006235FD" w:rsidP="00C647C4">
      <w:pPr>
        <w:pageBreakBefore/>
        <w:spacing w:after="0" w:line="240" w:lineRule="auto"/>
        <w:jc w:val="both"/>
      </w:pPr>
      <w:r w:rsidRPr="003C5557">
        <w:lastRenderedPageBreak/>
        <w:t xml:space="preserve">If the developer is willing to take on the dependency of </w:t>
      </w:r>
      <w:proofErr w:type="spellStart"/>
      <w:r>
        <w:t>FlatBuffers</w:t>
      </w:r>
      <w:proofErr w:type="spellEnd"/>
      <w:r>
        <w:rPr>
          <w:rStyle w:val="FootnoteReference"/>
        </w:rPr>
        <w:footnoteReference w:id="5"/>
      </w:r>
      <w:r>
        <w:t xml:space="preserve">, the deserialization can be driven using the IDL provided in the </w:t>
      </w:r>
      <w:proofErr w:type="spellStart"/>
      <w:r>
        <w:t>FlatBuffers</w:t>
      </w:r>
      <w:proofErr w:type="spellEnd"/>
      <w:r>
        <w:t xml:space="preserve"> Schema (</w:t>
      </w:r>
      <w:proofErr w:type="spellStart"/>
      <w:r>
        <w:t>fbs</w:t>
      </w:r>
      <w:proofErr w:type="spellEnd"/>
      <w:r>
        <w:t xml:space="preserve">) IDL files. All binary-content files for deserialization for </w:t>
      </w:r>
      <w:proofErr w:type="spellStart"/>
      <w:r>
        <w:t>FlatBuffers</w:t>
      </w:r>
      <w:proofErr w:type="spellEnd"/>
      <w:r>
        <w:t xml:space="preserve"> have an “.data” extent. Corresponding IDL files have an </w:t>
      </w:r>
      <w:proofErr w:type="gramStart"/>
      <w:r>
        <w:t>“.</w:t>
      </w:r>
      <w:proofErr w:type="spellStart"/>
      <w:r>
        <w:t>fbs</w:t>
      </w:r>
      <w:proofErr w:type="spellEnd"/>
      <w:proofErr w:type="gramEnd"/>
      <w:r>
        <w:t>” extent. The layouts are substantially similar to the baseline SDK. Therefore, the baseline SDK documentation can still be consulted. However, the IDL (</w:t>
      </w:r>
      <w:proofErr w:type="gramStart"/>
      <w:r>
        <w:t>i.e.</w:t>
      </w:r>
      <w:proofErr w:type="gramEnd"/>
      <w:r>
        <w:t xml:space="preserve"> *.</w:t>
      </w:r>
      <w:proofErr w:type="spellStart"/>
      <w:r>
        <w:t>fbs</w:t>
      </w:r>
      <w:proofErr w:type="spellEnd"/>
      <w:r>
        <w:t xml:space="preserve"> file) can drive deserialization through the </w:t>
      </w:r>
      <w:proofErr w:type="spellStart"/>
      <w:r>
        <w:t>FlatBuffers</w:t>
      </w:r>
      <w:proofErr w:type="spellEnd"/>
      <w:r>
        <w:t xml:space="preserve"> code-generated sources for most programming languages.</w:t>
      </w:r>
    </w:p>
    <w:p w14:paraId="210D762C" w14:textId="77777777" w:rsidR="006235FD" w:rsidRDefault="006235FD" w:rsidP="006235FD">
      <w:pPr>
        <w:spacing w:after="0" w:line="240" w:lineRule="auto"/>
        <w:jc w:val="both"/>
      </w:pPr>
    </w:p>
    <w:p w14:paraId="1C7B3C58" w14:textId="77777777" w:rsidR="006235FD" w:rsidRDefault="006235FD" w:rsidP="006235FD">
      <w:pPr>
        <w:spacing w:after="0" w:line="240" w:lineRule="auto"/>
        <w:jc w:val="both"/>
      </w:pPr>
      <w:r>
        <w:t>The files in the table below are consistent with the latest revision of the baseline SDK. The fundamental difference is the serialization format itself.</w:t>
      </w:r>
    </w:p>
    <w:p w14:paraId="3EC6C4F3" w14:textId="77777777" w:rsidR="006235FD" w:rsidRDefault="006235FD" w:rsidP="006235FD">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6235FD" w14:paraId="0F5F9A86" w14:textId="77777777" w:rsidTr="00FC15D2">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6A7E74F8" w14:textId="77777777" w:rsidR="006235FD" w:rsidRDefault="006235FD" w:rsidP="00FC15D2">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105A2E01"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EA3A305"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16B1DBAC" w14:textId="77777777" w:rsidR="006235FD" w:rsidRDefault="006235FD" w:rsidP="00FC15D2">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40451BD8"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649F673" w14:textId="77777777" w:rsidR="006235FD" w:rsidRDefault="006235FD" w:rsidP="00FC15D2">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4E807078" w14:textId="77777777" w:rsidR="006235FD" w:rsidRPr="006B19ED" w:rsidRDefault="006235FD" w:rsidP="00FC15D2">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30678B81" w14:textId="77777777" w:rsidR="006235FD" w:rsidRPr="006B19ED" w:rsidRDefault="006235FD" w:rsidP="00FC15D2">
            <w:pPr>
              <w:jc w:val="center"/>
              <w:rPr>
                <w:b/>
                <w:bCs/>
                <w:color w:val="FFFFFF" w:themeColor="background1"/>
                <w:sz w:val="40"/>
                <w:szCs w:val="40"/>
              </w:rPr>
            </w:pPr>
            <w:proofErr w:type="spellStart"/>
            <w:r>
              <w:rPr>
                <w:b/>
                <w:bCs/>
                <w:color w:val="FFFFFF" w:themeColor="background1"/>
                <w:sz w:val="40"/>
                <w:szCs w:val="40"/>
              </w:rPr>
              <w:t>FlatBuffer</w:t>
            </w:r>
            <w:proofErr w:type="spellEnd"/>
            <w:r>
              <w:rPr>
                <w:b/>
                <w:bCs/>
                <w:color w:val="FFFFFF" w:themeColor="background1"/>
                <w:sz w:val="40"/>
                <w:szCs w:val="40"/>
              </w:rPr>
              <w:t xml:space="preserve"> Size</w:t>
            </w:r>
          </w:p>
        </w:tc>
      </w:tr>
      <w:tr w:rsidR="006235FD" w14:paraId="03111770" w14:textId="77777777" w:rsidTr="00FC15D2">
        <w:tc>
          <w:tcPr>
            <w:tcW w:w="3685" w:type="dxa"/>
            <w:tcBorders>
              <w:top w:val="single" w:sz="4" w:space="0" w:color="000000" w:themeColor="text1"/>
            </w:tcBorders>
            <w:shd w:val="clear" w:color="auto" w:fill="D9D9D9" w:themeFill="background1" w:themeFillShade="D9"/>
            <w:vAlign w:val="center"/>
          </w:tcPr>
          <w:p w14:paraId="61B7C52B" w14:textId="77777777" w:rsidR="006235FD" w:rsidRPr="006B19ED" w:rsidRDefault="006235FD" w:rsidP="00FC15D2">
            <w:pPr>
              <w:jc w:val="both"/>
              <w:rPr>
                <w:sz w:val="36"/>
                <w:szCs w:val="36"/>
              </w:rPr>
            </w:pPr>
            <w:r w:rsidRPr="006B19ED">
              <w:rPr>
                <w:sz w:val="36"/>
                <w:szCs w:val="36"/>
              </w:rPr>
              <w:t>AV-</w:t>
            </w:r>
            <w:proofErr w:type="spellStart"/>
            <w:r w:rsidRPr="006B19ED">
              <w:rPr>
                <w:sz w:val="36"/>
                <w:szCs w:val="36"/>
              </w:rPr>
              <w:t>Writ.dx</w:t>
            </w:r>
            <w:proofErr w:type="spellEnd"/>
          </w:p>
        </w:tc>
        <w:tc>
          <w:tcPr>
            <w:tcW w:w="1890" w:type="dxa"/>
            <w:tcBorders>
              <w:top w:val="single" w:sz="4" w:space="0" w:color="auto"/>
            </w:tcBorders>
            <w:shd w:val="clear" w:color="auto" w:fill="D9D9D9" w:themeFill="background1" w:themeFillShade="D9"/>
            <w:vAlign w:val="center"/>
          </w:tcPr>
          <w:p w14:paraId="6213EF31"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tcBorders>
              <w:top w:val="single" w:sz="4" w:space="0" w:color="auto"/>
            </w:tcBorders>
            <w:vAlign w:val="center"/>
          </w:tcPr>
          <w:p w14:paraId="31CC0C35" w14:textId="77777777" w:rsidR="006235FD" w:rsidRPr="006B19ED" w:rsidRDefault="006235FD" w:rsidP="00FC15D2">
            <w:pPr>
              <w:jc w:val="both"/>
              <w:rPr>
                <w:sz w:val="36"/>
                <w:szCs w:val="36"/>
              </w:rPr>
            </w:pPr>
            <w:proofErr w:type="spellStart"/>
            <w:r w:rsidRPr="006B19ED">
              <w:rPr>
                <w:sz w:val="36"/>
                <w:szCs w:val="36"/>
              </w:rPr>
              <w:t>Writ</w:t>
            </w:r>
            <w:r>
              <w:rPr>
                <w:sz w:val="36"/>
                <w:szCs w:val="36"/>
              </w:rPr>
              <w:t>ten</w:t>
            </w:r>
            <w:r w:rsidRPr="006B19ED">
              <w:rPr>
                <w:sz w:val="36"/>
                <w:szCs w:val="36"/>
              </w:rPr>
              <w:t>.fb</w:t>
            </w:r>
            <w:r>
              <w:rPr>
                <w:sz w:val="36"/>
                <w:szCs w:val="36"/>
              </w:rPr>
              <w:t>s</w:t>
            </w:r>
            <w:proofErr w:type="spellEnd"/>
          </w:p>
        </w:tc>
        <w:tc>
          <w:tcPr>
            <w:tcW w:w="3145" w:type="dxa"/>
            <w:tcBorders>
              <w:top w:val="single" w:sz="4" w:space="0" w:color="auto"/>
            </w:tcBorders>
            <w:vAlign w:val="center"/>
          </w:tcPr>
          <w:p w14:paraId="7BFD2C2F" w14:textId="77777777" w:rsidR="006235FD" w:rsidRPr="006B19ED" w:rsidRDefault="006235FD" w:rsidP="00FC15D2">
            <w:pPr>
              <w:jc w:val="both"/>
              <w:rPr>
                <w:sz w:val="36"/>
                <w:szCs w:val="36"/>
              </w:rPr>
            </w:pPr>
            <w:proofErr w:type="spellStart"/>
            <w:r w:rsidRPr="006B19ED">
              <w:rPr>
                <w:sz w:val="36"/>
                <w:szCs w:val="36"/>
              </w:rPr>
              <w:t>Writ</w:t>
            </w:r>
            <w:r>
              <w:rPr>
                <w:sz w:val="36"/>
                <w:szCs w:val="36"/>
              </w:rPr>
              <w:t>ten</w:t>
            </w:r>
            <w:r w:rsidRPr="006B19ED">
              <w:rPr>
                <w:sz w:val="36"/>
                <w:szCs w:val="36"/>
              </w:rPr>
              <w:t>.</w:t>
            </w:r>
            <w:r>
              <w:rPr>
                <w:sz w:val="36"/>
                <w:szCs w:val="36"/>
              </w:rPr>
              <w:t>data</w:t>
            </w:r>
            <w:proofErr w:type="spellEnd"/>
          </w:p>
        </w:tc>
        <w:tc>
          <w:tcPr>
            <w:tcW w:w="1870" w:type="dxa"/>
            <w:tcBorders>
              <w:top w:val="single" w:sz="4" w:space="0" w:color="000000" w:themeColor="text1"/>
            </w:tcBorders>
            <w:vAlign w:val="center"/>
          </w:tcPr>
          <w:p w14:paraId="3A950C99"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18 mb</w:t>
            </w:r>
          </w:p>
        </w:tc>
      </w:tr>
      <w:tr w:rsidR="006235FD" w14:paraId="6764AB7F" w14:textId="77777777" w:rsidTr="00FC15D2">
        <w:tc>
          <w:tcPr>
            <w:tcW w:w="3685" w:type="dxa"/>
            <w:shd w:val="clear" w:color="auto" w:fill="D9D9D9" w:themeFill="background1" w:themeFillShade="D9"/>
            <w:vAlign w:val="center"/>
          </w:tcPr>
          <w:p w14:paraId="41BCCC99" w14:textId="77777777" w:rsidR="006235FD" w:rsidRPr="006B19ED" w:rsidRDefault="006235FD" w:rsidP="00FC15D2">
            <w:pPr>
              <w:jc w:val="both"/>
              <w:rPr>
                <w:sz w:val="36"/>
                <w:szCs w:val="36"/>
              </w:rPr>
            </w:pPr>
            <w:r w:rsidRPr="006B19ED">
              <w:rPr>
                <w:sz w:val="36"/>
                <w:szCs w:val="36"/>
              </w:rPr>
              <w:t>AV-</w:t>
            </w:r>
            <w:proofErr w:type="spellStart"/>
            <w:r w:rsidRPr="006B19ED">
              <w:rPr>
                <w:sz w:val="36"/>
                <w:szCs w:val="36"/>
              </w:rPr>
              <w:t>Book.ix</w:t>
            </w:r>
            <w:proofErr w:type="spellEnd"/>
          </w:p>
        </w:tc>
        <w:tc>
          <w:tcPr>
            <w:tcW w:w="1890" w:type="dxa"/>
            <w:shd w:val="clear" w:color="auto" w:fill="D9D9D9" w:themeFill="background1" w:themeFillShade="D9"/>
            <w:vAlign w:val="center"/>
          </w:tcPr>
          <w:p w14:paraId="0301EA2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3 kb</w:t>
            </w:r>
          </w:p>
        </w:tc>
        <w:tc>
          <w:tcPr>
            <w:tcW w:w="2970" w:type="dxa"/>
            <w:vAlign w:val="center"/>
          </w:tcPr>
          <w:p w14:paraId="7B814344" w14:textId="77777777" w:rsidR="006235FD" w:rsidRPr="006B19ED" w:rsidRDefault="006235FD" w:rsidP="00FC15D2">
            <w:pPr>
              <w:jc w:val="both"/>
              <w:rPr>
                <w:sz w:val="36"/>
                <w:szCs w:val="36"/>
              </w:rPr>
            </w:pPr>
            <w:r w:rsidRPr="006B19ED">
              <w:rPr>
                <w:sz w:val="36"/>
                <w:szCs w:val="36"/>
              </w:rPr>
              <w:t>Book</w:t>
            </w:r>
            <w:r>
              <w:rPr>
                <w:sz w:val="36"/>
                <w:szCs w:val="36"/>
              </w:rPr>
              <w:t>-</w:t>
            </w:r>
            <w:proofErr w:type="spellStart"/>
            <w:r>
              <w:rPr>
                <w:sz w:val="36"/>
                <w:szCs w:val="36"/>
              </w:rPr>
              <w:t>Index.fbs</w:t>
            </w:r>
            <w:proofErr w:type="spellEnd"/>
          </w:p>
        </w:tc>
        <w:tc>
          <w:tcPr>
            <w:tcW w:w="3145" w:type="dxa"/>
            <w:vAlign w:val="center"/>
          </w:tcPr>
          <w:p w14:paraId="28FE8B22" w14:textId="77777777" w:rsidR="006235FD" w:rsidRPr="006B19ED" w:rsidRDefault="006235FD" w:rsidP="00FC15D2">
            <w:pPr>
              <w:jc w:val="both"/>
              <w:rPr>
                <w:sz w:val="36"/>
                <w:szCs w:val="36"/>
              </w:rPr>
            </w:pPr>
            <w:r w:rsidRPr="006B19ED">
              <w:rPr>
                <w:sz w:val="36"/>
                <w:szCs w:val="36"/>
              </w:rPr>
              <w:t>Book</w:t>
            </w:r>
            <w:r>
              <w:rPr>
                <w:sz w:val="36"/>
                <w:szCs w:val="36"/>
              </w:rPr>
              <w:t>-</w:t>
            </w:r>
            <w:proofErr w:type="spellStart"/>
            <w:r>
              <w:rPr>
                <w:sz w:val="36"/>
                <w:szCs w:val="36"/>
              </w:rPr>
              <w:t>Index.data</w:t>
            </w:r>
            <w:proofErr w:type="spellEnd"/>
          </w:p>
        </w:tc>
        <w:tc>
          <w:tcPr>
            <w:tcW w:w="1870" w:type="dxa"/>
            <w:vAlign w:val="center"/>
          </w:tcPr>
          <w:p w14:paraId="482C527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36E8A2F4" w14:textId="77777777" w:rsidTr="00FC15D2">
        <w:tc>
          <w:tcPr>
            <w:tcW w:w="3685" w:type="dxa"/>
            <w:shd w:val="clear" w:color="auto" w:fill="D9D9D9" w:themeFill="background1" w:themeFillShade="D9"/>
            <w:vAlign w:val="center"/>
          </w:tcPr>
          <w:p w14:paraId="1C14022D" w14:textId="77777777" w:rsidR="006235FD" w:rsidRPr="006B19ED" w:rsidRDefault="006235FD" w:rsidP="00FC15D2">
            <w:pPr>
              <w:jc w:val="both"/>
              <w:rPr>
                <w:sz w:val="36"/>
                <w:szCs w:val="36"/>
              </w:rPr>
            </w:pPr>
            <w:r w:rsidRPr="006B19ED">
              <w:rPr>
                <w:sz w:val="36"/>
                <w:szCs w:val="36"/>
              </w:rPr>
              <w:t>AV-</w:t>
            </w:r>
            <w:proofErr w:type="spellStart"/>
            <w:r w:rsidRPr="006B19ED">
              <w:rPr>
                <w:sz w:val="36"/>
                <w:szCs w:val="36"/>
              </w:rPr>
              <w:t>Chapter.ix</w:t>
            </w:r>
            <w:proofErr w:type="spellEnd"/>
          </w:p>
        </w:tc>
        <w:tc>
          <w:tcPr>
            <w:tcW w:w="1890" w:type="dxa"/>
            <w:shd w:val="clear" w:color="auto" w:fill="D9D9D9" w:themeFill="background1" w:themeFillShade="D9"/>
            <w:vAlign w:val="center"/>
          </w:tcPr>
          <w:p w14:paraId="46A4466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12 kb</w:t>
            </w:r>
          </w:p>
        </w:tc>
        <w:tc>
          <w:tcPr>
            <w:tcW w:w="2970" w:type="dxa"/>
            <w:vAlign w:val="center"/>
          </w:tcPr>
          <w:p w14:paraId="272E816A" w14:textId="77777777" w:rsidR="006235FD" w:rsidRPr="006B19ED" w:rsidRDefault="006235FD" w:rsidP="00FC15D2">
            <w:pPr>
              <w:jc w:val="both"/>
              <w:rPr>
                <w:sz w:val="36"/>
                <w:szCs w:val="36"/>
              </w:rPr>
            </w:pPr>
            <w:r w:rsidRPr="006B19ED">
              <w:rPr>
                <w:sz w:val="36"/>
                <w:szCs w:val="36"/>
              </w:rPr>
              <w:t>Chapter</w:t>
            </w:r>
            <w:r>
              <w:rPr>
                <w:sz w:val="36"/>
                <w:szCs w:val="36"/>
              </w:rPr>
              <w:t>-</w:t>
            </w:r>
            <w:proofErr w:type="spellStart"/>
            <w:r>
              <w:rPr>
                <w:sz w:val="36"/>
                <w:szCs w:val="36"/>
              </w:rPr>
              <w:t>Index.fbs</w:t>
            </w:r>
            <w:proofErr w:type="spellEnd"/>
          </w:p>
        </w:tc>
        <w:tc>
          <w:tcPr>
            <w:tcW w:w="3145" w:type="dxa"/>
            <w:vAlign w:val="center"/>
          </w:tcPr>
          <w:p w14:paraId="3E2793BA" w14:textId="77777777" w:rsidR="006235FD" w:rsidRPr="006B19ED" w:rsidRDefault="006235FD" w:rsidP="00FC15D2">
            <w:pPr>
              <w:jc w:val="both"/>
              <w:rPr>
                <w:sz w:val="36"/>
                <w:szCs w:val="36"/>
              </w:rPr>
            </w:pPr>
            <w:r w:rsidRPr="006B19ED">
              <w:rPr>
                <w:sz w:val="36"/>
                <w:szCs w:val="36"/>
              </w:rPr>
              <w:t>Chapter</w:t>
            </w:r>
            <w:r>
              <w:rPr>
                <w:sz w:val="36"/>
                <w:szCs w:val="36"/>
              </w:rPr>
              <w:t>-</w:t>
            </w:r>
            <w:proofErr w:type="spellStart"/>
            <w:r>
              <w:rPr>
                <w:sz w:val="36"/>
                <w:szCs w:val="36"/>
              </w:rPr>
              <w:t>Index.data</w:t>
            </w:r>
            <w:proofErr w:type="spellEnd"/>
          </w:p>
        </w:tc>
        <w:tc>
          <w:tcPr>
            <w:tcW w:w="1870" w:type="dxa"/>
            <w:vAlign w:val="center"/>
          </w:tcPr>
          <w:p w14:paraId="0F5B26B5"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620EFAA2" w14:textId="77777777" w:rsidTr="00FC15D2">
        <w:tc>
          <w:tcPr>
            <w:tcW w:w="3685" w:type="dxa"/>
            <w:shd w:val="clear" w:color="auto" w:fill="D9D9D9" w:themeFill="background1" w:themeFillShade="D9"/>
            <w:vAlign w:val="center"/>
          </w:tcPr>
          <w:p w14:paraId="15C04322" w14:textId="77777777" w:rsidR="006235FD" w:rsidRPr="006B19ED" w:rsidRDefault="006235FD" w:rsidP="00FC15D2">
            <w:pPr>
              <w:jc w:val="both"/>
              <w:rPr>
                <w:sz w:val="36"/>
                <w:szCs w:val="36"/>
              </w:rPr>
            </w:pPr>
            <w:r w:rsidRPr="006B19ED">
              <w:rPr>
                <w:sz w:val="36"/>
                <w:szCs w:val="36"/>
              </w:rPr>
              <w:t>AV-</w:t>
            </w:r>
            <w:proofErr w:type="spellStart"/>
            <w:r>
              <w:rPr>
                <w:sz w:val="36"/>
                <w:szCs w:val="36"/>
              </w:rPr>
              <w:t>Verse</w:t>
            </w:r>
            <w:r w:rsidRPr="006B19ED">
              <w:rPr>
                <w:sz w:val="36"/>
                <w:szCs w:val="36"/>
              </w:rPr>
              <w:t>.ix</w:t>
            </w:r>
            <w:proofErr w:type="spellEnd"/>
          </w:p>
        </w:tc>
        <w:tc>
          <w:tcPr>
            <w:tcW w:w="1890" w:type="dxa"/>
            <w:shd w:val="clear" w:color="auto" w:fill="D9D9D9" w:themeFill="background1" w:themeFillShade="D9"/>
            <w:vAlign w:val="center"/>
          </w:tcPr>
          <w:p w14:paraId="0BDC36B0"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c>
          <w:tcPr>
            <w:tcW w:w="2970" w:type="dxa"/>
            <w:vAlign w:val="center"/>
          </w:tcPr>
          <w:p w14:paraId="1A2AAE6B" w14:textId="77777777" w:rsidR="006235FD" w:rsidRDefault="006235FD" w:rsidP="00FC15D2">
            <w:pPr>
              <w:jc w:val="both"/>
              <w:rPr>
                <w:sz w:val="36"/>
                <w:szCs w:val="36"/>
              </w:rPr>
            </w:pPr>
            <w:r>
              <w:rPr>
                <w:sz w:val="36"/>
                <w:szCs w:val="36"/>
              </w:rPr>
              <w:t>Verse-</w:t>
            </w:r>
            <w:proofErr w:type="spellStart"/>
            <w:r>
              <w:rPr>
                <w:sz w:val="36"/>
                <w:szCs w:val="36"/>
              </w:rPr>
              <w:t>Index.fbs</w:t>
            </w:r>
            <w:proofErr w:type="spellEnd"/>
          </w:p>
        </w:tc>
        <w:tc>
          <w:tcPr>
            <w:tcW w:w="3145" w:type="dxa"/>
            <w:vAlign w:val="center"/>
          </w:tcPr>
          <w:p w14:paraId="7272065A" w14:textId="77777777" w:rsidR="006235FD" w:rsidRPr="006B19ED" w:rsidRDefault="006235FD" w:rsidP="00FC15D2">
            <w:pPr>
              <w:jc w:val="both"/>
              <w:rPr>
                <w:sz w:val="36"/>
                <w:szCs w:val="36"/>
              </w:rPr>
            </w:pPr>
            <w:r>
              <w:rPr>
                <w:sz w:val="36"/>
                <w:szCs w:val="36"/>
              </w:rPr>
              <w:t>Verse-</w:t>
            </w:r>
            <w:proofErr w:type="spellStart"/>
            <w:r>
              <w:rPr>
                <w:sz w:val="36"/>
                <w:szCs w:val="36"/>
              </w:rPr>
              <w:t>Index.data</w:t>
            </w:r>
            <w:proofErr w:type="spellEnd"/>
          </w:p>
        </w:tc>
        <w:tc>
          <w:tcPr>
            <w:tcW w:w="1870" w:type="dxa"/>
            <w:vAlign w:val="center"/>
          </w:tcPr>
          <w:p w14:paraId="1B6A8F7A"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r>
      <w:tr w:rsidR="006235FD" w14:paraId="7B6502C5" w14:textId="77777777" w:rsidTr="00FC15D2">
        <w:tc>
          <w:tcPr>
            <w:tcW w:w="3685" w:type="dxa"/>
            <w:shd w:val="clear" w:color="auto" w:fill="D9D9D9" w:themeFill="background1" w:themeFillShade="D9"/>
            <w:vAlign w:val="center"/>
          </w:tcPr>
          <w:p w14:paraId="73B20558" w14:textId="77777777" w:rsidR="006235FD" w:rsidRPr="006B19ED" w:rsidRDefault="006235FD" w:rsidP="00FC15D2">
            <w:pPr>
              <w:jc w:val="both"/>
              <w:rPr>
                <w:sz w:val="36"/>
                <w:szCs w:val="36"/>
              </w:rPr>
            </w:pPr>
            <w:r w:rsidRPr="00542D17">
              <w:rPr>
                <w:sz w:val="36"/>
                <w:szCs w:val="36"/>
              </w:rPr>
              <w:t>AV-</w:t>
            </w:r>
            <w:proofErr w:type="spellStart"/>
            <w:r w:rsidRPr="00542D17">
              <w:rPr>
                <w:sz w:val="36"/>
                <w:szCs w:val="36"/>
              </w:rPr>
              <w:t>Lemma.dxi</w:t>
            </w:r>
            <w:proofErr w:type="spellEnd"/>
          </w:p>
        </w:tc>
        <w:tc>
          <w:tcPr>
            <w:tcW w:w="1890" w:type="dxa"/>
            <w:shd w:val="clear" w:color="auto" w:fill="D9D9D9" w:themeFill="background1" w:themeFillShade="D9"/>
            <w:vAlign w:val="center"/>
          </w:tcPr>
          <w:p w14:paraId="0F8401C6" w14:textId="77777777" w:rsidR="006235FD" w:rsidRPr="00972291" w:rsidRDefault="006235FD" w:rsidP="00FC15D2">
            <w:pPr>
              <w:jc w:val="center"/>
              <w:rPr>
                <w:rFonts w:ascii="Consolas" w:hAnsi="Consolas"/>
                <w:sz w:val="32"/>
                <w:szCs w:val="32"/>
              </w:rPr>
            </w:pPr>
            <w:r>
              <w:rPr>
                <w:rFonts w:ascii="Consolas" w:hAnsi="Consolas"/>
                <w:sz w:val="32"/>
                <w:szCs w:val="32"/>
              </w:rPr>
              <w:t>179 kb</w:t>
            </w:r>
          </w:p>
        </w:tc>
        <w:tc>
          <w:tcPr>
            <w:tcW w:w="2970" w:type="dxa"/>
            <w:vAlign w:val="center"/>
          </w:tcPr>
          <w:p w14:paraId="5644C5B2" w14:textId="77777777" w:rsidR="006235FD" w:rsidRPr="00542D17" w:rsidRDefault="006235FD" w:rsidP="00FC15D2">
            <w:pPr>
              <w:jc w:val="both"/>
              <w:rPr>
                <w:sz w:val="36"/>
                <w:szCs w:val="36"/>
              </w:rPr>
            </w:pPr>
            <w:proofErr w:type="spellStart"/>
            <w:r w:rsidRPr="00542D17">
              <w:rPr>
                <w:sz w:val="36"/>
                <w:szCs w:val="36"/>
              </w:rPr>
              <w:t>Lemma</w:t>
            </w:r>
            <w:r>
              <w:rPr>
                <w:sz w:val="36"/>
                <w:szCs w:val="36"/>
              </w:rPr>
              <w:t>ta</w:t>
            </w:r>
            <w:r w:rsidRPr="00542D17">
              <w:rPr>
                <w:sz w:val="36"/>
                <w:szCs w:val="36"/>
              </w:rPr>
              <w:t>.</w:t>
            </w:r>
            <w:r>
              <w:rPr>
                <w:sz w:val="36"/>
                <w:szCs w:val="36"/>
              </w:rPr>
              <w:t>fbs</w:t>
            </w:r>
            <w:proofErr w:type="spellEnd"/>
          </w:p>
        </w:tc>
        <w:tc>
          <w:tcPr>
            <w:tcW w:w="3145" w:type="dxa"/>
            <w:vAlign w:val="center"/>
          </w:tcPr>
          <w:p w14:paraId="2761236B" w14:textId="77777777" w:rsidR="006235FD" w:rsidRPr="006B19ED" w:rsidRDefault="006235FD" w:rsidP="00FC15D2">
            <w:pPr>
              <w:jc w:val="both"/>
              <w:rPr>
                <w:sz w:val="36"/>
                <w:szCs w:val="36"/>
              </w:rPr>
            </w:pPr>
            <w:proofErr w:type="spellStart"/>
            <w:r w:rsidRPr="00542D17">
              <w:rPr>
                <w:sz w:val="36"/>
                <w:szCs w:val="36"/>
              </w:rPr>
              <w:t>Lemma</w:t>
            </w:r>
            <w:r>
              <w:rPr>
                <w:sz w:val="36"/>
                <w:szCs w:val="36"/>
              </w:rPr>
              <w:t>ta.data</w:t>
            </w:r>
            <w:proofErr w:type="spellEnd"/>
          </w:p>
        </w:tc>
        <w:tc>
          <w:tcPr>
            <w:tcW w:w="1870" w:type="dxa"/>
            <w:vAlign w:val="center"/>
          </w:tcPr>
          <w:p w14:paraId="54988CF9" w14:textId="77777777" w:rsidR="006235FD" w:rsidRPr="00972291" w:rsidRDefault="006235FD" w:rsidP="00FC15D2">
            <w:pPr>
              <w:jc w:val="center"/>
              <w:rPr>
                <w:rFonts w:ascii="Consolas" w:hAnsi="Consolas"/>
                <w:sz w:val="32"/>
                <w:szCs w:val="32"/>
              </w:rPr>
            </w:pPr>
            <w:r>
              <w:rPr>
                <w:rFonts w:ascii="Consolas" w:hAnsi="Consolas"/>
                <w:sz w:val="32"/>
                <w:szCs w:val="32"/>
              </w:rPr>
              <w:t>742 kb</w:t>
            </w:r>
          </w:p>
        </w:tc>
      </w:tr>
      <w:tr w:rsidR="006235FD" w14:paraId="146845FC" w14:textId="77777777" w:rsidTr="00FC15D2">
        <w:tc>
          <w:tcPr>
            <w:tcW w:w="3685" w:type="dxa"/>
            <w:shd w:val="clear" w:color="auto" w:fill="D9D9D9" w:themeFill="background1" w:themeFillShade="D9"/>
            <w:vAlign w:val="center"/>
          </w:tcPr>
          <w:p w14:paraId="6D28495B" w14:textId="77777777" w:rsidR="006235FD" w:rsidRPr="006B19ED" w:rsidRDefault="006235FD" w:rsidP="00FC15D2">
            <w:pPr>
              <w:jc w:val="both"/>
              <w:rPr>
                <w:sz w:val="36"/>
                <w:szCs w:val="36"/>
              </w:rPr>
            </w:pPr>
            <w:r w:rsidRPr="00542D17">
              <w:rPr>
                <w:sz w:val="36"/>
                <w:szCs w:val="36"/>
              </w:rPr>
              <w:t>AV-Lemma</w:t>
            </w:r>
            <w:r>
              <w:rPr>
                <w:sz w:val="36"/>
                <w:szCs w:val="36"/>
              </w:rPr>
              <w:t>-</w:t>
            </w:r>
            <w:proofErr w:type="spellStart"/>
            <w:r>
              <w:rPr>
                <w:sz w:val="36"/>
                <w:szCs w:val="36"/>
              </w:rPr>
              <w:t>OOV</w:t>
            </w:r>
            <w:r w:rsidRPr="00542D17">
              <w:rPr>
                <w:sz w:val="36"/>
                <w:szCs w:val="36"/>
              </w:rPr>
              <w:t>.dxi</w:t>
            </w:r>
            <w:proofErr w:type="spellEnd"/>
          </w:p>
        </w:tc>
        <w:tc>
          <w:tcPr>
            <w:tcW w:w="1890" w:type="dxa"/>
            <w:shd w:val="clear" w:color="auto" w:fill="D9D9D9" w:themeFill="background1" w:themeFillShade="D9"/>
            <w:vAlign w:val="center"/>
          </w:tcPr>
          <w:p w14:paraId="3D9329C3"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8 kb</w:t>
            </w:r>
          </w:p>
        </w:tc>
        <w:tc>
          <w:tcPr>
            <w:tcW w:w="2970" w:type="dxa"/>
            <w:vAlign w:val="center"/>
          </w:tcPr>
          <w:p w14:paraId="51B5E180" w14:textId="77777777" w:rsidR="006235FD" w:rsidRPr="00542D17" w:rsidRDefault="006235FD" w:rsidP="00FC15D2">
            <w:pPr>
              <w:jc w:val="both"/>
              <w:rPr>
                <w:sz w:val="36"/>
                <w:szCs w:val="36"/>
              </w:rPr>
            </w:pPr>
            <w:proofErr w:type="spellStart"/>
            <w:r w:rsidRPr="00542D17">
              <w:rPr>
                <w:sz w:val="36"/>
                <w:szCs w:val="36"/>
              </w:rPr>
              <w:t>Lemma</w:t>
            </w:r>
            <w:r>
              <w:rPr>
                <w:sz w:val="36"/>
                <w:szCs w:val="36"/>
              </w:rPr>
              <w:t>ta-OOV</w:t>
            </w:r>
            <w:r w:rsidRPr="00542D17">
              <w:rPr>
                <w:sz w:val="36"/>
                <w:szCs w:val="36"/>
              </w:rPr>
              <w:t>.</w:t>
            </w:r>
            <w:r>
              <w:rPr>
                <w:sz w:val="36"/>
                <w:szCs w:val="36"/>
              </w:rPr>
              <w:t>fbs</w:t>
            </w:r>
            <w:proofErr w:type="spellEnd"/>
          </w:p>
        </w:tc>
        <w:tc>
          <w:tcPr>
            <w:tcW w:w="3145" w:type="dxa"/>
            <w:vAlign w:val="center"/>
          </w:tcPr>
          <w:p w14:paraId="4998C62A" w14:textId="77777777" w:rsidR="006235FD" w:rsidRPr="006B19ED" w:rsidRDefault="006235FD" w:rsidP="00FC15D2">
            <w:pPr>
              <w:jc w:val="both"/>
              <w:rPr>
                <w:sz w:val="36"/>
                <w:szCs w:val="36"/>
              </w:rPr>
            </w:pPr>
            <w:proofErr w:type="spellStart"/>
            <w:r w:rsidRPr="00542D17">
              <w:rPr>
                <w:sz w:val="36"/>
                <w:szCs w:val="36"/>
              </w:rPr>
              <w:t>Lemma</w:t>
            </w:r>
            <w:r>
              <w:rPr>
                <w:sz w:val="36"/>
                <w:szCs w:val="36"/>
              </w:rPr>
              <w:t>ta-OOV.data</w:t>
            </w:r>
            <w:proofErr w:type="spellEnd"/>
          </w:p>
        </w:tc>
        <w:tc>
          <w:tcPr>
            <w:tcW w:w="1870" w:type="dxa"/>
            <w:vAlign w:val="center"/>
          </w:tcPr>
          <w:p w14:paraId="04F70AD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44 kb</w:t>
            </w:r>
          </w:p>
        </w:tc>
      </w:tr>
      <w:tr w:rsidR="006235FD" w14:paraId="42BC3236" w14:textId="77777777" w:rsidTr="00FC15D2">
        <w:tc>
          <w:tcPr>
            <w:tcW w:w="3685" w:type="dxa"/>
            <w:shd w:val="clear" w:color="auto" w:fill="D9D9D9" w:themeFill="background1" w:themeFillShade="D9"/>
            <w:vAlign w:val="center"/>
          </w:tcPr>
          <w:p w14:paraId="7F518087" w14:textId="77777777" w:rsidR="006235FD" w:rsidRPr="00542D17" w:rsidRDefault="006235FD" w:rsidP="00FC15D2">
            <w:pPr>
              <w:jc w:val="both"/>
              <w:rPr>
                <w:sz w:val="36"/>
                <w:szCs w:val="36"/>
              </w:rPr>
            </w:pPr>
            <w:r w:rsidRPr="00142BBA">
              <w:rPr>
                <w:sz w:val="36"/>
                <w:szCs w:val="36"/>
              </w:rPr>
              <w:t>AV-</w:t>
            </w:r>
            <w:proofErr w:type="spellStart"/>
            <w:r w:rsidRPr="00142BBA">
              <w:rPr>
                <w:sz w:val="36"/>
                <w:szCs w:val="36"/>
              </w:rPr>
              <w:t>Lexicon.dxi</w:t>
            </w:r>
            <w:proofErr w:type="spellEnd"/>
          </w:p>
        </w:tc>
        <w:tc>
          <w:tcPr>
            <w:tcW w:w="1890" w:type="dxa"/>
            <w:shd w:val="clear" w:color="auto" w:fill="D9D9D9" w:themeFill="background1" w:themeFillShade="D9"/>
            <w:vAlign w:val="center"/>
          </w:tcPr>
          <w:p w14:paraId="74BCACC8" w14:textId="77777777" w:rsidR="006235FD" w:rsidRPr="00972291" w:rsidRDefault="006235FD" w:rsidP="00FC15D2">
            <w:pPr>
              <w:jc w:val="center"/>
              <w:rPr>
                <w:rFonts w:ascii="Consolas" w:hAnsi="Consolas"/>
                <w:sz w:val="32"/>
                <w:szCs w:val="32"/>
              </w:rPr>
            </w:pPr>
            <w:r>
              <w:rPr>
                <w:rFonts w:ascii="Consolas" w:hAnsi="Consolas"/>
                <w:sz w:val="32"/>
                <w:szCs w:val="32"/>
              </w:rPr>
              <w:t>241 kb</w:t>
            </w:r>
          </w:p>
        </w:tc>
        <w:tc>
          <w:tcPr>
            <w:tcW w:w="2970" w:type="dxa"/>
            <w:vAlign w:val="center"/>
          </w:tcPr>
          <w:p w14:paraId="053D6AAC" w14:textId="77777777" w:rsidR="006235FD" w:rsidRPr="00142BBA" w:rsidRDefault="006235FD" w:rsidP="00FC15D2">
            <w:pPr>
              <w:jc w:val="both"/>
              <w:rPr>
                <w:sz w:val="36"/>
                <w:szCs w:val="36"/>
              </w:rPr>
            </w:pPr>
            <w:proofErr w:type="spellStart"/>
            <w:r w:rsidRPr="00142BBA">
              <w:rPr>
                <w:sz w:val="36"/>
                <w:szCs w:val="36"/>
              </w:rPr>
              <w:t>Lexicon</w:t>
            </w:r>
            <w:r w:rsidRPr="00542D17">
              <w:rPr>
                <w:sz w:val="36"/>
                <w:szCs w:val="36"/>
              </w:rPr>
              <w:t>.</w:t>
            </w:r>
            <w:r>
              <w:rPr>
                <w:sz w:val="36"/>
                <w:szCs w:val="36"/>
              </w:rPr>
              <w:t>fbs</w:t>
            </w:r>
            <w:proofErr w:type="spellEnd"/>
          </w:p>
        </w:tc>
        <w:tc>
          <w:tcPr>
            <w:tcW w:w="3145" w:type="dxa"/>
            <w:vAlign w:val="center"/>
          </w:tcPr>
          <w:p w14:paraId="2031FF42" w14:textId="77777777" w:rsidR="006235FD" w:rsidRPr="00542D17" w:rsidRDefault="006235FD" w:rsidP="00FC15D2">
            <w:pPr>
              <w:jc w:val="both"/>
              <w:rPr>
                <w:sz w:val="36"/>
                <w:szCs w:val="36"/>
              </w:rPr>
            </w:pPr>
            <w:proofErr w:type="spellStart"/>
            <w:r w:rsidRPr="00142BBA">
              <w:rPr>
                <w:sz w:val="36"/>
                <w:szCs w:val="36"/>
              </w:rPr>
              <w:t>Lexicon</w:t>
            </w:r>
            <w:r>
              <w:rPr>
                <w:sz w:val="36"/>
                <w:szCs w:val="36"/>
              </w:rPr>
              <w:t>.data</w:t>
            </w:r>
            <w:proofErr w:type="spellEnd"/>
          </w:p>
        </w:tc>
        <w:tc>
          <w:tcPr>
            <w:tcW w:w="1870" w:type="dxa"/>
            <w:vAlign w:val="center"/>
          </w:tcPr>
          <w:p w14:paraId="391A5859" w14:textId="77777777" w:rsidR="006235FD" w:rsidRPr="00972291" w:rsidRDefault="006235FD" w:rsidP="00FC15D2">
            <w:pPr>
              <w:jc w:val="center"/>
              <w:rPr>
                <w:rFonts w:ascii="Consolas" w:hAnsi="Consolas"/>
                <w:sz w:val="32"/>
                <w:szCs w:val="32"/>
              </w:rPr>
            </w:pPr>
            <w:r>
              <w:rPr>
                <w:rFonts w:ascii="Consolas" w:hAnsi="Consolas"/>
                <w:sz w:val="32"/>
                <w:szCs w:val="32"/>
              </w:rPr>
              <w:t>1.2 mb</w:t>
            </w:r>
          </w:p>
        </w:tc>
      </w:tr>
      <w:tr w:rsidR="006235FD" w14:paraId="6C8F493D" w14:textId="77777777" w:rsidTr="00FC15D2">
        <w:tc>
          <w:tcPr>
            <w:tcW w:w="3685" w:type="dxa"/>
            <w:shd w:val="clear" w:color="auto" w:fill="D9D9D9" w:themeFill="background1" w:themeFillShade="D9"/>
            <w:vAlign w:val="center"/>
          </w:tcPr>
          <w:p w14:paraId="48DF2054" w14:textId="448E4C9E" w:rsidR="006235FD" w:rsidRPr="00542D17" w:rsidRDefault="006235FD" w:rsidP="00FC15D2">
            <w:pPr>
              <w:jc w:val="both"/>
              <w:rPr>
                <w:sz w:val="36"/>
                <w:szCs w:val="36"/>
              </w:rPr>
            </w:pPr>
            <w:r>
              <w:rPr>
                <w:sz w:val="36"/>
                <w:szCs w:val="36"/>
              </w:rPr>
              <w:softHyphen/>
              <w:t>AV-WordClass</w:t>
            </w:r>
            <w:r w:rsidR="004B4E3A">
              <w:rPr>
                <w:sz w:val="36"/>
                <w:szCs w:val="36"/>
              </w:rPr>
              <w:t>-Z14</w:t>
            </w:r>
            <w:r>
              <w:rPr>
                <w:sz w:val="36"/>
                <w:szCs w:val="36"/>
              </w:rPr>
              <w:t>.dxi</w:t>
            </w:r>
          </w:p>
        </w:tc>
        <w:tc>
          <w:tcPr>
            <w:tcW w:w="1890" w:type="dxa"/>
            <w:shd w:val="clear" w:color="auto" w:fill="D9D9D9" w:themeFill="background1" w:themeFillShade="D9"/>
            <w:vAlign w:val="center"/>
          </w:tcPr>
          <w:p w14:paraId="32E800C5"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w:t>
            </w:r>
            <w:r>
              <w:rPr>
                <w:rFonts w:ascii="Consolas" w:hAnsi="Consolas"/>
                <w:sz w:val="32"/>
                <w:szCs w:val="32"/>
              </w:rPr>
              <w:t xml:space="preserve"> </w:t>
            </w:r>
            <w:r w:rsidRPr="00972291">
              <w:rPr>
                <w:rFonts w:ascii="Consolas" w:hAnsi="Consolas"/>
                <w:sz w:val="32"/>
                <w:szCs w:val="32"/>
              </w:rPr>
              <w:t>kb</w:t>
            </w:r>
          </w:p>
        </w:tc>
        <w:tc>
          <w:tcPr>
            <w:tcW w:w="2970" w:type="dxa"/>
            <w:vAlign w:val="center"/>
          </w:tcPr>
          <w:p w14:paraId="09725FA2" w14:textId="77777777" w:rsidR="006235FD" w:rsidRDefault="006235FD" w:rsidP="00FC15D2">
            <w:pPr>
              <w:jc w:val="both"/>
              <w:rPr>
                <w:sz w:val="36"/>
                <w:szCs w:val="36"/>
              </w:rPr>
            </w:pPr>
            <w:proofErr w:type="spellStart"/>
            <w:r>
              <w:rPr>
                <w:sz w:val="36"/>
                <w:szCs w:val="36"/>
              </w:rPr>
              <w:t>WordClasses</w:t>
            </w:r>
            <w:r w:rsidRPr="00542D17">
              <w:rPr>
                <w:sz w:val="36"/>
                <w:szCs w:val="36"/>
              </w:rPr>
              <w:t>.</w:t>
            </w:r>
            <w:r>
              <w:rPr>
                <w:sz w:val="36"/>
                <w:szCs w:val="36"/>
              </w:rPr>
              <w:t>fbs</w:t>
            </w:r>
            <w:proofErr w:type="spellEnd"/>
          </w:p>
        </w:tc>
        <w:tc>
          <w:tcPr>
            <w:tcW w:w="3145" w:type="dxa"/>
            <w:vAlign w:val="center"/>
          </w:tcPr>
          <w:p w14:paraId="03CB8A12" w14:textId="77777777" w:rsidR="006235FD" w:rsidRPr="00542D17" w:rsidRDefault="006235FD" w:rsidP="00FC15D2">
            <w:pPr>
              <w:jc w:val="both"/>
              <w:rPr>
                <w:sz w:val="36"/>
                <w:szCs w:val="36"/>
              </w:rPr>
            </w:pPr>
            <w:proofErr w:type="spellStart"/>
            <w:r>
              <w:rPr>
                <w:sz w:val="36"/>
                <w:szCs w:val="36"/>
              </w:rPr>
              <w:t>WordClasses.data</w:t>
            </w:r>
            <w:proofErr w:type="spellEnd"/>
          </w:p>
        </w:tc>
        <w:tc>
          <w:tcPr>
            <w:tcW w:w="1870" w:type="dxa"/>
            <w:vAlign w:val="center"/>
          </w:tcPr>
          <w:p w14:paraId="327C7B34"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3 kb</w:t>
            </w:r>
          </w:p>
        </w:tc>
      </w:tr>
      <w:tr w:rsidR="006235FD" w14:paraId="7BE9BE9E" w14:textId="77777777" w:rsidTr="00FC15D2">
        <w:tc>
          <w:tcPr>
            <w:tcW w:w="3685" w:type="dxa"/>
            <w:shd w:val="clear" w:color="auto" w:fill="D9D9D9" w:themeFill="background1" w:themeFillShade="D9"/>
            <w:vAlign w:val="center"/>
          </w:tcPr>
          <w:p w14:paraId="4FF990B6" w14:textId="77777777" w:rsidR="006235FD" w:rsidRPr="00542D17" w:rsidRDefault="006235FD" w:rsidP="00FC15D2">
            <w:pPr>
              <w:jc w:val="both"/>
              <w:rPr>
                <w:sz w:val="36"/>
                <w:szCs w:val="36"/>
              </w:rPr>
            </w:pPr>
            <w:r w:rsidRPr="00142BBA">
              <w:rPr>
                <w:sz w:val="36"/>
                <w:szCs w:val="36"/>
              </w:rPr>
              <w:t>AV-</w:t>
            </w:r>
            <w:proofErr w:type="spellStart"/>
            <w:r>
              <w:rPr>
                <w:sz w:val="36"/>
                <w:szCs w:val="36"/>
              </w:rPr>
              <w:t>Names</w:t>
            </w:r>
            <w:r w:rsidRPr="00142BBA">
              <w:rPr>
                <w:sz w:val="36"/>
                <w:szCs w:val="36"/>
              </w:rPr>
              <w:t>.dxi</w:t>
            </w:r>
            <w:proofErr w:type="spellEnd"/>
          </w:p>
        </w:tc>
        <w:tc>
          <w:tcPr>
            <w:tcW w:w="1890" w:type="dxa"/>
            <w:shd w:val="clear" w:color="auto" w:fill="D9D9D9" w:themeFill="background1" w:themeFillShade="D9"/>
            <w:vAlign w:val="center"/>
          </w:tcPr>
          <w:p w14:paraId="3431712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vAlign w:val="center"/>
          </w:tcPr>
          <w:p w14:paraId="67CED99B" w14:textId="77777777" w:rsidR="006235FD" w:rsidRDefault="006235FD" w:rsidP="00FC15D2">
            <w:pPr>
              <w:jc w:val="both"/>
              <w:rPr>
                <w:sz w:val="36"/>
                <w:szCs w:val="36"/>
              </w:rPr>
            </w:pPr>
            <w:proofErr w:type="spellStart"/>
            <w:r>
              <w:rPr>
                <w:sz w:val="36"/>
                <w:szCs w:val="36"/>
              </w:rPr>
              <w:t>Names</w:t>
            </w:r>
            <w:r w:rsidRPr="00542D17">
              <w:rPr>
                <w:sz w:val="36"/>
                <w:szCs w:val="36"/>
              </w:rPr>
              <w:t>.</w:t>
            </w:r>
            <w:r>
              <w:rPr>
                <w:sz w:val="36"/>
                <w:szCs w:val="36"/>
              </w:rPr>
              <w:t>fbs</w:t>
            </w:r>
            <w:proofErr w:type="spellEnd"/>
          </w:p>
        </w:tc>
        <w:tc>
          <w:tcPr>
            <w:tcW w:w="3145" w:type="dxa"/>
            <w:vAlign w:val="center"/>
          </w:tcPr>
          <w:p w14:paraId="057EF37E" w14:textId="77777777" w:rsidR="006235FD" w:rsidRPr="00542D17" w:rsidRDefault="006235FD" w:rsidP="00FC15D2">
            <w:pPr>
              <w:jc w:val="both"/>
              <w:rPr>
                <w:sz w:val="36"/>
                <w:szCs w:val="36"/>
              </w:rPr>
            </w:pPr>
            <w:proofErr w:type="spellStart"/>
            <w:r>
              <w:rPr>
                <w:sz w:val="36"/>
                <w:szCs w:val="36"/>
              </w:rPr>
              <w:t>Names.data</w:t>
            </w:r>
            <w:proofErr w:type="spellEnd"/>
          </w:p>
        </w:tc>
        <w:tc>
          <w:tcPr>
            <w:tcW w:w="1870" w:type="dxa"/>
            <w:vAlign w:val="center"/>
          </w:tcPr>
          <w:p w14:paraId="724FD6A0" w14:textId="77777777" w:rsidR="006235FD" w:rsidRPr="00972291" w:rsidRDefault="006235FD" w:rsidP="00FC15D2">
            <w:pPr>
              <w:jc w:val="center"/>
              <w:rPr>
                <w:rFonts w:ascii="Consolas" w:hAnsi="Consolas"/>
                <w:sz w:val="32"/>
                <w:szCs w:val="32"/>
              </w:rPr>
            </w:pPr>
            <w:r>
              <w:rPr>
                <w:rFonts w:ascii="Consolas" w:hAnsi="Consolas"/>
                <w:sz w:val="32"/>
                <w:szCs w:val="32"/>
              </w:rPr>
              <w:t>292 kb</w:t>
            </w:r>
          </w:p>
        </w:tc>
      </w:tr>
    </w:tbl>
    <w:p w14:paraId="5142B566" w14:textId="77777777" w:rsidR="006235FD" w:rsidRDefault="006235FD" w:rsidP="006235FD">
      <w:pPr>
        <w:spacing w:after="0" w:line="240" w:lineRule="auto"/>
        <w:jc w:val="both"/>
      </w:pPr>
    </w:p>
    <w:p w14:paraId="0735E998" w14:textId="77777777" w:rsidR="006235FD" w:rsidRDefault="006235FD" w:rsidP="006235FD">
      <w:r>
        <w:t xml:space="preserve">The </w:t>
      </w:r>
      <w:proofErr w:type="spellStart"/>
      <w:r>
        <w:t>FlatBuffers</w:t>
      </w:r>
      <w:proofErr w:type="spellEnd"/>
      <w:r>
        <w:t>-special files identified above can be found in the FB sub-folder of the Z-Series SDK</w:t>
      </w:r>
      <w:r>
        <w:rPr>
          <w:rStyle w:val="FootnoteReference"/>
        </w:rPr>
        <w:footnoteReference w:id="6"/>
      </w:r>
      <w:r>
        <w:t xml:space="preserve">.   These files have been written using </w:t>
      </w:r>
      <w:proofErr w:type="spellStart"/>
      <w:r>
        <w:t>FlatSharp</w:t>
      </w:r>
      <w:proofErr w:type="spellEnd"/>
      <w:r>
        <w:rPr>
          <w:rStyle w:val="FootnoteReference"/>
        </w:rPr>
        <w:footnoteReference w:id="7"/>
      </w:r>
      <w:r>
        <w:t xml:space="preserve">. As of the date of this documentation, all </w:t>
      </w:r>
      <w:proofErr w:type="spellStart"/>
      <w:r>
        <w:t>FlatBuffer</w:t>
      </w:r>
      <w:proofErr w:type="spellEnd"/>
      <w:r>
        <w:t xml:space="preserve"> assets should be considered Alpha-quality. They are available for use, but completely untested as yet.</w:t>
      </w:r>
    </w:p>
    <w:p w14:paraId="6CF47C61" w14:textId="2E2FC9D6" w:rsidR="00A34B19" w:rsidRDefault="006235FD" w:rsidP="006235FD">
      <w:pPr>
        <w:spacing w:after="0" w:line="240" w:lineRule="auto"/>
        <w:jc w:val="both"/>
      </w:pPr>
      <w:r>
        <w:t xml:space="preserve">The status of FB support is entirely experimental and currently moth-balled </w:t>
      </w:r>
      <w:r w:rsidR="008674FC">
        <w:t>unless</w:t>
      </w:r>
      <w:r>
        <w:t xml:space="preserve"> interest develops</w:t>
      </w:r>
      <w:r w:rsidR="008674FC">
        <w:t>, will soon become defunct.</w:t>
      </w:r>
    </w:p>
    <w:sectPr w:rsidR="00A34B19" w:rsidSect="00657AE4">
      <w:headerReference w:type="default" r:id="rId41"/>
      <w:footerReference w:type="default" r:id="rId42"/>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B204C" w14:textId="77777777" w:rsidR="008A093F" w:rsidRDefault="008A093F" w:rsidP="00DC16A1">
      <w:pPr>
        <w:spacing w:after="0" w:line="240" w:lineRule="auto"/>
      </w:pPr>
      <w:r>
        <w:separator/>
      </w:r>
    </w:p>
  </w:endnote>
  <w:endnote w:type="continuationSeparator" w:id="0">
    <w:p w14:paraId="2F811D7E" w14:textId="77777777" w:rsidR="008A093F" w:rsidRDefault="008A093F"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30227"/>
      <w:docPartObj>
        <w:docPartGallery w:val="Page Numbers (Bottom of Page)"/>
        <w:docPartUnique/>
      </w:docPartObj>
    </w:sdtPr>
    <w:sdtEndPr>
      <w:rPr>
        <w:noProof/>
      </w:rPr>
    </w:sdtEndPr>
    <w:sdtContent>
      <w:p w14:paraId="1A542CE9" w14:textId="1AC6A6CE" w:rsidR="00A34B19" w:rsidRPr="006235FD" w:rsidRDefault="006235FD" w:rsidP="00A95D73">
        <w:pPr>
          <w:spacing w:before="80" w:after="0"/>
          <w:jc w:val="both"/>
        </w:pPr>
        <w:r>
          <w:t xml:space="preserve">© 2023 Kevin Wonus                                                                                                                                                                                                              </w:t>
        </w:r>
        <w:proofErr w:type="spellStart"/>
        <w:r w:rsidR="009C3AA6">
          <w:t>ProtoBuf</w:t>
        </w:r>
        <w:proofErr w:type="spellEnd"/>
        <w:r w:rsidR="009C3AA6">
          <w:t xml:space="preserve"> </w:t>
        </w:r>
        <w:r>
          <w:t>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6185B" w14:textId="77777777" w:rsidR="008A093F" w:rsidRDefault="008A093F" w:rsidP="00DC16A1">
      <w:pPr>
        <w:spacing w:after="0" w:line="240" w:lineRule="auto"/>
      </w:pPr>
      <w:r>
        <w:separator/>
      </w:r>
    </w:p>
  </w:footnote>
  <w:footnote w:type="continuationSeparator" w:id="0">
    <w:p w14:paraId="39FF8AC6" w14:textId="77777777" w:rsidR="008A093F" w:rsidRDefault="008A093F"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0626FC5E" w14:textId="77777777" w:rsidR="006235FD" w:rsidRDefault="006235FD" w:rsidP="006235FD">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20AC667C" w14:textId="77777777" w:rsidR="006235FD" w:rsidRDefault="006235FD" w:rsidP="006235FD">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10E46FB4" w14:textId="77777777" w:rsidR="006235FD" w:rsidRDefault="006235FD" w:rsidP="006235FD">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1EDB750" w:rsidR="00B44283" w:rsidRDefault="00B44283"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3107726B" w14:textId="40FAA3DE" w:rsidR="00B44283" w:rsidRPr="00B44283" w:rsidRDefault="00B44283" w:rsidP="00E2493C">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5384ACAB" w:rsidR="00B44283" w:rsidRPr="00221BF9" w:rsidRDefault="00B44283" w:rsidP="00B4428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1147A5">
            <w:rPr>
              <w:rFonts w:cstheme="minorHAnsi"/>
              <w:sz w:val="20"/>
              <w:szCs w:val="20"/>
              <w:vertAlign w:val="subscript"/>
            </w:rPr>
            <w:t>g</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2C743321" w:rsidR="00B44283" w:rsidRPr="00221BF9" w:rsidRDefault="00B44283" w:rsidP="00B4428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1147A5">
            <w:rPr>
              <w:rFonts w:cstheme="minorHAnsi"/>
              <w:sz w:val="20"/>
              <w:szCs w:val="20"/>
              <w:vertAlign w:val="subscript"/>
            </w:rPr>
            <w:t>g</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511EF4" w14:paraId="13B97826" w14:textId="77777777" w:rsidTr="00FC15D2">
      <w:trPr>
        <w:trHeight w:val="166"/>
      </w:trPr>
      <w:tc>
        <w:tcPr>
          <w:tcW w:w="10980"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77777777" w:rsidR="00511EF4" w:rsidRDefault="00511EF4"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1F802FE0" w14:textId="77777777" w:rsidR="00511EF4" w:rsidRPr="00B44283" w:rsidRDefault="00511EF4"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511EF4" w14:paraId="4E0855B6" w14:textId="77777777" w:rsidTr="00FC15D2">
      <w:trPr>
        <w:trHeight w:val="165"/>
      </w:trPr>
      <w:tc>
        <w:tcPr>
          <w:tcW w:w="10980" w:type="dxa"/>
          <w:vMerge/>
        </w:tcPr>
        <w:p w14:paraId="4D43002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1E68BFE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3974A40" w14:textId="77777777" w:rsidR="00511EF4" w:rsidRPr="00221BF9" w:rsidRDefault="00511EF4"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511EF4" w14:paraId="2CEBD764" w14:textId="77777777" w:rsidTr="00FC15D2">
      <w:trPr>
        <w:trHeight w:val="165"/>
      </w:trPr>
      <w:tc>
        <w:tcPr>
          <w:tcW w:w="10980" w:type="dxa"/>
          <w:vMerge/>
        </w:tcPr>
        <w:p w14:paraId="30CD068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47F3F1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60A4CA25" w14:textId="4FD12168" w:rsidR="00511EF4" w:rsidRPr="00221BF9" w:rsidRDefault="00511EF4"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1147A5">
            <w:rPr>
              <w:rFonts w:cstheme="minorHAnsi"/>
              <w:sz w:val="20"/>
              <w:szCs w:val="20"/>
              <w:vertAlign w:val="subscript"/>
            </w:rPr>
            <w:t>g</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493FA1" w14:paraId="751DA8F9" w14:textId="77777777" w:rsidTr="00FC15D2">
      <w:trPr>
        <w:trHeight w:val="166"/>
      </w:trPr>
      <w:tc>
        <w:tcPr>
          <w:tcW w:w="10980"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77777777" w:rsidR="00493FA1" w:rsidRDefault="00493FA1"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255626DD" w14:textId="77777777" w:rsidR="00493FA1" w:rsidRPr="00B44283" w:rsidRDefault="00493FA1"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493FA1" w14:paraId="6839162C" w14:textId="77777777" w:rsidTr="00FC15D2">
      <w:trPr>
        <w:trHeight w:val="165"/>
      </w:trPr>
      <w:tc>
        <w:tcPr>
          <w:tcW w:w="10980" w:type="dxa"/>
          <w:vMerge/>
        </w:tcPr>
        <w:p w14:paraId="0DE85D9C"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265BD49C"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2BF81B39" w14:textId="77777777" w:rsidR="00493FA1" w:rsidRPr="00221BF9" w:rsidRDefault="00493FA1"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493FA1" w14:paraId="6BFDCF37" w14:textId="77777777" w:rsidTr="00FC15D2">
      <w:trPr>
        <w:trHeight w:val="165"/>
      </w:trPr>
      <w:tc>
        <w:tcPr>
          <w:tcW w:w="10980" w:type="dxa"/>
          <w:vMerge/>
        </w:tcPr>
        <w:p w14:paraId="71148639"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3B6E3CA8"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0F19CDEE" w14:textId="5D7741E7" w:rsidR="00493FA1" w:rsidRPr="00221BF9" w:rsidRDefault="00493FA1"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1147A5">
            <w:rPr>
              <w:rFonts w:cstheme="minorHAnsi"/>
              <w:sz w:val="20"/>
              <w:szCs w:val="20"/>
              <w:vertAlign w:val="subscript"/>
            </w:rPr>
            <w:t>g</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6235FD" w14:paraId="469001EA" w14:textId="77777777" w:rsidTr="00FC15D2">
      <w:trPr>
        <w:trHeight w:val="166"/>
      </w:trPr>
      <w:tc>
        <w:tcPr>
          <w:tcW w:w="10980" w:type="dxa"/>
          <w:vMerge w:val="restart"/>
        </w:tcPr>
        <w:p w14:paraId="707E63E0" w14:textId="543C9071"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511EF4">
            <w:rPr>
              <w:rFonts w:ascii="Times New Roman" w:eastAsia="Times New Roman" w:hAnsi="Times New Roman" w:cs="Times New Roman"/>
              <w:sz w:val="40"/>
            </w:rPr>
            <w:t>Coming Soon: Protocol Buffer Support</w:t>
          </w:r>
          <w:r>
            <w:rPr>
              <w:rFonts w:ascii="Times New Roman" w:eastAsia="Times New Roman" w:hAnsi="Times New Roman" w:cs="Times New Roman"/>
              <w:sz w:val="40"/>
            </w:rPr>
            <w:tab/>
          </w:r>
        </w:p>
        <w:p w14:paraId="3BCA826F" w14:textId="53A28860"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C647C4">
            <w:rPr>
              <w:rFonts w:ascii="Times New Roman" w:eastAsia="Times New Roman" w:hAnsi="Times New Roman" w:cs="Times New Roman"/>
              <w:sz w:val="28"/>
            </w:rPr>
            <w:t>x</w:t>
          </w:r>
          <w:r>
            <w:rPr>
              <w:rFonts w:ascii="Times New Roman" w:eastAsia="Times New Roman" w:hAnsi="Times New Roman" w:cs="Times New Roman"/>
              <w:sz w:val="28"/>
            </w:rPr>
            <w:tab/>
          </w:r>
        </w:p>
      </w:tc>
      <w:tc>
        <w:tcPr>
          <w:tcW w:w="2710" w:type="dxa"/>
          <w:gridSpan w:val="2"/>
        </w:tcPr>
        <w:p w14:paraId="62FAB21E"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23754F0" w14:textId="77777777" w:rsidTr="00FC15D2">
      <w:trPr>
        <w:trHeight w:val="165"/>
      </w:trPr>
      <w:tc>
        <w:tcPr>
          <w:tcW w:w="10980" w:type="dxa"/>
          <w:vMerge/>
        </w:tcPr>
        <w:p w14:paraId="1DA63FC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0DE8AF79"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2A07F10" w14:textId="77777777"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6235FD" w14:paraId="1BA31584" w14:textId="77777777" w:rsidTr="00FC15D2">
      <w:trPr>
        <w:trHeight w:val="165"/>
      </w:trPr>
      <w:tc>
        <w:tcPr>
          <w:tcW w:w="10980" w:type="dxa"/>
          <w:vMerge/>
        </w:tcPr>
        <w:p w14:paraId="2FC26A0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50699B01" w14:textId="4D3D5ABF" w:rsidR="006235FD" w:rsidRPr="00221BF9" w:rsidRDefault="00C647C4" w:rsidP="006235FD">
          <w:pPr>
            <w:ind w:hanging="23"/>
            <w:rPr>
              <w:rFonts w:ascii="Consolas" w:eastAsia="Times New Roman" w:hAnsi="Consolas" w:cs="Times New Roman"/>
              <w:b/>
              <w:sz w:val="24"/>
              <w:szCs w:val="24"/>
            </w:rPr>
          </w:pPr>
          <w:proofErr w:type="spellStart"/>
          <w:r>
            <w:rPr>
              <w:rFonts w:ascii="Consolas" w:eastAsia="Times New Roman" w:hAnsi="Consolas" w:cs="Times New Roman"/>
              <w:sz w:val="18"/>
              <w:szCs w:val="18"/>
            </w:rPr>
            <w:t>ProtoBuf</w:t>
          </w:r>
          <w:proofErr w:type="spellEnd"/>
          <w:r w:rsidR="006235FD">
            <w:rPr>
              <w:rFonts w:ascii="Consolas" w:eastAsia="Times New Roman" w:hAnsi="Consolas" w:cs="Times New Roman"/>
              <w:sz w:val="18"/>
              <w:szCs w:val="18"/>
            </w:rPr>
            <w:t xml:space="preserve"> Support</w:t>
          </w:r>
          <w:r w:rsidR="006235FD" w:rsidRPr="003F012F">
            <w:rPr>
              <w:rFonts w:ascii="Consolas" w:eastAsia="Times New Roman" w:hAnsi="Consolas" w:cs="Times New Roman"/>
              <w:sz w:val="18"/>
              <w:szCs w:val="18"/>
            </w:rPr>
            <w:t>:</w:t>
          </w:r>
        </w:p>
      </w:tc>
      <w:tc>
        <w:tcPr>
          <w:tcW w:w="640" w:type="dxa"/>
          <w:noWrap/>
          <w:tcMar>
            <w:left w:w="0" w:type="dxa"/>
            <w:right w:w="115" w:type="dxa"/>
          </w:tcMar>
        </w:tcPr>
        <w:p w14:paraId="7E6C4BC1" w14:textId="776B7D36" w:rsidR="006235FD" w:rsidRPr="00221BF9" w:rsidRDefault="00C647C4"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TBD</w:t>
          </w:r>
          <w:r w:rsidR="001147A5">
            <w:rPr>
              <w:rFonts w:cstheme="minorHAnsi"/>
              <w:sz w:val="20"/>
              <w:szCs w:val="20"/>
              <w:vertAlign w:val="subscript"/>
            </w:rPr>
            <w:t>0</w:t>
          </w:r>
        </w:p>
      </w:tc>
    </w:tr>
  </w:tbl>
  <w:p w14:paraId="4AD93213" w14:textId="77777777" w:rsidR="00A34B19" w:rsidRPr="00DC16A1" w:rsidRDefault="00A34B19">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46A1BB24"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Experimental </w:t>
          </w:r>
          <w:proofErr w:type="spellStart"/>
          <w:r>
            <w:rPr>
              <w:rFonts w:ascii="Times New Roman" w:eastAsia="Times New Roman" w:hAnsi="Times New Roman" w:cs="Times New Roman"/>
              <w:sz w:val="40"/>
            </w:rPr>
            <w:t>FlatBuffers</w:t>
          </w:r>
          <w:proofErr w:type="spellEnd"/>
          <w:r>
            <w:rPr>
              <w:rFonts w:ascii="Times New Roman" w:eastAsia="Times New Roman" w:hAnsi="Times New Roman" w:cs="Times New Roman"/>
              <w:sz w:val="40"/>
            </w:rPr>
            <w:t xml:space="preserve">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54D4966D"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c</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7A9BB693"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x</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D0E1D"/>
    <w:rsid w:val="000D5900"/>
    <w:rsid w:val="000D6212"/>
    <w:rsid w:val="000E1D67"/>
    <w:rsid w:val="000E3CB6"/>
    <w:rsid w:val="000E5C18"/>
    <w:rsid w:val="000F1E38"/>
    <w:rsid w:val="000F6AA5"/>
    <w:rsid w:val="001018D5"/>
    <w:rsid w:val="0010351B"/>
    <w:rsid w:val="00106F6F"/>
    <w:rsid w:val="00113183"/>
    <w:rsid w:val="001147A5"/>
    <w:rsid w:val="00116A0A"/>
    <w:rsid w:val="001175D9"/>
    <w:rsid w:val="00125C36"/>
    <w:rsid w:val="00131508"/>
    <w:rsid w:val="00134827"/>
    <w:rsid w:val="0014063A"/>
    <w:rsid w:val="00140D68"/>
    <w:rsid w:val="00142BBA"/>
    <w:rsid w:val="00147758"/>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15AB"/>
    <w:rsid w:val="001D68E9"/>
    <w:rsid w:val="001D7A9C"/>
    <w:rsid w:val="001E3961"/>
    <w:rsid w:val="001E7932"/>
    <w:rsid w:val="001F20D5"/>
    <w:rsid w:val="001F2125"/>
    <w:rsid w:val="001F7FA9"/>
    <w:rsid w:val="00202EB8"/>
    <w:rsid w:val="00212D7D"/>
    <w:rsid w:val="002141E7"/>
    <w:rsid w:val="00214D37"/>
    <w:rsid w:val="00224C3C"/>
    <w:rsid w:val="0024080D"/>
    <w:rsid w:val="00250340"/>
    <w:rsid w:val="00257A27"/>
    <w:rsid w:val="00260BBB"/>
    <w:rsid w:val="0026128A"/>
    <w:rsid w:val="00261696"/>
    <w:rsid w:val="00264AC6"/>
    <w:rsid w:val="00265A5B"/>
    <w:rsid w:val="00266399"/>
    <w:rsid w:val="002762A4"/>
    <w:rsid w:val="002773FE"/>
    <w:rsid w:val="00280A0B"/>
    <w:rsid w:val="002873AB"/>
    <w:rsid w:val="0029602F"/>
    <w:rsid w:val="002A0234"/>
    <w:rsid w:val="002A63EC"/>
    <w:rsid w:val="002A7F84"/>
    <w:rsid w:val="002B343C"/>
    <w:rsid w:val="002B4D49"/>
    <w:rsid w:val="002B4DAD"/>
    <w:rsid w:val="002B5CE2"/>
    <w:rsid w:val="002C2CAE"/>
    <w:rsid w:val="002C4408"/>
    <w:rsid w:val="002D62E5"/>
    <w:rsid w:val="002E343D"/>
    <w:rsid w:val="002F06F0"/>
    <w:rsid w:val="002F1BAD"/>
    <w:rsid w:val="002F5E8E"/>
    <w:rsid w:val="002F6537"/>
    <w:rsid w:val="0030154A"/>
    <w:rsid w:val="00302EC0"/>
    <w:rsid w:val="003073C3"/>
    <w:rsid w:val="00313171"/>
    <w:rsid w:val="003164F2"/>
    <w:rsid w:val="00317B62"/>
    <w:rsid w:val="0032629B"/>
    <w:rsid w:val="00332824"/>
    <w:rsid w:val="00332877"/>
    <w:rsid w:val="00333979"/>
    <w:rsid w:val="00334B9C"/>
    <w:rsid w:val="00335909"/>
    <w:rsid w:val="00337E3A"/>
    <w:rsid w:val="0034132A"/>
    <w:rsid w:val="00344280"/>
    <w:rsid w:val="003454C2"/>
    <w:rsid w:val="00363922"/>
    <w:rsid w:val="00370804"/>
    <w:rsid w:val="00371771"/>
    <w:rsid w:val="00372EDE"/>
    <w:rsid w:val="0037681F"/>
    <w:rsid w:val="00380830"/>
    <w:rsid w:val="00395405"/>
    <w:rsid w:val="00397B6B"/>
    <w:rsid w:val="003A0A83"/>
    <w:rsid w:val="003A5CF4"/>
    <w:rsid w:val="003B0EDA"/>
    <w:rsid w:val="003C1E5F"/>
    <w:rsid w:val="003C41EE"/>
    <w:rsid w:val="003C5557"/>
    <w:rsid w:val="003C6F3A"/>
    <w:rsid w:val="003C77EA"/>
    <w:rsid w:val="003D3DB7"/>
    <w:rsid w:val="003E6252"/>
    <w:rsid w:val="003F2DF7"/>
    <w:rsid w:val="003F3DE7"/>
    <w:rsid w:val="003F543C"/>
    <w:rsid w:val="003F7EDB"/>
    <w:rsid w:val="0040127C"/>
    <w:rsid w:val="00411F71"/>
    <w:rsid w:val="00412175"/>
    <w:rsid w:val="0041332E"/>
    <w:rsid w:val="004243AB"/>
    <w:rsid w:val="004260B2"/>
    <w:rsid w:val="004309C7"/>
    <w:rsid w:val="00441F3E"/>
    <w:rsid w:val="00442912"/>
    <w:rsid w:val="00443D94"/>
    <w:rsid w:val="00446A7C"/>
    <w:rsid w:val="00447F1D"/>
    <w:rsid w:val="00453F83"/>
    <w:rsid w:val="004631F4"/>
    <w:rsid w:val="00464A39"/>
    <w:rsid w:val="0046530F"/>
    <w:rsid w:val="004678E7"/>
    <w:rsid w:val="00467B44"/>
    <w:rsid w:val="00472C08"/>
    <w:rsid w:val="00493A91"/>
    <w:rsid w:val="00493FA1"/>
    <w:rsid w:val="004A1497"/>
    <w:rsid w:val="004A155E"/>
    <w:rsid w:val="004A249F"/>
    <w:rsid w:val="004A5F56"/>
    <w:rsid w:val="004B1844"/>
    <w:rsid w:val="004B4E3A"/>
    <w:rsid w:val="004B70AA"/>
    <w:rsid w:val="004B7A44"/>
    <w:rsid w:val="004C50AE"/>
    <w:rsid w:val="004D3108"/>
    <w:rsid w:val="004D5DB3"/>
    <w:rsid w:val="004D6083"/>
    <w:rsid w:val="004D740B"/>
    <w:rsid w:val="004E2833"/>
    <w:rsid w:val="004F4BAD"/>
    <w:rsid w:val="005009A2"/>
    <w:rsid w:val="00501A0C"/>
    <w:rsid w:val="00511EF4"/>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94A6C"/>
    <w:rsid w:val="005A04B4"/>
    <w:rsid w:val="005A09ED"/>
    <w:rsid w:val="005A3283"/>
    <w:rsid w:val="005A32B9"/>
    <w:rsid w:val="005A51A7"/>
    <w:rsid w:val="005A6C9A"/>
    <w:rsid w:val="005B237A"/>
    <w:rsid w:val="005C7877"/>
    <w:rsid w:val="005D0055"/>
    <w:rsid w:val="005D7589"/>
    <w:rsid w:val="005E6353"/>
    <w:rsid w:val="005F3235"/>
    <w:rsid w:val="005F5082"/>
    <w:rsid w:val="006035CD"/>
    <w:rsid w:val="00605E4A"/>
    <w:rsid w:val="00610D68"/>
    <w:rsid w:val="00615117"/>
    <w:rsid w:val="00620475"/>
    <w:rsid w:val="006235FD"/>
    <w:rsid w:val="0062746A"/>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914CA"/>
    <w:rsid w:val="006B19ED"/>
    <w:rsid w:val="006B4B4C"/>
    <w:rsid w:val="006B6C61"/>
    <w:rsid w:val="006C3CB2"/>
    <w:rsid w:val="006C63AF"/>
    <w:rsid w:val="006D0791"/>
    <w:rsid w:val="006D1F16"/>
    <w:rsid w:val="006E05ED"/>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4429"/>
    <w:rsid w:val="00736B3F"/>
    <w:rsid w:val="00737057"/>
    <w:rsid w:val="007411CE"/>
    <w:rsid w:val="00751065"/>
    <w:rsid w:val="007525D1"/>
    <w:rsid w:val="007571D6"/>
    <w:rsid w:val="00766475"/>
    <w:rsid w:val="00777FFD"/>
    <w:rsid w:val="00783B0C"/>
    <w:rsid w:val="007936C5"/>
    <w:rsid w:val="007A082D"/>
    <w:rsid w:val="007A7D5D"/>
    <w:rsid w:val="007B07D8"/>
    <w:rsid w:val="007B0A81"/>
    <w:rsid w:val="007C462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C73"/>
    <w:rsid w:val="00825D89"/>
    <w:rsid w:val="008265BA"/>
    <w:rsid w:val="008322B2"/>
    <w:rsid w:val="008355DA"/>
    <w:rsid w:val="0084191C"/>
    <w:rsid w:val="00853554"/>
    <w:rsid w:val="00857F0F"/>
    <w:rsid w:val="0086016C"/>
    <w:rsid w:val="008622CF"/>
    <w:rsid w:val="0086550F"/>
    <w:rsid w:val="008674FC"/>
    <w:rsid w:val="00872AAD"/>
    <w:rsid w:val="008920F1"/>
    <w:rsid w:val="0089366C"/>
    <w:rsid w:val="0089393B"/>
    <w:rsid w:val="008A093F"/>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14013"/>
    <w:rsid w:val="00916473"/>
    <w:rsid w:val="00920200"/>
    <w:rsid w:val="00932F24"/>
    <w:rsid w:val="009335A6"/>
    <w:rsid w:val="00941D94"/>
    <w:rsid w:val="009422DF"/>
    <w:rsid w:val="00947B67"/>
    <w:rsid w:val="00954721"/>
    <w:rsid w:val="00960338"/>
    <w:rsid w:val="00965A68"/>
    <w:rsid w:val="00970523"/>
    <w:rsid w:val="00972291"/>
    <w:rsid w:val="009756C8"/>
    <w:rsid w:val="00992EDE"/>
    <w:rsid w:val="00993EA5"/>
    <w:rsid w:val="009A1E33"/>
    <w:rsid w:val="009A4F4C"/>
    <w:rsid w:val="009A581C"/>
    <w:rsid w:val="009B1BEB"/>
    <w:rsid w:val="009B258A"/>
    <w:rsid w:val="009B2658"/>
    <w:rsid w:val="009B3C11"/>
    <w:rsid w:val="009B5444"/>
    <w:rsid w:val="009C3AA6"/>
    <w:rsid w:val="009D1043"/>
    <w:rsid w:val="009D2297"/>
    <w:rsid w:val="009D3F91"/>
    <w:rsid w:val="009D4CD9"/>
    <w:rsid w:val="009E044C"/>
    <w:rsid w:val="009E0654"/>
    <w:rsid w:val="009F4162"/>
    <w:rsid w:val="009F4265"/>
    <w:rsid w:val="00A0039E"/>
    <w:rsid w:val="00A065DF"/>
    <w:rsid w:val="00A06C5A"/>
    <w:rsid w:val="00A115D3"/>
    <w:rsid w:val="00A1261A"/>
    <w:rsid w:val="00A12E0B"/>
    <w:rsid w:val="00A13207"/>
    <w:rsid w:val="00A239FB"/>
    <w:rsid w:val="00A25311"/>
    <w:rsid w:val="00A2538A"/>
    <w:rsid w:val="00A34B19"/>
    <w:rsid w:val="00A404E4"/>
    <w:rsid w:val="00A41028"/>
    <w:rsid w:val="00A54413"/>
    <w:rsid w:val="00A570FC"/>
    <w:rsid w:val="00A6020A"/>
    <w:rsid w:val="00A62BFF"/>
    <w:rsid w:val="00A72F73"/>
    <w:rsid w:val="00A75A44"/>
    <w:rsid w:val="00A810C1"/>
    <w:rsid w:val="00A815CC"/>
    <w:rsid w:val="00A90E63"/>
    <w:rsid w:val="00A94876"/>
    <w:rsid w:val="00A95D73"/>
    <w:rsid w:val="00A97930"/>
    <w:rsid w:val="00AA62F9"/>
    <w:rsid w:val="00AA7BBD"/>
    <w:rsid w:val="00AB1CCD"/>
    <w:rsid w:val="00AC0199"/>
    <w:rsid w:val="00AC0568"/>
    <w:rsid w:val="00AC0F62"/>
    <w:rsid w:val="00AC1D57"/>
    <w:rsid w:val="00AC5431"/>
    <w:rsid w:val="00AC6110"/>
    <w:rsid w:val="00AC723D"/>
    <w:rsid w:val="00AC7FD7"/>
    <w:rsid w:val="00AD0EAB"/>
    <w:rsid w:val="00AD4071"/>
    <w:rsid w:val="00AD4CC8"/>
    <w:rsid w:val="00AD7E61"/>
    <w:rsid w:val="00AF0A26"/>
    <w:rsid w:val="00AF3997"/>
    <w:rsid w:val="00AF5304"/>
    <w:rsid w:val="00B03B91"/>
    <w:rsid w:val="00B053F4"/>
    <w:rsid w:val="00B07782"/>
    <w:rsid w:val="00B077BF"/>
    <w:rsid w:val="00B10EA3"/>
    <w:rsid w:val="00B153BB"/>
    <w:rsid w:val="00B15531"/>
    <w:rsid w:val="00B20817"/>
    <w:rsid w:val="00B34A8A"/>
    <w:rsid w:val="00B36C61"/>
    <w:rsid w:val="00B41E50"/>
    <w:rsid w:val="00B44283"/>
    <w:rsid w:val="00B45CB3"/>
    <w:rsid w:val="00B469C1"/>
    <w:rsid w:val="00B52FA7"/>
    <w:rsid w:val="00B60808"/>
    <w:rsid w:val="00B632F2"/>
    <w:rsid w:val="00B71922"/>
    <w:rsid w:val="00B7616E"/>
    <w:rsid w:val="00B773FD"/>
    <w:rsid w:val="00B808F7"/>
    <w:rsid w:val="00B8504C"/>
    <w:rsid w:val="00B85551"/>
    <w:rsid w:val="00B948E4"/>
    <w:rsid w:val="00BB03DC"/>
    <w:rsid w:val="00BB28E5"/>
    <w:rsid w:val="00BB321A"/>
    <w:rsid w:val="00BC29EC"/>
    <w:rsid w:val="00BC6FB8"/>
    <w:rsid w:val="00BD415E"/>
    <w:rsid w:val="00BE13E4"/>
    <w:rsid w:val="00BE3AD3"/>
    <w:rsid w:val="00BE3C21"/>
    <w:rsid w:val="00BF17EC"/>
    <w:rsid w:val="00BF1939"/>
    <w:rsid w:val="00BF229F"/>
    <w:rsid w:val="00BF26FF"/>
    <w:rsid w:val="00BF3C8D"/>
    <w:rsid w:val="00BF42EF"/>
    <w:rsid w:val="00BF5A30"/>
    <w:rsid w:val="00C11297"/>
    <w:rsid w:val="00C2013E"/>
    <w:rsid w:val="00C25638"/>
    <w:rsid w:val="00C321F5"/>
    <w:rsid w:val="00C32822"/>
    <w:rsid w:val="00C43EA2"/>
    <w:rsid w:val="00C4477C"/>
    <w:rsid w:val="00C45A18"/>
    <w:rsid w:val="00C45FE3"/>
    <w:rsid w:val="00C46267"/>
    <w:rsid w:val="00C476C5"/>
    <w:rsid w:val="00C476F5"/>
    <w:rsid w:val="00C577C2"/>
    <w:rsid w:val="00C641C1"/>
    <w:rsid w:val="00C647C4"/>
    <w:rsid w:val="00C77604"/>
    <w:rsid w:val="00C808BB"/>
    <w:rsid w:val="00C8233C"/>
    <w:rsid w:val="00C901CE"/>
    <w:rsid w:val="00C90265"/>
    <w:rsid w:val="00C93B51"/>
    <w:rsid w:val="00C966FC"/>
    <w:rsid w:val="00CA26C0"/>
    <w:rsid w:val="00CA385E"/>
    <w:rsid w:val="00CA3AFD"/>
    <w:rsid w:val="00CA60CB"/>
    <w:rsid w:val="00CB3A1B"/>
    <w:rsid w:val="00CB4780"/>
    <w:rsid w:val="00CB6679"/>
    <w:rsid w:val="00CD09F9"/>
    <w:rsid w:val="00CD0B24"/>
    <w:rsid w:val="00CD6325"/>
    <w:rsid w:val="00CE169C"/>
    <w:rsid w:val="00CE7172"/>
    <w:rsid w:val="00CF7849"/>
    <w:rsid w:val="00D10797"/>
    <w:rsid w:val="00D1194D"/>
    <w:rsid w:val="00D21519"/>
    <w:rsid w:val="00D23D3E"/>
    <w:rsid w:val="00D27E26"/>
    <w:rsid w:val="00D328A9"/>
    <w:rsid w:val="00D35BFB"/>
    <w:rsid w:val="00D37884"/>
    <w:rsid w:val="00D450BE"/>
    <w:rsid w:val="00D465DE"/>
    <w:rsid w:val="00D54CBC"/>
    <w:rsid w:val="00D55D1F"/>
    <w:rsid w:val="00D67A03"/>
    <w:rsid w:val="00D70959"/>
    <w:rsid w:val="00D72910"/>
    <w:rsid w:val="00D7365C"/>
    <w:rsid w:val="00D7489E"/>
    <w:rsid w:val="00D845A1"/>
    <w:rsid w:val="00D845E7"/>
    <w:rsid w:val="00D86113"/>
    <w:rsid w:val="00D925B4"/>
    <w:rsid w:val="00D96FC4"/>
    <w:rsid w:val="00DA3681"/>
    <w:rsid w:val="00DB2676"/>
    <w:rsid w:val="00DB3614"/>
    <w:rsid w:val="00DB724D"/>
    <w:rsid w:val="00DC016B"/>
    <w:rsid w:val="00DC16A1"/>
    <w:rsid w:val="00DC4169"/>
    <w:rsid w:val="00DC54C9"/>
    <w:rsid w:val="00DC7794"/>
    <w:rsid w:val="00DD0DAC"/>
    <w:rsid w:val="00DD2C64"/>
    <w:rsid w:val="00DD47F3"/>
    <w:rsid w:val="00DD5144"/>
    <w:rsid w:val="00DD74ED"/>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6FD9"/>
    <w:rsid w:val="00E72361"/>
    <w:rsid w:val="00E7314A"/>
    <w:rsid w:val="00E762C2"/>
    <w:rsid w:val="00E821CE"/>
    <w:rsid w:val="00E838F4"/>
    <w:rsid w:val="00E83FAA"/>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4C"/>
    <w:rsid w:val="00F85CF1"/>
    <w:rsid w:val="00F91302"/>
    <w:rsid w:val="00F93163"/>
    <w:rsid w:val="00F968E0"/>
    <w:rsid w:val="00F9784D"/>
    <w:rsid w:val="00FA1310"/>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mailto:info@avtext.org" TargetMode="External"/><Relationship Id="rId39" Type="http://schemas.openxmlformats.org/officeDocument/2006/relationships/footer" Target="footer5.xml"/><Relationship Id="rId21" Type="http://schemas.openxmlformats.org/officeDocument/2006/relationships/hyperlink" Target="http://avtext.org" TargetMode="External"/><Relationship Id="rId34" Type="http://schemas.openxmlformats.org/officeDocument/2006/relationships/header" Target="header3.xml"/><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http://AVText.org" TargetMode="Externa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http://Digital-AV.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footer" Target="footer1.xml"/><Relationship Id="rId28" Type="http://schemas.openxmlformats.org/officeDocument/2006/relationships/hyperlink" Target="http://Digital-AV.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hyperlink" Target="mailto:kevin@wonus.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eader" Target="header1.xml"/><Relationship Id="rId27" Type="http://schemas.openxmlformats.org/officeDocument/2006/relationships/hyperlink" Target="mailto:kevin@wonus.com" TargetMode="External"/><Relationship Id="rId30" Type="http://schemas.openxmlformats.org/officeDocument/2006/relationships/hyperlink" Target="mailto:info@avtext.org" TargetMode="External"/><Relationship Id="rId35" Type="http://schemas.openxmlformats.org/officeDocument/2006/relationships/footer" Target="footer3.xml"/><Relationship Id="rId43" Type="http://schemas.openxmlformats.org/officeDocument/2006/relationships/fontTable" Target="fontTable.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http://AVText.org" TargetMode="External"/><Relationship Id="rId33" Type="http://schemas.openxmlformats.org/officeDocument/2006/relationships/footer" Target="footer2.xml"/><Relationship Id="rId38" Type="http://schemas.openxmlformats.org/officeDocument/2006/relationships/header" Target="header5.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49739</TotalTime>
  <Pages>18</Pages>
  <Words>5133</Words>
  <Characters>29264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169</cp:revision>
  <cp:lastPrinted>2023-01-14T05:57:00Z</cp:lastPrinted>
  <dcterms:created xsi:type="dcterms:W3CDTF">2020-07-19T03:21:00Z</dcterms:created>
  <dcterms:modified xsi:type="dcterms:W3CDTF">2023-01-18T03:19:00Z</dcterms:modified>
</cp:coreProperties>
</file>