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2CCE9456" w:rsidR="004C50AE" w:rsidRPr="00581C98"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r w:rsidR="004C50AE" w:rsidRPr="00581C98">
        <w:rPr>
          <w:sz w:val="28"/>
          <w:szCs w:val="28"/>
        </w:rPr>
        <w:t xml:space="preserve">  </w:t>
      </w:r>
      <w:r w:rsidR="00001871" w:rsidRPr="00001871">
        <w:rPr>
          <w:b/>
          <w:bCs/>
          <w:i/>
          <w:iCs/>
          <w:color w:val="404040" w:themeColor="text1" w:themeTint="BF"/>
          <w:sz w:val="28"/>
          <w:szCs w:val="28"/>
        </w:rPr>
        <w:t>BREAKING NEWS:</w:t>
      </w:r>
      <w:r w:rsidR="00001871" w:rsidRPr="00001871">
        <w:rPr>
          <w:color w:val="404040" w:themeColor="text1" w:themeTint="BF"/>
          <w:sz w:val="28"/>
          <w:szCs w:val="28"/>
        </w:rPr>
        <w:t xml:space="preserve"> </w:t>
      </w:r>
      <w:r w:rsidR="00AA7BBD">
        <w:rPr>
          <w:sz w:val="28"/>
          <w:szCs w:val="28"/>
        </w:rPr>
        <w:t>Coinciding with the Z2C document revision is the availability of FlatBuffers support.</w:t>
      </w:r>
      <w:r w:rsidR="00001871">
        <w:rPr>
          <w:sz w:val="28"/>
          <w:szCs w:val="28"/>
        </w:rPr>
        <w:t xml:space="preserve"> </w:t>
      </w:r>
      <w:r w:rsidR="00AA7BBD">
        <w:rPr>
          <w:sz w:val="28"/>
          <w:szCs w:val="28"/>
        </w:rPr>
        <w:t xml:space="preserve"> See the addendum at the </w:t>
      </w:r>
      <w:r w:rsidR="00001871">
        <w:rPr>
          <w:sz w:val="28"/>
          <w:szCs w:val="28"/>
        </w:rPr>
        <w:t>bottom</w:t>
      </w:r>
      <w:r w:rsidR="00AA7BBD">
        <w:rPr>
          <w:sz w:val="28"/>
          <w:szCs w:val="28"/>
        </w:rPr>
        <w:t xml:space="preserve"> of this document. Utilizing FlatBuffers obviates the need for </w:t>
      </w:r>
      <w:r w:rsidR="00001871">
        <w:rPr>
          <w:sz w:val="28"/>
          <w:szCs w:val="28"/>
        </w:rPr>
        <w:t>much</w:t>
      </w:r>
      <w:r w:rsidR="00AA7BBD">
        <w:rPr>
          <w:sz w:val="28"/>
          <w:szCs w:val="28"/>
        </w:rPr>
        <w:t xml:space="preserve"> of this documentation. Still the choice is yours, use this documentation for a zero-dependency solution, or embrace the convenience of standard deserialization </w:t>
      </w:r>
      <w:r w:rsidR="00001871">
        <w:rPr>
          <w:sz w:val="28"/>
          <w:szCs w:val="28"/>
        </w:rPr>
        <w:t xml:space="preserve">library </w:t>
      </w:r>
      <w:r w:rsidR="00AA7BBD">
        <w:rPr>
          <w:sz w:val="28"/>
          <w:szCs w:val="28"/>
        </w:rPr>
        <w:t>and self-describing IDL.</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tbl>
      <w:tblPr>
        <w:tblStyle w:val="TableGrid0"/>
        <w:tblpPr w:leftFromText="187" w:rightFromText="187" w:bottomFromText="173" w:vertAnchor="text" w:horzAnchor="margin" w:tblpXSpec="right" w:tblpY="1753"/>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AA7BBD" w14:paraId="14060B1B" w14:textId="77777777" w:rsidTr="00001871">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89AF8C3"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AV-Writ</w:t>
            </w:r>
          </w:p>
          <w:p w14:paraId="3C46139A" w14:textId="77777777" w:rsidR="00AA7BBD" w:rsidRDefault="00AA7BBD" w:rsidP="00001871">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676ACEB7" w14:textId="77777777" w:rsidR="00AA7BBD" w:rsidRDefault="00AA7BBD" w:rsidP="00001871">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07891F2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Size in</w:t>
            </w:r>
          </w:p>
          <w:p w14:paraId="327D828C"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AA7BBD" w:rsidRPr="005F0266" w14:paraId="22E7F220"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6E4C0E8" w14:textId="77777777" w:rsidR="00AA7BBD" w:rsidRPr="005F0266" w:rsidRDefault="00AA7BBD" w:rsidP="00001871">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50C963AA" w14:textId="77777777" w:rsidR="00AA7BBD" w:rsidRPr="005F0266" w:rsidRDefault="00AA7BBD" w:rsidP="00001871">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5901535D" w14:textId="77777777" w:rsidR="00AA7BBD" w:rsidRPr="005F0266" w:rsidRDefault="00AA7BBD" w:rsidP="00001871">
            <w:pPr>
              <w:ind w:left="108" w:right="36"/>
              <w:jc w:val="right"/>
              <w:rPr>
                <w:rFonts w:ascii="Consolas" w:eastAsia="Courier New" w:hAnsi="Consolas" w:cs="Courier New"/>
              </w:rPr>
            </w:pPr>
            <w:r>
              <w:rPr>
                <w:rFonts w:ascii="Consolas" w:eastAsia="Courier New" w:hAnsi="Consolas" w:cs="Courier New"/>
              </w:rPr>
              <w:t>22 bytes</w:t>
            </w:r>
          </w:p>
        </w:tc>
      </w:tr>
      <w:tr w:rsidR="00AA7BBD" w:rsidRPr="005F0266" w14:paraId="5A10F4B4"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7407936" w14:textId="77777777" w:rsidR="00AA7BBD" w:rsidRDefault="00AA7BBD" w:rsidP="00001871">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F76E050"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E8832C8"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16 bytes</w:t>
            </w:r>
          </w:p>
        </w:tc>
      </w:tr>
      <w:tr w:rsidR="00AA7BBD" w:rsidRPr="005F0266" w14:paraId="03D20D03" w14:textId="77777777" w:rsidTr="00001871">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7887342" w14:textId="77777777" w:rsidR="00AA7BBD" w:rsidRDefault="00AA7BBD" w:rsidP="00001871">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BA8AF6"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1771CCFF" w14:textId="77777777" w:rsidR="00AA7BBD" w:rsidRDefault="00AA7BBD" w:rsidP="00001871">
            <w:pPr>
              <w:ind w:left="108" w:right="36"/>
              <w:jc w:val="right"/>
              <w:rPr>
                <w:rFonts w:ascii="Consolas" w:eastAsia="Courier New" w:hAnsi="Consolas" w:cs="Courier New"/>
              </w:rPr>
            </w:pPr>
            <w:r>
              <w:rPr>
                <w:rFonts w:ascii="Consolas" w:eastAsia="Courier New" w:hAnsi="Consolas" w:cs="Courier New"/>
              </w:rPr>
              <w:t>4 bytes</w:t>
            </w:r>
          </w:p>
        </w:tc>
      </w:tr>
    </w:tbl>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p w14:paraId="4F128853" w14:textId="66028C7D"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2F137B45" w14:textId="77777777" w:rsidR="003F3DE7" w:rsidRPr="005A3283" w:rsidRDefault="003F3DE7" w:rsidP="00001871">
      <w:pPr>
        <w:pStyle w:val="Heading1"/>
        <w:spacing w:before="80" w:line="240" w:lineRule="auto"/>
        <w:ind w:left="0" w:right="43"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w:t>
      </w:r>
      <w:r>
        <w:rPr>
          <w:sz w:val="28"/>
          <w:szCs w:val="28"/>
        </w:rPr>
        <w:t>rit.dx</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r>
              <w:rPr>
                <w:rFonts w:ascii="Arial" w:eastAsia="Arial" w:hAnsi="Arial" w:cs="Arial"/>
                <w:b/>
                <w:color w:val="FFFFFF"/>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r>
              <w:rPr>
                <w:rFonts w:ascii="Arial" w:eastAsia="Arial" w:hAnsi="Arial" w:cs="Arial"/>
                <w:b/>
                <w:color w:val="FFFFFF"/>
                <w:sz w:val="24"/>
              </w:rPr>
              <w:t xml:space="preserve">Strongs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qlBw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bPCAIAAO0DAAAOAAAAZHJzL2Uyb0RvYy54bWysU9tu2zAMfR+wfxD0vtjJ0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Wt/nymlySfG8X16tVmkominO0Qx8+KOhYNEqONNSELo6PPsRqRHF+EpN5MLreaWPSAffV&#10;1iA7ChLALq3UwItnxrK+5LdXi6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eWmGzw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jm8Ng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HjOh9s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Dl6M1E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lK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oAUm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N1XSUo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eTCAIAAO0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eEn2ITWw20T8QXwqRH+j9k9IC/OBtIizUPP/cCFWfmoyPOk3BPBp6M5mQIJym05pGzydzE&#10;LPDUvoM7mkWnM03PmY8lkqYye0f9J9H+ec6vnn/p+jcA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DSBieTCAIAAO0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50F04C62" w14:textId="503DFCF7" w:rsidR="004D3108" w:rsidRPr="004D3108" w:rsidRDefault="004D3108" w:rsidP="004D3108">
      <w:pPr>
        <w:spacing w:before="160"/>
        <w:ind w:right="720"/>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51E79FA">
                <wp:simplePos x="0" y="0"/>
                <wp:positionH relativeFrom="margin">
                  <wp:align>left</wp:align>
                </wp:positionH>
                <wp:positionV relativeFrom="page">
                  <wp:posOffset>1809750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142.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DZBg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" stroked="f">
                <v:textbox inset="0,0,0,0">
                  <w:txbxContent>
                    <w:p w14:paraId="6361D60C" w14:textId="37D70D74" w:rsidR="00011A82" w:rsidRDefault="00011A82" w:rsidP="00563C32">
                      <w:pPr>
                        <w:pStyle w:val="Heading1"/>
                        <w:spacing w:line="240" w:lineRule="auto"/>
                        <w:ind w:left="0" w:firstLine="0"/>
                      </w:pPr>
                      <w:r>
                        <w:t>AV-Book.ix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AV-Book index provides offset into AV-Chapter and chapter counts per book</w:t>
      </w:r>
      <w:r w:rsidR="00563C32" w:rsidRPr="00131508">
        <w:rPr>
          <w:rFonts w:cstheme="minorHAnsi"/>
          <w:noProof/>
          <w:sz w:val="28"/>
          <w:szCs w:val="28"/>
        </w:rPr>
        <w:t>.</w:t>
      </w:r>
      <w:r w:rsidR="007C5001">
        <w:rPr>
          <w:noProof/>
        </w:rPr>
        <w:t xml:space="preserve"> </w: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w:t>
      </w:r>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AV-Verse.ix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BB:CC:VV:WordCnt</w:t>
            </w:r>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6LCA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of WordKeys and/or OOVKeys.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1A3E2E64" w:rsidR="00A13207" w:rsidRDefault="00BB28E5" w:rsidP="00A13207">
            <w:pPr>
              <w:rPr>
                <w:rFonts w:ascii="Arial" w:eastAsia="Arial" w:hAnsi="Arial" w:cs="Arial"/>
                <w:b/>
                <w:color w:val="FFFFFF"/>
                <w:sz w:val="24"/>
              </w:rPr>
            </w:pPr>
            <w:r>
              <w:rPr>
                <w:rFonts w:ascii="Arial" w:eastAsia="Arial" w:hAnsi="Arial" w:cs="Arial"/>
                <w:b/>
                <w:color w:val="FFFFFF"/>
                <w:sz w:val="24"/>
              </w:rPr>
              <w:t>1</w:t>
            </w:r>
            <w:r w:rsidR="00A13207">
              <w:rPr>
                <w:rFonts w:ascii="Arial" w:eastAsia="Arial" w:hAnsi="Arial" w:cs="Arial"/>
                <w:b/>
                <w:color w:val="FFFFFF"/>
                <w:sz w:val="24"/>
              </w:rPr>
              <w:t xml:space="preserve">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4100D059" w:rsidR="00A13207" w:rsidRDefault="00BB28E5" w:rsidP="00A13207">
            <w:pPr>
              <w:rPr>
                <w:rFonts w:ascii="Arial" w:eastAsia="Arial" w:hAnsi="Arial" w:cs="Arial"/>
                <w:b/>
                <w:color w:val="FFFFFF"/>
                <w:sz w:val="24"/>
              </w:rPr>
            </w:pPr>
            <w:r>
              <w:rPr>
                <w:rFonts w:ascii="Arial" w:eastAsia="Arial" w:hAnsi="Arial" w:cs="Arial"/>
                <w:b/>
                <w:color w:val="FFFFFF"/>
                <w:sz w:val="24"/>
              </w:rPr>
              <w:t>7</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478B214F"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sidR="00BB28E5">
              <w:rPr>
                <w:rFonts w:eastAsia="Arial" w:cstheme="minorHAnsi"/>
                <w:sz w:val="24"/>
              </w:rPr>
              <w:t>7</w:t>
            </w:r>
            <w:r>
              <w:rPr>
                <w:rFonts w:eastAsia="Arial" w:cstheme="minorHAnsi"/>
                <w:sz w:val="24"/>
              </w:rPr>
              <w:t>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434FCFE7"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803151">
        <w:rPr>
          <w:rFonts w:asciiTheme="minorHAnsi" w:hAnsiTheme="minorHAnsi" w:cstheme="minorHAnsi"/>
          <w:sz w:val="28"/>
          <w:szCs w:val="28"/>
        </w:rPr>
        <w:t xml:space="preserve">contained within </w:t>
      </w:r>
      <w:r w:rsidRPr="00970523">
        <w:rPr>
          <w:rFonts w:asciiTheme="minorHAnsi" w:hAnsiTheme="minorHAnsi" w:cstheme="minorHAnsi"/>
          <w:sz w:val="28"/>
          <w:szCs w:val="28"/>
        </w:rPr>
        <w:t xml:space="preserve">the AV </w:t>
      </w:r>
      <w:r w:rsidR="00803151">
        <w:rPr>
          <w:rFonts w:asciiTheme="minorHAnsi" w:hAnsiTheme="minorHAnsi" w:cstheme="minorHAnsi"/>
          <w:sz w:val="28"/>
          <w:szCs w:val="28"/>
        </w:rPr>
        <w:t xml:space="preserve">bible.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the word</w:t>
      </w:r>
      <w:r w:rsidR="00803151">
        <w:rPr>
          <w:rFonts w:asciiTheme="minorHAnsi" w:hAnsiTheme="minorHAnsi" w:cstheme="minorHAnsi"/>
          <w:sz w:val="28"/>
          <w:szCs w:val="28"/>
        </w:rPr>
        <w:t xml:space="preserve"> is identified by a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of to decode a UInt32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5555821E"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i\0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adam\0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r w:rsidRPr="003A5CF4">
              <w:rPr>
                <w:rFonts w:eastAsia="Arial" w:cstheme="minorHAnsi"/>
              </w:rPr>
              <w:t>Mahershalalhashbaz</w:t>
            </w:r>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5CE6688B" w:rsidR="00A97930" w:rsidRPr="00512F43" w:rsidRDefault="00BB28E5" w:rsidP="00CA26C0">
            <w:pPr>
              <w:keepNext/>
              <w:keepLines/>
              <w:ind w:left="14"/>
              <w:rPr>
                <w:rFonts w:eastAsia="Arial" w:cstheme="minorHAnsi"/>
                <w:color w:val="000000" w:themeColor="text1"/>
              </w:rPr>
            </w:pPr>
            <w:r>
              <w:rPr>
                <w:rFonts w:eastAsia="Arial" w:cstheme="minorHAnsi"/>
              </w:rPr>
              <w:t>UI</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VersionNumber=Entities;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FF6F2F"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7F30FA" w:rsidRPr="007F30FA">
        <w:rPr>
          <w:b/>
          <w:bCs/>
          <w:color w:val="ED7D31" w:themeColor="accent2"/>
        </w:rPr>
        <w:t xml:space="preserve">UInt32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r>
        <w:lastRenderedPageBreak/>
        <w:t xml:space="preserve">avx.go </w:t>
      </w:r>
      <w:r>
        <w:rPr>
          <w:sz w:val="28"/>
        </w:rPr>
        <w:t>(golang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t>,</w:t>
      </w:r>
      <w:r w:rsidR="00E40989">
        <w:t xml:space="preserve"> was the Z081 </w:t>
      </w:r>
      <w:r>
        <w:t xml:space="preserve">golang source-code </w:t>
      </w:r>
      <w:r w:rsidR="00E40989">
        <w:t>revision</w:t>
      </w:r>
      <w:r>
        <w:t>.</w:t>
      </w:r>
    </w:p>
    <w:p w14:paraId="2096DA55" w14:textId="77777777" w:rsidR="007936C5" w:rsidRDefault="007936C5" w:rsidP="00E40989">
      <w:pPr>
        <w:spacing w:before="160" w:after="0"/>
        <w:jc w:val="both"/>
      </w:pPr>
      <w:r>
        <w:t>There are a couple of URLs used for testing and validation.  They also illustrate how avx.go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 xml:space="preserve">AV-Inventory.bom </w:t>
      </w:r>
      <w:r w:rsidR="00501A0C">
        <w:rPr>
          <w:sz w:val="28"/>
        </w:rPr>
        <w:t>(text file which identifies core inventory)</w:t>
      </w:r>
      <w:r w:rsidR="00501A0C">
        <w:t xml:space="preserve"> </w:t>
      </w:r>
    </w:p>
    <w:p w14:paraId="046D43DD" w14:textId="589F2811" w:rsidR="00501A0C" w:rsidRDefault="00501A0C" w:rsidP="00501A0C">
      <w:pPr>
        <w:spacing w:before="120" w:after="0" w:line="240" w:lineRule="auto"/>
      </w:pPr>
      <w:r>
        <w:t xml:space="preserve">This is a text file that identifies the release and the delivered files for any given release. “bom” stands for bill of materials.  For each artifact of the SDK, the bom lists each filename along with its corresponding MD5.  The </w:t>
      </w:r>
      <w:r w:rsidR="00C77604">
        <w:t>avx</w:t>
      </w:r>
      <w:r>
        <w:t xml:space="preserve">.go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bom that should be deployed with the SDK.  By doing this, streamlined plate revision checks are straightforward. MD5’s are calculated both on core SDK files, and on optional components, but not upon the bom itself.  For each revision, it is recommended that you would copy AV-Inventory.bom to another location (e.g. AV-Inventory.</w:t>
      </w:r>
      <w:r w:rsidR="00317B62">
        <w:t>Z</w:t>
      </w:r>
      <w:r w:rsidR="00E26FB1">
        <w:t>14</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tags are acquired from the MorphAdorner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MorphAdorner server, with the NLTK Flask server utilized only if the MorphAdorner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B21k0X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as the SDK now uses MorphAdorner for part-of-speech marking instead of NLTK (NLTK doesn’t recognize archaic verbs and pronouns, whereas MorphAdorner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sqlite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FA99B97"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A41028">
        <w:rPr>
          <w:sz w:val="20"/>
          <w:szCs w:val="20"/>
        </w:rPr>
        <w:t>v</w:t>
      </w:r>
      <w:r w:rsidR="00DC016B">
        <w:rPr>
          <w:sz w:val="20"/>
          <w:szCs w:val="20"/>
        </w:rPr>
        <w:t>.</w:t>
      </w:r>
    </w:p>
    <w:p w14:paraId="7228F28C" w14:textId="794632B9"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r w:rsidR="00E11003">
        <w:rPr>
          <w:sz w:val="20"/>
          <w:szCs w:val="20"/>
        </w:rPr>
        <w:t>avx</w:t>
      </w:r>
      <w:r>
        <w:rPr>
          <w:sz w:val="20"/>
          <w:szCs w:val="20"/>
        </w:rPr>
        <w:t xml:space="preserve">.go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avx.go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10BFBB01" w:rsidR="00F4124B" w:rsidRDefault="00EB7C77" w:rsidP="00536581">
      <w:pPr>
        <w:spacing w:after="0" w:line="240" w:lineRule="auto"/>
        <w:ind w:left="360" w:hanging="360"/>
        <w:jc w:val="both"/>
        <w:rPr>
          <w:rFonts w:ascii="Arial" w:eastAsia="Arial" w:hAnsi="Arial" w:cs="Arial"/>
          <w:b/>
          <w:noProof/>
          <w:color w:val="FFFFFF"/>
          <w:sz w:val="24"/>
        </w:rPr>
      </w:pPr>
      <w:r>
        <w:rPr>
          <w:sz w:val="20"/>
          <w:szCs w:val="20"/>
        </w:rPr>
        <w:t>#3</w:t>
      </w:r>
      <w:r>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Pr>
          <w:sz w:val="20"/>
          <w:szCs w:val="20"/>
        </w:rPr>
        <w:t xml:space="preserve">entation to shed light, in painstaking detail, </w:t>
      </w:r>
      <w:r w:rsidR="00090D33">
        <w:rPr>
          <w:sz w:val="20"/>
          <w:szCs w:val="20"/>
        </w:rPr>
        <w:t>on the corresponding binary files.</w:t>
      </w:r>
      <w:r w:rsidRPr="00EB7C77">
        <w:rPr>
          <w:rFonts w:ascii="Arial" w:eastAsia="Arial" w:hAnsi="Arial" w:cs="Arial"/>
          <w:b/>
          <w:noProof/>
          <w:color w:val="FFFFFF"/>
          <w:sz w:val="24"/>
        </w:rPr>
        <w:t xml:space="preserve"> </w:t>
      </w:r>
    </w:p>
    <w:p w14:paraId="32D0D0A3" w14:textId="1BCBB20C" w:rsidR="00A41028" w:rsidRDefault="004D3108" w:rsidP="004D3108">
      <w:pPr>
        <w:spacing w:after="0" w:line="240" w:lineRule="auto"/>
        <w:ind w:left="360" w:hanging="360"/>
        <w:jc w:val="both"/>
        <w:rPr>
          <w:sz w:val="20"/>
          <w:szCs w:val="20"/>
        </w:rPr>
      </w:pPr>
      <w:r>
        <w:rPr>
          <w:sz w:val="20"/>
          <w:szCs w:val="20"/>
        </w:rPr>
        <w:t>#4</w:t>
      </w:r>
      <w:r>
        <w:rPr>
          <w:sz w:val="20"/>
          <w:szCs w:val="20"/>
        </w:rPr>
        <w:tab/>
      </w:r>
      <w:r w:rsidR="00A0039E">
        <w:rPr>
          <w:sz w:val="20"/>
          <w:szCs w:val="20"/>
        </w:rPr>
        <w:t xml:space="preserve">Beginning with the Z2C </w:t>
      </w:r>
      <w:r w:rsidR="004B70AA">
        <w:rPr>
          <w:sz w:val="20"/>
          <w:szCs w:val="20"/>
        </w:rPr>
        <w:t>documentation</w:t>
      </w:r>
      <w:r>
        <w:rPr>
          <w:sz w:val="20"/>
          <w:szCs w:val="20"/>
        </w:rPr>
        <w:t xml:space="preserve">, </w:t>
      </w:r>
      <w:r w:rsidR="00A0039E">
        <w:rPr>
          <w:sz w:val="20"/>
          <w:szCs w:val="20"/>
        </w:rPr>
        <w:t xml:space="preserve">the </w:t>
      </w:r>
      <w:r>
        <w:rPr>
          <w:sz w:val="20"/>
          <w:szCs w:val="20"/>
        </w:rPr>
        <w:t xml:space="preserve">AV SDK </w:t>
      </w:r>
      <w:r w:rsidR="00A0039E">
        <w:rPr>
          <w:sz w:val="20"/>
          <w:szCs w:val="20"/>
        </w:rPr>
        <w:t xml:space="preserve">now includes </w:t>
      </w:r>
      <w:r w:rsidR="004B70AA">
        <w:rPr>
          <w:sz w:val="20"/>
          <w:szCs w:val="20"/>
        </w:rPr>
        <w:t xml:space="preserve">an </w:t>
      </w:r>
      <w:r w:rsidR="00A0039E">
        <w:rPr>
          <w:sz w:val="20"/>
          <w:szCs w:val="20"/>
        </w:rPr>
        <w:t>addendum</w:t>
      </w:r>
      <w:r>
        <w:rPr>
          <w:sz w:val="20"/>
          <w:szCs w:val="20"/>
        </w:rPr>
        <w:t xml:space="preserve"> </w:t>
      </w:r>
      <w:r w:rsidR="00A41028">
        <w:rPr>
          <w:sz w:val="20"/>
          <w:szCs w:val="20"/>
        </w:rPr>
        <w:t>for</w:t>
      </w:r>
      <w:r>
        <w:rPr>
          <w:sz w:val="20"/>
          <w:szCs w:val="20"/>
        </w:rPr>
        <w:t xml:space="preserve"> Flat Buffers </w:t>
      </w:r>
      <w:r w:rsidR="004B70AA">
        <w:rPr>
          <w:sz w:val="20"/>
          <w:szCs w:val="20"/>
        </w:rPr>
        <w:t>IDL and binary files</w:t>
      </w:r>
      <w:r>
        <w:rPr>
          <w:sz w:val="20"/>
          <w:szCs w:val="20"/>
        </w:rPr>
        <w:t xml:space="preserve">. </w:t>
      </w:r>
      <w:r w:rsidR="00A0039E">
        <w:rPr>
          <w:sz w:val="20"/>
          <w:szCs w:val="20"/>
        </w:rPr>
        <w:t>Th</w:t>
      </w:r>
      <w:r w:rsidR="004B70AA">
        <w:rPr>
          <w:sz w:val="20"/>
          <w:szCs w:val="20"/>
        </w:rPr>
        <w:t>is</w:t>
      </w:r>
      <w:r w:rsidR="00A41028">
        <w:rPr>
          <w:sz w:val="20"/>
          <w:szCs w:val="20"/>
        </w:rPr>
        <w:t xml:space="preserve"> </w:t>
      </w:r>
      <w:r w:rsidR="00A0039E">
        <w:rPr>
          <w:sz w:val="20"/>
          <w:szCs w:val="20"/>
        </w:rPr>
        <w:t>addendum</w:t>
      </w:r>
      <w:r w:rsidR="00A41028">
        <w:rPr>
          <w:sz w:val="20"/>
          <w:szCs w:val="20"/>
        </w:rPr>
        <w:t xml:space="preserve"> extend</w:t>
      </w:r>
      <w:r w:rsidR="004B70AA">
        <w:rPr>
          <w:sz w:val="20"/>
          <w:szCs w:val="20"/>
        </w:rPr>
        <w:t>s</w:t>
      </w:r>
      <w:r w:rsidR="00A41028">
        <w:rPr>
          <w:sz w:val="20"/>
          <w:szCs w:val="20"/>
        </w:rPr>
        <w:t xml:space="preserve"> the reach </w:t>
      </w:r>
      <w:r w:rsidR="00A0039E">
        <w:rPr>
          <w:sz w:val="20"/>
          <w:szCs w:val="20"/>
        </w:rPr>
        <w:t>of SDK consumers,</w:t>
      </w:r>
      <w:r w:rsidR="00A41028">
        <w:rPr>
          <w:sz w:val="20"/>
          <w:szCs w:val="20"/>
        </w:rPr>
        <w:t xml:space="preserve"> by simplifying deserialization steps required for SDK </w:t>
      </w:r>
      <w:r w:rsidR="00A0039E">
        <w:rPr>
          <w:sz w:val="20"/>
          <w:szCs w:val="20"/>
        </w:rPr>
        <w:t>utilization</w:t>
      </w:r>
      <w:r w:rsidR="004B70AA">
        <w:rPr>
          <w:sz w:val="20"/>
          <w:szCs w:val="20"/>
        </w:rPr>
        <w:t xml:space="preserve"> by using a </w:t>
      </w:r>
      <w:r w:rsidR="007525D1">
        <w:rPr>
          <w:sz w:val="20"/>
          <w:szCs w:val="20"/>
        </w:rPr>
        <w:t xml:space="preserve">[sometimes] </w:t>
      </w:r>
      <w:r w:rsidR="004B70AA">
        <w:rPr>
          <w:sz w:val="20"/>
          <w:szCs w:val="20"/>
        </w:rPr>
        <w:t>well-documented library from Google</w:t>
      </w:r>
      <w:r w:rsidR="00A41028">
        <w:rPr>
          <w:sz w:val="20"/>
          <w:szCs w:val="20"/>
        </w:rPr>
        <w:t xml:space="preserve">. </w:t>
      </w:r>
      <w:r w:rsidR="007525D1">
        <w:rPr>
          <w:sz w:val="20"/>
          <w:szCs w:val="20"/>
        </w:rPr>
        <w:t>The FlatBuffers support in the SDK is primarily motivated by anticipated implementations in Rust.</w:t>
      </w:r>
      <w:r w:rsidR="00E60F23">
        <w:rPr>
          <w:sz w:val="20"/>
          <w:szCs w:val="20"/>
        </w:rPr>
        <w:t xml:space="preserve">  Therefore, expect Rust </w:t>
      </w:r>
      <w:r w:rsidR="00DD47F3">
        <w:rPr>
          <w:sz w:val="20"/>
          <w:szCs w:val="20"/>
        </w:rPr>
        <w:t xml:space="preserve">usage </w:t>
      </w:r>
      <w:r w:rsidR="00E60F23">
        <w:rPr>
          <w:sz w:val="20"/>
          <w:szCs w:val="20"/>
        </w:rPr>
        <w:t>example</w:t>
      </w:r>
      <w:r w:rsidR="00DD47F3">
        <w:rPr>
          <w:sz w:val="20"/>
          <w:szCs w:val="20"/>
        </w:rPr>
        <w:t>s</w:t>
      </w:r>
      <w:r w:rsidR="00E60F23">
        <w:rPr>
          <w:sz w:val="20"/>
          <w:szCs w:val="20"/>
        </w:rPr>
        <w:t xml:space="preserve"> to </w:t>
      </w:r>
      <w:r w:rsidR="00DD47F3">
        <w:rPr>
          <w:sz w:val="20"/>
          <w:szCs w:val="20"/>
        </w:rPr>
        <w:t>appear</w:t>
      </w:r>
      <w:r w:rsidR="00E60F23">
        <w:rPr>
          <w:sz w:val="20"/>
          <w:szCs w:val="20"/>
        </w:rPr>
        <w:t xml:space="preserve"> in </w:t>
      </w:r>
      <w:r w:rsidR="00DD47F3">
        <w:rPr>
          <w:sz w:val="20"/>
          <w:szCs w:val="20"/>
        </w:rPr>
        <w:t>Q1/</w:t>
      </w:r>
      <w:r w:rsidR="00E60F23">
        <w:rPr>
          <w:sz w:val="20"/>
          <w:szCs w:val="20"/>
        </w:rPr>
        <w:t>2023.</w:t>
      </w:r>
    </w:p>
    <w:p w14:paraId="440B4222" w14:textId="36F2C2F4" w:rsidR="00A41028" w:rsidRDefault="007525D1">
      <w:pPr>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2" w:history="1">
                              <w:r w:rsidRPr="00DF4A59">
                                <w:rPr>
                                  <w:rStyle w:val="Hyperlink"/>
                                  <w:sz w:val="16"/>
                                  <w:szCs w:val="16"/>
                                </w:rPr>
                                <w:t>http://Digital-AV.org</w:t>
                              </w:r>
                            </w:hyperlink>
                            <w:r>
                              <w:rPr>
                                <w:sz w:val="16"/>
                                <w:szCs w:val="16"/>
                              </w:rPr>
                              <w:t xml:space="preserve"> ,   </w:t>
                            </w:r>
                            <w:hyperlink r:id="rId23" w:history="1">
                              <w:r w:rsidRPr="00DF4A59">
                                <w:rPr>
                                  <w:rStyle w:val="Hyperlink"/>
                                  <w:sz w:val="16"/>
                                  <w:szCs w:val="16"/>
                                </w:rPr>
                                <w:t>http://AVText.org</w:t>
                              </w:r>
                            </w:hyperlink>
                            <w:r>
                              <w:rPr>
                                <w:sz w:val="16"/>
                                <w:szCs w:val="16"/>
                              </w:rPr>
                              <w:t xml:space="preserve"> ,    </w:t>
                            </w:r>
                            <w:hyperlink r:id="rId24" w:history="1">
                              <w:r w:rsidRPr="00DF4A59">
                                <w:rPr>
                                  <w:rStyle w:val="Hyperlink"/>
                                  <w:sz w:val="16"/>
                                  <w:szCs w:val="16"/>
                                </w:rPr>
                                <w:t>info@avtext.org</w:t>
                              </w:r>
                            </w:hyperlink>
                            <w:r>
                              <w:rPr>
                                <w:sz w:val="16"/>
                                <w:szCs w:val="16"/>
                              </w:rPr>
                              <w:t xml:space="preserve"> ,    </w:t>
                            </w:r>
                            <w:hyperlink r:id="rId25"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D2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swq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q6JQ9h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5144379A" w:rsidR="00011A82" w:rsidRPr="00B8504C" w:rsidRDefault="00011A82" w:rsidP="000204E7">
                      <w:pPr>
                        <w:spacing w:after="0"/>
                        <w:rPr>
                          <w:rFonts w:cstheme="minorHAnsi"/>
                          <w:b/>
                          <w:sz w:val="18"/>
                          <w:szCs w:val="18"/>
                        </w:rPr>
                      </w:pPr>
                      <w:r w:rsidRPr="00B8504C">
                        <w:rPr>
                          <w:sz w:val="18"/>
                          <w:szCs w:val="18"/>
                        </w:rPr>
                        <w:t>Copyright (c) 1996-202</w:t>
                      </w:r>
                      <w:r w:rsidR="00A0039E">
                        <w:rPr>
                          <w:sz w:val="18"/>
                          <w:szCs w:val="18"/>
                        </w:rPr>
                        <w:t>2</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6" w:history="1">
                        <w:r w:rsidRPr="00DF4A59">
                          <w:rPr>
                            <w:rStyle w:val="Hyperlink"/>
                            <w:sz w:val="16"/>
                            <w:szCs w:val="16"/>
                          </w:rPr>
                          <w:t>http://Digital-AV.org</w:t>
                        </w:r>
                      </w:hyperlink>
                      <w:r>
                        <w:rPr>
                          <w:sz w:val="16"/>
                          <w:szCs w:val="16"/>
                        </w:rPr>
                        <w:t xml:space="preserve"> ,   </w:t>
                      </w:r>
                      <w:hyperlink r:id="rId27" w:history="1">
                        <w:r w:rsidRPr="00DF4A59">
                          <w:rPr>
                            <w:rStyle w:val="Hyperlink"/>
                            <w:sz w:val="16"/>
                            <w:szCs w:val="16"/>
                          </w:rPr>
                          <w:t>http://AVText.org</w:t>
                        </w:r>
                      </w:hyperlink>
                      <w:r>
                        <w:rPr>
                          <w:sz w:val="16"/>
                          <w:szCs w:val="16"/>
                        </w:rPr>
                        <w:t xml:space="preserve"> ,    </w:t>
                      </w:r>
                      <w:hyperlink r:id="rId28" w:history="1">
                        <w:r w:rsidRPr="00DF4A59">
                          <w:rPr>
                            <w:rStyle w:val="Hyperlink"/>
                            <w:sz w:val="16"/>
                            <w:szCs w:val="16"/>
                          </w:rPr>
                          <w:t>info@avtext.org</w:t>
                        </w:r>
                      </w:hyperlink>
                      <w:r>
                        <w:rPr>
                          <w:sz w:val="16"/>
                          <w:szCs w:val="16"/>
                        </w:rPr>
                        <w:t xml:space="preserve"> ,    </w:t>
                      </w:r>
                      <w:hyperlink r:id="rId29"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A41028">
        <w:rPr>
          <w:sz w:val="20"/>
          <w:szCs w:val="20"/>
        </w:rPr>
        <w:br w:type="page"/>
      </w:r>
    </w:p>
    <w:p w14:paraId="2DA7FE46" w14:textId="77777777" w:rsidR="00A41028" w:rsidRDefault="00A41028" w:rsidP="004D3108">
      <w:pPr>
        <w:spacing w:after="0" w:line="240" w:lineRule="auto"/>
        <w:ind w:left="360" w:hanging="360"/>
        <w:jc w:val="both"/>
        <w:rPr>
          <w:sz w:val="20"/>
          <w:szCs w:val="20"/>
        </w:rPr>
        <w:sectPr w:rsidR="00A41028" w:rsidSect="00B45CB3">
          <w:headerReference w:type="default" r:id="rId30"/>
          <w:footerReference w:type="default" r:id="rId31"/>
          <w:pgSz w:w="15840" w:h="12240" w:orient="landscape" w:code="1"/>
          <w:pgMar w:top="720" w:right="1152" w:bottom="720" w:left="1152" w:header="720" w:footer="720" w:gutter="0"/>
          <w:cols w:space="720"/>
          <w:docGrid w:linePitch="360"/>
        </w:sectPr>
      </w:pPr>
    </w:p>
    <w:p w14:paraId="44612BAE" w14:textId="2D35BCDF" w:rsidR="002F06F0" w:rsidRDefault="003C5557" w:rsidP="003C5557">
      <w:pPr>
        <w:spacing w:after="0" w:line="240" w:lineRule="auto"/>
        <w:jc w:val="both"/>
      </w:pPr>
      <w:r w:rsidRPr="003C5557">
        <w:lastRenderedPageBreak/>
        <w:t xml:space="preserve">If the developer is willing to take on the dependency of </w:t>
      </w:r>
      <w:r>
        <w:t>FlatBuffers</w:t>
      </w:r>
      <w:r w:rsidR="00DD0DAC">
        <w:rPr>
          <w:rStyle w:val="FootnoteReference"/>
        </w:rPr>
        <w:footnoteReference w:id="4"/>
      </w:r>
      <w:r>
        <w:t>, the deserialization can be driven using the IDL provided</w:t>
      </w:r>
      <w:r w:rsidR="0086550F">
        <w:t xml:space="preserve"> in the FlatBuffers Schema (fbs) IDL file</w:t>
      </w:r>
      <w:r w:rsidR="00163654">
        <w:t>s</w:t>
      </w:r>
      <w:r>
        <w:t xml:space="preserve">. </w:t>
      </w:r>
      <w:r w:rsidR="0086550F">
        <w:t>All binary-content files</w:t>
      </w:r>
      <w:r>
        <w:t xml:space="preserve"> for </w:t>
      </w:r>
      <w:r w:rsidR="00197E30">
        <w:t>deserialization</w:t>
      </w:r>
      <w:r>
        <w:t xml:space="preserve"> </w:t>
      </w:r>
      <w:r w:rsidR="0086550F">
        <w:t>for</w:t>
      </w:r>
      <w:r>
        <w:t xml:space="preserve"> FlatBuffers</w:t>
      </w:r>
      <w:r w:rsidR="0086550F">
        <w:t xml:space="preserve"> </w:t>
      </w:r>
      <w:r w:rsidR="00197E30">
        <w:t>have a</w:t>
      </w:r>
      <w:r w:rsidR="00163654">
        <w:t>n</w:t>
      </w:r>
      <w:r w:rsidR="00197E30">
        <w:t xml:space="preserve"> “</w:t>
      </w:r>
      <w:r w:rsidR="00642108">
        <w:t>.</w:t>
      </w:r>
      <w:r w:rsidR="00163654">
        <w:t>avx</w:t>
      </w:r>
      <w:r w:rsidR="00197E30">
        <w:t>” extent.</w:t>
      </w:r>
      <w:r w:rsidR="00642108">
        <w:t xml:space="preserve"> </w:t>
      </w:r>
      <w:r w:rsidR="0086550F">
        <w:t>Corresponding</w:t>
      </w:r>
      <w:r w:rsidR="00197E30">
        <w:t xml:space="preserve"> IDL files </w:t>
      </w:r>
      <w:r w:rsidR="004B70AA">
        <w:t>have an “.fbs” extent</w:t>
      </w:r>
      <w:r w:rsidR="00197E30">
        <w:t xml:space="preserve">. </w:t>
      </w:r>
      <w:r w:rsidR="002F06F0">
        <w:t xml:space="preserve">The layouts are substantially similar to the baseline SDK. Therefore, the baseline SDK documentation </w:t>
      </w:r>
      <w:r w:rsidR="00642108">
        <w:t>should</w:t>
      </w:r>
      <w:r w:rsidR="002F06F0">
        <w:t xml:space="preserve"> still be consulted. However, the IDL</w:t>
      </w:r>
      <w:r w:rsidR="004B70AA">
        <w:t xml:space="preserve"> (i.e. *.fbs file)</w:t>
      </w:r>
      <w:r w:rsidR="002F06F0">
        <w:t xml:space="preserve"> can drive deserialization through </w:t>
      </w:r>
      <w:r w:rsidR="004B70AA">
        <w:t xml:space="preserve">the </w:t>
      </w:r>
      <w:r w:rsidR="002F06F0">
        <w:t>F</w:t>
      </w:r>
      <w:r w:rsidR="004B70AA">
        <w:t>latBuffers</w:t>
      </w:r>
      <w:r w:rsidR="002F06F0">
        <w:t xml:space="preserve"> code-generat</w:t>
      </w:r>
      <w:r w:rsidR="004B70AA">
        <w:t>ed sources for most programming languages</w:t>
      </w:r>
      <w:r w:rsidR="002F06F0">
        <w:t>.</w:t>
      </w:r>
    </w:p>
    <w:p w14:paraId="61382E26" w14:textId="77777777" w:rsidR="00587198" w:rsidRDefault="00587198" w:rsidP="00587198">
      <w:pPr>
        <w:spacing w:after="0" w:line="240" w:lineRule="auto"/>
        <w:jc w:val="both"/>
      </w:pPr>
    </w:p>
    <w:p w14:paraId="434F4FBB" w14:textId="5D9F576B" w:rsidR="00587198" w:rsidRDefault="00587198" w:rsidP="00587198">
      <w:pPr>
        <w:spacing w:after="0" w:line="240" w:lineRule="auto"/>
        <w:jc w:val="both"/>
      </w:pPr>
      <w:r>
        <w:t xml:space="preserve">In all cases, the </w:t>
      </w:r>
      <w:r w:rsidR="004B70AA">
        <w:t>files</w:t>
      </w:r>
      <w:r w:rsidR="00F11A30">
        <w:t xml:space="preserve"> in the table below</w:t>
      </w:r>
      <w:r>
        <w:t xml:space="preserve"> are consistent with the</w:t>
      </w:r>
      <w:r w:rsidR="004B70AA">
        <w:t xml:space="preserve"> latest</w:t>
      </w:r>
      <w:r>
        <w:t xml:space="preserve"> revision of the baseline SDK. The </w:t>
      </w:r>
      <w:r w:rsidR="004B70AA">
        <w:t>fundamental</w:t>
      </w:r>
      <w:r>
        <w:t xml:space="preserve"> difference is the serialization format itself. </w:t>
      </w:r>
      <w:r w:rsidR="004B70AA">
        <w:t>Moreover</w:t>
      </w:r>
      <w:r>
        <w:t xml:space="preserve">, code can be found in the github repo that reads the baseline SDK to </w:t>
      </w:r>
      <w:r w:rsidR="00F11A30">
        <w:t>generate</w:t>
      </w:r>
      <w:r>
        <w:t xml:space="preserve"> the </w:t>
      </w:r>
      <w:r w:rsidR="00F11A30">
        <w:t>content</w:t>
      </w:r>
      <w:r>
        <w:t xml:space="preserve"> files </w:t>
      </w:r>
      <w:r w:rsidR="00F11A30">
        <w:t>in accordance with the</w:t>
      </w:r>
      <w:r>
        <w:t xml:space="preserve"> IDL.</w:t>
      </w:r>
    </w:p>
    <w:p w14:paraId="337929C2" w14:textId="6551B2D5" w:rsidR="00AC1D57" w:rsidRDefault="00AC1D57" w:rsidP="00587198">
      <w:pPr>
        <w:spacing w:after="0" w:line="240" w:lineRule="auto"/>
        <w:jc w:val="both"/>
      </w:pPr>
    </w:p>
    <w:tbl>
      <w:tblPr>
        <w:tblStyle w:val="TableGrid"/>
        <w:tblW w:w="13560" w:type="dxa"/>
        <w:tblLook w:val="04A0" w:firstRow="1" w:lastRow="0" w:firstColumn="1" w:lastColumn="0" w:noHBand="0" w:noVBand="1"/>
      </w:tblPr>
      <w:tblGrid>
        <w:gridCol w:w="3685"/>
        <w:gridCol w:w="1890"/>
        <w:gridCol w:w="3150"/>
        <w:gridCol w:w="2965"/>
        <w:gridCol w:w="1870"/>
      </w:tblGrid>
      <w:tr w:rsidR="00972291" w14:paraId="3498E367" w14:textId="77777777" w:rsidTr="00972291">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04F20F52" w14:textId="77777777" w:rsidR="00972291" w:rsidRDefault="00972291" w:rsidP="00972291">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6B1D18FF" w14:textId="79D1E95A"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B4C4D1F" w14:textId="4CDB9BEA" w:rsidR="00972291" w:rsidRPr="006B19ED" w:rsidRDefault="00972291" w:rsidP="00972291">
            <w:pPr>
              <w:jc w:val="center"/>
              <w:rPr>
                <w:b/>
                <w:bCs/>
                <w:color w:val="FFFFFF" w:themeColor="background1"/>
                <w:sz w:val="40"/>
                <w:szCs w:val="40"/>
              </w:rPr>
            </w:pPr>
            <w:r>
              <w:rPr>
                <w:b/>
                <w:bCs/>
                <w:color w:val="FFFFFF" w:themeColor="background1"/>
                <w:sz w:val="40"/>
                <w:szCs w:val="40"/>
              </w:rPr>
              <w:t>Baseline Size</w:t>
            </w:r>
          </w:p>
        </w:tc>
        <w:tc>
          <w:tcPr>
            <w:tcW w:w="315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D4EC849" w14:textId="77777777"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6FF99105" w14:textId="026698CD" w:rsidR="00972291" w:rsidRPr="006B19ED" w:rsidRDefault="00972291" w:rsidP="00972291">
            <w:pPr>
              <w:jc w:val="both"/>
              <w:rPr>
                <w:b/>
                <w:bCs/>
                <w:color w:val="FFFFFF" w:themeColor="background1"/>
                <w:sz w:val="40"/>
                <w:szCs w:val="40"/>
              </w:rPr>
            </w:pPr>
            <w:r w:rsidRPr="006B19ED">
              <w:rPr>
                <w:b/>
                <w:bCs/>
                <w:color w:val="FFFFFF" w:themeColor="background1"/>
                <w:sz w:val="40"/>
                <w:szCs w:val="40"/>
              </w:rPr>
              <w:t>IDL</w:t>
            </w:r>
          </w:p>
        </w:tc>
        <w:tc>
          <w:tcPr>
            <w:tcW w:w="296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0E4E4CB3" w14:textId="0CA34E25" w:rsidR="00972291" w:rsidRDefault="00972291" w:rsidP="00972291">
            <w:pPr>
              <w:jc w:val="both"/>
              <w:rPr>
                <w:b/>
                <w:bCs/>
                <w:color w:val="FFFFFF" w:themeColor="background1"/>
                <w:sz w:val="40"/>
                <w:szCs w:val="40"/>
              </w:rPr>
            </w:pPr>
            <w:r w:rsidRPr="006B19ED">
              <w:rPr>
                <w:b/>
                <w:bCs/>
                <w:color w:val="FFFFFF" w:themeColor="background1"/>
                <w:sz w:val="40"/>
                <w:szCs w:val="40"/>
              </w:rPr>
              <w:t>FlatBuffer</w:t>
            </w:r>
          </w:p>
          <w:p w14:paraId="5654E493" w14:textId="6F5E4372" w:rsidR="00972291" w:rsidRPr="006B19ED" w:rsidRDefault="00972291" w:rsidP="00972291">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21805327" w14:textId="3955B62F" w:rsidR="00972291" w:rsidRPr="006B19ED" w:rsidRDefault="00972291" w:rsidP="00972291">
            <w:pPr>
              <w:jc w:val="center"/>
              <w:rPr>
                <w:b/>
                <w:bCs/>
                <w:color w:val="FFFFFF" w:themeColor="background1"/>
                <w:sz w:val="40"/>
                <w:szCs w:val="40"/>
              </w:rPr>
            </w:pPr>
            <w:r>
              <w:rPr>
                <w:b/>
                <w:bCs/>
                <w:color w:val="FFFFFF" w:themeColor="background1"/>
                <w:sz w:val="40"/>
                <w:szCs w:val="40"/>
              </w:rPr>
              <w:t>FlatBuffer Size</w:t>
            </w:r>
          </w:p>
        </w:tc>
      </w:tr>
      <w:tr w:rsidR="00972291" w14:paraId="3891BBE5" w14:textId="77777777" w:rsidTr="00972291">
        <w:tc>
          <w:tcPr>
            <w:tcW w:w="3685" w:type="dxa"/>
            <w:tcBorders>
              <w:top w:val="single" w:sz="4" w:space="0" w:color="000000" w:themeColor="text1"/>
            </w:tcBorders>
            <w:shd w:val="clear" w:color="auto" w:fill="D9D9D9" w:themeFill="background1" w:themeFillShade="D9"/>
            <w:vAlign w:val="center"/>
          </w:tcPr>
          <w:p w14:paraId="6858C5CD" w14:textId="324CAF0F" w:rsidR="00972291" w:rsidRPr="006B19ED" w:rsidRDefault="00972291" w:rsidP="00972291">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112C8201" w14:textId="5AE5FA22"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sidR="00163654">
              <w:rPr>
                <w:rFonts w:ascii="Consolas" w:hAnsi="Consolas"/>
                <w:sz w:val="32"/>
                <w:szCs w:val="32"/>
              </w:rPr>
              <w:t xml:space="preserve"> </w:t>
            </w:r>
            <w:r w:rsidRPr="00972291">
              <w:rPr>
                <w:rFonts w:ascii="Consolas" w:hAnsi="Consolas"/>
                <w:sz w:val="32"/>
                <w:szCs w:val="32"/>
              </w:rPr>
              <w:t>mb</w:t>
            </w:r>
          </w:p>
        </w:tc>
        <w:tc>
          <w:tcPr>
            <w:tcW w:w="3150" w:type="dxa"/>
            <w:tcBorders>
              <w:top w:val="single" w:sz="4" w:space="0" w:color="auto"/>
            </w:tcBorders>
            <w:vAlign w:val="center"/>
          </w:tcPr>
          <w:p w14:paraId="4FC37638" w14:textId="3500A2C0"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2965" w:type="dxa"/>
            <w:tcBorders>
              <w:top w:val="single" w:sz="4" w:space="0" w:color="auto"/>
            </w:tcBorders>
            <w:vAlign w:val="center"/>
          </w:tcPr>
          <w:p w14:paraId="30A92C14" w14:textId="543D53C4" w:rsidR="00972291" w:rsidRPr="006B19ED" w:rsidRDefault="00972291" w:rsidP="00972291">
            <w:pPr>
              <w:jc w:val="both"/>
              <w:rPr>
                <w:sz w:val="36"/>
                <w:szCs w:val="36"/>
              </w:rPr>
            </w:pPr>
            <w:r w:rsidRPr="006B19ED">
              <w:rPr>
                <w:sz w:val="36"/>
                <w:szCs w:val="36"/>
              </w:rPr>
              <w:t>Writ</w:t>
            </w:r>
            <w:r>
              <w:rPr>
                <w:sz w:val="36"/>
                <w:szCs w:val="36"/>
              </w:rPr>
              <w:t>ten</w:t>
            </w:r>
            <w:r w:rsidRPr="006B19ED">
              <w:rPr>
                <w:sz w:val="36"/>
                <w:szCs w:val="36"/>
              </w:rPr>
              <w:t>.</w:t>
            </w:r>
            <w:r>
              <w:rPr>
                <w:sz w:val="36"/>
                <w:szCs w:val="36"/>
              </w:rPr>
              <w:t>avx</w:t>
            </w:r>
          </w:p>
        </w:tc>
        <w:tc>
          <w:tcPr>
            <w:tcW w:w="1870" w:type="dxa"/>
            <w:tcBorders>
              <w:top w:val="single" w:sz="4" w:space="0" w:color="000000" w:themeColor="text1"/>
            </w:tcBorders>
            <w:vAlign w:val="center"/>
          </w:tcPr>
          <w:p w14:paraId="2CBF70C2" w14:textId="295B4B8C" w:rsidR="00972291" w:rsidRPr="00972291" w:rsidRDefault="00163654" w:rsidP="00972291">
            <w:pPr>
              <w:jc w:val="center"/>
              <w:rPr>
                <w:rFonts w:ascii="Consolas" w:hAnsi="Consolas"/>
                <w:sz w:val="32"/>
                <w:szCs w:val="32"/>
              </w:rPr>
            </w:pPr>
            <w:r>
              <w:rPr>
                <w:rFonts w:ascii="Consolas" w:hAnsi="Consolas"/>
                <w:sz w:val="32"/>
                <w:szCs w:val="32"/>
              </w:rPr>
              <w:t xml:space="preserve"> 18 mb</w:t>
            </w:r>
          </w:p>
        </w:tc>
      </w:tr>
      <w:tr w:rsidR="00972291" w14:paraId="32144D22" w14:textId="77777777" w:rsidTr="00972291">
        <w:tc>
          <w:tcPr>
            <w:tcW w:w="3685" w:type="dxa"/>
            <w:shd w:val="clear" w:color="auto" w:fill="D9D9D9" w:themeFill="background1" w:themeFillShade="D9"/>
            <w:vAlign w:val="center"/>
          </w:tcPr>
          <w:p w14:paraId="49E213E3" w14:textId="3BB9F33D" w:rsidR="00972291" w:rsidRPr="006B19ED" w:rsidRDefault="00972291" w:rsidP="00972291">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2E3342AF" w14:textId="43B9DD11" w:rsidR="00972291" w:rsidRPr="00972291" w:rsidRDefault="00972291" w:rsidP="00972291">
            <w:pPr>
              <w:jc w:val="center"/>
              <w:rPr>
                <w:rFonts w:ascii="Consolas" w:hAnsi="Consolas"/>
                <w:sz w:val="32"/>
                <w:szCs w:val="32"/>
              </w:rPr>
            </w:pPr>
            <w:r>
              <w:rPr>
                <w:rFonts w:ascii="Consolas" w:hAnsi="Consolas"/>
                <w:sz w:val="32"/>
                <w:szCs w:val="32"/>
              </w:rPr>
              <w:t xml:space="preserve">  3</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4C28426" w14:textId="74707505" w:rsidR="00972291" w:rsidRPr="006B19ED" w:rsidRDefault="00972291" w:rsidP="00972291">
            <w:pPr>
              <w:jc w:val="both"/>
              <w:rPr>
                <w:sz w:val="36"/>
                <w:szCs w:val="36"/>
              </w:rPr>
            </w:pPr>
            <w:r w:rsidRPr="006B19ED">
              <w:rPr>
                <w:sz w:val="36"/>
                <w:szCs w:val="36"/>
              </w:rPr>
              <w:t>Book</w:t>
            </w:r>
            <w:r>
              <w:rPr>
                <w:sz w:val="36"/>
                <w:szCs w:val="36"/>
              </w:rPr>
              <w:t>-Index.fbs</w:t>
            </w:r>
          </w:p>
        </w:tc>
        <w:tc>
          <w:tcPr>
            <w:tcW w:w="2965" w:type="dxa"/>
            <w:vAlign w:val="center"/>
          </w:tcPr>
          <w:p w14:paraId="0121C130" w14:textId="189B3164" w:rsidR="00972291" w:rsidRPr="006B19ED" w:rsidRDefault="00972291" w:rsidP="00972291">
            <w:pPr>
              <w:jc w:val="both"/>
              <w:rPr>
                <w:sz w:val="36"/>
                <w:szCs w:val="36"/>
              </w:rPr>
            </w:pPr>
            <w:r w:rsidRPr="006B19ED">
              <w:rPr>
                <w:sz w:val="36"/>
                <w:szCs w:val="36"/>
              </w:rPr>
              <w:t>Book</w:t>
            </w:r>
            <w:r>
              <w:rPr>
                <w:sz w:val="36"/>
                <w:szCs w:val="36"/>
              </w:rPr>
              <w:t>-Index.avx</w:t>
            </w:r>
          </w:p>
        </w:tc>
        <w:tc>
          <w:tcPr>
            <w:tcW w:w="1870" w:type="dxa"/>
            <w:vAlign w:val="center"/>
          </w:tcPr>
          <w:p w14:paraId="36BFEA9D" w14:textId="17AED62D"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2AC00B8F" w14:textId="77777777" w:rsidTr="00972291">
        <w:tc>
          <w:tcPr>
            <w:tcW w:w="3685" w:type="dxa"/>
            <w:shd w:val="clear" w:color="auto" w:fill="D9D9D9" w:themeFill="background1" w:themeFillShade="D9"/>
            <w:vAlign w:val="center"/>
          </w:tcPr>
          <w:p w14:paraId="4FDFD679" w14:textId="48E66768" w:rsidR="00972291" w:rsidRPr="006B19ED" w:rsidRDefault="00972291" w:rsidP="00972291">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1CF79CC6" w14:textId="4C62B289" w:rsidR="00972291" w:rsidRPr="00972291" w:rsidRDefault="00972291" w:rsidP="00972291">
            <w:pPr>
              <w:jc w:val="center"/>
              <w:rPr>
                <w:rFonts w:ascii="Consolas" w:hAnsi="Consolas"/>
                <w:sz w:val="32"/>
                <w:szCs w:val="32"/>
              </w:rPr>
            </w:pPr>
            <w:r>
              <w:rPr>
                <w:rFonts w:ascii="Consolas" w:hAnsi="Consolas"/>
                <w:sz w:val="32"/>
                <w:szCs w:val="32"/>
              </w:rPr>
              <w:t xml:space="preserve"> 10</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135329E7" w14:textId="1946266C" w:rsidR="00972291" w:rsidRPr="006B19ED" w:rsidRDefault="00972291" w:rsidP="00972291">
            <w:pPr>
              <w:jc w:val="both"/>
              <w:rPr>
                <w:sz w:val="36"/>
                <w:szCs w:val="36"/>
              </w:rPr>
            </w:pPr>
            <w:r w:rsidRPr="006B19ED">
              <w:rPr>
                <w:sz w:val="36"/>
                <w:szCs w:val="36"/>
              </w:rPr>
              <w:t>Chapter</w:t>
            </w:r>
            <w:r>
              <w:rPr>
                <w:sz w:val="36"/>
                <w:szCs w:val="36"/>
              </w:rPr>
              <w:t>-Index.fbs</w:t>
            </w:r>
          </w:p>
        </w:tc>
        <w:tc>
          <w:tcPr>
            <w:tcW w:w="2965" w:type="dxa"/>
            <w:vAlign w:val="center"/>
          </w:tcPr>
          <w:p w14:paraId="5933BC3B" w14:textId="05546FD6" w:rsidR="00972291" w:rsidRPr="006B19ED" w:rsidRDefault="00972291" w:rsidP="00972291">
            <w:pPr>
              <w:jc w:val="both"/>
              <w:rPr>
                <w:sz w:val="36"/>
                <w:szCs w:val="36"/>
              </w:rPr>
            </w:pPr>
            <w:r w:rsidRPr="006B19ED">
              <w:rPr>
                <w:sz w:val="36"/>
                <w:szCs w:val="36"/>
              </w:rPr>
              <w:t>Chapter</w:t>
            </w:r>
            <w:r>
              <w:rPr>
                <w:sz w:val="36"/>
                <w:szCs w:val="36"/>
              </w:rPr>
              <w:t>-Index.avx</w:t>
            </w:r>
          </w:p>
        </w:tc>
        <w:tc>
          <w:tcPr>
            <w:tcW w:w="1870" w:type="dxa"/>
            <w:vAlign w:val="center"/>
          </w:tcPr>
          <w:p w14:paraId="1D0B0019" w14:textId="3F0AAD80" w:rsidR="00972291" w:rsidRPr="00972291" w:rsidRDefault="00972291" w:rsidP="00972291">
            <w:pPr>
              <w:jc w:val="center"/>
              <w:rPr>
                <w:rFonts w:ascii="Consolas" w:hAnsi="Consolas"/>
                <w:sz w:val="32"/>
                <w:szCs w:val="32"/>
              </w:rPr>
            </w:pPr>
            <w:r>
              <w:rPr>
                <w:rFonts w:ascii="Consolas" w:hAnsi="Consolas"/>
                <w:sz w:val="32"/>
                <w:szCs w:val="32"/>
              </w:rPr>
              <w:t xml:space="preserve">  1</w:t>
            </w:r>
            <w:r w:rsidR="00163654">
              <w:rPr>
                <w:rFonts w:ascii="Consolas" w:hAnsi="Consolas"/>
                <w:sz w:val="32"/>
                <w:szCs w:val="32"/>
              </w:rPr>
              <w:t xml:space="preserve"> </w:t>
            </w:r>
            <w:r>
              <w:rPr>
                <w:rFonts w:ascii="Consolas" w:hAnsi="Consolas"/>
                <w:sz w:val="32"/>
                <w:szCs w:val="32"/>
              </w:rPr>
              <w:t>kb</w:t>
            </w:r>
          </w:p>
        </w:tc>
      </w:tr>
      <w:tr w:rsidR="00972291" w14:paraId="7BC130BB" w14:textId="77777777" w:rsidTr="00972291">
        <w:tc>
          <w:tcPr>
            <w:tcW w:w="3685" w:type="dxa"/>
            <w:shd w:val="clear" w:color="auto" w:fill="D9D9D9" w:themeFill="background1" w:themeFillShade="D9"/>
            <w:vAlign w:val="center"/>
          </w:tcPr>
          <w:p w14:paraId="2488363B" w14:textId="341957D0" w:rsidR="00972291" w:rsidRPr="006B19ED" w:rsidRDefault="00972291" w:rsidP="00972291">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3732C3CB" w14:textId="0168180D" w:rsidR="00972291" w:rsidRPr="00972291" w:rsidRDefault="00972291" w:rsidP="00972291">
            <w:pPr>
              <w:jc w:val="center"/>
              <w:rPr>
                <w:rFonts w:ascii="Consolas" w:hAnsi="Consolas"/>
                <w:sz w:val="32"/>
                <w:szCs w:val="32"/>
              </w:rPr>
            </w:pPr>
            <w:r>
              <w:rPr>
                <w:rFonts w:ascii="Consolas" w:hAnsi="Consolas"/>
                <w:sz w:val="32"/>
                <w:szCs w:val="32"/>
              </w:rPr>
              <w:t>122</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DA5870A" w14:textId="333CBC66" w:rsidR="00972291" w:rsidRDefault="00972291" w:rsidP="00972291">
            <w:pPr>
              <w:jc w:val="both"/>
              <w:rPr>
                <w:sz w:val="36"/>
                <w:szCs w:val="36"/>
              </w:rPr>
            </w:pPr>
            <w:r>
              <w:rPr>
                <w:sz w:val="36"/>
                <w:szCs w:val="36"/>
              </w:rPr>
              <w:t>Verse-Index.fbs</w:t>
            </w:r>
          </w:p>
        </w:tc>
        <w:tc>
          <w:tcPr>
            <w:tcW w:w="2965" w:type="dxa"/>
            <w:vAlign w:val="center"/>
          </w:tcPr>
          <w:p w14:paraId="189541A3" w14:textId="787B4F7E" w:rsidR="00972291" w:rsidRPr="006B19ED" w:rsidRDefault="00972291" w:rsidP="00972291">
            <w:pPr>
              <w:jc w:val="both"/>
              <w:rPr>
                <w:sz w:val="36"/>
                <w:szCs w:val="36"/>
              </w:rPr>
            </w:pPr>
            <w:r>
              <w:rPr>
                <w:sz w:val="36"/>
                <w:szCs w:val="36"/>
              </w:rPr>
              <w:t>Verse-Index.avx</w:t>
            </w:r>
          </w:p>
        </w:tc>
        <w:tc>
          <w:tcPr>
            <w:tcW w:w="1870" w:type="dxa"/>
            <w:vAlign w:val="center"/>
          </w:tcPr>
          <w:p w14:paraId="4E4022E5" w14:textId="659FD065" w:rsidR="00972291" w:rsidRPr="00972291" w:rsidRDefault="00163654" w:rsidP="00972291">
            <w:pPr>
              <w:jc w:val="center"/>
              <w:rPr>
                <w:rFonts w:ascii="Consolas" w:hAnsi="Consolas"/>
                <w:sz w:val="32"/>
                <w:szCs w:val="32"/>
              </w:rPr>
            </w:pPr>
            <w:r>
              <w:rPr>
                <w:rFonts w:ascii="Consolas" w:hAnsi="Consolas"/>
                <w:sz w:val="32"/>
                <w:szCs w:val="32"/>
              </w:rPr>
              <w:t>122 kb</w:t>
            </w:r>
          </w:p>
        </w:tc>
      </w:tr>
      <w:tr w:rsidR="00972291" w14:paraId="35FADDC1" w14:textId="77777777" w:rsidTr="00972291">
        <w:tc>
          <w:tcPr>
            <w:tcW w:w="3685" w:type="dxa"/>
            <w:shd w:val="clear" w:color="auto" w:fill="D9D9D9" w:themeFill="background1" w:themeFillShade="D9"/>
            <w:vAlign w:val="center"/>
          </w:tcPr>
          <w:p w14:paraId="3D777310" w14:textId="2F16BDDB" w:rsidR="00972291" w:rsidRPr="006B19ED" w:rsidRDefault="00972291" w:rsidP="00972291">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3510AAF9" w14:textId="116F5BE1" w:rsidR="00972291" w:rsidRPr="00972291" w:rsidRDefault="00972291" w:rsidP="00972291">
            <w:pPr>
              <w:jc w:val="center"/>
              <w:rPr>
                <w:rFonts w:ascii="Consolas" w:hAnsi="Consolas"/>
                <w:sz w:val="32"/>
                <w:szCs w:val="32"/>
              </w:rPr>
            </w:pPr>
            <w:r>
              <w:rPr>
                <w:rFonts w:ascii="Consolas" w:hAnsi="Consolas"/>
                <w:sz w:val="32"/>
                <w:szCs w:val="32"/>
              </w:rPr>
              <w:t>179</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5533075F" w14:textId="3C14739D" w:rsidR="00972291" w:rsidRPr="00542D17" w:rsidRDefault="00972291" w:rsidP="00972291">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2965" w:type="dxa"/>
            <w:vAlign w:val="center"/>
          </w:tcPr>
          <w:p w14:paraId="2A8613D7" w14:textId="423A649F" w:rsidR="00972291" w:rsidRPr="006B19ED" w:rsidRDefault="00972291" w:rsidP="00972291">
            <w:pPr>
              <w:jc w:val="both"/>
              <w:rPr>
                <w:sz w:val="36"/>
                <w:szCs w:val="36"/>
              </w:rPr>
            </w:pPr>
            <w:r w:rsidRPr="00542D17">
              <w:rPr>
                <w:sz w:val="36"/>
                <w:szCs w:val="36"/>
              </w:rPr>
              <w:t>Lemma</w:t>
            </w:r>
            <w:r>
              <w:rPr>
                <w:sz w:val="36"/>
                <w:szCs w:val="36"/>
              </w:rPr>
              <w:t>ta.avx</w:t>
            </w:r>
          </w:p>
        </w:tc>
        <w:tc>
          <w:tcPr>
            <w:tcW w:w="1870" w:type="dxa"/>
            <w:vAlign w:val="center"/>
          </w:tcPr>
          <w:p w14:paraId="25577AF0" w14:textId="633E3C65" w:rsidR="00972291" w:rsidRPr="00972291" w:rsidRDefault="00972291" w:rsidP="00972291">
            <w:pPr>
              <w:jc w:val="center"/>
              <w:rPr>
                <w:rFonts w:ascii="Consolas" w:hAnsi="Consolas"/>
                <w:sz w:val="32"/>
                <w:szCs w:val="32"/>
              </w:rPr>
            </w:pPr>
            <w:r>
              <w:rPr>
                <w:rFonts w:ascii="Consolas" w:hAnsi="Consolas"/>
                <w:sz w:val="32"/>
                <w:szCs w:val="32"/>
              </w:rPr>
              <w:t>742</w:t>
            </w:r>
            <w:r w:rsidR="00163654">
              <w:rPr>
                <w:rFonts w:ascii="Consolas" w:hAnsi="Consolas"/>
                <w:sz w:val="32"/>
                <w:szCs w:val="32"/>
              </w:rPr>
              <w:t xml:space="preserve"> </w:t>
            </w:r>
            <w:r>
              <w:rPr>
                <w:rFonts w:ascii="Consolas" w:hAnsi="Consolas"/>
                <w:sz w:val="32"/>
                <w:szCs w:val="32"/>
              </w:rPr>
              <w:t>kb</w:t>
            </w:r>
          </w:p>
        </w:tc>
      </w:tr>
      <w:tr w:rsidR="00972291" w14:paraId="62A4C9F1" w14:textId="77777777" w:rsidTr="00972291">
        <w:tc>
          <w:tcPr>
            <w:tcW w:w="3685" w:type="dxa"/>
            <w:shd w:val="clear" w:color="auto" w:fill="D9D9D9" w:themeFill="background1" w:themeFillShade="D9"/>
            <w:vAlign w:val="center"/>
          </w:tcPr>
          <w:p w14:paraId="7419F89F" w14:textId="150B03BB" w:rsidR="00972291" w:rsidRPr="006B19ED" w:rsidRDefault="00972291" w:rsidP="00972291">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C52EF36" w14:textId="78248035" w:rsidR="00972291" w:rsidRPr="00972291" w:rsidRDefault="00972291" w:rsidP="00972291">
            <w:pPr>
              <w:jc w:val="center"/>
              <w:rPr>
                <w:rFonts w:ascii="Consolas" w:hAnsi="Consolas"/>
                <w:sz w:val="32"/>
                <w:szCs w:val="32"/>
              </w:rPr>
            </w:pPr>
            <w:r>
              <w:rPr>
                <w:rFonts w:ascii="Consolas" w:hAnsi="Consolas"/>
                <w:sz w:val="32"/>
                <w:szCs w:val="32"/>
              </w:rPr>
              <w:t xml:space="preserve">  8</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42235A5F" w14:textId="77A430B6" w:rsidR="00972291" w:rsidRPr="00542D17" w:rsidRDefault="00972291" w:rsidP="00972291">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2965" w:type="dxa"/>
            <w:vAlign w:val="center"/>
          </w:tcPr>
          <w:p w14:paraId="2363DEDB" w14:textId="21AE98A9" w:rsidR="00972291" w:rsidRPr="006B19ED" w:rsidRDefault="00972291" w:rsidP="00972291">
            <w:pPr>
              <w:jc w:val="both"/>
              <w:rPr>
                <w:sz w:val="36"/>
                <w:szCs w:val="36"/>
              </w:rPr>
            </w:pPr>
            <w:r w:rsidRPr="00542D17">
              <w:rPr>
                <w:sz w:val="36"/>
                <w:szCs w:val="36"/>
              </w:rPr>
              <w:t>Lemma</w:t>
            </w:r>
            <w:r>
              <w:rPr>
                <w:sz w:val="36"/>
                <w:szCs w:val="36"/>
              </w:rPr>
              <w:t>ta-OOV.avx</w:t>
            </w:r>
          </w:p>
        </w:tc>
        <w:tc>
          <w:tcPr>
            <w:tcW w:w="1870" w:type="dxa"/>
            <w:vAlign w:val="center"/>
          </w:tcPr>
          <w:p w14:paraId="26C19E87" w14:textId="47354FAB" w:rsidR="00972291" w:rsidRPr="00972291" w:rsidRDefault="00163654" w:rsidP="00972291">
            <w:pPr>
              <w:jc w:val="center"/>
              <w:rPr>
                <w:rFonts w:ascii="Consolas" w:hAnsi="Consolas"/>
                <w:sz w:val="32"/>
                <w:szCs w:val="32"/>
              </w:rPr>
            </w:pPr>
            <w:r>
              <w:rPr>
                <w:rFonts w:ascii="Consolas" w:hAnsi="Consolas"/>
                <w:sz w:val="32"/>
                <w:szCs w:val="32"/>
              </w:rPr>
              <w:t xml:space="preserve"> 44 kb</w:t>
            </w:r>
          </w:p>
        </w:tc>
      </w:tr>
      <w:tr w:rsidR="00972291" w14:paraId="4CCDD0EC" w14:textId="77777777" w:rsidTr="00972291">
        <w:tc>
          <w:tcPr>
            <w:tcW w:w="3685" w:type="dxa"/>
            <w:shd w:val="clear" w:color="auto" w:fill="D9D9D9" w:themeFill="background1" w:themeFillShade="D9"/>
            <w:vAlign w:val="center"/>
          </w:tcPr>
          <w:p w14:paraId="19DDB70A" w14:textId="54E3A849" w:rsidR="00972291" w:rsidRPr="00542D17" w:rsidRDefault="00972291" w:rsidP="00972291">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79D3C53" w14:textId="2B5762CF" w:rsidR="00972291" w:rsidRPr="00972291" w:rsidRDefault="00972291" w:rsidP="00972291">
            <w:pPr>
              <w:jc w:val="center"/>
              <w:rPr>
                <w:rFonts w:ascii="Consolas" w:hAnsi="Consolas"/>
                <w:sz w:val="32"/>
                <w:szCs w:val="32"/>
              </w:rPr>
            </w:pPr>
            <w:r>
              <w:rPr>
                <w:rFonts w:ascii="Consolas" w:hAnsi="Consolas"/>
                <w:sz w:val="32"/>
                <w:szCs w:val="32"/>
              </w:rPr>
              <w:t>241</w:t>
            </w:r>
            <w:r w:rsidR="00163654">
              <w:rPr>
                <w:rFonts w:ascii="Consolas" w:hAnsi="Consolas"/>
                <w:sz w:val="32"/>
                <w:szCs w:val="32"/>
              </w:rPr>
              <w:t xml:space="preserve"> </w:t>
            </w:r>
            <w:r>
              <w:rPr>
                <w:rFonts w:ascii="Consolas" w:hAnsi="Consolas"/>
                <w:sz w:val="32"/>
                <w:szCs w:val="32"/>
              </w:rPr>
              <w:t>kb</w:t>
            </w:r>
          </w:p>
        </w:tc>
        <w:tc>
          <w:tcPr>
            <w:tcW w:w="3150" w:type="dxa"/>
            <w:vAlign w:val="center"/>
          </w:tcPr>
          <w:p w14:paraId="233E5AD7" w14:textId="70EDBEC9" w:rsidR="00972291" w:rsidRPr="00142BBA" w:rsidRDefault="00972291" w:rsidP="00972291">
            <w:pPr>
              <w:jc w:val="both"/>
              <w:rPr>
                <w:sz w:val="36"/>
                <w:szCs w:val="36"/>
              </w:rPr>
            </w:pPr>
            <w:r w:rsidRPr="00142BBA">
              <w:rPr>
                <w:sz w:val="36"/>
                <w:szCs w:val="36"/>
              </w:rPr>
              <w:t>Lexicon</w:t>
            </w:r>
            <w:r w:rsidRPr="00542D17">
              <w:rPr>
                <w:sz w:val="36"/>
                <w:szCs w:val="36"/>
              </w:rPr>
              <w:t>.</w:t>
            </w:r>
            <w:r>
              <w:rPr>
                <w:sz w:val="36"/>
                <w:szCs w:val="36"/>
              </w:rPr>
              <w:t>fbs</w:t>
            </w:r>
          </w:p>
        </w:tc>
        <w:tc>
          <w:tcPr>
            <w:tcW w:w="2965" w:type="dxa"/>
            <w:vAlign w:val="center"/>
          </w:tcPr>
          <w:p w14:paraId="69C3B0CE" w14:textId="614EB338" w:rsidR="00972291" w:rsidRPr="00542D17" w:rsidRDefault="00972291" w:rsidP="00972291">
            <w:pPr>
              <w:jc w:val="both"/>
              <w:rPr>
                <w:sz w:val="36"/>
                <w:szCs w:val="36"/>
              </w:rPr>
            </w:pPr>
            <w:r w:rsidRPr="00142BBA">
              <w:rPr>
                <w:sz w:val="36"/>
                <w:szCs w:val="36"/>
              </w:rPr>
              <w:t>Lexicon</w:t>
            </w:r>
            <w:r>
              <w:rPr>
                <w:sz w:val="36"/>
                <w:szCs w:val="36"/>
              </w:rPr>
              <w:t>.avx</w:t>
            </w:r>
          </w:p>
        </w:tc>
        <w:tc>
          <w:tcPr>
            <w:tcW w:w="1870" w:type="dxa"/>
            <w:vAlign w:val="center"/>
          </w:tcPr>
          <w:p w14:paraId="1F3DD424" w14:textId="40603DF2" w:rsidR="00972291" w:rsidRPr="00972291" w:rsidRDefault="00163654" w:rsidP="00972291">
            <w:pPr>
              <w:jc w:val="center"/>
              <w:rPr>
                <w:rFonts w:ascii="Consolas" w:hAnsi="Consolas"/>
                <w:sz w:val="32"/>
                <w:szCs w:val="32"/>
              </w:rPr>
            </w:pPr>
            <w:r>
              <w:rPr>
                <w:rFonts w:ascii="Consolas" w:hAnsi="Consolas"/>
                <w:sz w:val="32"/>
                <w:szCs w:val="32"/>
              </w:rPr>
              <w:t>1.2 mb</w:t>
            </w:r>
          </w:p>
        </w:tc>
      </w:tr>
      <w:tr w:rsidR="00972291" w14:paraId="5927B977" w14:textId="77777777" w:rsidTr="00972291">
        <w:tc>
          <w:tcPr>
            <w:tcW w:w="3685" w:type="dxa"/>
            <w:shd w:val="clear" w:color="auto" w:fill="D9D9D9" w:themeFill="background1" w:themeFillShade="D9"/>
            <w:vAlign w:val="center"/>
          </w:tcPr>
          <w:p w14:paraId="10DCCE8B" w14:textId="2116A8D8" w:rsidR="00972291" w:rsidRPr="00542D17" w:rsidRDefault="00972291" w:rsidP="00972291">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7EA9B5F0" w14:textId="5276707F"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015B1C2F" w14:textId="6BBD0AD8" w:rsidR="00972291" w:rsidRDefault="00972291" w:rsidP="00972291">
            <w:pPr>
              <w:jc w:val="both"/>
              <w:rPr>
                <w:sz w:val="36"/>
                <w:szCs w:val="36"/>
              </w:rPr>
            </w:pPr>
            <w:r>
              <w:rPr>
                <w:sz w:val="36"/>
                <w:szCs w:val="36"/>
              </w:rPr>
              <w:t>WordClasses</w:t>
            </w:r>
            <w:r w:rsidRPr="00542D17">
              <w:rPr>
                <w:sz w:val="36"/>
                <w:szCs w:val="36"/>
              </w:rPr>
              <w:t>.</w:t>
            </w:r>
            <w:r>
              <w:rPr>
                <w:sz w:val="36"/>
                <w:szCs w:val="36"/>
              </w:rPr>
              <w:t>fbs</w:t>
            </w:r>
          </w:p>
        </w:tc>
        <w:tc>
          <w:tcPr>
            <w:tcW w:w="2965" w:type="dxa"/>
            <w:vAlign w:val="center"/>
          </w:tcPr>
          <w:p w14:paraId="01EC6AF0" w14:textId="2A2FA85F" w:rsidR="00972291" w:rsidRPr="00542D17" w:rsidRDefault="00972291" w:rsidP="00972291">
            <w:pPr>
              <w:jc w:val="both"/>
              <w:rPr>
                <w:sz w:val="36"/>
                <w:szCs w:val="36"/>
              </w:rPr>
            </w:pPr>
            <w:r>
              <w:rPr>
                <w:sz w:val="36"/>
                <w:szCs w:val="36"/>
              </w:rPr>
              <w:t>WordClasses.avx</w:t>
            </w:r>
          </w:p>
        </w:tc>
        <w:tc>
          <w:tcPr>
            <w:tcW w:w="1870" w:type="dxa"/>
            <w:vAlign w:val="center"/>
          </w:tcPr>
          <w:p w14:paraId="7AB8B538" w14:textId="444FB1AE" w:rsidR="00972291" w:rsidRPr="00972291" w:rsidRDefault="00163654" w:rsidP="00972291">
            <w:pPr>
              <w:jc w:val="center"/>
              <w:rPr>
                <w:rFonts w:ascii="Consolas" w:hAnsi="Consolas"/>
                <w:sz w:val="32"/>
                <w:szCs w:val="32"/>
              </w:rPr>
            </w:pPr>
            <w:r>
              <w:rPr>
                <w:rFonts w:ascii="Consolas" w:hAnsi="Consolas"/>
                <w:sz w:val="32"/>
                <w:szCs w:val="32"/>
              </w:rPr>
              <w:t xml:space="preserve">  3 kb</w:t>
            </w:r>
          </w:p>
        </w:tc>
      </w:tr>
      <w:tr w:rsidR="00972291" w14:paraId="054A6D96" w14:textId="77777777" w:rsidTr="00972291">
        <w:tc>
          <w:tcPr>
            <w:tcW w:w="3685" w:type="dxa"/>
            <w:shd w:val="clear" w:color="auto" w:fill="D9D9D9" w:themeFill="background1" w:themeFillShade="D9"/>
            <w:vAlign w:val="center"/>
          </w:tcPr>
          <w:p w14:paraId="7A27CC77" w14:textId="49893D47" w:rsidR="00972291" w:rsidRPr="00542D17" w:rsidRDefault="00972291" w:rsidP="00972291">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0A473C74" w14:textId="24C6950D" w:rsidR="00972291" w:rsidRPr="00972291" w:rsidRDefault="00972291" w:rsidP="00972291">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sidR="00163654">
              <w:rPr>
                <w:rFonts w:ascii="Consolas" w:hAnsi="Consolas"/>
                <w:sz w:val="32"/>
                <w:szCs w:val="32"/>
              </w:rPr>
              <w:t xml:space="preserve"> </w:t>
            </w:r>
            <w:r w:rsidRPr="00972291">
              <w:rPr>
                <w:rFonts w:ascii="Consolas" w:hAnsi="Consolas"/>
                <w:sz w:val="32"/>
                <w:szCs w:val="32"/>
              </w:rPr>
              <w:t>kb</w:t>
            </w:r>
          </w:p>
        </w:tc>
        <w:tc>
          <w:tcPr>
            <w:tcW w:w="3150" w:type="dxa"/>
            <w:vAlign w:val="center"/>
          </w:tcPr>
          <w:p w14:paraId="14F3D4B6" w14:textId="4E55FAFA" w:rsidR="00972291" w:rsidRDefault="00972291" w:rsidP="00972291">
            <w:pPr>
              <w:jc w:val="both"/>
              <w:rPr>
                <w:sz w:val="36"/>
                <w:szCs w:val="36"/>
              </w:rPr>
            </w:pPr>
            <w:r>
              <w:rPr>
                <w:sz w:val="36"/>
                <w:szCs w:val="36"/>
              </w:rPr>
              <w:t>Names</w:t>
            </w:r>
            <w:r w:rsidRPr="00542D17">
              <w:rPr>
                <w:sz w:val="36"/>
                <w:szCs w:val="36"/>
              </w:rPr>
              <w:t>.</w:t>
            </w:r>
            <w:r>
              <w:rPr>
                <w:sz w:val="36"/>
                <w:szCs w:val="36"/>
              </w:rPr>
              <w:t>fbs</w:t>
            </w:r>
          </w:p>
        </w:tc>
        <w:tc>
          <w:tcPr>
            <w:tcW w:w="2965" w:type="dxa"/>
            <w:vAlign w:val="center"/>
          </w:tcPr>
          <w:p w14:paraId="63DBED89" w14:textId="1F54D81F" w:rsidR="00972291" w:rsidRPr="00542D17" w:rsidRDefault="00972291" w:rsidP="00972291">
            <w:pPr>
              <w:jc w:val="both"/>
              <w:rPr>
                <w:sz w:val="36"/>
                <w:szCs w:val="36"/>
              </w:rPr>
            </w:pPr>
            <w:r>
              <w:rPr>
                <w:sz w:val="36"/>
                <w:szCs w:val="36"/>
              </w:rPr>
              <w:t>Names.avx</w:t>
            </w:r>
          </w:p>
        </w:tc>
        <w:tc>
          <w:tcPr>
            <w:tcW w:w="1870" w:type="dxa"/>
            <w:vAlign w:val="center"/>
          </w:tcPr>
          <w:p w14:paraId="607D9397" w14:textId="7150D030" w:rsidR="00972291" w:rsidRPr="00972291" w:rsidRDefault="00163654" w:rsidP="00972291">
            <w:pPr>
              <w:jc w:val="center"/>
              <w:rPr>
                <w:rFonts w:ascii="Consolas" w:hAnsi="Consolas"/>
                <w:sz w:val="32"/>
                <w:szCs w:val="32"/>
              </w:rPr>
            </w:pPr>
            <w:r>
              <w:rPr>
                <w:rFonts w:ascii="Consolas" w:hAnsi="Consolas"/>
                <w:sz w:val="32"/>
                <w:szCs w:val="32"/>
              </w:rPr>
              <w:t>292 kb</w:t>
            </w:r>
          </w:p>
        </w:tc>
      </w:tr>
    </w:tbl>
    <w:p w14:paraId="0A4691EA" w14:textId="77777777" w:rsidR="00AC1D57" w:rsidRDefault="00AC1D57" w:rsidP="00587198">
      <w:pPr>
        <w:spacing w:after="0" w:line="240" w:lineRule="auto"/>
        <w:jc w:val="both"/>
      </w:pPr>
    </w:p>
    <w:p w14:paraId="45309303" w14:textId="66E68631" w:rsidR="004D3108" w:rsidRDefault="00F73BB1" w:rsidP="002F6537">
      <w:r>
        <w:t xml:space="preserve">The FlatBuffers-special files identified above can be found in the FB </w:t>
      </w:r>
      <w:r w:rsidR="00334B9C">
        <w:t>sub-</w:t>
      </w:r>
      <w:r>
        <w:t>folder of the Z-Series SDK</w:t>
      </w:r>
      <w:r w:rsidR="0034132A">
        <w:rPr>
          <w:rStyle w:val="FootnoteReference"/>
        </w:rPr>
        <w:footnoteReference w:id="5"/>
      </w:r>
      <w:r w:rsidR="000B76ED">
        <w:t>.</w:t>
      </w:r>
      <w:r w:rsidR="00E60F23">
        <w:t xml:space="preserve"> </w:t>
      </w:r>
      <w:r w:rsidR="008622CF">
        <w:t xml:space="preserve">  These files have been written using FlatSharp</w:t>
      </w:r>
      <w:r w:rsidR="00E158D3">
        <w:rPr>
          <w:rStyle w:val="FootnoteReference"/>
        </w:rPr>
        <w:footnoteReference w:id="6"/>
      </w:r>
      <w:r w:rsidR="008622CF">
        <w:t xml:space="preserve">. As of </w:t>
      </w:r>
      <w:r w:rsidR="0034132A">
        <w:t>the date of this documentation, all FlatBuffer assets should be considered Alpha-quality. This new aspect of the SDK is in preview and still being actively developed and tested</w:t>
      </w:r>
      <w:r w:rsidR="002F6537">
        <w:t xml:space="preserve">. </w:t>
      </w:r>
    </w:p>
    <w:sectPr w:rsidR="004D3108" w:rsidSect="00657AE4">
      <w:headerReference w:type="default" r:id="rId32"/>
      <w:footerReference w:type="default" r:id="rId33"/>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6600B" w14:textId="77777777" w:rsidR="00B077BF" w:rsidRDefault="00B077BF" w:rsidP="00DC16A1">
      <w:pPr>
        <w:spacing w:after="0" w:line="240" w:lineRule="auto"/>
      </w:pPr>
      <w:r>
        <w:separator/>
      </w:r>
    </w:p>
  </w:endnote>
  <w:endnote w:type="continuationSeparator" w:id="0">
    <w:p w14:paraId="2358F5A9" w14:textId="77777777" w:rsidR="00B077BF" w:rsidRDefault="00B077B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2FF4C9C9" w:rsidR="00011A82" w:rsidRDefault="00011A82" w:rsidP="00FE2E1F">
        <w:pPr>
          <w:spacing w:before="80" w:after="0"/>
          <w:jc w:val="both"/>
        </w:pPr>
        <w:r>
          <w:t>© 202</w:t>
        </w:r>
        <w:r w:rsidR="004A5F56">
          <w:t>2</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58023"/>
      <w:docPartObj>
        <w:docPartGallery w:val="Page Numbers (Bottom of Page)"/>
        <w:docPartUnique/>
      </w:docPartObj>
    </w:sdtPr>
    <w:sdtEndPr>
      <w:rPr>
        <w:noProof/>
      </w:rPr>
    </w:sdtEndPr>
    <w:sdtContent>
      <w:p w14:paraId="73D6E750" w14:textId="425A2E5D" w:rsidR="002F06F0" w:rsidRDefault="002F06F0" w:rsidP="00FE2E1F">
        <w:pPr>
          <w:spacing w:before="80" w:after="0"/>
          <w:jc w:val="both"/>
        </w:pPr>
        <w:r>
          <w:t xml:space="preserve">© 2022 Kevin Wonus                                                                                                                         </w:t>
        </w:r>
        <w:r w:rsidR="00AF0A26">
          <w:t xml:space="preserve">                 </w:t>
        </w:r>
        <w:r>
          <w:t xml:space="preserve">                                                    </w:t>
        </w:r>
        <w:r w:rsidR="0057687D">
          <w:t xml:space="preserve">     </w:t>
        </w:r>
        <w:r w:rsidR="00AF0A26">
          <w:t>FlatBuffers</w:t>
        </w:r>
        <w:r w:rsidR="0057687D">
          <w:t xml:space="preserve"> Addendum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64032" w14:textId="77777777" w:rsidR="00B077BF" w:rsidRDefault="00B077BF" w:rsidP="00DC16A1">
      <w:pPr>
        <w:spacing w:after="0" w:line="240" w:lineRule="auto"/>
      </w:pPr>
      <w:r>
        <w:separator/>
      </w:r>
    </w:p>
  </w:footnote>
  <w:footnote w:type="continuationSeparator" w:id="0">
    <w:p w14:paraId="65B2419F" w14:textId="77777777" w:rsidR="00B077BF" w:rsidRDefault="00B077BF"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011A82" w:rsidRDefault="00011A82">
      <w:pPr>
        <w:pStyle w:val="FootnoteText"/>
      </w:pPr>
      <w:r>
        <w:rPr>
          <w:rStyle w:val="FootnoteReference"/>
        </w:rPr>
        <w:footnoteRef/>
      </w:r>
      <w:r>
        <w:t xml:space="preserve"> </w:t>
      </w:r>
      <w:hyperlink r:id="rId2" w:history="1">
        <w:r w:rsidRPr="00854FF3">
          <w:rPr>
            <w:rStyle w:val="Hyperlink"/>
          </w:rPr>
          <w:t>http://www.nltk.org</w:t>
        </w:r>
      </w:hyperlink>
    </w:p>
  </w:footnote>
  <w:footnote w:id="4">
    <w:p w14:paraId="7B29ACAB" w14:textId="47153B90" w:rsidR="00DD0DAC" w:rsidRDefault="00DD0DAC">
      <w:pPr>
        <w:pStyle w:val="FootnoteText"/>
      </w:pPr>
      <w:r>
        <w:rPr>
          <w:rStyle w:val="FootnoteReference"/>
        </w:rPr>
        <w:footnoteRef/>
      </w:r>
      <w:r>
        <w:t xml:space="preserve"> See </w:t>
      </w:r>
      <w:hyperlink r:id="rId3" w:history="1">
        <w:r w:rsidRPr="00EE7280">
          <w:rPr>
            <w:rStyle w:val="Hyperlink"/>
          </w:rPr>
          <w:t>https://google.github.io/flatbuffers/</w:t>
        </w:r>
      </w:hyperlink>
      <w:r>
        <w:t xml:space="preserve"> </w:t>
      </w:r>
    </w:p>
  </w:footnote>
  <w:footnote w:id="5">
    <w:p w14:paraId="3B5E580E" w14:textId="5AEE6AD7" w:rsidR="0034132A" w:rsidRDefault="0034132A">
      <w:pPr>
        <w:pStyle w:val="FootnoteText"/>
      </w:pPr>
      <w:r>
        <w:rPr>
          <w:rStyle w:val="FootnoteReference"/>
        </w:rPr>
        <w:footnoteRef/>
      </w:r>
      <w:r>
        <w:t xml:space="preserve"> See </w:t>
      </w:r>
      <w:hyperlink r:id="rId4" w:history="1">
        <w:r w:rsidRPr="00BD416D">
          <w:rPr>
            <w:rStyle w:val="Hyperlink"/>
          </w:rPr>
          <w:t>https://github.com/kwonus/Digital-AV/tree/master/z-series/FB</w:t>
        </w:r>
      </w:hyperlink>
      <w:r>
        <w:t xml:space="preserve"> </w:t>
      </w:r>
    </w:p>
  </w:footnote>
  <w:footnote w:id="6">
    <w:p w14:paraId="34B6E7F5" w14:textId="386F0351" w:rsidR="00E158D3" w:rsidRDefault="00E158D3">
      <w:pPr>
        <w:pStyle w:val="FootnoteText"/>
      </w:pPr>
      <w:r>
        <w:rPr>
          <w:rStyle w:val="FootnoteReference"/>
        </w:rPr>
        <w:footnoteRef/>
      </w:r>
      <w:r>
        <w:t xml:space="preserve"> See </w:t>
      </w:r>
      <w:hyperlink r:id="rId5"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79EB77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3107726B" w14:textId="5421A60F"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w:t>
          </w:r>
          <w:r w:rsidR="004A5F56">
            <w:rPr>
              <w:rFonts w:ascii="Consolas" w:eastAsia="Times New Roman" w:hAnsi="Consolas" w:cs="Times New Roman"/>
              <w:sz w:val="18"/>
              <w:szCs w:val="18"/>
            </w:rPr>
            <w:t>2C</w:t>
          </w:r>
          <w:r w:rsidR="00711202">
            <w:rPr>
              <w:rFonts w:ascii="Consolas" w:hAnsi="Consolas" w:cs="Times New Roman"/>
              <w:sz w:val="18"/>
              <w:szCs w:val="18"/>
              <w:vertAlign w:val="subscript"/>
            </w:rPr>
            <w:t>t</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2F06F0" w14:paraId="5DB16966" w14:textId="77777777" w:rsidTr="003F2DF7">
      <w:tc>
        <w:tcPr>
          <w:tcW w:w="10620" w:type="dxa"/>
        </w:tcPr>
        <w:p w14:paraId="264396ED" w14:textId="3547008E" w:rsidR="002F06F0" w:rsidRDefault="002F06F0"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 Addendum for </w:t>
          </w:r>
          <w:r w:rsidR="00AF0A26">
            <w:rPr>
              <w:rFonts w:ascii="Times New Roman" w:eastAsia="Times New Roman" w:hAnsi="Times New Roman" w:cs="Times New Roman"/>
              <w:sz w:val="40"/>
            </w:rPr>
            <w:t>FlatBuffers</w:t>
          </w:r>
          <w:r>
            <w:rPr>
              <w:rFonts w:ascii="Times New Roman" w:eastAsia="Times New Roman" w:hAnsi="Times New Roman" w:cs="Times New Roman"/>
              <w:sz w:val="40"/>
            </w:rPr>
            <w:t xml:space="preserve"> (</w:t>
          </w:r>
          <w:r w:rsidR="00AF0A26">
            <w:rPr>
              <w:rFonts w:ascii="Times New Roman" w:eastAsia="Times New Roman" w:hAnsi="Times New Roman" w:cs="Times New Roman"/>
              <w:sz w:val="40"/>
            </w:rPr>
            <w:t>FB</w:t>
          </w:r>
          <w:r w:rsidR="0057687D">
            <w:rPr>
              <w:rFonts w:ascii="Times New Roman" w:eastAsia="Times New Roman" w:hAnsi="Times New Roman" w:cs="Times New Roman"/>
              <w:sz w:val="40"/>
            </w:rPr>
            <w:t>)</w:t>
          </w:r>
          <w:r>
            <w:rPr>
              <w:rFonts w:ascii="Times New Roman" w:eastAsia="Times New Roman" w:hAnsi="Times New Roman" w:cs="Times New Roman"/>
              <w:sz w:val="40"/>
            </w:rPr>
            <w:tab/>
          </w:r>
        </w:p>
        <w:p w14:paraId="0A01D8A5" w14:textId="77777777" w:rsidR="002F06F0" w:rsidRDefault="002F06F0"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03E0DD8E" w14:textId="77777777" w:rsidR="002F06F0" w:rsidRPr="00221BF9" w:rsidRDefault="002F06F0"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64A0391F" w14:textId="77777777" w:rsidR="002F06F0" w:rsidRDefault="002F06F0"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71BC3E5D" w14:textId="4D7B83EB" w:rsidR="002F06F0" w:rsidRPr="00E40989" w:rsidRDefault="002F06F0"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Z2C</w:t>
          </w:r>
          <w:r w:rsidR="00AF0A26">
            <w:rPr>
              <w:rFonts w:ascii="Consolas" w:hAnsi="Consolas" w:cs="Times New Roman"/>
              <w:sz w:val="18"/>
              <w:szCs w:val="18"/>
              <w:vertAlign w:val="subscript"/>
            </w:rPr>
            <w:t>t</w:t>
          </w:r>
        </w:p>
      </w:tc>
    </w:tr>
  </w:tbl>
  <w:p w14:paraId="7A255261" w14:textId="77777777" w:rsidR="002F06F0" w:rsidRPr="00DC16A1" w:rsidRDefault="002F06F0">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6"/>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D5900"/>
    <w:rsid w:val="000D6212"/>
    <w:rsid w:val="000E1D67"/>
    <w:rsid w:val="000E3CB6"/>
    <w:rsid w:val="000E5C18"/>
    <w:rsid w:val="000F1E38"/>
    <w:rsid w:val="000F6AA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710CC"/>
    <w:rsid w:val="001726CE"/>
    <w:rsid w:val="00172C59"/>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0340"/>
    <w:rsid w:val="00257A27"/>
    <w:rsid w:val="00260BBB"/>
    <w:rsid w:val="0026128A"/>
    <w:rsid w:val="00261696"/>
    <w:rsid w:val="00265A5B"/>
    <w:rsid w:val="002762A4"/>
    <w:rsid w:val="002773FE"/>
    <w:rsid w:val="00280A0B"/>
    <w:rsid w:val="002873AB"/>
    <w:rsid w:val="0029602F"/>
    <w:rsid w:val="002A0234"/>
    <w:rsid w:val="002A63EC"/>
    <w:rsid w:val="002A7F84"/>
    <w:rsid w:val="002B343C"/>
    <w:rsid w:val="002B4DAD"/>
    <w:rsid w:val="002B5CE2"/>
    <w:rsid w:val="002C2CAE"/>
    <w:rsid w:val="002D62E5"/>
    <w:rsid w:val="002E343D"/>
    <w:rsid w:val="002F06F0"/>
    <w:rsid w:val="002F5E8E"/>
    <w:rsid w:val="002F6537"/>
    <w:rsid w:val="0030154A"/>
    <w:rsid w:val="00302EC0"/>
    <w:rsid w:val="003073C3"/>
    <w:rsid w:val="003164F2"/>
    <w:rsid w:val="00317B62"/>
    <w:rsid w:val="00332824"/>
    <w:rsid w:val="00332877"/>
    <w:rsid w:val="00333979"/>
    <w:rsid w:val="00334B9C"/>
    <w:rsid w:val="00335909"/>
    <w:rsid w:val="00337E3A"/>
    <w:rsid w:val="0034132A"/>
    <w:rsid w:val="00363922"/>
    <w:rsid w:val="00370804"/>
    <w:rsid w:val="00371771"/>
    <w:rsid w:val="00372EDE"/>
    <w:rsid w:val="0037681F"/>
    <w:rsid w:val="00380830"/>
    <w:rsid w:val="00395405"/>
    <w:rsid w:val="003A5CF4"/>
    <w:rsid w:val="003B0EDA"/>
    <w:rsid w:val="003C1E5F"/>
    <w:rsid w:val="003C5557"/>
    <w:rsid w:val="003C6F3A"/>
    <w:rsid w:val="003D3DB7"/>
    <w:rsid w:val="003E6252"/>
    <w:rsid w:val="003F2DF7"/>
    <w:rsid w:val="003F3DE7"/>
    <w:rsid w:val="0040127C"/>
    <w:rsid w:val="00412175"/>
    <w:rsid w:val="0041332E"/>
    <w:rsid w:val="004243AB"/>
    <w:rsid w:val="004309C7"/>
    <w:rsid w:val="00442912"/>
    <w:rsid w:val="00443D94"/>
    <w:rsid w:val="00446A7C"/>
    <w:rsid w:val="00447F1D"/>
    <w:rsid w:val="00453F83"/>
    <w:rsid w:val="004631F4"/>
    <w:rsid w:val="0046530F"/>
    <w:rsid w:val="00472C08"/>
    <w:rsid w:val="00493A91"/>
    <w:rsid w:val="004A155E"/>
    <w:rsid w:val="004A5F56"/>
    <w:rsid w:val="004B1844"/>
    <w:rsid w:val="004B70AA"/>
    <w:rsid w:val="004B7A44"/>
    <w:rsid w:val="004C50AE"/>
    <w:rsid w:val="004D3108"/>
    <w:rsid w:val="004D6083"/>
    <w:rsid w:val="004D740B"/>
    <w:rsid w:val="00501A0C"/>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A04B4"/>
    <w:rsid w:val="005A09ED"/>
    <w:rsid w:val="005A3283"/>
    <w:rsid w:val="005A32B9"/>
    <w:rsid w:val="005A51A7"/>
    <w:rsid w:val="005A6C9A"/>
    <w:rsid w:val="005C7877"/>
    <w:rsid w:val="005D0055"/>
    <w:rsid w:val="005D7589"/>
    <w:rsid w:val="005E6353"/>
    <w:rsid w:val="005F3235"/>
    <w:rsid w:val="005F5082"/>
    <w:rsid w:val="006035CD"/>
    <w:rsid w:val="00615117"/>
    <w:rsid w:val="00620475"/>
    <w:rsid w:val="00636739"/>
    <w:rsid w:val="00641955"/>
    <w:rsid w:val="00641ECD"/>
    <w:rsid w:val="00642108"/>
    <w:rsid w:val="006533A1"/>
    <w:rsid w:val="00657AE4"/>
    <w:rsid w:val="0066218F"/>
    <w:rsid w:val="00671BB8"/>
    <w:rsid w:val="006723B3"/>
    <w:rsid w:val="006725AB"/>
    <w:rsid w:val="006759FE"/>
    <w:rsid w:val="00675CF1"/>
    <w:rsid w:val="006914CA"/>
    <w:rsid w:val="006B19ED"/>
    <w:rsid w:val="006B4B4C"/>
    <w:rsid w:val="006B6C61"/>
    <w:rsid w:val="006D1F16"/>
    <w:rsid w:val="006E05ED"/>
    <w:rsid w:val="006F7324"/>
    <w:rsid w:val="006F790A"/>
    <w:rsid w:val="00700D8F"/>
    <w:rsid w:val="00706DA7"/>
    <w:rsid w:val="00711202"/>
    <w:rsid w:val="00712E3B"/>
    <w:rsid w:val="007160C9"/>
    <w:rsid w:val="00716EB6"/>
    <w:rsid w:val="007278BB"/>
    <w:rsid w:val="00730305"/>
    <w:rsid w:val="00734429"/>
    <w:rsid w:val="00736B3F"/>
    <w:rsid w:val="00737057"/>
    <w:rsid w:val="007411CE"/>
    <w:rsid w:val="007525D1"/>
    <w:rsid w:val="007571D6"/>
    <w:rsid w:val="00766475"/>
    <w:rsid w:val="00777FFD"/>
    <w:rsid w:val="00783B0C"/>
    <w:rsid w:val="007936C5"/>
    <w:rsid w:val="007A082D"/>
    <w:rsid w:val="007A7D5D"/>
    <w:rsid w:val="007B07D8"/>
    <w:rsid w:val="007B0A81"/>
    <w:rsid w:val="007C462D"/>
    <w:rsid w:val="007C5001"/>
    <w:rsid w:val="007C5383"/>
    <w:rsid w:val="007D489A"/>
    <w:rsid w:val="007D5266"/>
    <w:rsid w:val="007D74CB"/>
    <w:rsid w:val="007E45EA"/>
    <w:rsid w:val="007E759B"/>
    <w:rsid w:val="007F0948"/>
    <w:rsid w:val="007F2F63"/>
    <w:rsid w:val="007F30FA"/>
    <w:rsid w:val="007F34D3"/>
    <w:rsid w:val="007F771B"/>
    <w:rsid w:val="00801DC9"/>
    <w:rsid w:val="00803151"/>
    <w:rsid w:val="0080675E"/>
    <w:rsid w:val="00810443"/>
    <w:rsid w:val="00810566"/>
    <w:rsid w:val="00810EA3"/>
    <w:rsid w:val="00816241"/>
    <w:rsid w:val="00823417"/>
    <w:rsid w:val="00823C40"/>
    <w:rsid w:val="00825D89"/>
    <w:rsid w:val="008265BA"/>
    <w:rsid w:val="008355DA"/>
    <w:rsid w:val="0084191C"/>
    <w:rsid w:val="00853554"/>
    <w:rsid w:val="0086016C"/>
    <w:rsid w:val="008622CF"/>
    <w:rsid w:val="0086550F"/>
    <w:rsid w:val="00872AAD"/>
    <w:rsid w:val="0089366C"/>
    <w:rsid w:val="0089393B"/>
    <w:rsid w:val="008A7589"/>
    <w:rsid w:val="008B4D7D"/>
    <w:rsid w:val="008C1B15"/>
    <w:rsid w:val="008C4AA2"/>
    <w:rsid w:val="008C6694"/>
    <w:rsid w:val="008C716F"/>
    <w:rsid w:val="008C792F"/>
    <w:rsid w:val="008C7B94"/>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2291"/>
    <w:rsid w:val="009756C8"/>
    <w:rsid w:val="00992EDE"/>
    <w:rsid w:val="00993EA5"/>
    <w:rsid w:val="009A4F4C"/>
    <w:rsid w:val="009A581C"/>
    <w:rsid w:val="009B1BEB"/>
    <w:rsid w:val="009B258A"/>
    <w:rsid w:val="009B2658"/>
    <w:rsid w:val="009B5444"/>
    <w:rsid w:val="009D1043"/>
    <w:rsid w:val="009D2297"/>
    <w:rsid w:val="009D3F91"/>
    <w:rsid w:val="009D4CD9"/>
    <w:rsid w:val="009E044C"/>
    <w:rsid w:val="009F4162"/>
    <w:rsid w:val="009F4265"/>
    <w:rsid w:val="00A0039E"/>
    <w:rsid w:val="00A065DF"/>
    <w:rsid w:val="00A06C5A"/>
    <w:rsid w:val="00A115D3"/>
    <w:rsid w:val="00A1261A"/>
    <w:rsid w:val="00A13207"/>
    <w:rsid w:val="00A239FB"/>
    <w:rsid w:val="00A25311"/>
    <w:rsid w:val="00A2538A"/>
    <w:rsid w:val="00A41028"/>
    <w:rsid w:val="00A54413"/>
    <w:rsid w:val="00A570FC"/>
    <w:rsid w:val="00A72F73"/>
    <w:rsid w:val="00A75A44"/>
    <w:rsid w:val="00A815CC"/>
    <w:rsid w:val="00A90E63"/>
    <w:rsid w:val="00A97930"/>
    <w:rsid w:val="00AA62F9"/>
    <w:rsid w:val="00AA7BBD"/>
    <w:rsid w:val="00AB1CCD"/>
    <w:rsid w:val="00AC0199"/>
    <w:rsid w:val="00AC0568"/>
    <w:rsid w:val="00AC1D57"/>
    <w:rsid w:val="00AC5431"/>
    <w:rsid w:val="00AC6110"/>
    <w:rsid w:val="00AC723D"/>
    <w:rsid w:val="00AC7FD7"/>
    <w:rsid w:val="00AD0EAB"/>
    <w:rsid w:val="00AF0A26"/>
    <w:rsid w:val="00AF5304"/>
    <w:rsid w:val="00B03B91"/>
    <w:rsid w:val="00B053F4"/>
    <w:rsid w:val="00B07782"/>
    <w:rsid w:val="00B077BF"/>
    <w:rsid w:val="00B10EA3"/>
    <w:rsid w:val="00B153BB"/>
    <w:rsid w:val="00B15531"/>
    <w:rsid w:val="00B34A8A"/>
    <w:rsid w:val="00B45CB3"/>
    <w:rsid w:val="00B469C1"/>
    <w:rsid w:val="00B52FA7"/>
    <w:rsid w:val="00B71922"/>
    <w:rsid w:val="00B7616E"/>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6FF"/>
    <w:rsid w:val="00BF3C8D"/>
    <w:rsid w:val="00BF42EF"/>
    <w:rsid w:val="00C2013E"/>
    <w:rsid w:val="00C25638"/>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0DAC"/>
    <w:rsid w:val="00DD47F3"/>
    <w:rsid w:val="00DD5144"/>
    <w:rsid w:val="00DD74ED"/>
    <w:rsid w:val="00DE63F7"/>
    <w:rsid w:val="00DE6F0C"/>
    <w:rsid w:val="00DE7814"/>
    <w:rsid w:val="00DF0795"/>
    <w:rsid w:val="00E11003"/>
    <w:rsid w:val="00E158D3"/>
    <w:rsid w:val="00E20344"/>
    <w:rsid w:val="00E208CC"/>
    <w:rsid w:val="00E26FB1"/>
    <w:rsid w:val="00E32012"/>
    <w:rsid w:val="00E40989"/>
    <w:rsid w:val="00E425F6"/>
    <w:rsid w:val="00E47F99"/>
    <w:rsid w:val="00E51D3A"/>
    <w:rsid w:val="00E60F23"/>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6D64"/>
    <w:rsid w:val="00F31211"/>
    <w:rsid w:val="00F35F8B"/>
    <w:rsid w:val="00F4124B"/>
    <w:rsid w:val="00F54723"/>
    <w:rsid w:val="00F625F2"/>
    <w:rsid w:val="00F636D8"/>
    <w:rsid w:val="00F700B8"/>
    <w:rsid w:val="00F71D56"/>
    <w:rsid w:val="00F73BB1"/>
    <w:rsid w:val="00F8268F"/>
    <w:rsid w:val="00F85CF1"/>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yperlink" Target="http://Digital-AV.org" TargetMode="External"/><Relationship Id="rId3" Type="http://schemas.openxmlformats.org/officeDocument/2006/relationships/styles" Target="styles.xml"/><Relationship Id="rId21" Type="http://schemas.openxmlformats.org/officeDocument/2006/relationships/hyperlink" Target="http://avtext.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hyperlink" Target="mailto:kevin@wonus.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0" Type="http://schemas.openxmlformats.org/officeDocument/2006/relationships/hyperlink" Target="http://localhost:2121/avx/css/sessionID.css" TargetMode="External"/><Relationship Id="rId29" Type="http://schemas.openxmlformats.org/officeDocument/2006/relationships/hyperlink" Target="mailto:kevin@wonu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hyperlink" Target="mailto:info@avtext.org"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yperlink" Target="http://AVText.org" TargetMode="External"/><Relationship Id="rId28" Type="http://schemas.openxmlformats.org/officeDocument/2006/relationships/hyperlink" Target="mailto:info@avtext.org" TargetMode="Externa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AVText.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oogle.github.io/flatbuffers/" TargetMode="External"/><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 Id="rId5" Type="http://schemas.openxmlformats.org/officeDocument/2006/relationships/hyperlink" Target="https://github.com/jamescourtney/FlatSharp" TargetMode="External"/><Relationship Id="rId4" Type="http://schemas.openxmlformats.org/officeDocument/2006/relationships/hyperlink" Target="https://github.com/kwonus/Digital-AV/tree/master/z-series/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35888</TotalTime>
  <Pages>15</Pages>
  <Words>4360</Words>
  <Characters>24855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100</cp:revision>
  <cp:lastPrinted>2022-12-29T01:01:00Z</cp:lastPrinted>
  <dcterms:created xsi:type="dcterms:W3CDTF">2020-07-19T03:21:00Z</dcterms:created>
  <dcterms:modified xsi:type="dcterms:W3CDTF">2022-12-29T02:00:00Z</dcterms:modified>
</cp:coreProperties>
</file>