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horzAnchor="margin" w:tblpXSpec="right" w:tblpY="89"/>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46530F" w14:paraId="372D6D9F" w14:textId="77777777" w:rsidTr="0046530F">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E54E8B6" w14:textId="77777777" w:rsidR="0046530F" w:rsidRDefault="0046530F" w:rsidP="0046530F">
            <w:pPr>
              <w:ind w:right="36"/>
              <w:jc w:val="center"/>
              <w:rPr>
                <w:rFonts w:ascii="Arial" w:eastAsia="Arial" w:hAnsi="Arial" w:cs="Arial"/>
                <w:b/>
                <w:color w:val="FFFFFF"/>
                <w:sz w:val="24"/>
              </w:rPr>
            </w:pPr>
            <w:r>
              <w:rPr>
                <w:rFonts w:ascii="Arial" w:eastAsia="Arial" w:hAnsi="Arial" w:cs="Arial"/>
                <w:b/>
                <w:color w:val="FFFFFF"/>
                <w:sz w:val="24"/>
              </w:rPr>
              <w:t>File</w:t>
            </w:r>
          </w:p>
          <w:p w14:paraId="6A705226" w14:textId="77777777" w:rsidR="0046530F" w:rsidRDefault="0046530F" w:rsidP="0046530F">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720C794F"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File</w:t>
            </w:r>
          </w:p>
          <w:p w14:paraId="6396AF0D" w14:textId="77777777" w:rsidR="0046530F" w:rsidRDefault="0046530F" w:rsidP="0046530F">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6C68088"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Record</w:t>
            </w:r>
          </w:p>
          <w:p w14:paraId="283DB015"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6198E4D4"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Content</w:t>
            </w:r>
          </w:p>
          <w:p w14:paraId="418F72A1"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46530F" w:rsidRPr="005F0266" w14:paraId="5EAFEF2B"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4D32C26" w14:textId="77777777" w:rsidR="0046530F" w:rsidRPr="005F0266" w:rsidRDefault="0046530F" w:rsidP="0046530F">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1451A146" w14:textId="77777777" w:rsidR="0046530F" w:rsidRPr="005F0266" w:rsidRDefault="0046530F" w:rsidP="0046530F">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AA4AA63" w14:textId="77777777" w:rsidR="0046530F" w:rsidRPr="005F0266"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A295508"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2F3C4A0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E77279B" w14:textId="77777777" w:rsidR="0046530F" w:rsidRDefault="0046530F" w:rsidP="0046530F">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5C3716C3"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8710C2F"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3ED3CA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4CB57609"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6F1B2D5" w14:textId="77777777" w:rsidR="0046530F" w:rsidRDefault="0046530F" w:rsidP="0046530F">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166749C"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2947FB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5F40020"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14:paraId="62F25EA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87E20C4" w14:textId="77777777" w:rsidR="0046530F" w:rsidRDefault="0046530F" w:rsidP="0046530F">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49BBF5D0" w14:textId="77777777" w:rsidR="0046530F" w:rsidRDefault="0046530F" w:rsidP="0046530F">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AD21B0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7962EB86"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r w:rsidR="0046530F" w14:paraId="217E1E95"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726FB60" w14:textId="77777777" w:rsidR="0046530F" w:rsidRDefault="0046530F" w:rsidP="0046530F">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7D865442" w14:textId="77777777" w:rsidR="0046530F" w:rsidRDefault="0046530F" w:rsidP="0046530F">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55B65A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E56C2DB"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bl>
    <w:p w14:paraId="1045D095" w14:textId="15FFD4F9" w:rsidR="00581C98" w:rsidRPr="00581C98" w:rsidRDefault="00A54413" w:rsidP="00FE7CB4">
      <w:pPr>
        <w:ind w:right="36"/>
        <w:jc w:val="both"/>
        <w:rPr>
          <w:sz w:val="28"/>
          <w:szCs w:val="28"/>
        </w:rPr>
      </w:pPr>
      <w:r>
        <w:rPr>
          <w:sz w:val="28"/>
          <w:szCs w:val="28"/>
        </w:rPr>
        <w:t>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 of files that compose the SDK.</w:t>
      </w:r>
    </w:p>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Y="101"/>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C8233C" w14:paraId="2A11AE86" w14:textId="77777777" w:rsidTr="00C8233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1ACE144" w14:textId="77777777" w:rsidR="00C8233C" w:rsidRDefault="00C8233C" w:rsidP="00C8233C">
            <w:pPr>
              <w:ind w:right="36"/>
              <w:jc w:val="center"/>
              <w:rPr>
                <w:rFonts w:ascii="Arial" w:eastAsia="Arial" w:hAnsi="Arial" w:cs="Arial"/>
                <w:b/>
                <w:color w:val="FFFFFF"/>
                <w:sz w:val="24"/>
              </w:rPr>
            </w:pPr>
            <w:r>
              <w:rPr>
                <w:rFonts w:ascii="Arial" w:eastAsia="Arial" w:hAnsi="Arial" w:cs="Arial"/>
                <w:b/>
                <w:color w:val="FFFFFF"/>
                <w:sz w:val="24"/>
              </w:rPr>
              <w:t>AV-Writ</w:t>
            </w:r>
          </w:p>
          <w:p w14:paraId="404ACB10" w14:textId="77777777" w:rsidR="00C8233C" w:rsidRDefault="00C8233C" w:rsidP="00C8233C">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05D0B18" w14:textId="77777777" w:rsidR="00C8233C" w:rsidRDefault="00C8233C" w:rsidP="00C8233C">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C7F48DF"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Size in</w:t>
            </w:r>
          </w:p>
          <w:p w14:paraId="1A1B72D9"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C8233C" w:rsidRPr="005F0266" w14:paraId="22D0BB58"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3610D4C" w14:textId="77777777" w:rsidR="00C8233C" w:rsidRPr="005F0266" w:rsidRDefault="00C8233C" w:rsidP="00C8233C">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D47BC14" w14:textId="77777777" w:rsidR="00C8233C" w:rsidRPr="005F0266" w:rsidRDefault="00C8233C" w:rsidP="00C8233C">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04073033" w14:textId="77777777" w:rsidR="00C8233C" w:rsidRPr="005F0266" w:rsidRDefault="00C8233C" w:rsidP="00C8233C">
            <w:pPr>
              <w:ind w:left="108" w:right="36"/>
              <w:jc w:val="right"/>
              <w:rPr>
                <w:rFonts w:ascii="Consolas" w:eastAsia="Courier New" w:hAnsi="Consolas" w:cs="Courier New"/>
              </w:rPr>
            </w:pPr>
            <w:r>
              <w:rPr>
                <w:rFonts w:ascii="Consolas" w:eastAsia="Courier New" w:hAnsi="Consolas" w:cs="Courier New"/>
              </w:rPr>
              <w:t>22 bytes</w:t>
            </w:r>
          </w:p>
        </w:tc>
      </w:tr>
      <w:tr w:rsidR="00C8233C" w:rsidRPr="005F0266" w14:paraId="0E1EB139"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1B1AEBE" w14:textId="77777777" w:rsidR="00C8233C" w:rsidRDefault="00C8233C" w:rsidP="00C8233C">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89863E"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EEFBC7C" w14:textId="2B9D339E" w:rsidR="00C8233C" w:rsidRDefault="00C8233C" w:rsidP="00C8233C">
            <w:pPr>
              <w:ind w:left="108" w:right="36"/>
              <w:jc w:val="right"/>
              <w:rPr>
                <w:rFonts w:ascii="Consolas" w:eastAsia="Courier New" w:hAnsi="Consolas" w:cs="Courier New"/>
              </w:rPr>
            </w:pPr>
            <w:r>
              <w:rPr>
                <w:rFonts w:ascii="Consolas" w:eastAsia="Courier New" w:hAnsi="Consolas" w:cs="Courier New"/>
              </w:rPr>
              <w:t>16 bytes</w:t>
            </w:r>
          </w:p>
        </w:tc>
      </w:tr>
      <w:tr w:rsidR="00C8233C" w:rsidRPr="005F0266" w14:paraId="436FB06C"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8198D2" w14:textId="77777777" w:rsidR="00C8233C" w:rsidRDefault="00C8233C" w:rsidP="00C8233C">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68D08435"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226CCFE1" w14:textId="3CC6405A" w:rsidR="00C8233C" w:rsidRDefault="00C8233C" w:rsidP="00C8233C">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4BA670C4" w:rsidR="009D1043" w:rsidRDefault="00C8233C" w:rsidP="00FE7CB4">
      <w:pPr>
        <w:ind w:right="36"/>
        <w:jc w:val="both"/>
        <w:rPr>
          <w:sz w:val="28"/>
          <w:szCs w:val="28"/>
        </w:rPr>
      </w:pPr>
      <w:r>
        <w:rPr>
          <w:sz w:val="28"/>
          <w:szCs w:val="28"/>
        </w:rPr>
        <w:t xml:space="preserve"> </w:t>
      </w:r>
      <w:r w:rsidR="009D1043">
        <w:rPr>
          <w:sz w:val="28"/>
          <w:szCs w:val="28"/>
        </w:rPr>
        <w:t>AV-</w:t>
      </w:r>
      <w:proofErr w:type="spellStart"/>
      <w:r w:rsidR="009D1043">
        <w:rPr>
          <w:sz w:val="28"/>
          <w:szCs w:val="28"/>
        </w:rPr>
        <w:t>Writ.dx</w:t>
      </w:r>
      <w:proofErr w:type="spellEnd"/>
      <w:r w:rsidR="009D1043">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Pr>
          <w:sz w:val="28"/>
          <w:szCs w:val="28"/>
        </w:rPr>
        <w:t xml:space="preserve">to handle disparate </w:t>
      </w:r>
      <w:r w:rsidR="00563064">
        <w:rPr>
          <w:sz w:val="28"/>
          <w:szCs w:val="28"/>
        </w:rPr>
        <w:t>memory</w:t>
      </w:r>
      <w:r>
        <w:rPr>
          <w:sz w:val="28"/>
          <w:szCs w:val="28"/>
        </w:rPr>
        <w:t xml:space="preserve"> and/or </w:t>
      </w:r>
      <w:r w:rsidR="00563064">
        <w:rPr>
          <w:sz w:val="28"/>
          <w:szCs w:val="28"/>
        </w:rPr>
        <w:t xml:space="preserve">system constraints.  While the file formats are detailed later in this document, the table </w:t>
      </w:r>
      <w:r>
        <w:rPr>
          <w:sz w:val="28"/>
          <w:szCs w:val="28"/>
        </w:rPr>
        <w:t>to the left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 (only a single AV-Writ* file need be deployed</w:t>
      </w:r>
      <w:r w:rsidR="00011A82">
        <w:rPr>
          <w:sz w:val="28"/>
          <w:szCs w:val="28"/>
        </w:rPr>
        <w:t xml:space="preserve"> with your application)</w:t>
      </w:r>
      <w:r w:rsidR="00563064">
        <w:rPr>
          <w:sz w:val="28"/>
          <w:szCs w:val="28"/>
        </w:rPr>
        <w:t>.  It is up to the developer to weigh the footprint versus features in th</w:t>
      </w:r>
      <w:r>
        <w:rPr>
          <w:sz w:val="28"/>
          <w:szCs w:val="28"/>
        </w:rPr>
        <w:t>at</w:t>
      </w:r>
      <w:r w:rsidR="00563064">
        <w:rPr>
          <w:sz w:val="28"/>
          <w:szCs w:val="28"/>
        </w:rPr>
        <w:t xml:space="preserve"> decision.</w:t>
      </w:r>
    </w:p>
    <w:p w14:paraId="4DC79DD3" w14:textId="77777777" w:rsidR="009D1043" w:rsidRDefault="009D1043" w:rsidP="00FE7CB4">
      <w:pPr>
        <w:ind w:right="36"/>
        <w:jc w:val="both"/>
        <w:rPr>
          <w:sz w:val="28"/>
          <w:szCs w:val="28"/>
        </w:rPr>
      </w:pP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t>
      </w:r>
      <w:proofErr w:type="spellStart"/>
      <w:r w:rsidRPr="00FC6C6A">
        <w:rPr>
          <w:sz w:val="28"/>
          <w:szCs w:val="28"/>
        </w:rPr>
        <w:t>W</w:t>
      </w:r>
      <w:r>
        <w:rPr>
          <w:sz w:val="28"/>
          <w:szCs w:val="28"/>
        </w:rPr>
        <w:t>rit.dx</w:t>
      </w:r>
      <w:proofErr w:type="spellEnd"/>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w:t>
            </w:r>
            <w:proofErr w:type="gramStart"/>
            <w:r w:rsidRPr="00C641C1">
              <w:rPr>
                <w:rFonts w:ascii="Arial" w:eastAsia="Arial" w:hAnsi="Arial" w:cs="Arial"/>
                <w:i/>
                <w:color w:val="FFFFFF" w:themeColor="background1"/>
                <w:sz w:val="24"/>
                <w:szCs w:val="24"/>
              </w:rPr>
              <w:t>comma</w:t>
            </w:r>
            <w:proofErr w:type="gramEnd"/>
            <w:r w:rsidRPr="00C641C1">
              <w:rPr>
                <w:rFonts w:ascii="Arial" w:eastAsia="Arial" w:hAnsi="Arial" w:cs="Arial"/>
                <w:i/>
                <w:color w:val="FFFFFF" w:themeColor="background1"/>
                <w:sz w:val="24"/>
                <w:szCs w:val="24"/>
              </w:rPr>
              <w:t xml:space="preserve">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w:t>
      </w:r>
      <w:proofErr w:type="spellStart"/>
      <w:proofErr w:type="gramStart"/>
      <w:r>
        <w:t>Chapter.</w:t>
      </w:r>
      <w:r w:rsidR="00D35BFB">
        <w:t>ix</w:t>
      </w:r>
      <w:proofErr w:type="spellEnd"/>
      <w:r w:rsidR="0046530F">
        <w:t xml:space="preserve"> :</w:t>
      </w:r>
      <w:proofErr w:type="gramEnd"/>
      <w:r w:rsidR="0046530F">
        <w:t>: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w:t>
            </w:r>
            <w:proofErr w:type="gramStart"/>
            <w:r w:rsidR="00563C32">
              <w:rPr>
                <w:rFonts w:ascii="Arial" w:eastAsia="Arial" w:hAnsi="Arial" w:cs="Arial"/>
                <w:b/>
                <w:color w:val="FFFFFF"/>
                <w:sz w:val="24"/>
                <w:szCs w:val="24"/>
              </w:rPr>
              <w:t>CC:VV</w:t>
            </w:r>
            <w:proofErr w:type="gramEnd"/>
            <w:r w:rsidR="00563C32">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w:t>
      </w:r>
      <w:proofErr w:type="gramStart"/>
      <w:r w:rsidR="00AC5431" w:rsidRPr="00BF17EC">
        <w:rPr>
          <w:sz w:val="28"/>
          <w:szCs w:val="28"/>
        </w:rPr>
        <w:t>corresponds</w:t>
      </w:r>
      <w:proofErr w:type="gramEnd"/>
      <w:r w:rsidR="00AC5431" w:rsidRPr="00BF17EC">
        <w:rPr>
          <w:sz w:val="28"/>
          <w:szCs w:val="28"/>
        </w:rPr>
        <w:t xml:space="preserve">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w:t>
            </w:r>
            <w:proofErr w:type="gramStart"/>
            <w:r w:rsidR="00A13207">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w:t>
      </w:r>
      <w:proofErr w:type="gramStart"/>
      <w:r w:rsidR="00803151">
        <w:rPr>
          <w:rFonts w:asciiTheme="minorHAnsi" w:hAnsiTheme="minorHAnsi" w:cstheme="minorHAnsi"/>
          <w:sz w:val="28"/>
          <w:szCs w:val="28"/>
        </w:rPr>
        <w:t>a</w:t>
      </w:r>
      <w:proofErr w:type="gramEnd"/>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Pr>
                <w:rFonts w:ascii="Arial" w:eastAsia="Arial" w:hAnsi="Arial" w:cs="Arial"/>
                <w:b/>
                <w:color w:val="FFFFFF"/>
                <w:sz w:val="16"/>
                <w:szCs w:val="16"/>
              </w:rPr>
              <w:t>]</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CA26C0" w:rsidRPr="000839D2">
              <w:rPr>
                <w:rFonts w:eastAsia="Arial" w:cstheme="minorHAnsi"/>
                <w:color w:val="808080" w:themeColor="background1" w:themeShade="80"/>
              </w:rPr>
              <w:t>{ }</w:t>
            </w:r>
            <w:proofErr w:type="gramEnd"/>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r>
              <w:rPr>
                <w:rFonts w:eastAsia="Arial" w:cstheme="minorHAnsi"/>
                <w:color w:val="000000" w:themeColor="text1"/>
              </w:rPr>
              <w:t>\0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w:t>
            </w:r>
            <w:proofErr w:type="spellStart"/>
            <w:r>
              <w:rPr>
                <w:rFonts w:eastAsia="Arial" w:cstheme="minorHAnsi"/>
                <w:color w:val="000000" w:themeColor="text1"/>
              </w:rPr>
              <w:t>VersionNumber</w:t>
            </w:r>
            <w:proofErr w:type="spellEnd"/>
            <w:r>
              <w:rPr>
                <w:rFonts w:eastAsia="Arial" w:cstheme="minorHAnsi"/>
                <w:color w:val="000000" w:themeColor="text1"/>
              </w:rPr>
              <w:t>=Entities;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and each POS field contains part-of-speech information, but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proofErr w:type="gramStart"/>
      <w:r w:rsidR="00803151">
        <w:t xml:space="preserve"> </w:t>
      </w:r>
      <w:r w:rsidR="007F30FA">
        <w:t xml:space="preserve">  </w:t>
      </w:r>
      <w:r w:rsidR="007F30FA" w:rsidRPr="007F30FA">
        <w:rPr>
          <w:color w:val="808080" w:themeColor="background1" w:themeShade="80"/>
          <w:sz w:val="32"/>
          <w:szCs w:val="32"/>
        </w:rPr>
        <w:t>[</w:t>
      </w:r>
      <w:proofErr w:type="gramEnd"/>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proofErr w:type="spellStart"/>
      <w:r w:rsidR="007F30FA" w:rsidRPr="007F30FA">
        <w:rPr>
          <w:b/>
          <w:bCs/>
        </w:rPr>
        <w:t>DecodePOS</w:t>
      </w:r>
      <w:proofErr w:type="spellEnd"/>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14:paraId="046D43DD" w14:textId="589F2811" w:rsidR="00501A0C" w:rsidRDefault="00501A0C" w:rsidP="00501A0C">
      <w:pPr>
        <w:spacing w:before="120" w:after="0" w:line="240" w:lineRule="auto"/>
      </w:pPr>
      <w:r>
        <w:t>This is a text file that identifies the release and the delivered files for any given release. “</w:t>
      </w:r>
      <w:proofErr w:type="spellStart"/>
      <w:r>
        <w:t>bom</w:t>
      </w:r>
      <w:proofErr w:type="spellEnd"/>
      <w:r>
        <w:t xml:space="preserve">” stands for bill of materials.  For each artifact of the SDK, the </w:t>
      </w:r>
      <w:proofErr w:type="spellStart"/>
      <w:r>
        <w:t>bom</w:t>
      </w:r>
      <w:proofErr w:type="spellEnd"/>
      <w:r>
        <w:t xml:space="preserve"> lists each filename along with its corresponding MD5.  The </w:t>
      </w:r>
      <w:proofErr w:type="spellStart"/>
      <w:proofErr w:type="gramStart"/>
      <w:r w:rsidR="00C77604">
        <w:t>avx</w:t>
      </w:r>
      <w:r>
        <w:t>.go</w:t>
      </w:r>
      <w:proofErr w:type="spellEnd"/>
      <w:proofErr w:type="gram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w:t>
      </w:r>
      <w:proofErr w:type="gramStart"/>
      <w:r>
        <w:t>are</w:t>
      </w:r>
      <w:proofErr w:type="gramEnd"/>
      <w:r>
        <w:t xml:space="preserve"> calculated both on core SDK files, and on optional components, but not upon the </w:t>
      </w:r>
      <w:proofErr w:type="spellStart"/>
      <w:r>
        <w:t>bom</w:t>
      </w:r>
      <w:proofErr w:type="spellEnd"/>
      <w:r>
        <w:t xml:space="preserve"> itself.  For each revision, it is recommended that you would copy AV-</w:t>
      </w:r>
      <w:proofErr w:type="spellStart"/>
      <w:r>
        <w:t>Inventory.bom</w:t>
      </w:r>
      <w:proofErr w:type="spellEnd"/>
      <w:r>
        <w:t xml:space="preserve"> to another location (</w:t>
      </w:r>
      <w:proofErr w:type="gramStart"/>
      <w:r>
        <w:t>e.g.</w:t>
      </w:r>
      <w:proofErr w:type="gramEnd"/>
      <w:r>
        <w:t xml:space="preserve"> AV-Inventory.</w:t>
      </w:r>
      <w:r w:rsidR="00317B62">
        <w:t>Z</w:t>
      </w:r>
      <w:r w:rsidR="00E26FB1">
        <w:t>14</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proofErr w:type="gramStart"/>
      <w:r w:rsidR="00AC6110">
        <w:rPr>
          <w:sz w:val="20"/>
          <w:szCs w:val="20"/>
        </w:rPr>
        <w:t>avx.go</w:t>
      </w:r>
      <w:proofErr w:type="spellEnd"/>
      <w:proofErr w:type="gram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10BFBB01"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32D0D0A3" w14:textId="1BCBB20C" w:rsidR="00A41028" w:rsidRDefault="004D3108" w:rsidP="004D3108">
      <w:pPr>
        <w:spacing w:after="0" w:line="240" w:lineRule="auto"/>
        <w:ind w:left="360" w:hanging="360"/>
        <w:jc w:val="both"/>
        <w:rPr>
          <w:sz w:val="20"/>
          <w:szCs w:val="20"/>
        </w:rPr>
      </w:pPr>
      <w:r>
        <w:rPr>
          <w:sz w:val="20"/>
          <w:szCs w:val="20"/>
        </w:rPr>
        <w:t>#4</w:t>
      </w:r>
      <w:r>
        <w:rPr>
          <w:sz w:val="20"/>
          <w:szCs w:val="20"/>
        </w:rPr>
        <w:tab/>
      </w:r>
      <w:r w:rsidR="00A0039E">
        <w:rPr>
          <w:sz w:val="20"/>
          <w:szCs w:val="20"/>
        </w:rPr>
        <w:t xml:space="preserve">Beginning with the Z2C </w:t>
      </w:r>
      <w:r w:rsidR="004B70AA">
        <w:rPr>
          <w:sz w:val="20"/>
          <w:szCs w:val="20"/>
        </w:rPr>
        <w:t>documentation</w:t>
      </w:r>
      <w:r>
        <w:rPr>
          <w:sz w:val="20"/>
          <w:szCs w:val="20"/>
        </w:rPr>
        <w:t xml:space="preserve">, </w:t>
      </w:r>
      <w:r w:rsidR="00A0039E">
        <w:rPr>
          <w:sz w:val="20"/>
          <w:szCs w:val="20"/>
        </w:rPr>
        <w:t xml:space="preserve">the </w:t>
      </w:r>
      <w:r>
        <w:rPr>
          <w:sz w:val="20"/>
          <w:szCs w:val="20"/>
        </w:rPr>
        <w:t xml:space="preserve">AV SDK </w:t>
      </w:r>
      <w:r w:rsidR="00A0039E">
        <w:rPr>
          <w:sz w:val="20"/>
          <w:szCs w:val="20"/>
        </w:rPr>
        <w:t xml:space="preserve">now includes </w:t>
      </w:r>
      <w:r w:rsidR="004B70AA">
        <w:rPr>
          <w:sz w:val="20"/>
          <w:szCs w:val="20"/>
        </w:rPr>
        <w:t xml:space="preserve">an </w:t>
      </w:r>
      <w:r w:rsidR="00A0039E">
        <w:rPr>
          <w:sz w:val="20"/>
          <w:szCs w:val="20"/>
        </w:rPr>
        <w:t>addendum</w:t>
      </w:r>
      <w:r>
        <w:rPr>
          <w:sz w:val="20"/>
          <w:szCs w:val="20"/>
        </w:rPr>
        <w:t xml:space="preserve"> </w:t>
      </w:r>
      <w:r w:rsidR="00A41028">
        <w:rPr>
          <w:sz w:val="20"/>
          <w:szCs w:val="20"/>
        </w:rPr>
        <w:t>for</w:t>
      </w:r>
      <w:r>
        <w:rPr>
          <w:sz w:val="20"/>
          <w:szCs w:val="20"/>
        </w:rPr>
        <w:t xml:space="preserve"> Flat Buffers </w:t>
      </w:r>
      <w:r w:rsidR="004B70AA">
        <w:rPr>
          <w:sz w:val="20"/>
          <w:szCs w:val="20"/>
        </w:rPr>
        <w:t>IDL and binary files</w:t>
      </w:r>
      <w:r>
        <w:rPr>
          <w:sz w:val="20"/>
          <w:szCs w:val="20"/>
        </w:rPr>
        <w:t xml:space="preserve">. </w:t>
      </w:r>
      <w:r w:rsidR="00A0039E">
        <w:rPr>
          <w:sz w:val="20"/>
          <w:szCs w:val="20"/>
        </w:rPr>
        <w:t>Th</w:t>
      </w:r>
      <w:r w:rsidR="004B70AA">
        <w:rPr>
          <w:sz w:val="20"/>
          <w:szCs w:val="20"/>
        </w:rPr>
        <w:t>is</w:t>
      </w:r>
      <w:r w:rsidR="00A41028">
        <w:rPr>
          <w:sz w:val="20"/>
          <w:szCs w:val="20"/>
        </w:rPr>
        <w:t xml:space="preserve"> </w:t>
      </w:r>
      <w:r w:rsidR="00A0039E">
        <w:rPr>
          <w:sz w:val="20"/>
          <w:szCs w:val="20"/>
        </w:rPr>
        <w:t>addendum</w:t>
      </w:r>
      <w:r w:rsidR="00A41028">
        <w:rPr>
          <w:sz w:val="20"/>
          <w:szCs w:val="20"/>
        </w:rPr>
        <w:t xml:space="preserve"> extend</w:t>
      </w:r>
      <w:r w:rsidR="004B70AA">
        <w:rPr>
          <w:sz w:val="20"/>
          <w:szCs w:val="20"/>
        </w:rPr>
        <w:t>s</w:t>
      </w:r>
      <w:r w:rsidR="00A41028">
        <w:rPr>
          <w:sz w:val="20"/>
          <w:szCs w:val="20"/>
        </w:rPr>
        <w:t xml:space="preserve"> the reach </w:t>
      </w:r>
      <w:r w:rsidR="00A0039E">
        <w:rPr>
          <w:sz w:val="20"/>
          <w:szCs w:val="20"/>
        </w:rPr>
        <w:t>of SDK consumers,</w:t>
      </w:r>
      <w:r w:rsidR="00A41028">
        <w:rPr>
          <w:sz w:val="20"/>
          <w:szCs w:val="20"/>
        </w:rPr>
        <w:t xml:space="preserve"> by simplifying deserialization steps required for SDK </w:t>
      </w:r>
      <w:r w:rsidR="00A0039E">
        <w:rPr>
          <w:sz w:val="20"/>
          <w:szCs w:val="20"/>
        </w:rPr>
        <w:t>utilization</w:t>
      </w:r>
      <w:r w:rsidR="004B70AA">
        <w:rPr>
          <w:sz w:val="20"/>
          <w:szCs w:val="20"/>
        </w:rPr>
        <w:t xml:space="preserve"> by using a </w:t>
      </w:r>
      <w:r w:rsidR="007525D1">
        <w:rPr>
          <w:sz w:val="20"/>
          <w:szCs w:val="20"/>
        </w:rPr>
        <w:t xml:space="preserve">[sometimes] </w:t>
      </w:r>
      <w:r w:rsidR="004B70AA">
        <w:rPr>
          <w:sz w:val="20"/>
          <w:szCs w:val="20"/>
        </w:rPr>
        <w:t>well-documented library from Google</w:t>
      </w:r>
      <w:r w:rsidR="00A41028">
        <w:rPr>
          <w:sz w:val="20"/>
          <w:szCs w:val="20"/>
        </w:rPr>
        <w:t xml:space="preserve">. </w:t>
      </w:r>
      <w:r w:rsidR="007525D1">
        <w:rPr>
          <w:sz w:val="20"/>
          <w:szCs w:val="20"/>
        </w:rPr>
        <w:t xml:space="preserve">The </w:t>
      </w:r>
      <w:proofErr w:type="spellStart"/>
      <w:r w:rsidR="007525D1">
        <w:rPr>
          <w:sz w:val="20"/>
          <w:szCs w:val="20"/>
        </w:rPr>
        <w:t>FlatBuffers</w:t>
      </w:r>
      <w:proofErr w:type="spellEnd"/>
      <w:r w:rsidR="007525D1">
        <w:rPr>
          <w:sz w:val="20"/>
          <w:szCs w:val="20"/>
        </w:rPr>
        <w:t xml:space="preserve"> support in the SDK is primarily motivated by anticipated implementations in Rust.</w:t>
      </w:r>
      <w:r w:rsidR="00E60F23">
        <w:rPr>
          <w:sz w:val="20"/>
          <w:szCs w:val="20"/>
        </w:rPr>
        <w:t xml:space="preserve">  Therefore, expect Rust </w:t>
      </w:r>
      <w:r w:rsidR="00DD47F3">
        <w:rPr>
          <w:sz w:val="20"/>
          <w:szCs w:val="20"/>
        </w:rPr>
        <w:t xml:space="preserve">usage </w:t>
      </w:r>
      <w:r w:rsidR="00E60F23">
        <w:rPr>
          <w:sz w:val="20"/>
          <w:szCs w:val="20"/>
        </w:rPr>
        <w:t>example</w:t>
      </w:r>
      <w:r w:rsidR="00DD47F3">
        <w:rPr>
          <w:sz w:val="20"/>
          <w:szCs w:val="20"/>
        </w:rPr>
        <w:t>s</w:t>
      </w:r>
      <w:r w:rsidR="00E60F23">
        <w:rPr>
          <w:sz w:val="20"/>
          <w:szCs w:val="20"/>
        </w:rPr>
        <w:t xml:space="preserve"> to </w:t>
      </w:r>
      <w:r w:rsidR="00DD47F3">
        <w:rPr>
          <w:sz w:val="20"/>
          <w:szCs w:val="20"/>
        </w:rPr>
        <w:t>appear</w:t>
      </w:r>
      <w:r w:rsidR="00E60F23">
        <w:rPr>
          <w:sz w:val="20"/>
          <w:szCs w:val="20"/>
        </w:rPr>
        <w:t xml:space="preserve"> in </w:t>
      </w:r>
      <w:r w:rsidR="00DD47F3">
        <w:rPr>
          <w:sz w:val="20"/>
          <w:szCs w:val="20"/>
        </w:rPr>
        <w:t>Q1/</w:t>
      </w:r>
      <w:r w:rsidR="00E60F23">
        <w:rPr>
          <w:sz w:val="20"/>
          <w:szCs w:val="20"/>
        </w:rPr>
        <w:t>2023.</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q6JQ9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2D35BCDF" w:rsidR="002F06F0" w:rsidRDefault="003C5557" w:rsidP="003C5557">
      <w:pPr>
        <w:spacing w:after="0" w:line="240" w:lineRule="auto"/>
        <w:jc w:val="both"/>
      </w:pPr>
      <w:r w:rsidRPr="003C5557">
        <w:lastRenderedPageBreak/>
        <w:t xml:space="preserve">If the developer is willing to take on the dependency of </w:t>
      </w:r>
      <w:proofErr w:type="spellStart"/>
      <w:r>
        <w:t>FlatBuffers</w:t>
      </w:r>
      <w:proofErr w:type="spellEnd"/>
      <w:r w:rsidR="00DD0DAC">
        <w:rPr>
          <w:rStyle w:val="FootnoteReference"/>
        </w:rPr>
        <w:footnoteReference w:id="4"/>
      </w:r>
      <w:r>
        <w:t>, the deserialization can be driven using the IDL provided</w:t>
      </w:r>
      <w:r w:rsidR="0086550F">
        <w:t xml:space="preserve"> in the </w:t>
      </w:r>
      <w:proofErr w:type="spellStart"/>
      <w:r w:rsidR="0086550F">
        <w:t>FlatBuffers</w:t>
      </w:r>
      <w:proofErr w:type="spellEnd"/>
      <w:r w:rsidR="0086550F">
        <w:t xml:space="preserve"> Schema (</w:t>
      </w:r>
      <w:proofErr w:type="spellStart"/>
      <w:r w:rsidR="0086550F">
        <w:t>fbs</w:t>
      </w:r>
      <w:proofErr w:type="spellEnd"/>
      <w:r w:rsidR="0086550F">
        <w:t>) IDL file</w:t>
      </w:r>
      <w:r w:rsidR="00163654">
        <w:t>s</w:t>
      </w:r>
      <w:r>
        <w:t xml:space="preserve">. </w:t>
      </w:r>
      <w:r w:rsidR="0086550F">
        <w:t>All binary-content files</w:t>
      </w:r>
      <w:r>
        <w:t xml:space="preserve"> for </w:t>
      </w:r>
      <w:r w:rsidR="00197E30">
        <w:t>deserialization</w:t>
      </w:r>
      <w:r>
        <w:t xml:space="preserve"> </w:t>
      </w:r>
      <w:r w:rsidR="0086550F">
        <w:t>for</w:t>
      </w:r>
      <w:r>
        <w:t xml:space="preserve"> </w:t>
      </w:r>
      <w:proofErr w:type="spellStart"/>
      <w:r>
        <w:t>FlatBuffers</w:t>
      </w:r>
      <w:proofErr w:type="spellEnd"/>
      <w:r w:rsidR="0086550F">
        <w:t xml:space="preserve"> </w:t>
      </w:r>
      <w:r w:rsidR="00197E30">
        <w:t>have a</w:t>
      </w:r>
      <w:r w:rsidR="00163654">
        <w:t>n</w:t>
      </w:r>
      <w:r w:rsidR="00197E30">
        <w:t xml:space="preserve"> </w:t>
      </w:r>
      <w:proofErr w:type="gramStart"/>
      <w:r w:rsidR="00197E30">
        <w:t>“</w:t>
      </w:r>
      <w:r w:rsidR="00642108">
        <w:t>.</w:t>
      </w:r>
      <w:proofErr w:type="spellStart"/>
      <w:r w:rsidR="00163654">
        <w:t>avx</w:t>
      </w:r>
      <w:proofErr w:type="spellEnd"/>
      <w:proofErr w:type="gramEnd"/>
      <w:r w:rsidR="00197E30">
        <w:t>” extent.</w:t>
      </w:r>
      <w:r w:rsidR="00642108">
        <w:t xml:space="preserve"> </w:t>
      </w:r>
      <w:r w:rsidR="0086550F">
        <w:t>Corresponding</w:t>
      </w:r>
      <w:r w:rsidR="00197E30">
        <w:t xml:space="preserve"> IDL files </w:t>
      </w:r>
      <w:r w:rsidR="004B70AA">
        <w:t xml:space="preserve">have an </w:t>
      </w:r>
      <w:proofErr w:type="gramStart"/>
      <w:r w:rsidR="004B70AA">
        <w:t>“.</w:t>
      </w:r>
      <w:proofErr w:type="spellStart"/>
      <w:r w:rsidR="004B70AA">
        <w:t>fbs</w:t>
      </w:r>
      <w:proofErr w:type="spellEnd"/>
      <w:proofErr w:type="gramEnd"/>
      <w:r w:rsidR="004B70AA">
        <w:t>”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w:t>
      </w:r>
      <w:proofErr w:type="gramStart"/>
      <w:r w:rsidR="004B70AA">
        <w:t>i.e.</w:t>
      </w:r>
      <w:proofErr w:type="gramEnd"/>
      <w:r w:rsidR="004B70AA">
        <w:t xml:space="preserve"> *.</w:t>
      </w:r>
      <w:proofErr w:type="spellStart"/>
      <w:r w:rsidR="004B70AA">
        <w:t>fbs</w:t>
      </w:r>
      <w:proofErr w:type="spellEnd"/>
      <w:r w:rsidR="004B70AA">
        <w:t xml:space="preserve"> file)</w:t>
      </w:r>
      <w:r w:rsidR="002F06F0">
        <w:t xml:space="preserve"> can drive deserialization through </w:t>
      </w:r>
      <w:r w:rsidR="004B70AA">
        <w:t xml:space="preserve">the </w:t>
      </w:r>
      <w:proofErr w:type="spellStart"/>
      <w:r w:rsidR="002F06F0">
        <w:t>F</w:t>
      </w:r>
      <w:r w:rsidR="004B70AA">
        <w:t>latBuffers</w:t>
      </w:r>
      <w:proofErr w:type="spellEnd"/>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0C542407" w:rsidR="00587198" w:rsidRDefault="00587198" w:rsidP="00587198">
      <w:pPr>
        <w:spacing w:after="0" w:line="240" w:lineRule="auto"/>
        <w:jc w:val="both"/>
      </w:pPr>
      <w:r>
        <w:t xml:space="preserve">In all cases, the </w:t>
      </w:r>
      <w:r w:rsidR="004B70AA">
        <w:t>*.</w:t>
      </w:r>
      <w:proofErr w:type="spellStart"/>
      <w:r w:rsidR="00163654">
        <w:t>avx</w:t>
      </w:r>
      <w:proofErr w:type="spellEnd"/>
      <w:r>
        <w:t xml:space="preserve"> files and </w:t>
      </w:r>
      <w:r w:rsidR="004B70AA">
        <w:t>*.</w:t>
      </w:r>
      <w:proofErr w:type="spellStart"/>
      <w:r w:rsidR="004B70AA">
        <w:t>fbs</w:t>
      </w:r>
      <w:proofErr w:type="spellEnd"/>
      <w:r w:rsidR="004B70AA">
        <w:t xml:space="preserve"> files</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w:t>
      </w:r>
      <w:proofErr w:type="spellStart"/>
      <w:r>
        <w:t>github</w:t>
      </w:r>
      <w:proofErr w:type="spellEnd"/>
      <w:r>
        <w:t xml:space="preserve"> repo that reads the baseline SDK to produce the FB files using the</w:t>
      </w:r>
      <w:r w:rsidR="0086550F">
        <w:t xml:space="preserve"> appropriate</w:t>
      </w:r>
      <w:r>
        <w:t xml:space="preserve"> IDL</w:t>
      </w:r>
      <w:r w:rsidR="0086550F">
        <w:t xml:space="preserve"> as identified in the table below</w:t>
      </w:r>
      <w:r>
        <w:t>.</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2965" w:type="dxa"/>
            <w:tcBorders>
              <w:top w:val="single" w:sz="4" w:space="0" w:color="auto"/>
            </w:tcBorders>
            <w:vAlign w:val="center"/>
          </w:tcPr>
          <w:p w14:paraId="30A92C14" w14:textId="543D53C4"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w:t>
            </w:r>
            <w:r>
              <w:rPr>
                <w:sz w:val="36"/>
                <w:szCs w:val="36"/>
              </w:rPr>
              <w:t>avx</w:t>
            </w:r>
            <w:proofErr w:type="spellEnd"/>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2965" w:type="dxa"/>
            <w:vAlign w:val="center"/>
          </w:tcPr>
          <w:p w14:paraId="0121C130" w14:textId="189B3164"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Index.avx</w:t>
            </w:r>
            <w:proofErr w:type="spellEnd"/>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2965" w:type="dxa"/>
            <w:vAlign w:val="center"/>
          </w:tcPr>
          <w:p w14:paraId="5933BC3B" w14:textId="05546FD6"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Index.avx</w:t>
            </w:r>
            <w:proofErr w:type="spellEnd"/>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w:t>
            </w:r>
            <w:proofErr w:type="spellStart"/>
            <w:r>
              <w:rPr>
                <w:sz w:val="36"/>
                <w:szCs w:val="36"/>
              </w:rPr>
              <w:t>Index.fbs</w:t>
            </w:r>
            <w:proofErr w:type="spellEnd"/>
          </w:p>
        </w:tc>
        <w:tc>
          <w:tcPr>
            <w:tcW w:w="2965" w:type="dxa"/>
            <w:vAlign w:val="center"/>
          </w:tcPr>
          <w:p w14:paraId="189541A3" w14:textId="787B4F7E" w:rsidR="00972291" w:rsidRPr="006B19ED" w:rsidRDefault="00972291" w:rsidP="00972291">
            <w:pPr>
              <w:jc w:val="both"/>
              <w:rPr>
                <w:sz w:val="36"/>
                <w:szCs w:val="36"/>
              </w:rPr>
            </w:pPr>
            <w:r>
              <w:rPr>
                <w:sz w:val="36"/>
                <w:szCs w:val="36"/>
              </w:rPr>
              <w:t>Verse-</w:t>
            </w:r>
            <w:proofErr w:type="spellStart"/>
            <w:r>
              <w:rPr>
                <w:sz w:val="36"/>
                <w:szCs w:val="36"/>
              </w:rPr>
              <w:t>Index.avx</w:t>
            </w:r>
            <w:proofErr w:type="spellEnd"/>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2965" w:type="dxa"/>
            <w:vAlign w:val="center"/>
          </w:tcPr>
          <w:p w14:paraId="2A8613D7" w14:textId="423A649F" w:rsidR="00972291" w:rsidRPr="006B19ED" w:rsidRDefault="00972291" w:rsidP="00972291">
            <w:pPr>
              <w:jc w:val="both"/>
              <w:rPr>
                <w:sz w:val="36"/>
                <w:szCs w:val="36"/>
              </w:rPr>
            </w:pPr>
            <w:proofErr w:type="spellStart"/>
            <w:r w:rsidRPr="00542D17">
              <w:rPr>
                <w:sz w:val="36"/>
                <w:szCs w:val="36"/>
              </w:rPr>
              <w:t>Lemma</w:t>
            </w:r>
            <w:r>
              <w:rPr>
                <w:sz w:val="36"/>
                <w:szCs w:val="36"/>
              </w:rPr>
              <w:t>ta.avx</w:t>
            </w:r>
            <w:proofErr w:type="spellEnd"/>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2965" w:type="dxa"/>
            <w:vAlign w:val="center"/>
          </w:tcPr>
          <w:p w14:paraId="2363DEDB" w14:textId="21AE98A9" w:rsidR="00972291" w:rsidRPr="006B19ED" w:rsidRDefault="00972291" w:rsidP="00972291">
            <w:pPr>
              <w:jc w:val="both"/>
              <w:rPr>
                <w:sz w:val="36"/>
                <w:szCs w:val="36"/>
              </w:rPr>
            </w:pPr>
            <w:proofErr w:type="spellStart"/>
            <w:r w:rsidRPr="00542D17">
              <w:rPr>
                <w:sz w:val="36"/>
                <w:szCs w:val="36"/>
              </w:rPr>
              <w:t>Lemma</w:t>
            </w:r>
            <w:r>
              <w:rPr>
                <w:sz w:val="36"/>
                <w:szCs w:val="36"/>
              </w:rPr>
              <w:t>ta-OOV.avx</w:t>
            </w:r>
            <w:proofErr w:type="spellEnd"/>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2965" w:type="dxa"/>
            <w:vAlign w:val="center"/>
          </w:tcPr>
          <w:p w14:paraId="69C3B0CE" w14:textId="614EB338" w:rsidR="00972291" w:rsidRPr="00542D17" w:rsidRDefault="00972291" w:rsidP="00972291">
            <w:pPr>
              <w:jc w:val="both"/>
              <w:rPr>
                <w:sz w:val="36"/>
                <w:szCs w:val="36"/>
              </w:rPr>
            </w:pPr>
            <w:proofErr w:type="spellStart"/>
            <w:r w:rsidRPr="00142BBA">
              <w:rPr>
                <w:sz w:val="36"/>
                <w:szCs w:val="36"/>
              </w:rPr>
              <w:t>Lexicon</w:t>
            </w:r>
            <w:r>
              <w:rPr>
                <w:sz w:val="36"/>
                <w:szCs w:val="36"/>
              </w:rPr>
              <w:t>.avx</w:t>
            </w:r>
            <w:proofErr w:type="spellEnd"/>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t>
            </w:r>
            <w:proofErr w:type="spellStart"/>
            <w:r>
              <w:rPr>
                <w:sz w:val="36"/>
                <w:szCs w:val="36"/>
              </w:rPr>
              <w:t>WordClass.dxi</w:t>
            </w:r>
            <w:proofErr w:type="spellEnd"/>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2965" w:type="dxa"/>
            <w:vAlign w:val="center"/>
          </w:tcPr>
          <w:p w14:paraId="01EC6AF0" w14:textId="2A2FA85F" w:rsidR="00972291" w:rsidRPr="00542D17" w:rsidRDefault="00972291" w:rsidP="00972291">
            <w:pPr>
              <w:jc w:val="both"/>
              <w:rPr>
                <w:sz w:val="36"/>
                <w:szCs w:val="36"/>
              </w:rPr>
            </w:pPr>
            <w:proofErr w:type="spellStart"/>
            <w:r>
              <w:rPr>
                <w:sz w:val="36"/>
                <w:szCs w:val="36"/>
              </w:rPr>
              <w:t>WordClasses.avx</w:t>
            </w:r>
            <w:proofErr w:type="spellEnd"/>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2965" w:type="dxa"/>
            <w:vAlign w:val="center"/>
          </w:tcPr>
          <w:p w14:paraId="63DBED89" w14:textId="1F54D81F" w:rsidR="00972291" w:rsidRPr="00542D17" w:rsidRDefault="00972291" w:rsidP="00972291">
            <w:pPr>
              <w:jc w:val="both"/>
              <w:rPr>
                <w:sz w:val="36"/>
                <w:szCs w:val="36"/>
              </w:rPr>
            </w:pPr>
            <w:proofErr w:type="spellStart"/>
            <w:r>
              <w:rPr>
                <w:sz w:val="36"/>
                <w:szCs w:val="36"/>
              </w:rPr>
              <w:t>Names.avx</w:t>
            </w:r>
            <w:proofErr w:type="spellEnd"/>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50E01F07" w:rsidR="004D3108" w:rsidRDefault="00F73BB1" w:rsidP="002F6537">
      <w:r>
        <w:t xml:space="preserve">The </w:t>
      </w:r>
      <w:proofErr w:type="spellStart"/>
      <w:r>
        <w:t>FlatBuffers</w:t>
      </w:r>
      <w:proofErr w:type="spellEnd"/>
      <w:r>
        <w:t xml:space="preserve">-special files identified above can be found in the FB </w:t>
      </w:r>
      <w:r w:rsidR="00334B9C">
        <w:t>sub-</w:t>
      </w:r>
      <w:r>
        <w:t>folder of the Z-Series SDK</w:t>
      </w:r>
      <w:r w:rsidR="0034132A">
        <w:rPr>
          <w:rStyle w:val="FootnoteReference"/>
        </w:rPr>
        <w:footnoteReference w:id="5"/>
      </w:r>
      <w:r w:rsidR="000B76ED">
        <w:t>.</w:t>
      </w:r>
      <w:r w:rsidR="00E60F23">
        <w:t xml:space="preserve"> </w:t>
      </w:r>
      <w:r w:rsidR="008622CF">
        <w:t xml:space="preserve">  These files have been written using </w:t>
      </w:r>
      <w:proofErr w:type="spellStart"/>
      <w:r w:rsidR="008622CF">
        <w:t>FlatSharp</w:t>
      </w:r>
      <w:proofErr w:type="spellEnd"/>
      <w:r w:rsidR="008622CF">
        <w:t xml:space="preserve">. As of </w:t>
      </w:r>
      <w:r w:rsidR="0034132A">
        <w:t xml:space="preserve">the date of this documentation, all </w:t>
      </w:r>
      <w:proofErr w:type="spellStart"/>
      <w:r w:rsidR="0034132A">
        <w:t>FlatBuffer</w:t>
      </w:r>
      <w:proofErr w:type="spellEnd"/>
      <w:r w:rsidR="0034132A">
        <w:t xml:space="preserve"> assets should be considered Alpha-quality. This new aspect of the SDK is in preview and still being actively developed and tested</w:t>
      </w:r>
      <w:r w:rsidR="002F6537">
        <w:t xml:space="preserve">. </w:t>
      </w:r>
    </w:p>
    <w:sectPr w:rsidR="004D3108"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EF02" w14:textId="77777777" w:rsidR="00DE6F0C" w:rsidRDefault="00DE6F0C" w:rsidP="00DC16A1">
      <w:pPr>
        <w:spacing w:after="0" w:line="240" w:lineRule="auto"/>
      </w:pPr>
      <w:r>
        <w:separator/>
      </w:r>
    </w:p>
  </w:endnote>
  <w:endnote w:type="continuationSeparator" w:id="0">
    <w:p w14:paraId="4BAB9F01" w14:textId="77777777" w:rsidR="00DE6F0C" w:rsidRDefault="00DE6F0C"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2FF4C9C9" w:rsidR="00011A82" w:rsidRDefault="00011A82" w:rsidP="00FE2E1F">
        <w:pPr>
          <w:spacing w:before="80" w:after="0"/>
          <w:jc w:val="both"/>
        </w:pPr>
        <w:r>
          <w:t>© 202</w:t>
        </w:r>
        <w:r w:rsidR="004A5F56">
          <w:t>2</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425A2E5D" w:rsidR="002F06F0" w:rsidRDefault="002F06F0" w:rsidP="00FE2E1F">
        <w:pPr>
          <w:spacing w:before="80" w:after="0"/>
          <w:jc w:val="both"/>
        </w:pPr>
        <w:r>
          <w:t xml:space="preserve">© 2022 Kevin Wonus                                                                                                                         </w:t>
        </w:r>
        <w:r w:rsidR="00AF0A26">
          <w:t xml:space="preserve">                 </w:t>
        </w:r>
        <w:r>
          <w:t xml:space="preserve">                                                    </w:t>
        </w:r>
        <w:r w:rsidR="0057687D">
          <w:t xml:space="preserve">     </w:t>
        </w:r>
        <w:proofErr w:type="spellStart"/>
        <w:r w:rsidR="00AF0A26">
          <w:t>FlatBuffers</w:t>
        </w:r>
        <w:proofErr w:type="spellEnd"/>
        <w:r w:rsidR="0057687D">
          <w:t xml:space="preserve">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42DF" w14:textId="77777777" w:rsidR="00DE6F0C" w:rsidRDefault="00DE6F0C" w:rsidP="00DC16A1">
      <w:pPr>
        <w:spacing w:after="0" w:line="240" w:lineRule="auto"/>
      </w:pPr>
      <w:r>
        <w:separator/>
      </w:r>
    </w:p>
  </w:footnote>
  <w:footnote w:type="continuationSeparator" w:id="0">
    <w:p w14:paraId="3947DA98" w14:textId="77777777" w:rsidR="00DE6F0C" w:rsidRDefault="00DE6F0C"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011A82" w:rsidRDefault="00011A82">
      <w:pPr>
        <w:pStyle w:val="FootnoteText"/>
      </w:pPr>
      <w:r>
        <w:rPr>
          <w:rStyle w:val="FootnoteReference"/>
        </w:rPr>
        <w:footnoteRef/>
      </w:r>
      <w:r>
        <w:t xml:space="preserve"> </w:t>
      </w:r>
      <w:hyperlink r:id="rId2" w:history="1">
        <w:r w:rsidRPr="00854FF3">
          <w:rPr>
            <w:rStyle w:val="Hyperlink"/>
          </w:rPr>
          <w:t>http://www.nltk.org</w:t>
        </w:r>
      </w:hyperlink>
    </w:p>
  </w:footnote>
  <w:footnote w:id="4">
    <w:p w14:paraId="7B29ACAB" w14:textId="47153B90" w:rsidR="00DD0DAC" w:rsidRDefault="00DD0DAC">
      <w:pPr>
        <w:pStyle w:val="FootnoteText"/>
      </w:pPr>
      <w:r>
        <w:rPr>
          <w:rStyle w:val="FootnoteReference"/>
        </w:rPr>
        <w:footnoteRef/>
      </w:r>
      <w:r>
        <w:t xml:space="preserve"> See </w:t>
      </w:r>
      <w:hyperlink r:id="rId3" w:history="1">
        <w:r w:rsidRPr="00EE7280">
          <w:rPr>
            <w:rStyle w:val="Hyperlink"/>
          </w:rPr>
          <w:t>https://google.github.io/flatbuffers/</w:t>
        </w:r>
      </w:hyperlink>
      <w:r>
        <w:t xml:space="preserve"> </w:t>
      </w:r>
    </w:p>
  </w:footnote>
  <w:footnote w:id="5">
    <w:p w14:paraId="3B5E580E" w14:textId="5AEE6AD7" w:rsidR="0034132A" w:rsidRDefault="0034132A">
      <w:pPr>
        <w:pStyle w:val="FootnoteText"/>
      </w:pPr>
      <w:r>
        <w:rPr>
          <w:rStyle w:val="FootnoteReference"/>
        </w:rPr>
        <w:footnoteRef/>
      </w:r>
      <w:r>
        <w:t xml:space="preserve"> See </w:t>
      </w:r>
      <w:hyperlink r:id="rId4" w:history="1">
        <w:r w:rsidRPr="00BD416D">
          <w:rPr>
            <w:rStyle w:val="Hyperlink"/>
          </w:rPr>
          <w:t>https://github.com/kwonus/Digital-AV/tree/master/z-series/FB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79EB77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3107726B" w14:textId="5421A60F"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w:t>
          </w:r>
          <w:r w:rsidR="004A5F56">
            <w:rPr>
              <w:rFonts w:ascii="Consolas" w:eastAsia="Times New Roman" w:hAnsi="Consolas" w:cs="Times New Roman"/>
              <w:sz w:val="18"/>
              <w:szCs w:val="18"/>
            </w:rPr>
            <w:t>2C</w:t>
          </w:r>
          <w:r w:rsidR="00711202">
            <w:rPr>
              <w:rFonts w:ascii="Consolas" w:hAnsi="Consolas" w:cs="Times New Roman"/>
              <w:sz w:val="18"/>
              <w:szCs w:val="18"/>
              <w:vertAlign w:val="subscript"/>
            </w:rPr>
            <w:t>t</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proofErr w:type="spellStart"/>
          <w:r w:rsidR="00AF0A26">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77777777" w:rsidR="002F06F0" w:rsidRDefault="002F06F0"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77777777"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71BC3E5D" w14:textId="4D7B83E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Z2C</w:t>
          </w:r>
          <w:r w:rsidR="00AF0A26">
            <w:rPr>
              <w:rFonts w:ascii="Consolas" w:hAnsi="Consolas" w:cs="Times New Roman"/>
              <w:sz w:val="18"/>
              <w:szCs w:val="18"/>
              <w:vertAlign w:val="subscript"/>
            </w:rPr>
            <w:t>t</w:t>
          </w:r>
        </w:p>
      </w:tc>
    </w:tr>
  </w:tbl>
  <w:p w14:paraId="7A255261" w14:textId="77777777" w:rsidR="002F06F0" w:rsidRPr="00DC16A1" w:rsidRDefault="002F06F0">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6"/>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0340"/>
    <w:rsid w:val="00257A27"/>
    <w:rsid w:val="00260BBB"/>
    <w:rsid w:val="0026128A"/>
    <w:rsid w:val="0026169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64F2"/>
    <w:rsid w:val="00317B62"/>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A5CF4"/>
    <w:rsid w:val="003B0EDA"/>
    <w:rsid w:val="003C1E5F"/>
    <w:rsid w:val="003C5557"/>
    <w:rsid w:val="003C6F3A"/>
    <w:rsid w:val="003D3DB7"/>
    <w:rsid w:val="003E6252"/>
    <w:rsid w:val="003F2DF7"/>
    <w:rsid w:val="003F3DE7"/>
    <w:rsid w:val="0040127C"/>
    <w:rsid w:val="00412175"/>
    <w:rsid w:val="0041332E"/>
    <w:rsid w:val="004243AB"/>
    <w:rsid w:val="004309C7"/>
    <w:rsid w:val="00442912"/>
    <w:rsid w:val="00443D94"/>
    <w:rsid w:val="00446A7C"/>
    <w:rsid w:val="00447F1D"/>
    <w:rsid w:val="00453F83"/>
    <w:rsid w:val="004631F4"/>
    <w:rsid w:val="0046530F"/>
    <w:rsid w:val="00472C08"/>
    <w:rsid w:val="00493A91"/>
    <w:rsid w:val="004A155E"/>
    <w:rsid w:val="004A5F56"/>
    <w:rsid w:val="004B1844"/>
    <w:rsid w:val="004B70AA"/>
    <w:rsid w:val="004B7A44"/>
    <w:rsid w:val="004C50AE"/>
    <w:rsid w:val="004D3108"/>
    <w:rsid w:val="004D6083"/>
    <w:rsid w:val="004D740B"/>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15117"/>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1F16"/>
    <w:rsid w:val="006E05ED"/>
    <w:rsid w:val="006F7324"/>
    <w:rsid w:val="006F790A"/>
    <w:rsid w:val="00700D8F"/>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3417"/>
    <w:rsid w:val="00823C40"/>
    <w:rsid w:val="00825D89"/>
    <w:rsid w:val="008265BA"/>
    <w:rsid w:val="008355DA"/>
    <w:rsid w:val="0084191C"/>
    <w:rsid w:val="00853554"/>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4F4C"/>
    <w:rsid w:val="009A581C"/>
    <w:rsid w:val="009B1BEB"/>
    <w:rsid w:val="009B258A"/>
    <w:rsid w:val="009B2658"/>
    <w:rsid w:val="009B5444"/>
    <w:rsid w:val="009D1043"/>
    <w:rsid w:val="009D2297"/>
    <w:rsid w:val="009D3F91"/>
    <w:rsid w:val="009D4CD9"/>
    <w:rsid w:val="009E044C"/>
    <w:rsid w:val="009F4162"/>
    <w:rsid w:val="009F4265"/>
    <w:rsid w:val="00A0039E"/>
    <w:rsid w:val="00A065DF"/>
    <w:rsid w:val="00A06C5A"/>
    <w:rsid w:val="00A115D3"/>
    <w:rsid w:val="00A1261A"/>
    <w:rsid w:val="00A13207"/>
    <w:rsid w:val="00A239FB"/>
    <w:rsid w:val="00A25311"/>
    <w:rsid w:val="00A2538A"/>
    <w:rsid w:val="00A41028"/>
    <w:rsid w:val="00A54413"/>
    <w:rsid w:val="00A570FC"/>
    <w:rsid w:val="00A72F73"/>
    <w:rsid w:val="00A75A44"/>
    <w:rsid w:val="00A815CC"/>
    <w:rsid w:val="00A90E63"/>
    <w:rsid w:val="00A97930"/>
    <w:rsid w:val="00AA62F9"/>
    <w:rsid w:val="00AB1CCD"/>
    <w:rsid w:val="00AC0199"/>
    <w:rsid w:val="00AC0568"/>
    <w:rsid w:val="00AC1D57"/>
    <w:rsid w:val="00AC5431"/>
    <w:rsid w:val="00AC6110"/>
    <w:rsid w:val="00AC723D"/>
    <w:rsid w:val="00AC7FD7"/>
    <w:rsid w:val="00AD0EAB"/>
    <w:rsid w:val="00AF0A26"/>
    <w:rsid w:val="00AF5304"/>
    <w:rsid w:val="00B03B91"/>
    <w:rsid w:val="00B053F4"/>
    <w:rsid w:val="00B07782"/>
    <w:rsid w:val="00B10EA3"/>
    <w:rsid w:val="00B153BB"/>
    <w:rsid w:val="00B15531"/>
    <w:rsid w:val="00B34A8A"/>
    <w:rsid w:val="00B45CB3"/>
    <w:rsid w:val="00B469C1"/>
    <w:rsid w:val="00B52FA7"/>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25638"/>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0DAC"/>
    <w:rsid w:val="00DD47F3"/>
    <w:rsid w:val="00DD5144"/>
    <w:rsid w:val="00DD74ED"/>
    <w:rsid w:val="00DE63F7"/>
    <w:rsid w:val="00DE6F0C"/>
    <w:rsid w:val="00DE7814"/>
    <w:rsid w:val="00DF0795"/>
    <w:rsid w:val="00E11003"/>
    <w:rsid w:val="00E20344"/>
    <w:rsid w:val="00E208CC"/>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2181"/>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avtext.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oogle.github.io/flatbuffers/" TargetMode="External"/><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 Id="rId4" Type="http://schemas.openxmlformats.org/officeDocument/2006/relationships/hyperlink" Target="https://github.com/kwonus/Digital-AV/tree/master/z-series/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35866</TotalTime>
  <Pages>15</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97</cp:revision>
  <cp:lastPrinted>2022-12-29T01:01:00Z</cp:lastPrinted>
  <dcterms:created xsi:type="dcterms:W3CDTF">2020-07-19T03:21:00Z</dcterms:created>
  <dcterms:modified xsi:type="dcterms:W3CDTF">2022-12-29T01:03:00Z</dcterms:modified>
</cp:coreProperties>
</file>