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left"/>
      </w:pPr>
      <w:r>
        <w:rPr>
          <w:b/>
          <w:bCs/>
          <w:color w:val="1F2937"/>
          <w:spacing w:val="10"/>
          <w:sz w:val="36"/>
          <w:szCs w:val="36"/>
        </w:rPr>
        <w:t xml:space="preserve">AVANTHIKA K S</w:t>
      </w:r>
    </w:p>
    <w:p>
      <w:pPr>
        <w:spacing w:after="60"/>
      </w:pPr>
      <w:r>
        <w:rPr>
          <w:color w:val="555555"/>
          <w:sz w:val="21"/>
          <w:szCs w:val="21"/>
        </w:rPr>
        <w:t xml:space="preserve">Product Designer &amp; Full-Stack Developer</w:t>
      </w:r>
    </w:p>
    <w:p>
      <w:pPr>
        <w:spacing w:after="20"/>
      </w:pPr>
      <w:r>
        <w:rPr>
          <w:sz w:val="17"/>
          <w:szCs w:val="17"/>
        </w:rPr>
        <w:t xml:space="preserve">Kozhikode, Kerala  |  +91 9778472702  |  avanthikaks1874@gmail.com</w:t>
      </w:r>
    </w:p>
    <w:p>
      <w:pPr>
        <w:spacing w:after="0"/>
      </w:pPr>
      <w:hyperlink w:history="1" r:id="rIdjc0xdrvhj-f47lqtsbtbb">
        <w:r>
          <w:rPr>
            <w:color w:val="1155CC"/>
            <w:sz w:val="18"/>
            <w:szCs w:val="18"/>
            <w:u w:val="single"/>
          </w:rPr>
          <w:t xml:space="preserve">Portfolio</w:t>
        </w:r>
      </w:hyperlink>
      <w:r>
        <w:rPr>
          <w:sz w:val="17"/>
          <w:szCs w:val="17"/>
        </w:rPr>
        <w:t xml:space="preserve">   |   </w:t>
      </w:r>
      <w:hyperlink w:history="1" r:id="rId5xztga0qejjhzsk31ut9h">
        <w:r>
          <w:rPr>
            <w:color w:val="1155CC"/>
            <w:sz w:val="18"/>
            <w:szCs w:val="18"/>
            <w:u w:val="single"/>
          </w:rPr>
          <w:t xml:space="preserve">Figma</w:t>
        </w:r>
      </w:hyperlink>
      <w:r>
        <w:rPr>
          <w:sz w:val="17"/>
          <w:szCs w:val="17"/>
        </w:rPr>
        <w:t xml:space="preserve">   |   </w:t>
      </w:r>
      <w:hyperlink w:history="1" r:id="rId7dsgs-nfwuho_ejczxr4l">
        <w:r>
          <w:rPr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sz w:val="17"/>
          <w:szCs w:val="17"/>
        </w:rPr>
        <w:t xml:space="preserve">   |   </w:t>
      </w:r>
      <w:hyperlink w:history="1" r:id="rIdegldphmrhyunqgdes3-dt">
        <w:r>
          <w:rPr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CCCCCC" w:sz="6" w:space="2"/>
        </w:pBdr>
        <w:spacing w:after="60" w:before="140"/>
      </w:pPr>
      <w:r>
        <w:rPr>
          <w:b/>
          <w:bCs/>
          <w:color w:val="1F2937"/>
          <w:spacing w:val="10"/>
          <w:sz w:val="20"/>
          <w:szCs w:val="20"/>
        </w:rPr>
        <w:t xml:space="preserve">PROFILE</w:t>
      </w:r>
    </w:p>
    <w:p>
      <w:pPr>
        <w:spacing w:after="40"/>
      </w:pPr>
      <w:r>
        <w:rPr>
          <w:sz w:val="18"/>
          <w:szCs w:val="18"/>
        </w:rPr>
        <w:t xml:space="preserve">B.Tech ECE undergraduate (KTU) working across UI/UX design and full-stack development. Design experience spans Figma-based UI/UX, brand identity, and campaign work for student and community organisations; development experience spans React, Next.js, and Firebase, including a solo-built AI language-analysis tool and a GIS-based decision-support platform used by Kerala Grama Panchayats. Comfortable owning a problem end to end, from interface decisions to the backend that supports them.</w:t>
      </w:r>
    </w:p>
    <w:p>
      <w:pPr>
        <w:pBdr>
          <w:bottom w:val="single" w:color="CCCCCC" w:sz="6" w:space="2"/>
        </w:pBdr>
        <w:spacing w:after="60" w:before="140"/>
      </w:pPr>
      <w:r>
        <w:rPr>
          <w:b/>
          <w:bCs/>
          <w:color w:val="1F2937"/>
          <w:spacing w:val="10"/>
          <w:sz w:val="20"/>
          <w:szCs w:val="20"/>
        </w:rPr>
        <w:t xml:space="preserve">SKILLS</w:t>
      </w:r>
    </w:p>
    <w:p>
      <w:pPr>
        <w:spacing w:after="30"/>
      </w:pPr>
      <w:r>
        <w:rPr>
          <w:b/>
          <w:bCs/>
          <w:sz w:val="18"/>
          <w:szCs w:val="18"/>
        </w:rPr>
        <w:t xml:space="preserve">Design:  </w:t>
      </w:r>
      <w:r>
        <w:rPr>
          <w:sz w:val="18"/>
          <w:szCs w:val="18"/>
        </w:rPr>
        <w:t xml:space="preserve">Figma (UI design, prototyping, design systems), poster &amp; social layout, typography &amp; hierarchy, brand identity, print-ready layout</w:t>
      </w:r>
    </w:p>
    <w:p>
      <w:pPr>
        <w:spacing w:after="30"/>
      </w:pPr>
      <w:r>
        <w:rPr>
          <w:b/>
          <w:bCs/>
          <w:sz w:val="18"/>
          <w:szCs w:val="18"/>
        </w:rPr>
        <w:t xml:space="preserve">Languages:  </w:t>
      </w:r>
      <w:r>
        <w:rPr>
          <w:sz w:val="18"/>
          <w:szCs w:val="18"/>
        </w:rPr>
        <w:t xml:space="preserve">Python, C, C++, JavaScript, TypeScript</w:t>
      </w:r>
    </w:p>
    <w:p>
      <w:pPr>
        <w:spacing w:after="30"/>
      </w:pPr>
      <w:r>
        <w:rPr>
          <w:b/>
          <w:bCs/>
          <w:sz w:val="18"/>
          <w:szCs w:val="18"/>
        </w:rPr>
        <w:t xml:space="preserve">Web &amp; Frameworks:  </w:t>
      </w:r>
      <w:r>
        <w:rPr>
          <w:sz w:val="18"/>
          <w:szCs w:val="18"/>
        </w:rPr>
        <w:t xml:space="preserve">React, Next.js, Node.js, Fastify, Tailwind CSS, HTML, CSS, REST APIs</w:t>
      </w:r>
    </w:p>
    <w:p>
      <w:pPr>
        <w:spacing w:after="30"/>
      </w:pPr>
      <w:r>
        <w:rPr>
          <w:b/>
          <w:bCs/>
          <w:sz w:val="18"/>
          <w:szCs w:val="18"/>
        </w:rPr>
        <w:t xml:space="preserve">Database &amp; Cloud:  </w:t>
      </w:r>
      <w:r>
        <w:rPr>
          <w:sz w:val="18"/>
          <w:szCs w:val="18"/>
        </w:rPr>
        <w:t xml:space="preserve">SQL, Firebase (Firestore, Auth, Storage), Google Cloud Platform basics</w:t>
      </w:r>
    </w:p>
    <w:p>
      <w:pPr>
        <w:spacing w:after="30"/>
      </w:pPr>
      <w:r>
        <w:rPr>
          <w:b/>
          <w:bCs/>
          <w:sz w:val="18"/>
          <w:szCs w:val="18"/>
        </w:rPr>
        <w:t xml:space="preserve">Tools:  </w:t>
      </w:r>
      <w:r>
        <w:rPr>
          <w:sz w:val="18"/>
          <w:szCs w:val="18"/>
        </w:rPr>
        <w:t xml:space="preserve">Git, GitHub, VS Code, Vite, Postman, Leaflet/GeoJSON</w:t>
      </w:r>
    </w:p>
    <w:p>
      <w:pPr>
        <w:pBdr>
          <w:bottom w:val="single" w:color="CCCCCC" w:sz="6" w:space="2"/>
        </w:pBdr>
        <w:spacing w:after="60" w:before="140"/>
      </w:pPr>
      <w:r>
        <w:rPr>
          <w:b/>
          <w:bCs/>
          <w:color w:val="1F2937"/>
          <w:spacing w:val="10"/>
          <w:sz w:val="20"/>
          <w:szCs w:val="20"/>
        </w:rPr>
        <w:t xml:space="preserve">SELECTED PROJECTS</w:t>
      </w:r>
    </w:p>
    <w:p>
      <w:pPr>
        <w:spacing w:after="10" w:before="80"/>
      </w:pPr>
      <w:r>
        <w:rPr>
          <w:b/>
          <w:bCs/>
          <w:sz w:val="19"/>
          <w:szCs w:val="19"/>
        </w:rPr>
        <w:t xml:space="preserve">LSG Track — GIS Trade License Monitoring Platform</w:t>
      </w:r>
      <w:r>
        <w:rPr>
          <w:i/>
          <w:iCs/>
          <w:color w:val="555555"/>
          <w:sz w:val="16"/>
          <w:szCs w:val="16"/>
        </w:rPr>
        <w:t xml:space="preserve">   React, TypeScript, Firebase, Leaflet, Vite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Built the frontend, Firebase/Firestore data layer, and role-based access control for a GIS decision-support platform used by Kerala Grama Panchayats to track trade-license compliance.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Implemented an interactive Leaflet GIS map with real Kerala ward-boundary data, choropleth layers, and inspection-priority heatmaps for field officers.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Delivered the app as an installable, bilingual (English/Malayalam) Progressive Web App with automated tests.</w:t>
      </w:r>
    </w:p>
    <w:p>
      <w:pPr>
        <w:spacing w:after="10" w:before="80"/>
      </w:pPr>
      <w:r>
        <w:rPr>
          <w:b/>
          <w:bCs/>
          <w:sz w:val="19"/>
          <w:szCs w:val="19"/>
        </w:rPr>
        <w:t xml:space="preserve">Prism — AI-Powered Inclusive Language Checker (Solo Project)</w:t>
      </w:r>
      <w:r>
        <w:rPr>
          <w:i/>
          <w:iCs/>
          <w:color w:val="555555"/>
          <w:sz w:val="16"/>
          <w:szCs w:val="16"/>
        </w:rPr>
        <w:t xml:space="preserve">   Next.js, TypeScript, Fastify, Groq LLM API, Firebase Auth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Independently designed and built a full-stack inclusive-language detection tool combining a Next.js frontend with a Fastify API backend integrated with Groq's LLaMA 3.3 model.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Engineered a dual-layer detection pipeline merging LLM-based semantic analysis with a deterministic lexical safety net, and structured the codebase as an npm monorepo.</w:t>
      </w:r>
    </w:p>
    <w:p>
      <w:pPr>
        <w:spacing w:after="10" w:before="80"/>
      </w:pPr>
      <w:r>
        <w:rPr>
          <w:b/>
          <w:bCs/>
          <w:sz w:val="19"/>
          <w:szCs w:val="19"/>
        </w:rPr>
        <w:t xml:space="preserve">Changayi (ചങ്ങായി) — AI Mental Wellness App</w:t>
      </w:r>
      <w:r>
        <w:rPr>
          <w:i/>
          <w:iCs/>
          <w:color w:val="555555"/>
          <w:sz w:val="16"/>
          <w:szCs w:val="16"/>
        </w:rPr>
        <w:t xml:space="preserve">   UI/UX Design Contribution · Figma / Android, Groq API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Designed the interface and interaction flow for a mood-based emotional-support app, including the journaling flow and a music-therapy feature.</w:t>
      </w:r>
    </w:p>
    <w:p>
      <w:pPr>
        <w:pBdr>
          <w:bottom w:val="single" w:color="CCCCCC" w:sz="6" w:space="2"/>
        </w:pBdr>
        <w:spacing w:after="60" w:before="140"/>
      </w:pPr>
      <w:r>
        <w:rPr>
          <w:b/>
          <w:bCs/>
          <w:color w:val="1F2937"/>
          <w:spacing w:val="10"/>
          <w:sz w:val="20"/>
          <w:szCs w:val="20"/>
        </w:rPr>
        <w:t xml:space="preserve">SELECTED DESIGN WORK</w:t>
      </w:r>
    </w:p>
    <w:p>
      <w:pPr>
        <w:spacing w:after="30"/>
      </w:pPr>
      <w:r>
        <w:rPr>
          <w:sz w:val="18"/>
          <w:szCs w:val="18"/>
        </w:rPr>
        <w:t xml:space="preserve">Full portfolio: </w:t>
      </w:r>
      <w:hyperlink w:history="1" r:id="rIdjblk-xdow_zo14hgeexjh">
        <w:r>
          <w:rPr>
            <w:color w:val="1155CC"/>
            <w:sz w:val="18"/>
            <w:szCs w:val="18"/>
            <w:u w:val="single"/>
          </w:rPr>
          <w:t xml:space="preserve">figma.com/design/…/Works-by-Avanthika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FOSS Club, GEC Palakkad — event poster co-branded with IEDC GEC Palakkad, using a duotone photo treatment and a clear speaker/date/time hierarchy.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“Nattil Ninnu” — original brand identity and landing page concept for a Kerala organic-produce brand (logomark, colour system, trust-building product page).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V-FIESTA, IEEE PIE Kerala — multi-post Instagram campaign maintaining one visual system across inauguration, panel discussion, and industrial-visit posts.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ISTE Student Chapter, RIT Kottayam — multi-page website (Home, About, Events, Team, Contact) carrying one visual identity throughout.</w:t>
      </w:r>
    </w:p>
    <w:p>
      <w:pPr>
        <w:pBdr>
          <w:bottom w:val="single" w:color="CCCCCC" w:sz="6" w:space="2"/>
        </w:pBdr>
        <w:spacing w:after="60" w:before="140"/>
      </w:pPr>
      <w:r>
        <w:rPr>
          <w:b/>
          <w:bCs/>
          <w:color w:val="1F2937"/>
          <w:spacing w:val="10"/>
          <w:sz w:val="20"/>
          <w:szCs w:val="20"/>
        </w:rPr>
        <w:t xml:space="preserve">COMMUNITY LEADERSHIP</w:t>
      </w:r>
    </w:p>
    <w:p>
      <w:pPr>
        <w:spacing w:after="30"/>
      </w:pPr>
      <w:r>
        <w:rPr>
          <w:b/>
          <w:bCs/>
          <w:sz w:val="18"/>
          <w:szCs w:val="18"/>
        </w:rPr>
        <w:t xml:space="preserve">District Lead, μLearn Foundation (Nov 2024 – Jan 2026):  </w:t>
      </w:r>
      <w:r>
        <w:rPr>
          <w:sz w:val="18"/>
          <w:szCs w:val="18"/>
        </w:rPr>
        <w:t xml:space="preserve">Represented μLearn at the district level, coordinating local initiatives and onboarding new campuses.</w:t>
      </w:r>
    </w:p>
    <w:p>
      <w:pPr>
        <w:spacing w:after="30"/>
      </w:pPr>
      <w:r>
        <w:rPr>
          <w:b/>
          <w:bCs/>
          <w:sz w:val="18"/>
          <w:szCs w:val="18"/>
        </w:rPr>
        <w:t xml:space="preserve">Media Lead, μLearn GECSKP (Jan 2025 – Feb 2026):  </w:t>
      </w:r>
      <w:r>
        <w:rPr>
          <w:sz w:val="18"/>
          <w:szCs w:val="18"/>
        </w:rPr>
        <w:t xml:space="preserve">Led content strategy and visual branding across social media, improving reach and consistency.</w:t>
      </w:r>
    </w:p>
    <w:p>
      <w:pPr>
        <w:pBdr>
          <w:bottom w:val="single" w:color="CCCCCC" w:sz="6" w:space="2"/>
        </w:pBdr>
        <w:spacing w:after="60" w:before="140"/>
      </w:pPr>
      <w:r>
        <w:rPr>
          <w:b/>
          <w:bCs/>
          <w:color w:val="1F2937"/>
          <w:spacing w:val="10"/>
          <w:sz w:val="20"/>
          <w:szCs w:val="20"/>
        </w:rP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  <w:gridCol w:w="174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B.Tech, Electronics &amp; Communication Engineering — Govt. Engineering College, Sreekrishnapuram (KTU)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2023–2027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6.5 CGPA*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Higher Secondary (12th) — BEMGHSS, Calicut (DHSE)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2022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97.4%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SSLC (10th) — BEMGHSS, Calicut (KBPE)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2020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Full A+</w:t>
            </w:r>
          </w:p>
        </w:tc>
      </w:tr>
    </w:tbl>
    <w:p>
      <w:pPr>
        <w:spacing w:before="40"/>
      </w:pPr>
      <w:r>
        <w:rPr>
          <w:i/>
          <w:iCs/>
          <w:color w:val="555555"/>
          <w:sz w:val="14"/>
          <w:szCs w:val="14"/>
        </w:rPr>
        <w:t xml:space="preserve">*up to Semester 6</w:t>
      </w:r>
    </w:p>
    <w:p>
      <w:pPr>
        <w:pBdr>
          <w:bottom w:val="single" w:color="CCCCCC" w:sz="6" w:space="2"/>
        </w:pBdr>
        <w:spacing w:after="60" w:before="140"/>
      </w:pPr>
      <w:r>
        <w:rPr>
          <w:b/>
          <w:bCs/>
          <w:color w:val="1F2937"/>
          <w:spacing w:val="1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Fundamentals of UI/UX — Coursera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Generative AI &amp; Prompt Engineering — Google Cloud Skills Boost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Vibe Coding for Beginners: From Zero to App — Google Cloud (Gemini CLI)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Responsive Web Design — freeCodeCamp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Open Source Contribution — Kerala Coders Cafe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Advancing Inclusion Program Scholarship (STEM) — GHCI / AnitaB.org, 2025</w:t>
      </w:r>
    </w:p>
    <w:sectPr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c0xdrvhj-f47lqtsbtbb" Type="http://schemas.openxmlformats.org/officeDocument/2006/relationships/hyperlink" Target="https://avanthika-k-s.vercel.app/" TargetMode="External"/><Relationship Id="rId5xztga0qejjhzsk31ut9h" Type="http://schemas.openxmlformats.org/officeDocument/2006/relationships/hyperlink" Target="https://www.figma.com/design/G2iSQSGLrXMXa1vLC6vIZc/Works-by-Avanthika" TargetMode="External"/><Relationship Id="rId7dsgs-nfwuho_ejczxr4l" Type="http://schemas.openxmlformats.org/officeDocument/2006/relationships/hyperlink" Target="https://linkedin.com/in/avanthika-ks" TargetMode="External"/><Relationship Id="rIdegldphmrhyunqgdes3-dt" Type="http://schemas.openxmlformats.org/officeDocument/2006/relationships/hyperlink" Target="https://github.com/AVA-NTHIKA14" TargetMode="External"/><Relationship Id="rIdjblk-xdow_zo14hgeexjh" Type="http://schemas.openxmlformats.org/officeDocument/2006/relationships/hyperlink" Target="https://www.figma.com/design/G2iSQSGLrXMXa1vLC6vIZc/Works-by-Avanthik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2026-09-05T15:34:15.243Z</dcterms:created>
  <dcterms:modified xsi:type="dcterms:W3CDTF">2026-09-05T15:34:15.244Z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