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F1B4" w14:textId="77777777" w:rsidR="00936BA5" w:rsidRPr="00936BA5" w:rsidRDefault="00936BA5" w:rsidP="00936BA5">
      <w:pPr>
        <w:rPr>
          <w:b/>
          <w:bCs/>
          <w:sz w:val="36"/>
          <w:szCs w:val="36"/>
        </w:rPr>
      </w:pPr>
      <w:r w:rsidRPr="00936BA5">
        <w:rPr>
          <w:b/>
          <w:bCs/>
          <w:sz w:val="36"/>
          <w:szCs w:val="36"/>
        </w:rPr>
        <w:t>Analysis Plan - SRP426049</w:t>
      </w:r>
    </w:p>
    <w:p w14:paraId="10B361B2" w14:textId="77777777" w:rsidR="00936BA5" w:rsidRPr="00936BA5" w:rsidRDefault="00936BA5" w:rsidP="00936BA5">
      <w:r w:rsidRPr="00936BA5">
        <w:rPr>
          <w:b/>
          <w:bCs/>
        </w:rPr>
        <w:t>Study Accession:</w:t>
      </w:r>
      <w:r w:rsidRPr="00936BA5">
        <w:t xml:space="preserve"> SRP426049 (SRA </w:t>
      </w:r>
      <w:proofErr w:type="spellStart"/>
      <w:r w:rsidRPr="00936BA5">
        <w:t>BioProject</w:t>
      </w:r>
      <w:proofErr w:type="spellEnd"/>
      <w:r w:rsidRPr="00936BA5">
        <w:t xml:space="preserve"> PRJNA941822 / Coal Mine Metagenome)</w:t>
      </w:r>
    </w:p>
    <w:p w14:paraId="4CB7AD8C" w14:textId="019361E7" w:rsidR="00936BA5" w:rsidRPr="00936BA5" w:rsidRDefault="00936BA5" w:rsidP="00936BA5">
      <w:r w:rsidRPr="00936BA5">
        <w:rPr>
          <w:b/>
          <w:bCs/>
        </w:rPr>
        <w:t>Study Type:</w:t>
      </w:r>
      <w:r w:rsidRPr="00936BA5">
        <w:t xml:space="preserve"> Environmental geomicrobiology, CRISPR-Cas immune profiling, and virus</w:t>
      </w:r>
      <w:r>
        <w:t xml:space="preserve"> </w:t>
      </w:r>
      <w:r w:rsidRPr="00936BA5">
        <w:t>host interactive dynamics</w:t>
      </w:r>
    </w:p>
    <w:p w14:paraId="3D89C36E" w14:textId="77777777" w:rsidR="00936BA5" w:rsidRPr="00936BA5" w:rsidRDefault="00936BA5" w:rsidP="00936BA5">
      <w:r w:rsidRPr="00936BA5">
        <w:rPr>
          <w:b/>
          <w:bCs/>
        </w:rPr>
        <w:t>Sample Type:</w:t>
      </w:r>
      <w:r w:rsidRPr="00936BA5">
        <w:t xml:space="preserve"> Lignite environmental core specimen collected from a coal mine in </w:t>
      </w:r>
      <w:proofErr w:type="spellStart"/>
      <w:r w:rsidRPr="00936BA5">
        <w:t>Neyveli</w:t>
      </w:r>
      <w:proofErr w:type="spellEnd"/>
      <w:r w:rsidRPr="00936BA5">
        <w:t>, Tamil Nadu, India</w:t>
      </w:r>
    </w:p>
    <w:p w14:paraId="691B1831" w14:textId="77777777" w:rsidR="00936BA5" w:rsidRPr="00936BA5" w:rsidRDefault="00936BA5" w:rsidP="00936BA5">
      <w:r w:rsidRPr="00936BA5">
        <w:rPr>
          <w:b/>
          <w:bCs/>
        </w:rPr>
        <w:t>Associated Publications / DOIs:</w:t>
      </w:r>
    </w:p>
    <w:p w14:paraId="4F7C09B5" w14:textId="77777777" w:rsidR="00936BA5" w:rsidRPr="00936BA5" w:rsidRDefault="00936BA5" w:rsidP="00936BA5">
      <w:pPr>
        <w:numPr>
          <w:ilvl w:val="0"/>
          <w:numId w:val="1"/>
        </w:numPr>
      </w:pPr>
      <w:proofErr w:type="spellStart"/>
      <w:r w:rsidRPr="00936BA5">
        <w:t>Achudhan</w:t>
      </w:r>
      <w:proofErr w:type="spellEnd"/>
      <w:r w:rsidRPr="00936BA5">
        <w:t xml:space="preserve"> et al., 2023 (</w:t>
      </w:r>
      <w:proofErr w:type="spellStart"/>
      <w:r w:rsidRPr="00936BA5">
        <w:rPr>
          <w:i/>
          <w:iCs/>
        </w:rPr>
        <w:t>Funct</w:t>
      </w:r>
      <w:proofErr w:type="spellEnd"/>
      <w:r w:rsidRPr="00936BA5">
        <w:rPr>
          <w:i/>
          <w:iCs/>
        </w:rPr>
        <w:t>. Integrative Genomics</w:t>
      </w:r>
      <w:r w:rsidRPr="00936BA5">
        <w:t xml:space="preserve">): </w:t>
      </w:r>
      <w:hyperlink r:id="rId5" w:tgtFrame="_blank" w:history="1">
        <w:r w:rsidRPr="00936BA5">
          <w:rPr>
            <w:rStyle w:val="Hyperlink"/>
          </w:rPr>
          <w:t>https://doi.org/10.1007/s10142-023-01046-8</w:t>
        </w:r>
      </w:hyperlink>
    </w:p>
    <w:p w14:paraId="648D52E6" w14:textId="484C5EC1" w:rsidR="00936BA5" w:rsidRPr="00936BA5" w:rsidRDefault="00936BA5" w:rsidP="00936BA5">
      <w:r w:rsidRPr="00936BA5">
        <w:rPr>
          <w:b/>
          <w:bCs/>
        </w:rPr>
        <w:t>Study Design:</w:t>
      </w:r>
      <w:r w:rsidRPr="00936BA5">
        <w:t xml:space="preserve"> Computational metagenomic workflow utilizing specialized sequence extraction frameworks to decouple hidden bacteriophage diversity and detail </w:t>
      </w:r>
      <w:proofErr w:type="spellStart"/>
      <w:r w:rsidRPr="00936BA5">
        <w:t>defense</w:t>
      </w:r>
      <w:proofErr w:type="spellEnd"/>
      <w:r w:rsidRPr="00936BA5">
        <w:t xml:space="preserve"> profiles of uncultivated bacteria within subsurface coal mine niches. Total environmental community genomic DNA isolated via </w:t>
      </w:r>
      <w:proofErr w:type="spellStart"/>
      <w:r w:rsidRPr="00936BA5">
        <w:t>DNeasy</w:t>
      </w:r>
      <w:proofErr w:type="spellEnd"/>
      <w:r w:rsidRPr="00936BA5">
        <w:t xml:space="preserve"> </w:t>
      </w:r>
      <w:proofErr w:type="spellStart"/>
      <w:r w:rsidRPr="00936BA5">
        <w:t>PowerMax</w:t>
      </w:r>
      <w:proofErr w:type="spellEnd"/>
      <w:r w:rsidRPr="00936BA5">
        <w:t xml:space="preserve"> Soil kits was processed through deep paired</w:t>
      </w:r>
      <w:r>
        <w:t xml:space="preserve"> </w:t>
      </w:r>
      <w:r w:rsidRPr="00936BA5">
        <w:t>end shotgun sequencing (2</w:t>
      </w:r>
      <w:r>
        <w:t>*</w:t>
      </w:r>
      <w:r w:rsidRPr="00936BA5">
        <w:t xml:space="preserve">150 bp chemistry) on the Illumina </w:t>
      </w:r>
      <w:proofErr w:type="spellStart"/>
      <w:r w:rsidRPr="00936BA5">
        <w:t>NovaSeq</w:t>
      </w:r>
      <w:proofErr w:type="spellEnd"/>
      <w:r w:rsidRPr="00936BA5">
        <w:t xml:space="preserve"> 6000 platform. Downstream analytics map complex raw short reads into non-redundant metagenome</w:t>
      </w:r>
      <w:r>
        <w:t xml:space="preserve"> </w:t>
      </w:r>
      <w:r w:rsidRPr="00936BA5">
        <w:t>assembled genomes (MAGs) to mine individual CRISPR arrays, resolve historical spacer profiles, and track targeted phage execution channels.</w:t>
      </w:r>
    </w:p>
    <w:p w14:paraId="1CB21BD9" w14:textId="77777777" w:rsidR="00936BA5" w:rsidRPr="00936BA5" w:rsidRDefault="00936BA5" w:rsidP="00936BA5">
      <w:pPr>
        <w:rPr>
          <w:b/>
          <w:bCs/>
        </w:rPr>
      </w:pPr>
      <w:r w:rsidRPr="00936BA5">
        <w:rPr>
          <w:b/>
          <w:bCs/>
        </w:rPr>
        <w:t>Sequence Preprocessing &amp; Co-Assembly Finish Lines</w:t>
      </w:r>
    </w:p>
    <w:p w14:paraId="77E30296" w14:textId="46D3E97A" w:rsidR="00936BA5" w:rsidRPr="00936BA5" w:rsidRDefault="00936BA5" w:rsidP="00936BA5">
      <w:pPr>
        <w:numPr>
          <w:ilvl w:val="0"/>
          <w:numId w:val="2"/>
        </w:numPr>
      </w:pPr>
      <w:r w:rsidRPr="00936BA5">
        <w:rPr>
          <w:b/>
          <w:bCs/>
        </w:rPr>
        <w:t>Tool(s):</w:t>
      </w:r>
      <w:r w:rsidRPr="00936BA5">
        <w:t xml:space="preserve"> FastQC (v0.11.9) alongside </w:t>
      </w:r>
      <w:proofErr w:type="spellStart"/>
      <w:r w:rsidRPr="00936BA5">
        <w:t>MultiQC</w:t>
      </w:r>
      <w:proofErr w:type="spellEnd"/>
      <w:r w:rsidRPr="00936BA5">
        <w:t xml:space="preserve"> (v1.8) for initial raw sequence diagnostics; </w:t>
      </w:r>
      <w:proofErr w:type="spellStart"/>
      <w:r w:rsidRPr="00936BA5">
        <w:t>Trimmomatic</w:t>
      </w:r>
      <w:proofErr w:type="spellEnd"/>
      <w:r w:rsidRPr="00936BA5">
        <w:t xml:space="preserve"> (v0.39) for sliding</w:t>
      </w:r>
      <w:r>
        <w:t xml:space="preserve"> </w:t>
      </w:r>
      <w:r w:rsidRPr="00936BA5">
        <w:t xml:space="preserve">window adapter scrubbing and </w:t>
      </w:r>
      <w:proofErr w:type="gramStart"/>
      <w:r w:rsidRPr="00936BA5">
        <w:t>low</w:t>
      </w:r>
      <w:r>
        <w:t xml:space="preserve"> </w:t>
      </w:r>
      <w:r w:rsidRPr="00936BA5">
        <w:t>quality</w:t>
      </w:r>
      <w:proofErr w:type="gramEnd"/>
      <w:r w:rsidRPr="00936BA5">
        <w:t xml:space="preserve"> base clipping; MEGAHIT (v1.2.9) for graph</w:t>
      </w:r>
      <w:r>
        <w:t xml:space="preserve"> </w:t>
      </w:r>
      <w:r w:rsidRPr="00936BA5">
        <w:t>based paired</w:t>
      </w:r>
      <w:r>
        <w:t xml:space="preserve"> </w:t>
      </w:r>
      <w:r w:rsidRPr="00936BA5">
        <w:t>end co-assembly; QUAST (v5.2.0) for continuity metrics tracking.</w:t>
      </w:r>
    </w:p>
    <w:p w14:paraId="5AE71B84" w14:textId="77777777" w:rsidR="00936BA5" w:rsidRPr="00936BA5" w:rsidRDefault="00936BA5" w:rsidP="00936BA5">
      <w:pPr>
        <w:numPr>
          <w:ilvl w:val="0"/>
          <w:numId w:val="2"/>
        </w:numPr>
      </w:pPr>
      <w:r w:rsidRPr="00936BA5">
        <w:rPr>
          <w:b/>
          <w:bCs/>
        </w:rPr>
        <w:t>Database(s):</w:t>
      </w:r>
      <w:r w:rsidRPr="00936BA5">
        <w:t xml:space="preserve"> Illumina technical contaminant reference index arrays.</w:t>
      </w:r>
    </w:p>
    <w:p w14:paraId="6F178DDD" w14:textId="27657E42" w:rsidR="00936BA5" w:rsidRPr="00936BA5" w:rsidRDefault="00936BA5" w:rsidP="00936BA5">
      <w:pPr>
        <w:numPr>
          <w:ilvl w:val="0"/>
          <w:numId w:val="2"/>
        </w:numPr>
      </w:pPr>
      <w:r w:rsidRPr="00936BA5">
        <w:rPr>
          <w:b/>
          <w:bCs/>
        </w:rPr>
        <w:t>Normalization:</w:t>
      </w:r>
      <w:r w:rsidRPr="00936BA5">
        <w:t xml:space="preserve"> Execution of a strict base</w:t>
      </w:r>
      <w:r>
        <w:t xml:space="preserve"> </w:t>
      </w:r>
      <w:r w:rsidRPr="00936BA5">
        <w:t>quality pruning loop rejecting read fragments with a Phred threshold score lower than Q</w:t>
      </w:r>
      <w:r w:rsidRPr="00936BA5">
        <w:rPr>
          <w:vertAlign w:val="subscript"/>
        </w:rPr>
        <w:t>30</w:t>
      </w:r>
      <w:r w:rsidRPr="00936BA5">
        <w:t xml:space="preserve"> or length values below 50 bp post</w:t>
      </w:r>
      <w:r>
        <w:t xml:space="preserve"> </w:t>
      </w:r>
      <w:r w:rsidRPr="00936BA5">
        <w:t>trimming.</w:t>
      </w:r>
    </w:p>
    <w:p w14:paraId="75AA3B3D" w14:textId="2EB7772E" w:rsidR="00936BA5" w:rsidRPr="00936BA5" w:rsidRDefault="00936BA5" w:rsidP="00936BA5">
      <w:pPr>
        <w:numPr>
          <w:ilvl w:val="0"/>
          <w:numId w:val="2"/>
        </w:numPr>
      </w:pPr>
      <w:r w:rsidRPr="00936BA5">
        <w:rPr>
          <w:b/>
          <w:bCs/>
        </w:rPr>
        <w:t>Goal of the analysis:</w:t>
      </w:r>
      <w:r w:rsidRPr="00936BA5">
        <w:t xml:space="preserve"> Clean complex environmental raw data strings, drop library artifacts, and stitch robust contiguous scaffolds optimized for long</w:t>
      </w:r>
      <w:r>
        <w:t xml:space="preserve"> </w:t>
      </w:r>
      <w:r w:rsidRPr="00936BA5">
        <w:t>range multi-engine binning.</w:t>
      </w:r>
    </w:p>
    <w:p w14:paraId="1EAF78FD" w14:textId="2CF74C7C" w:rsidR="00936BA5" w:rsidRPr="00936BA5" w:rsidRDefault="00936BA5" w:rsidP="00936BA5">
      <w:pPr>
        <w:numPr>
          <w:ilvl w:val="0"/>
          <w:numId w:val="2"/>
        </w:numPr>
      </w:pPr>
      <w:r w:rsidRPr="00936BA5">
        <w:rPr>
          <w:b/>
          <w:bCs/>
        </w:rPr>
        <w:t>Key metrics or statistical approaches:</w:t>
      </w:r>
      <w:r w:rsidRPr="00936BA5">
        <w:t xml:space="preserve"> Resolution of 93.66 million raw sequences exhibiting a 60.59% baseline GC content with an average Phred quality level of Q</w:t>
      </w:r>
      <w:r w:rsidRPr="00936BA5">
        <w:rPr>
          <w:vertAlign w:val="subscript"/>
        </w:rPr>
        <w:t>35</w:t>
      </w:r>
      <w:r w:rsidRPr="00936BA5">
        <w:t>; assembly graph execution yielding 206,151 total contigs, with structural partitioning isolating 226 fragments measuring &gt;50,000 bp and 5,265 contigs exceeding 10,000 bp thresholds.</w:t>
      </w:r>
    </w:p>
    <w:p w14:paraId="4CC1560E" w14:textId="77777777" w:rsidR="00936BA5" w:rsidRPr="00936BA5" w:rsidRDefault="00936BA5" w:rsidP="00936BA5">
      <w:pPr>
        <w:rPr>
          <w:b/>
          <w:bCs/>
        </w:rPr>
      </w:pPr>
      <w:r w:rsidRPr="00936BA5">
        <w:rPr>
          <w:b/>
          <w:bCs/>
        </w:rPr>
        <w:t>Metagenomic Binning &amp; Population Quality Check</w:t>
      </w:r>
    </w:p>
    <w:p w14:paraId="300F3040" w14:textId="1AE2A5E8" w:rsidR="00936BA5" w:rsidRPr="00936BA5" w:rsidRDefault="00936BA5" w:rsidP="00936BA5">
      <w:pPr>
        <w:numPr>
          <w:ilvl w:val="0"/>
          <w:numId w:val="3"/>
        </w:numPr>
      </w:pPr>
      <w:r w:rsidRPr="00936BA5">
        <w:rPr>
          <w:b/>
          <w:bCs/>
        </w:rPr>
        <w:t>Tool(s):</w:t>
      </w:r>
      <w:r w:rsidRPr="00936BA5">
        <w:t xml:space="preserve"> </w:t>
      </w:r>
      <w:proofErr w:type="spellStart"/>
      <w:r w:rsidRPr="00936BA5">
        <w:t>SqueezeMeta</w:t>
      </w:r>
      <w:proofErr w:type="spellEnd"/>
      <w:r w:rsidRPr="00936BA5">
        <w:t xml:space="preserve"> (SQM) pipeline wrapper framework (v1.6.0) coordinating dual-engine tracking; </w:t>
      </w:r>
      <w:proofErr w:type="spellStart"/>
      <w:r w:rsidRPr="00936BA5">
        <w:t>MaxBin</w:t>
      </w:r>
      <w:proofErr w:type="spellEnd"/>
      <w:r w:rsidRPr="00936BA5">
        <w:t xml:space="preserve"> (v2.0) utilizing expectation-maximization sorting loops; </w:t>
      </w:r>
      <w:proofErr w:type="spellStart"/>
      <w:r w:rsidRPr="00936BA5">
        <w:t>MetaBAT</w:t>
      </w:r>
      <w:proofErr w:type="spellEnd"/>
      <w:r w:rsidRPr="00936BA5">
        <w:t xml:space="preserve"> (v2.0) driving label</w:t>
      </w:r>
      <w:r>
        <w:t xml:space="preserve"> </w:t>
      </w:r>
      <w:r w:rsidRPr="00936BA5">
        <w:t>propagation calculations; DAS Tool for multi-</w:t>
      </w:r>
      <w:proofErr w:type="spellStart"/>
      <w:r w:rsidRPr="00936BA5">
        <w:t>binner</w:t>
      </w:r>
      <w:proofErr w:type="spellEnd"/>
      <w:r w:rsidRPr="00936BA5">
        <w:t xml:space="preserve"> de-replication and consolidation; </w:t>
      </w:r>
      <w:proofErr w:type="spellStart"/>
      <w:r w:rsidRPr="00936BA5">
        <w:t>CheckM</w:t>
      </w:r>
      <w:proofErr w:type="spellEnd"/>
      <w:r w:rsidRPr="00936BA5">
        <w:t xml:space="preserve"> for lineage</w:t>
      </w:r>
      <w:r>
        <w:t xml:space="preserve"> </w:t>
      </w:r>
      <w:r w:rsidRPr="00936BA5">
        <w:t>specific single</w:t>
      </w:r>
      <w:r>
        <w:t xml:space="preserve"> </w:t>
      </w:r>
      <w:r w:rsidRPr="00936BA5">
        <w:t xml:space="preserve">copy marker evaluation; </w:t>
      </w:r>
      <w:proofErr w:type="spellStart"/>
      <w:r w:rsidRPr="00936BA5">
        <w:t>Anvi’o</w:t>
      </w:r>
      <w:proofErr w:type="spellEnd"/>
      <w:r w:rsidRPr="00936BA5">
        <w:t xml:space="preserve"> pipeline for genomic refinement layouts.</w:t>
      </w:r>
    </w:p>
    <w:p w14:paraId="51BAE6EF" w14:textId="1665B7A5" w:rsidR="00936BA5" w:rsidRPr="00936BA5" w:rsidRDefault="00936BA5" w:rsidP="00936BA5">
      <w:pPr>
        <w:numPr>
          <w:ilvl w:val="0"/>
          <w:numId w:val="3"/>
        </w:numPr>
      </w:pPr>
      <w:r w:rsidRPr="00936BA5">
        <w:rPr>
          <w:b/>
          <w:bCs/>
        </w:rPr>
        <w:t>Database(s):</w:t>
      </w:r>
      <w:r w:rsidRPr="00936BA5">
        <w:t xml:space="preserve"> </w:t>
      </w:r>
      <w:proofErr w:type="spellStart"/>
      <w:r w:rsidRPr="00936BA5">
        <w:t>CheckM</w:t>
      </w:r>
      <w:proofErr w:type="spellEnd"/>
      <w:r w:rsidRPr="00936BA5">
        <w:t xml:space="preserve"> standard marker protein sets; </w:t>
      </w:r>
      <w:proofErr w:type="spellStart"/>
      <w:r w:rsidRPr="00936BA5">
        <w:t>Anvi'o</w:t>
      </w:r>
      <w:proofErr w:type="spellEnd"/>
      <w:r w:rsidRPr="00936BA5">
        <w:t xml:space="preserve"> single</w:t>
      </w:r>
      <w:r>
        <w:t xml:space="preserve"> </w:t>
      </w:r>
      <w:r w:rsidRPr="00936BA5">
        <w:t>copy gene reference collections.</w:t>
      </w:r>
    </w:p>
    <w:p w14:paraId="0A3A36F2" w14:textId="65F1CE3A" w:rsidR="00936BA5" w:rsidRPr="00936BA5" w:rsidRDefault="00936BA5" w:rsidP="00936BA5">
      <w:pPr>
        <w:numPr>
          <w:ilvl w:val="0"/>
          <w:numId w:val="3"/>
        </w:numPr>
      </w:pPr>
      <w:r w:rsidRPr="00936BA5">
        <w:rPr>
          <w:b/>
          <w:bCs/>
        </w:rPr>
        <w:lastRenderedPageBreak/>
        <w:t>Normalization:</w:t>
      </w:r>
      <w:r w:rsidRPr="00936BA5">
        <w:t xml:space="preserve"> Fragment profiling restricted to contiguous blocks matching a strict baseline filter parameter </w:t>
      </w:r>
      <w:r>
        <w:t>(</w:t>
      </w:r>
      <w:r w:rsidRPr="00936BA5">
        <w:t>contigs</w:t>
      </w:r>
      <w:r>
        <w:t>&gt;</w:t>
      </w:r>
      <w:r w:rsidRPr="00936BA5">
        <w:t xml:space="preserve"> 2,500</w:t>
      </w:r>
      <w:r>
        <w:t xml:space="preserve"> b</w:t>
      </w:r>
      <w:r w:rsidRPr="00936BA5">
        <w:t>p) prior to clustering; bin selection filters requiring medium-to-high quality genomes meeting optimized parameter targets (</w:t>
      </w:r>
      <w:r>
        <w:t>&gt;</w:t>
      </w:r>
      <w:r w:rsidRPr="00936BA5">
        <w:t xml:space="preserve"> 80%</w:t>
      </w:r>
      <w:r>
        <w:t xml:space="preserve"> </w:t>
      </w:r>
      <w:r w:rsidRPr="00936BA5">
        <w:t>completeness indices coupled with &lt;20% contamination metrics).</w:t>
      </w:r>
    </w:p>
    <w:p w14:paraId="765A8667" w14:textId="77777777" w:rsidR="00936BA5" w:rsidRPr="00936BA5" w:rsidRDefault="00936BA5" w:rsidP="00936BA5">
      <w:pPr>
        <w:numPr>
          <w:ilvl w:val="0"/>
          <w:numId w:val="3"/>
        </w:numPr>
      </w:pPr>
      <w:r w:rsidRPr="00936BA5">
        <w:rPr>
          <w:b/>
          <w:bCs/>
        </w:rPr>
        <w:t>Goal of the analysis:</w:t>
      </w:r>
      <w:r w:rsidRPr="00936BA5">
        <w:t xml:space="preserve"> Deconvolute shared coal ecosystem contigs into discrete organism-level representative drafts representing specific uncultivated lineages.</w:t>
      </w:r>
    </w:p>
    <w:p w14:paraId="09E308DE" w14:textId="1187F7CF" w:rsidR="00936BA5" w:rsidRPr="00936BA5" w:rsidRDefault="00936BA5" w:rsidP="00936BA5">
      <w:pPr>
        <w:numPr>
          <w:ilvl w:val="0"/>
          <w:numId w:val="3"/>
        </w:numPr>
      </w:pPr>
      <w:r w:rsidRPr="00936BA5">
        <w:rPr>
          <w:b/>
          <w:bCs/>
        </w:rPr>
        <w:t>Key metrics or statistical approaches:</w:t>
      </w:r>
      <w:r w:rsidRPr="00936BA5">
        <w:t xml:space="preserve"> Initial extraction of 83 </w:t>
      </w:r>
      <w:proofErr w:type="spellStart"/>
      <w:r w:rsidRPr="00936BA5">
        <w:t>MetaBAT</w:t>
      </w:r>
      <w:proofErr w:type="spellEnd"/>
      <w:r w:rsidRPr="00936BA5">
        <w:t xml:space="preserve"> bins paired with 67 </w:t>
      </w:r>
      <w:proofErr w:type="spellStart"/>
      <w:r w:rsidRPr="00936BA5">
        <w:t>MaxBin</w:t>
      </w:r>
      <w:proofErr w:type="spellEnd"/>
      <w:r w:rsidRPr="00936BA5">
        <w:t xml:space="preserve"> clusters, collapsed via DAS Tool to isolate 78 distinct non-redundant draft genomes. Final </w:t>
      </w:r>
      <w:proofErr w:type="spellStart"/>
      <w:r w:rsidRPr="00936BA5">
        <w:t>CheckM</w:t>
      </w:r>
      <w:proofErr w:type="spellEnd"/>
      <w:r w:rsidRPr="00936BA5">
        <w:t xml:space="preserve"> quality scaling eliminates 71 low</w:t>
      </w:r>
      <w:r w:rsidR="00263B99">
        <w:t xml:space="preserve"> </w:t>
      </w:r>
      <w:r w:rsidRPr="00936BA5">
        <w:t>grade assemblies, finishing 7 standard high</w:t>
      </w:r>
      <w:r>
        <w:t xml:space="preserve"> </w:t>
      </w:r>
      <w:r w:rsidRPr="00936BA5">
        <w:t>confidence bacterial MAGs.</w:t>
      </w:r>
    </w:p>
    <w:p w14:paraId="65D7F268" w14:textId="77777777" w:rsidR="00936BA5" w:rsidRPr="00936BA5" w:rsidRDefault="00936BA5" w:rsidP="00936BA5">
      <w:pPr>
        <w:rPr>
          <w:b/>
          <w:bCs/>
        </w:rPr>
      </w:pPr>
      <w:r w:rsidRPr="00936BA5">
        <w:rPr>
          <w:b/>
          <w:bCs/>
        </w:rPr>
        <w:t>CRISPR-Cas Architecture Extraction &amp; Classification</w:t>
      </w:r>
    </w:p>
    <w:p w14:paraId="287B5DBE" w14:textId="77777777" w:rsidR="00936BA5" w:rsidRPr="00936BA5" w:rsidRDefault="00936BA5" w:rsidP="00936BA5">
      <w:pPr>
        <w:numPr>
          <w:ilvl w:val="0"/>
          <w:numId w:val="4"/>
        </w:numPr>
      </w:pPr>
      <w:r w:rsidRPr="00936BA5">
        <w:rPr>
          <w:b/>
          <w:bCs/>
        </w:rPr>
        <w:t>Tool(s):</w:t>
      </w:r>
      <w:r w:rsidRPr="00936BA5">
        <w:t xml:space="preserve"> </w:t>
      </w:r>
      <w:proofErr w:type="spellStart"/>
      <w:r w:rsidRPr="00936BA5">
        <w:t>MinCED</w:t>
      </w:r>
      <w:proofErr w:type="spellEnd"/>
      <w:r w:rsidRPr="00936BA5">
        <w:t xml:space="preserve"> (v0.4.2) server tool for automated identification of clustered regularly interspaced short palindromic repeat elements; </w:t>
      </w:r>
      <w:proofErr w:type="spellStart"/>
      <w:r w:rsidRPr="00936BA5">
        <w:t>CRISPRone</w:t>
      </w:r>
      <w:proofErr w:type="spellEnd"/>
      <w:r w:rsidRPr="00936BA5">
        <w:t xml:space="preserve"> automated workflow engine for structural component taxonomy mapping.</w:t>
      </w:r>
    </w:p>
    <w:p w14:paraId="1FC81353" w14:textId="77777777" w:rsidR="00936BA5" w:rsidRPr="00936BA5" w:rsidRDefault="00936BA5" w:rsidP="00936BA5">
      <w:pPr>
        <w:numPr>
          <w:ilvl w:val="0"/>
          <w:numId w:val="4"/>
        </w:numPr>
      </w:pPr>
      <w:r w:rsidRPr="00936BA5">
        <w:rPr>
          <w:b/>
          <w:bCs/>
        </w:rPr>
        <w:t>Database(s):</w:t>
      </w:r>
      <w:r w:rsidRPr="00936BA5">
        <w:t xml:space="preserve"> Curated Cas locus profiles; structural repetition consensus indices.</w:t>
      </w:r>
    </w:p>
    <w:p w14:paraId="599A0DB3" w14:textId="54F95666" w:rsidR="00936BA5" w:rsidRPr="00936BA5" w:rsidRDefault="00936BA5" w:rsidP="00936BA5">
      <w:pPr>
        <w:numPr>
          <w:ilvl w:val="0"/>
          <w:numId w:val="4"/>
        </w:numPr>
      </w:pPr>
      <w:r w:rsidRPr="00936BA5">
        <w:rPr>
          <w:b/>
          <w:bCs/>
        </w:rPr>
        <w:t>Normalization:</w:t>
      </w:r>
      <w:r w:rsidRPr="00936BA5">
        <w:t xml:space="preserve"> Algorithmic identification parameters parsing repeat</w:t>
      </w:r>
      <w:r>
        <w:t xml:space="preserve"> </w:t>
      </w:r>
      <w:r w:rsidRPr="00936BA5">
        <w:t>spacer architectures, capturing individual hypervariable spacers clustered near flanking palindromic units.</w:t>
      </w:r>
    </w:p>
    <w:p w14:paraId="060C6EDD" w14:textId="77777777" w:rsidR="00936BA5" w:rsidRPr="00936BA5" w:rsidRDefault="00936BA5" w:rsidP="00936BA5">
      <w:pPr>
        <w:numPr>
          <w:ilvl w:val="0"/>
          <w:numId w:val="4"/>
        </w:numPr>
      </w:pPr>
      <w:r w:rsidRPr="00936BA5">
        <w:rPr>
          <w:b/>
          <w:bCs/>
        </w:rPr>
        <w:t>Goal of the analysis:</w:t>
      </w:r>
      <w:r w:rsidRPr="00936BA5">
        <w:t xml:space="preserve"> </w:t>
      </w:r>
      <w:proofErr w:type="spellStart"/>
      <w:r w:rsidRPr="00936BA5">
        <w:t>Catalog</w:t>
      </w:r>
      <w:proofErr w:type="spellEnd"/>
      <w:r w:rsidRPr="00936BA5">
        <w:t xml:space="preserve"> individual CRISPR immune arrays across the finished coal mine genomes and diagnose specific functional Cas class types.</w:t>
      </w:r>
    </w:p>
    <w:p w14:paraId="2605B7CE" w14:textId="77777777" w:rsidR="00936BA5" w:rsidRPr="00936BA5" w:rsidRDefault="00936BA5" w:rsidP="00936BA5">
      <w:pPr>
        <w:numPr>
          <w:ilvl w:val="0"/>
          <w:numId w:val="4"/>
        </w:numPr>
      </w:pPr>
      <w:r w:rsidRPr="00936BA5">
        <w:rPr>
          <w:b/>
          <w:bCs/>
        </w:rPr>
        <w:t>Key metrics or statistical approaches:</w:t>
      </w:r>
      <w:r w:rsidRPr="00936BA5">
        <w:t xml:space="preserve"> Structural profiling reveals that out of 7 top-tier MAGs, only 4 discrete host genomes carry active CRISPR elements, resolving 23 total arrays. </w:t>
      </w:r>
      <w:proofErr w:type="spellStart"/>
      <w:r w:rsidRPr="00936BA5">
        <w:t>MaxBin</w:t>
      </w:r>
      <w:proofErr w:type="spellEnd"/>
      <w:r w:rsidRPr="00936BA5">
        <w:t xml:space="preserve"> 01 (assigned to the genus </w:t>
      </w:r>
      <w:r w:rsidRPr="00936BA5">
        <w:rPr>
          <w:i/>
          <w:iCs/>
        </w:rPr>
        <w:t>Burkholderia</w:t>
      </w:r>
      <w:r w:rsidRPr="00936BA5">
        <w:t xml:space="preserve">) exhibits the highest density of immune structures, hosting a Class 1, Type I, Subtype I-A CRISPR-Cas cassette framework. Conversely, finished genomes for </w:t>
      </w:r>
      <w:r w:rsidRPr="00936BA5">
        <w:rPr>
          <w:i/>
          <w:iCs/>
        </w:rPr>
        <w:t>Acinetobacter</w:t>
      </w:r>
      <w:r w:rsidRPr="00936BA5">
        <w:t xml:space="preserve">, </w:t>
      </w:r>
      <w:proofErr w:type="spellStart"/>
      <w:r w:rsidRPr="00936BA5">
        <w:rPr>
          <w:i/>
          <w:iCs/>
        </w:rPr>
        <w:t>Oxalobacteraceae</w:t>
      </w:r>
      <w:proofErr w:type="spellEnd"/>
      <w:r w:rsidRPr="00936BA5">
        <w:t xml:space="preserve">, and </w:t>
      </w:r>
      <w:r w:rsidRPr="00936BA5">
        <w:rPr>
          <w:i/>
          <w:iCs/>
        </w:rPr>
        <w:t xml:space="preserve">Burkholderia </w:t>
      </w:r>
      <w:proofErr w:type="spellStart"/>
      <w:r w:rsidRPr="00936BA5">
        <w:rPr>
          <w:i/>
          <w:iCs/>
        </w:rPr>
        <w:t>multivorans</w:t>
      </w:r>
      <w:proofErr w:type="spellEnd"/>
      <w:r w:rsidRPr="00936BA5">
        <w:t xml:space="preserve"> show no detectable </w:t>
      </w:r>
      <w:proofErr w:type="spellStart"/>
      <w:r w:rsidRPr="00936BA5">
        <w:rPr>
          <w:i/>
          <w:iCs/>
        </w:rPr>
        <w:t>cas</w:t>
      </w:r>
      <w:proofErr w:type="spellEnd"/>
      <w:r w:rsidRPr="00936BA5">
        <w:t xml:space="preserve"> accessory genes despite </w:t>
      </w:r>
      <w:proofErr w:type="spellStart"/>
      <w:r w:rsidRPr="00936BA5">
        <w:t>harboring</w:t>
      </w:r>
      <w:proofErr w:type="spellEnd"/>
      <w:r w:rsidRPr="00936BA5">
        <w:t xml:space="preserve"> intact arrays.</w:t>
      </w:r>
    </w:p>
    <w:p w14:paraId="4469110F" w14:textId="77777777" w:rsidR="00936BA5" w:rsidRPr="00936BA5" w:rsidRDefault="00936BA5" w:rsidP="00936BA5">
      <w:pPr>
        <w:rPr>
          <w:b/>
          <w:bCs/>
        </w:rPr>
      </w:pPr>
      <w:r w:rsidRPr="00936BA5">
        <w:rPr>
          <w:b/>
          <w:bCs/>
        </w:rPr>
        <w:t xml:space="preserve">Target Phage Curation &amp; Virus-Host Interaction </w:t>
      </w:r>
      <w:proofErr w:type="spellStart"/>
      <w:r w:rsidRPr="00936BA5">
        <w:rPr>
          <w:b/>
          <w:bCs/>
        </w:rPr>
        <w:t>Modeling</w:t>
      </w:r>
      <w:proofErr w:type="spellEnd"/>
    </w:p>
    <w:p w14:paraId="0DC04145" w14:textId="77777777" w:rsidR="00936BA5" w:rsidRPr="00936BA5" w:rsidRDefault="00936BA5" w:rsidP="00936BA5">
      <w:pPr>
        <w:numPr>
          <w:ilvl w:val="0"/>
          <w:numId w:val="5"/>
        </w:numPr>
      </w:pPr>
      <w:r w:rsidRPr="00936BA5">
        <w:rPr>
          <w:b/>
          <w:bCs/>
        </w:rPr>
        <w:t>Tool(s):</w:t>
      </w:r>
      <w:r w:rsidRPr="00936BA5">
        <w:t xml:space="preserve"> Custom script extraction tools isolating hypervariable spacers; </w:t>
      </w:r>
      <w:proofErr w:type="spellStart"/>
      <w:r w:rsidRPr="00936BA5">
        <w:t>ViroBLAST</w:t>
      </w:r>
      <w:proofErr w:type="spellEnd"/>
      <w:r w:rsidRPr="00936BA5">
        <w:t xml:space="preserve"> web server for homological alignment matching.</w:t>
      </w:r>
    </w:p>
    <w:p w14:paraId="2394BF39" w14:textId="77777777" w:rsidR="00936BA5" w:rsidRPr="00936BA5" w:rsidRDefault="00936BA5" w:rsidP="00936BA5">
      <w:pPr>
        <w:numPr>
          <w:ilvl w:val="0"/>
          <w:numId w:val="5"/>
        </w:numPr>
      </w:pPr>
      <w:r w:rsidRPr="00936BA5">
        <w:rPr>
          <w:b/>
          <w:bCs/>
        </w:rPr>
        <w:t>Database(s):</w:t>
      </w:r>
      <w:r w:rsidRPr="00936BA5">
        <w:t xml:space="preserve"> NCBI Sequence Read Archive (SRA); International Committee on Taxonomy of Viruses (ICTV) records; public reference viral genome repositories.</w:t>
      </w:r>
    </w:p>
    <w:p w14:paraId="1C78A84E" w14:textId="77777777" w:rsidR="00936BA5" w:rsidRPr="00936BA5" w:rsidRDefault="00936BA5" w:rsidP="00936BA5">
      <w:pPr>
        <w:numPr>
          <w:ilvl w:val="0"/>
          <w:numId w:val="5"/>
        </w:numPr>
      </w:pPr>
      <w:r w:rsidRPr="00936BA5">
        <w:rPr>
          <w:b/>
          <w:bCs/>
        </w:rPr>
        <w:t>Normalization:</w:t>
      </w:r>
      <w:r w:rsidRPr="00936BA5">
        <w:t xml:space="preserve"> Extraction and formatting of all 39 recovered spacer sequences to act as nucleotide queries against viral database collections.</w:t>
      </w:r>
    </w:p>
    <w:p w14:paraId="5BDD6D75" w14:textId="77777777" w:rsidR="00936BA5" w:rsidRPr="00936BA5" w:rsidRDefault="00936BA5" w:rsidP="00936BA5">
      <w:pPr>
        <w:numPr>
          <w:ilvl w:val="0"/>
          <w:numId w:val="5"/>
        </w:numPr>
      </w:pPr>
      <w:r w:rsidRPr="00936BA5">
        <w:rPr>
          <w:b/>
          <w:bCs/>
        </w:rPr>
        <w:t>Goal of the analysis:</w:t>
      </w:r>
      <w:r w:rsidRPr="00936BA5">
        <w:t xml:space="preserve"> Connect uncultivated host draft lines to their predatory </w:t>
      </w:r>
      <w:proofErr w:type="spellStart"/>
      <w:r w:rsidRPr="00936BA5">
        <w:t>phages</w:t>
      </w:r>
      <w:proofErr w:type="spellEnd"/>
      <w:r w:rsidRPr="00936BA5">
        <w:t xml:space="preserve"> and deduce ongoing environmental lifestyle choices (lytic versus lysogenic execution lanes).</w:t>
      </w:r>
    </w:p>
    <w:p w14:paraId="58BD1963" w14:textId="77777777" w:rsidR="00936BA5" w:rsidRPr="00936BA5" w:rsidRDefault="00936BA5" w:rsidP="00936BA5">
      <w:pPr>
        <w:numPr>
          <w:ilvl w:val="0"/>
          <w:numId w:val="5"/>
        </w:numPr>
      </w:pPr>
      <w:r w:rsidRPr="00936BA5">
        <w:rPr>
          <w:b/>
          <w:bCs/>
        </w:rPr>
        <w:t>Key metrics or statistical approaches:</w:t>
      </w:r>
      <w:r w:rsidRPr="00936BA5">
        <w:t xml:space="preserve"> Metagenomic spacer alignment successfully maps 17 spacers as known viral regions, while 22 remain unassigned dark matter sequences. Spacer distribution arrays point to a distinct selective pressure within </w:t>
      </w:r>
      <w:r w:rsidRPr="00936BA5">
        <w:rPr>
          <w:i/>
          <w:iCs/>
        </w:rPr>
        <w:t xml:space="preserve">Burkholderia </w:t>
      </w:r>
      <w:proofErr w:type="spellStart"/>
      <w:r w:rsidRPr="00936BA5">
        <w:rPr>
          <w:i/>
          <w:iCs/>
        </w:rPr>
        <w:t>multivorans</w:t>
      </w:r>
      <w:proofErr w:type="spellEnd"/>
      <w:r w:rsidRPr="00936BA5">
        <w:t xml:space="preserve"> (housing 7 spacer elements), ahead of </w:t>
      </w:r>
      <w:r w:rsidRPr="00936BA5">
        <w:rPr>
          <w:i/>
          <w:iCs/>
        </w:rPr>
        <w:t>Burkholderia</w:t>
      </w:r>
      <w:r w:rsidRPr="00936BA5">
        <w:t xml:space="preserve"> (4 spacers), </w:t>
      </w:r>
      <w:proofErr w:type="spellStart"/>
      <w:r w:rsidRPr="00936BA5">
        <w:rPr>
          <w:i/>
          <w:iCs/>
        </w:rPr>
        <w:t>Oxalobacteraceae</w:t>
      </w:r>
      <w:proofErr w:type="spellEnd"/>
      <w:r w:rsidRPr="00936BA5">
        <w:t xml:space="preserve"> (3 spacers), and </w:t>
      </w:r>
      <w:r w:rsidRPr="00936BA5">
        <w:rPr>
          <w:i/>
          <w:iCs/>
        </w:rPr>
        <w:t>Acinetobacter</w:t>
      </w:r>
      <w:r w:rsidRPr="00936BA5">
        <w:t xml:space="preserve"> (1 spacer). Alignment hits validate a major predatory footprint dominated by the double-stranded DNA order </w:t>
      </w:r>
      <w:proofErr w:type="spellStart"/>
      <w:r w:rsidRPr="00936BA5">
        <w:rPr>
          <w:i/>
          <w:iCs/>
        </w:rPr>
        <w:t>Caudovirales</w:t>
      </w:r>
      <w:proofErr w:type="spellEnd"/>
      <w:r w:rsidRPr="00936BA5">
        <w:t xml:space="preserve"> (uncultured </w:t>
      </w:r>
      <w:proofErr w:type="spellStart"/>
      <w:r w:rsidRPr="00936BA5">
        <w:rPr>
          <w:i/>
          <w:iCs/>
        </w:rPr>
        <w:t>Caudovirales</w:t>
      </w:r>
      <w:proofErr w:type="spellEnd"/>
      <w:r w:rsidRPr="00936BA5">
        <w:t xml:space="preserve"> </w:t>
      </w:r>
      <w:proofErr w:type="spellStart"/>
      <w:r w:rsidRPr="00936BA5">
        <w:lastRenderedPageBreak/>
        <w:t>phages</w:t>
      </w:r>
      <w:proofErr w:type="spellEnd"/>
      <w:r w:rsidRPr="00936BA5">
        <w:t xml:space="preserve">, </w:t>
      </w:r>
      <w:r w:rsidRPr="00936BA5">
        <w:rPr>
          <w:i/>
          <w:iCs/>
        </w:rPr>
        <w:t>Burkholderia</w:t>
      </w:r>
      <w:r w:rsidRPr="00936BA5">
        <w:t xml:space="preserve"> phage Carll, </w:t>
      </w:r>
      <w:proofErr w:type="spellStart"/>
      <w:r w:rsidRPr="00936BA5">
        <w:rPr>
          <w:i/>
          <w:iCs/>
        </w:rPr>
        <w:t>Brevundimonas</w:t>
      </w:r>
      <w:proofErr w:type="spellEnd"/>
      <w:r w:rsidRPr="00936BA5">
        <w:t xml:space="preserve"> phage </w:t>
      </w:r>
      <w:proofErr w:type="spellStart"/>
      <w:r w:rsidRPr="00936BA5">
        <w:t>vB_Bpos</w:t>
      </w:r>
      <w:proofErr w:type="spellEnd"/>
      <w:r w:rsidRPr="00936BA5">
        <w:t xml:space="preserve">-Marchewka), alongside specialized </w:t>
      </w:r>
      <w:proofErr w:type="spellStart"/>
      <w:r w:rsidRPr="00936BA5">
        <w:rPr>
          <w:i/>
          <w:iCs/>
        </w:rPr>
        <w:t>Inoviridae</w:t>
      </w:r>
      <w:proofErr w:type="spellEnd"/>
      <w:r w:rsidRPr="00936BA5">
        <w:t xml:space="preserve"> isolates. Inferred lifestyle tracing indicates a heavy reliance on a stable </w:t>
      </w:r>
      <w:r w:rsidRPr="00936BA5">
        <w:rPr>
          <w:b/>
          <w:bCs/>
        </w:rPr>
        <w:t>lysogenic cycle</w:t>
      </w:r>
      <w:r w:rsidRPr="00936BA5">
        <w:t xml:space="preserve"> across coal mine microenvironments, except for a subset of </w:t>
      </w:r>
      <w:r w:rsidRPr="00936BA5">
        <w:rPr>
          <w:i/>
          <w:iCs/>
        </w:rPr>
        <w:t>Gordonia</w:t>
      </w:r>
      <w:r w:rsidRPr="00936BA5">
        <w:t xml:space="preserve"> and </w:t>
      </w:r>
      <w:proofErr w:type="spellStart"/>
      <w:r w:rsidRPr="00936BA5">
        <w:rPr>
          <w:i/>
          <w:iCs/>
        </w:rPr>
        <w:t>Chrysochromulina</w:t>
      </w:r>
      <w:proofErr w:type="spellEnd"/>
      <w:r w:rsidRPr="00936BA5">
        <w:t xml:space="preserve"> viral matches displaying strict lytic </w:t>
      </w:r>
      <w:proofErr w:type="spellStart"/>
      <w:r w:rsidRPr="00936BA5">
        <w:t>behavior</w:t>
      </w:r>
      <w:proofErr w:type="spellEnd"/>
      <w:r w:rsidRPr="00936BA5">
        <w:t>.</w:t>
      </w:r>
    </w:p>
    <w:p w14:paraId="1F4C42E4" w14:textId="77777777" w:rsidR="000C3267" w:rsidRPr="00936BA5" w:rsidRDefault="000C3267" w:rsidP="00936BA5"/>
    <w:sectPr w:rsidR="000C3267" w:rsidRPr="00936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E0B"/>
    <w:multiLevelType w:val="multilevel"/>
    <w:tmpl w:val="867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93312"/>
    <w:multiLevelType w:val="multilevel"/>
    <w:tmpl w:val="E4C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55DB2"/>
    <w:multiLevelType w:val="multilevel"/>
    <w:tmpl w:val="982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751B6"/>
    <w:multiLevelType w:val="multilevel"/>
    <w:tmpl w:val="0C4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66CAE"/>
    <w:multiLevelType w:val="multilevel"/>
    <w:tmpl w:val="4CF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06557">
    <w:abstractNumId w:val="0"/>
  </w:num>
  <w:num w:numId="2" w16cid:durableId="1079519954">
    <w:abstractNumId w:val="4"/>
  </w:num>
  <w:num w:numId="3" w16cid:durableId="1794052635">
    <w:abstractNumId w:val="3"/>
  </w:num>
  <w:num w:numId="4" w16cid:durableId="440687616">
    <w:abstractNumId w:val="2"/>
  </w:num>
  <w:num w:numId="5" w16cid:durableId="39631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A5"/>
    <w:rsid w:val="000C3267"/>
    <w:rsid w:val="00227B78"/>
    <w:rsid w:val="00263B99"/>
    <w:rsid w:val="007A7287"/>
    <w:rsid w:val="00850FB5"/>
    <w:rsid w:val="00936BA5"/>
    <w:rsid w:val="00B1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7484"/>
  <w15:chartTrackingRefBased/>
  <w15:docId w15:val="{979095E7-01AB-4224-B012-FBC529BF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B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07/s10142-023-01046-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2</cp:revision>
  <dcterms:created xsi:type="dcterms:W3CDTF">2026-06-25T18:10:00Z</dcterms:created>
  <dcterms:modified xsi:type="dcterms:W3CDTF">2026-06-25T18:15:00Z</dcterms:modified>
</cp:coreProperties>
</file>