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695F35">
        <w:rPr>
          <w:rFonts w:ascii="Tw Cen MT Condensed" w:hAnsi="Tw Cen MT Condensed"/>
          <w:sz w:val="52"/>
          <w:szCs w:val="28"/>
        </w:rPr>
        <w:t xml:space="preserve"> 2</w:t>
      </w:r>
    </w:p>
    <w:p w:rsidR="00757A16" w:rsidRDefault="00AC7100"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5</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CE44A1">
        <w:rPr>
          <w:rFonts w:ascii="Tw Cen MT Condensed" w:hAnsi="Tw Cen MT Condensed"/>
          <w:sz w:val="44"/>
        </w:rPr>
        <w:t>15</w:t>
      </w:r>
      <w:r w:rsidRPr="00757A16">
        <w:rPr>
          <w:rFonts w:ascii="Tw Cen MT Condensed" w:hAnsi="Tw Cen MT Condensed"/>
          <w:sz w:val="44"/>
        </w:rPr>
        <w:t xml:space="preserve"> DE </w:t>
      </w:r>
      <w:r w:rsidR="00CE44A1">
        <w:rPr>
          <w:rFonts w:ascii="Tw Cen MT Condensed" w:hAnsi="Tw Cen MT Condensed"/>
          <w:sz w:val="44"/>
        </w:rPr>
        <w:t>OCTUBRE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2A23E9" w:rsidRPr="002A23E9" w:rsidRDefault="0085441B" w:rsidP="002A23E9">
          <w:pPr>
            <w:pStyle w:val="TDC1"/>
            <w:tabs>
              <w:tab w:val="right" w:leader="dot" w:pos="8828"/>
            </w:tabs>
            <w:spacing w:line="480" w:lineRule="auto"/>
            <w:rPr>
              <w:rFonts w:eastAsiaTheme="minorEastAsia"/>
              <w:noProof/>
              <w:sz w:val="40"/>
              <w:lang w:eastAsia="es-MX"/>
            </w:rPr>
          </w:pPr>
          <w:r w:rsidRPr="002A23E9">
            <w:rPr>
              <w:sz w:val="40"/>
            </w:rPr>
            <w:fldChar w:fldCharType="begin"/>
          </w:r>
          <w:r w:rsidRPr="002A23E9">
            <w:rPr>
              <w:sz w:val="40"/>
            </w:rPr>
            <w:instrText xml:space="preserve"> TOC \o "1-4" \h \z \u </w:instrText>
          </w:r>
          <w:r w:rsidRPr="002A23E9">
            <w:rPr>
              <w:sz w:val="40"/>
            </w:rPr>
            <w:fldChar w:fldCharType="separate"/>
          </w:r>
          <w:hyperlink w:anchor="_Toc527240946" w:history="1">
            <w:r w:rsidR="002A23E9" w:rsidRPr="002A23E9">
              <w:rPr>
                <w:rStyle w:val="Hipervnculo"/>
                <w:rFonts w:ascii="Tw Cen MT Condensed" w:hAnsi="Tw Cen MT Condensed"/>
                <w:noProof/>
                <w:sz w:val="40"/>
              </w:rPr>
              <w:t>Ejercicio:</w:t>
            </w:r>
            <w:r w:rsidR="002A23E9" w:rsidRPr="002A23E9">
              <w:rPr>
                <w:noProof/>
                <w:webHidden/>
                <w:sz w:val="40"/>
              </w:rPr>
              <w:tab/>
            </w:r>
            <w:r w:rsidR="002A23E9" w:rsidRPr="002A23E9">
              <w:rPr>
                <w:noProof/>
                <w:webHidden/>
                <w:sz w:val="40"/>
              </w:rPr>
              <w:fldChar w:fldCharType="begin"/>
            </w:r>
            <w:r w:rsidR="002A23E9" w:rsidRPr="002A23E9">
              <w:rPr>
                <w:noProof/>
                <w:webHidden/>
                <w:sz w:val="40"/>
              </w:rPr>
              <w:instrText xml:space="preserve"> PAGEREF _Toc527240946 \h </w:instrText>
            </w:r>
            <w:r w:rsidR="002A23E9" w:rsidRPr="002A23E9">
              <w:rPr>
                <w:noProof/>
                <w:webHidden/>
                <w:sz w:val="40"/>
              </w:rPr>
            </w:r>
            <w:r w:rsidR="002A23E9" w:rsidRPr="002A23E9">
              <w:rPr>
                <w:noProof/>
                <w:webHidden/>
                <w:sz w:val="40"/>
              </w:rPr>
              <w:fldChar w:fldCharType="separate"/>
            </w:r>
            <w:r w:rsidR="002A23E9" w:rsidRPr="002A23E9">
              <w:rPr>
                <w:noProof/>
                <w:webHidden/>
                <w:sz w:val="40"/>
              </w:rPr>
              <w:t>3</w:t>
            </w:r>
            <w:r w:rsidR="002A23E9" w:rsidRPr="002A23E9">
              <w:rPr>
                <w:noProof/>
                <w:webHidden/>
                <w:sz w:val="40"/>
              </w:rPr>
              <w:fldChar w:fldCharType="end"/>
            </w:r>
          </w:hyperlink>
        </w:p>
        <w:p w:rsidR="002A23E9" w:rsidRPr="002A23E9" w:rsidRDefault="002A23E9" w:rsidP="002A23E9">
          <w:pPr>
            <w:pStyle w:val="TDC2"/>
            <w:tabs>
              <w:tab w:val="right" w:leader="dot" w:pos="8828"/>
            </w:tabs>
            <w:spacing w:line="480" w:lineRule="auto"/>
            <w:rPr>
              <w:rFonts w:eastAsiaTheme="minorEastAsia"/>
              <w:noProof/>
              <w:sz w:val="40"/>
              <w:lang w:eastAsia="es-MX"/>
            </w:rPr>
          </w:pPr>
          <w:hyperlink w:anchor="_Toc527240947" w:history="1">
            <w:r w:rsidRPr="002A23E9">
              <w:rPr>
                <w:rStyle w:val="Hipervnculo"/>
                <w:rFonts w:ascii="Tw Cen MT Condensed" w:hAnsi="Tw Cen MT Condensed"/>
                <w:noProof/>
                <w:sz w:val="40"/>
              </w:rPr>
              <w:t>Introducción:</w:t>
            </w:r>
            <w:r w:rsidRPr="002A23E9">
              <w:rPr>
                <w:noProof/>
                <w:webHidden/>
                <w:sz w:val="40"/>
              </w:rPr>
              <w:tab/>
            </w:r>
            <w:r w:rsidRPr="002A23E9">
              <w:rPr>
                <w:noProof/>
                <w:webHidden/>
                <w:sz w:val="40"/>
              </w:rPr>
              <w:fldChar w:fldCharType="begin"/>
            </w:r>
            <w:r w:rsidRPr="002A23E9">
              <w:rPr>
                <w:noProof/>
                <w:webHidden/>
                <w:sz w:val="40"/>
              </w:rPr>
              <w:instrText xml:space="preserve"> PAGEREF _Toc527240947 \h </w:instrText>
            </w:r>
            <w:r w:rsidRPr="002A23E9">
              <w:rPr>
                <w:noProof/>
                <w:webHidden/>
                <w:sz w:val="40"/>
              </w:rPr>
            </w:r>
            <w:r w:rsidRPr="002A23E9">
              <w:rPr>
                <w:noProof/>
                <w:webHidden/>
                <w:sz w:val="40"/>
              </w:rPr>
              <w:fldChar w:fldCharType="separate"/>
            </w:r>
            <w:r w:rsidRPr="002A23E9">
              <w:rPr>
                <w:noProof/>
                <w:webHidden/>
                <w:sz w:val="40"/>
              </w:rPr>
              <w:t>3</w:t>
            </w:r>
            <w:r w:rsidRPr="002A23E9">
              <w:rPr>
                <w:noProof/>
                <w:webHidden/>
                <w:sz w:val="40"/>
              </w:rPr>
              <w:fldChar w:fldCharType="end"/>
            </w:r>
          </w:hyperlink>
        </w:p>
        <w:p w:rsidR="002A23E9" w:rsidRPr="002A23E9" w:rsidRDefault="002A23E9" w:rsidP="002A23E9">
          <w:pPr>
            <w:pStyle w:val="TDC2"/>
            <w:tabs>
              <w:tab w:val="right" w:leader="dot" w:pos="8828"/>
            </w:tabs>
            <w:spacing w:line="480" w:lineRule="auto"/>
            <w:rPr>
              <w:rFonts w:eastAsiaTheme="minorEastAsia"/>
              <w:noProof/>
              <w:sz w:val="40"/>
              <w:lang w:eastAsia="es-MX"/>
            </w:rPr>
          </w:pPr>
          <w:hyperlink w:anchor="_Toc527240948" w:history="1">
            <w:r w:rsidRPr="002A23E9">
              <w:rPr>
                <w:rStyle w:val="Hipervnculo"/>
                <w:rFonts w:ascii="Tw Cen MT Condensed" w:hAnsi="Tw Cen MT Condensed"/>
                <w:noProof/>
                <w:sz w:val="40"/>
              </w:rPr>
              <w:t>Marco teórico:</w:t>
            </w:r>
            <w:r w:rsidRPr="002A23E9">
              <w:rPr>
                <w:noProof/>
                <w:webHidden/>
                <w:sz w:val="40"/>
              </w:rPr>
              <w:tab/>
            </w:r>
            <w:r w:rsidRPr="002A23E9">
              <w:rPr>
                <w:noProof/>
                <w:webHidden/>
                <w:sz w:val="40"/>
              </w:rPr>
              <w:fldChar w:fldCharType="begin"/>
            </w:r>
            <w:r w:rsidRPr="002A23E9">
              <w:rPr>
                <w:noProof/>
                <w:webHidden/>
                <w:sz w:val="40"/>
              </w:rPr>
              <w:instrText xml:space="preserve"> PAGEREF _Toc527240948 \h </w:instrText>
            </w:r>
            <w:r w:rsidRPr="002A23E9">
              <w:rPr>
                <w:noProof/>
                <w:webHidden/>
                <w:sz w:val="40"/>
              </w:rPr>
            </w:r>
            <w:r w:rsidRPr="002A23E9">
              <w:rPr>
                <w:noProof/>
                <w:webHidden/>
                <w:sz w:val="40"/>
              </w:rPr>
              <w:fldChar w:fldCharType="separate"/>
            </w:r>
            <w:r w:rsidRPr="002A23E9">
              <w:rPr>
                <w:noProof/>
                <w:webHidden/>
                <w:sz w:val="40"/>
              </w:rPr>
              <w:t>3</w:t>
            </w:r>
            <w:r w:rsidRPr="002A23E9">
              <w:rPr>
                <w:noProof/>
                <w:webHidden/>
                <w:sz w:val="40"/>
              </w:rPr>
              <w:fldChar w:fldCharType="end"/>
            </w:r>
          </w:hyperlink>
        </w:p>
        <w:p w:rsidR="002A23E9" w:rsidRPr="002A23E9" w:rsidRDefault="002A23E9" w:rsidP="002A23E9">
          <w:pPr>
            <w:pStyle w:val="TDC3"/>
            <w:tabs>
              <w:tab w:val="right" w:leader="dot" w:pos="8828"/>
            </w:tabs>
            <w:spacing w:line="480" w:lineRule="auto"/>
            <w:rPr>
              <w:rFonts w:eastAsiaTheme="minorEastAsia"/>
              <w:noProof/>
              <w:sz w:val="40"/>
              <w:lang w:eastAsia="es-MX"/>
            </w:rPr>
          </w:pPr>
          <w:hyperlink w:anchor="_Toc527240949" w:history="1">
            <w:r w:rsidRPr="002A23E9">
              <w:rPr>
                <w:rStyle w:val="Hipervnculo"/>
                <w:rFonts w:ascii="Tw Cen MT Condensed" w:hAnsi="Tw Cen MT Condensed"/>
                <w:noProof/>
                <w:sz w:val="40"/>
              </w:rPr>
              <w:t>Media:</w:t>
            </w:r>
            <w:r w:rsidRPr="002A23E9">
              <w:rPr>
                <w:noProof/>
                <w:webHidden/>
                <w:sz w:val="40"/>
              </w:rPr>
              <w:tab/>
            </w:r>
            <w:r w:rsidRPr="002A23E9">
              <w:rPr>
                <w:noProof/>
                <w:webHidden/>
                <w:sz w:val="40"/>
              </w:rPr>
              <w:fldChar w:fldCharType="begin"/>
            </w:r>
            <w:r w:rsidRPr="002A23E9">
              <w:rPr>
                <w:noProof/>
                <w:webHidden/>
                <w:sz w:val="40"/>
              </w:rPr>
              <w:instrText xml:space="preserve"> PAGEREF _Toc527240949 \h </w:instrText>
            </w:r>
            <w:r w:rsidRPr="002A23E9">
              <w:rPr>
                <w:noProof/>
                <w:webHidden/>
                <w:sz w:val="40"/>
              </w:rPr>
            </w:r>
            <w:r w:rsidRPr="002A23E9">
              <w:rPr>
                <w:noProof/>
                <w:webHidden/>
                <w:sz w:val="40"/>
              </w:rPr>
              <w:fldChar w:fldCharType="separate"/>
            </w:r>
            <w:r w:rsidRPr="002A23E9">
              <w:rPr>
                <w:noProof/>
                <w:webHidden/>
                <w:sz w:val="40"/>
              </w:rPr>
              <w:t>3</w:t>
            </w:r>
            <w:r w:rsidRPr="002A23E9">
              <w:rPr>
                <w:noProof/>
                <w:webHidden/>
                <w:sz w:val="40"/>
              </w:rPr>
              <w:fldChar w:fldCharType="end"/>
            </w:r>
          </w:hyperlink>
        </w:p>
        <w:p w:rsidR="002A23E9" w:rsidRPr="002A23E9" w:rsidRDefault="002A23E9" w:rsidP="002A23E9">
          <w:pPr>
            <w:pStyle w:val="TDC3"/>
            <w:tabs>
              <w:tab w:val="right" w:leader="dot" w:pos="8828"/>
            </w:tabs>
            <w:spacing w:line="480" w:lineRule="auto"/>
            <w:rPr>
              <w:rFonts w:eastAsiaTheme="minorEastAsia"/>
              <w:noProof/>
              <w:sz w:val="40"/>
              <w:lang w:eastAsia="es-MX"/>
            </w:rPr>
          </w:pPr>
          <w:hyperlink w:anchor="_Toc527240950" w:history="1">
            <w:r w:rsidRPr="002A23E9">
              <w:rPr>
                <w:rStyle w:val="Hipervnculo"/>
                <w:rFonts w:ascii="Tw Cen MT Condensed" w:hAnsi="Tw Cen MT Condensed"/>
                <w:noProof/>
                <w:sz w:val="40"/>
              </w:rPr>
              <w:t>Moda:</w:t>
            </w:r>
            <w:r w:rsidRPr="002A23E9">
              <w:rPr>
                <w:noProof/>
                <w:webHidden/>
                <w:sz w:val="40"/>
              </w:rPr>
              <w:tab/>
            </w:r>
            <w:r w:rsidRPr="002A23E9">
              <w:rPr>
                <w:noProof/>
                <w:webHidden/>
                <w:sz w:val="40"/>
              </w:rPr>
              <w:fldChar w:fldCharType="begin"/>
            </w:r>
            <w:r w:rsidRPr="002A23E9">
              <w:rPr>
                <w:noProof/>
                <w:webHidden/>
                <w:sz w:val="40"/>
              </w:rPr>
              <w:instrText xml:space="preserve"> PAGEREF _Toc527240950 \h </w:instrText>
            </w:r>
            <w:r w:rsidRPr="002A23E9">
              <w:rPr>
                <w:noProof/>
                <w:webHidden/>
                <w:sz w:val="40"/>
              </w:rPr>
            </w:r>
            <w:r w:rsidRPr="002A23E9">
              <w:rPr>
                <w:noProof/>
                <w:webHidden/>
                <w:sz w:val="40"/>
              </w:rPr>
              <w:fldChar w:fldCharType="separate"/>
            </w:r>
            <w:r w:rsidRPr="002A23E9">
              <w:rPr>
                <w:noProof/>
                <w:webHidden/>
                <w:sz w:val="40"/>
              </w:rPr>
              <w:t>3</w:t>
            </w:r>
            <w:r w:rsidRPr="002A23E9">
              <w:rPr>
                <w:noProof/>
                <w:webHidden/>
                <w:sz w:val="40"/>
              </w:rPr>
              <w:fldChar w:fldCharType="end"/>
            </w:r>
          </w:hyperlink>
        </w:p>
        <w:p w:rsidR="002A23E9" w:rsidRPr="002A23E9" w:rsidRDefault="002A23E9" w:rsidP="002A23E9">
          <w:pPr>
            <w:pStyle w:val="TDC3"/>
            <w:tabs>
              <w:tab w:val="right" w:leader="dot" w:pos="8828"/>
            </w:tabs>
            <w:spacing w:line="480" w:lineRule="auto"/>
            <w:rPr>
              <w:rFonts w:eastAsiaTheme="minorEastAsia"/>
              <w:noProof/>
              <w:sz w:val="40"/>
              <w:lang w:eastAsia="es-MX"/>
            </w:rPr>
          </w:pPr>
          <w:hyperlink w:anchor="_Toc527240951" w:history="1">
            <w:r w:rsidRPr="002A23E9">
              <w:rPr>
                <w:rStyle w:val="Hipervnculo"/>
                <w:rFonts w:ascii="Tw Cen MT Condensed" w:hAnsi="Tw Cen MT Condensed"/>
                <w:noProof/>
                <w:sz w:val="40"/>
              </w:rPr>
              <w:t>Desviación estándar:</w:t>
            </w:r>
            <w:r w:rsidRPr="002A23E9">
              <w:rPr>
                <w:noProof/>
                <w:webHidden/>
                <w:sz w:val="40"/>
              </w:rPr>
              <w:tab/>
            </w:r>
            <w:r w:rsidRPr="002A23E9">
              <w:rPr>
                <w:noProof/>
                <w:webHidden/>
                <w:sz w:val="40"/>
              </w:rPr>
              <w:fldChar w:fldCharType="begin"/>
            </w:r>
            <w:r w:rsidRPr="002A23E9">
              <w:rPr>
                <w:noProof/>
                <w:webHidden/>
                <w:sz w:val="40"/>
              </w:rPr>
              <w:instrText xml:space="preserve"> PAGEREF _Toc527240951 \h </w:instrText>
            </w:r>
            <w:r w:rsidRPr="002A23E9">
              <w:rPr>
                <w:noProof/>
                <w:webHidden/>
                <w:sz w:val="40"/>
              </w:rPr>
            </w:r>
            <w:r w:rsidRPr="002A23E9">
              <w:rPr>
                <w:noProof/>
                <w:webHidden/>
                <w:sz w:val="40"/>
              </w:rPr>
              <w:fldChar w:fldCharType="separate"/>
            </w:r>
            <w:r w:rsidRPr="002A23E9">
              <w:rPr>
                <w:noProof/>
                <w:webHidden/>
                <w:sz w:val="40"/>
              </w:rPr>
              <w:t>3</w:t>
            </w:r>
            <w:r w:rsidRPr="002A23E9">
              <w:rPr>
                <w:noProof/>
                <w:webHidden/>
                <w:sz w:val="40"/>
              </w:rPr>
              <w:fldChar w:fldCharType="end"/>
            </w:r>
          </w:hyperlink>
        </w:p>
        <w:p w:rsidR="002A23E9" w:rsidRPr="002A23E9" w:rsidRDefault="002A23E9" w:rsidP="002A23E9">
          <w:pPr>
            <w:pStyle w:val="TDC3"/>
            <w:tabs>
              <w:tab w:val="right" w:leader="dot" w:pos="8828"/>
            </w:tabs>
            <w:spacing w:line="480" w:lineRule="auto"/>
            <w:rPr>
              <w:rFonts w:eastAsiaTheme="minorEastAsia"/>
              <w:noProof/>
              <w:sz w:val="40"/>
              <w:lang w:eastAsia="es-MX"/>
            </w:rPr>
          </w:pPr>
          <w:hyperlink w:anchor="_Toc527240952" w:history="1">
            <w:r w:rsidRPr="002A23E9">
              <w:rPr>
                <w:rStyle w:val="Hipervnculo"/>
                <w:rFonts w:ascii="Tw Cen MT Condensed" w:hAnsi="Tw Cen MT Condensed"/>
                <w:noProof/>
                <w:sz w:val="40"/>
              </w:rPr>
              <w:t>Varianza:</w:t>
            </w:r>
            <w:r w:rsidRPr="002A23E9">
              <w:rPr>
                <w:noProof/>
                <w:webHidden/>
                <w:sz w:val="40"/>
              </w:rPr>
              <w:tab/>
            </w:r>
            <w:r w:rsidRPr="002A23E9">
              <w:rPr>
                <w:noProof/>
                <w:webHidden/>
                <w:sz w:val="40"/>
              </w:rPr>
              <w:fldChar w:fldCharType="begin"/>
            </w:r>
            <w:r w:rsidRPr="002A23E9">
              <w:rPr>
                <w:noProof/>
                <w:webHidden/>
                <w:sz w:val="40"/>
              </w:rPr>
              <w:instrText xml:space="preserve"> PAGEREF _Toc527240952 \h </w:instrText>
            </w:r>
            <w:r w:rsidRPr="002A23E9">
              <w:rPr>
                <w:noProof/>
                <w:webHidden/>
                <w:sz w:val="40"/>
              </w:rPr>
            </w:r>
            <w:r w:rsidRPr="002A23E9">
              <w:rPr>
                <w:noProof/>
                <w:webHidden/>
                <w:sz w:val="40"/>
              </w:rPr>
              <w:fldChar w:fldCharType="separate"/>
            </w:r>
            <w:r w:rsidRPr="002A23E9">
              <w:rPr>
                <w:noProof/>
                <w:webHidden/>
                <w:sz w:val="40"/>
              </w:rPr>
              <w:t>3</w:t>
            </w:r>
            <w:r w:rsidRPr="002A23E9">
              <w:rPr>
                <w:noProof/>
                <w:webHidden/>
                <w:sz w:val="40"/>
              </w:rPr>
              <w:fldChar w:fldCharType="end"/>
            </w:r>
          </w:hyperlink>
        </w:p>
        <w:p w:rsidR="002A23E9" w:rsidRPr="002A23E9" w:rsidRDefault="002A23E9" w:rsidP="002A23E9">
          <w:pPr>
            <w:pStyle w:val="TDC2"/>
            <w:tabs>
              <w:tab w:val="right" w:leader="dot" w:pos="8828"/>
            </w:tabs>
            <w:spacing w:line="480" w:lineRule="auto"/>
            <w:rPr>
              <w:rFonts w:eastAsiaTheme="minorEastAsia"/>
              <w:noProof/>
              <w:sz w:val="40"/>
              <w:lang w:eastAsia="es-MX"/>
            </w:rPr>
          </w:pPr>
          <w:hyperlink w:anchor="_Toc527240953" w:history="1">
            <w:r w:rsidRPr="002A23E9">
              <w:rPr>
                <w:rStyle w:val="Hipervnculo"/>
                <w:rFonts w:ascii="Tw Cen MT Condensed" w:hAnsi="Tw Cen MT Condensed"/>
                <w:noProof/>
                <w:sz w:val="40"/>
              </w:rPr>
              <w:t>Metodología:</w:t>
            </w:r>
            <w:r w:rsidRPr="002A23E9">
              <w:rPr>
                <w:noProof/>
                <w:webHidden/>
                <w:sz w:val="40"/>
              </w:rPr>
              <w:tab/>
            </w:r>
            <w:r w:rsidRPr="002A23E9">
              <w:rPr>
                <w:noProof/>
                <w:webHidden/>
                <w:sz w:val="40"/>
              </w:rPr>
              <w:fldChar w:fldCharType="begin"/>
            </w:r>
            <w:r w:rsidRPr="002A23E9">
              <w:rPr>
                <w:noProof/>
                <w:webHidden/>
                <w:sz w:val="40"/>
              </w:rPr>
              <w:instrText xml:space="preserve"> PAGEREF _Toc527240953 \h </w:instrText>
            </w:r>
            <w:r w:rsidRPr="002A23E9">
              <w:rPr>
                <w:noProof/>
                <w:webHidden/>
                <w:sz w:val="40"/>
              </w:rPr>
            </w:r>
            <w:r w:rsidRPr="002A23E9">
              <w:rPr>
                <w:noProof/>
                <w:webHidden/>
                <w:sz w:val="40"/>
              </w:rPr>
              <w:fldChar w:fldCharType="separate"/>
            </w:r>
            <w:r w:rsidRPr="002A23E9">
              <w:rPr>
                <w:noProof/>
                <w:webHidden/>
                <w:sz w:val="40"/>
              </w:rPr>
              <w:t>4</w:t>
            </w:r>
            <w:r w:rsidRPr="002A23E9">
              <w:rPr>
                <w:noProof/>
                <w:webHidden/>
                <w:sz w:val="40"/>
              </w:rPr>
              <w:fldChar w:fldCharType="end"/>
            </w:r>
          </w:hyperlink>
        </w:p>
        <w:p w:rsidR="002A23E9" w:rsidRPr="002A23E9" w:rsidRDefault="002A23E9" w:rsidP="002A23E9">
          <w:pPr>
            <w:pStyle w:val="TDC2"/>
            <w:tabs>
              <w:tab w:val="right" w:leader="dot" w:pos="8828"/>
            </w:tabs>
            <w:spacing w:line="480" w:lineRule="auto"/>
            <w:rPr>
              <w:rFonts w:eastAsiaTheme="minorEastAsia"/>
              <w:noProof/>
              <w:sz w:val="40"/>
              <w:lang w:eastAsia="es-MX"/>
            </w:rPr>
          </w:pPr>
          <w:hyperlink w:anchor="_Toc527240954" w:history="1">
            <w:r w:rsidRPr="002A23E9">
              <w:rPr>
                <w:rStyle w:val="Hipervnculo"/>
                <w:rFonts w:ascii="Tw Cen MT Condensed" w:hAnsi="Tw Cen MT Condensed"/>
                <w:noProof/>
                <w:sz w:val="40"/>
              </w:rPr>
              <w:t>Experimentación y resultados:</w:t>
            </w:r>
            <w:r w:rsidRPr="002A23E9">
              <w:rPr>
                <w:noProof/>
                <w:webHidden/>
                <w:sz w:val="40"/>
              </w:rPr>
              <w:tab/>
            </w:r>
            <w:r w:rsidRPr="002A23E9">
              <w:rPr>
                <w:noProof/>
                <w:webHidden/>
                <w:sz w:val="40"/>
              </w:rPr>
              <w:fldChar w:fldCharType="begin"/>
            </w:r>
            <w:r w:rsidRPr="002A23E9">
              <w:rPr>
                <w:noProof/>
                <w:webHidden/>
                <w:sz w:val="40"/>
              </w:rPr>
              <w:instrText xml:space="preserve"> PAGEREF _Toc527240954 \h </w:instrText>
            </w:r>
            <w:r w:rsidRPr="002A23E9">
              <w:rPr>
                <w:noProof/>
                <w:webHidden/>
                <w:sz w:val="40"/>
              </w:rPr>
            </w:r>
            <w:r w:rsidRPr="002A23E9">
              <w:rPr>
                <w:noProof/>
                <w:webHidden/>
                <w:sz w:val="40"/>
              </w:rPr>
              <w:fldChar w:fldCharType="separate"/>
            </w:r>
            <w:r w:rsidRPr="002A23E9">
              <w:rPr>
                <w:noProof/>
                <w:webHidden/>
                <w:sz w:val="40"/>
              </w:rPr>
              <w:t>5</w:t>
            </w:r>
            <w:r w:rsidRPr="002A23E9">
              <w:rPr>
                <w:noProof/>
                <w:webHidden/>
                <w:sz w:val="40"/>
              </w:rPr>
              <w:fldChar w:fldCharType="end"/>
            </w:r>
          </w:hyperlink>
        </w:p>
        <w:p w:rsidR="002A23E9" w:rsidRPr="002A23E9" w:rsidRDefault="002A23E9" w:rsidP="002A23E9">
          <w:pPr>
            <w:pStyle w:val="TDC2"/>
            <w:tabs>
              <w:tab w:val="right" w:leader="dot" w:pos="8828"/>
            </w:tabs>
            <w:spacing w:line="480" w:lineRule="auto"/>
            <w:rPr>
              <w:rFonts w:eastAsiaTheme="minorEastAsia"/>
              <w:noProof/>
              <w:sz w:val="40"/>
              <w:lang w:eastAsia="es-MX"/>
            </w:rPr>
          </w:pPr>
          <w:hyperlink w:anchor="_Toc527240955" w:history="1">
            <w:r w:rsidRPr="002A23E9">
              <w:rPr>
                <w:rStyle w:val="Hipervnculo"/>
                <w:rFonts w:ascii="Tw Cen MT Condensed" w:hAnsi="Tw Cen MT Condensed"/>
                <w:noProof/>
                <w:sz w:val="40"/>
              </w:rPr>
              <w:t>Conclusiones:</w:t>
            </w:r>
            <w:r w:rsidRPr="002A23E9">
              <w:rPr>
                <w:noProof/>
                <w:webHidden/>
                <w:sz w:val="40"/>
              </w:rPr>
              <w:tab/>
            </w:r>
            <w:r w:rsidRPr="002A23E9">
              <w:rPr>
                <w:noProof/>
                <w:webHidden/>
                <w:sz w:val="40"/>
              </w:rPr>
              <w:fldChar w:fldCharType="begin"/>
            </w:r>
            <w:r w:rsidRPr="002A23E9">
              <w:rPr>
                <w:noProof/>
                <w:webHidden/>
                <w:sz w:val="40"/>
              </w:rPr>
              <w:instrText xml:space="preserve"> PAGEREF _Toc527240955 \h </w:instrText>
            </w:r>
            <w:r w:rsidRPr="002A23E9">
              <w:rPr>
                <w:noProof/>
                <w:webHidden/>
                <w:sz w:val="40"/>
              </w:rPr>
            </w:r>
            <w:r w:rsidRPr="002A23E9">
              <w:rPr>
                <w:noProof/>
                <w:webHidden/>
                <w:sz w:val="40"/>
              </w:rPr>
              <w:fldChar w:fldCharType="separate"/>
            </w:r>
            <w:r w:rsidRPr="002A23E9">
              <w:rPr>
                <w:noProof/>
                <w:webHidden/>
                <w:sz w:val="40"/>
              </w:rPr>
              <w:t>5</w:t>
            </w:r>
            <w:r w:rsidRPr="002A23E9">
              <w:rPr>
                <w:noProof/>
                <w:webHidden/>
                <w:sz w:val="40"/>
              </w:rPr>
              <w:fldChar w:fldCharType="end"/>
            </w:r>
          </w:hyperlink>
        </w:p>
        <w:p w:rsidR="003D3A23" w:rsidRDefault="002A23E9" w:rsidP="002A23E9">
          <w:pPr>
            <w:pStyle w:val="TDC2"/>
            <w:tabs>
              <w:tab w:val="right" w:leader="dot" w:pos="8828"/>
            </w:tabs>
            <w:spacing w:line="480" w:lineRule="auto"/>
          </w:pPr>
          <w:hyperlink w:anchor="_Toc527240956" w:history="1">
            <w:r w:rsidRPr="002A23E9">
              <w:rPr>
                <w:rStyle w:val="Hipervnculo"/>
                <w:rFonts w:ascii="Tw Cen MT Condensed" w:hAnsi="Tw Cen MT Condensed"/>
                <w:noProof/>
                <w:sz w:val="40"/>
              </w:rPr>
              <w:t>Bibliografía:</w:t>
            </w:r>
            <w:r w:rsidRPr="002A23E9">
              <w:rPr>
                <w:noProof/>
                <w:webHidden/>
                <w:sz w:val="40"/>
              </w:rPr>
              <w:tab/>
            </w:r>
            <w:r w:rsidRPr="002A23E9">
              <w:rPr>
                <w:noProof/>
                <w:webHidden/>
                <w:sz w:val="40"/>
              </w:rPr>
              <w:fldChar w:fldCharType="begin"/>
            </w:r>
            <w:r w:rsidRPr="002A23E9">
              <w:rPr>
                <w:noProof/>
                <w:webHidden/>
                <w:sz w:val="40"/>
              </w:rPr>
              <w:instrText xml:space="preserve"> PAGEREF _Toc527240956 \h </w:instrText>
            </w:r>
            <w:r w:rsidRPr="002A23E9">
              <w:rPr>
                <w:noProof/>
                <w:webHidden/>
                <w:sz w:val="40"/>
              </w:rPr>
            </w:r>
            <w:r w:rsidRPr="002A23E9">
              <w:rPr>
                <w:noProof/>
                <w:webHidden/>
                <w:sz w:val="40"/>
              </w:rPr>
              <w:fldChar w:fldCharType="separate"/>
            </w:r>
            <w:r w:rsidRPr="002A23E9">
              <w:rPr>
                <w:noProof/>
                <w:webHidden/>
                <w:sz w:val="40"/>
              </w:rPr>
              <w:t>5</w:t>
            </w:r>
            <w:r w:rsidRPr="002A23E9">
              <w:rPr>
                <w:noProof/>
                <w:webHidden/>
                <w:sz w:val="40"/>
              </w:rPr>
              <w:fldChar w:fldCharType="end"/>
            </w:r>
          </w:hyperlink>
          <w:r w:rsidR="0085441B" w:rsidRPr="002A23E9">
            <w:rPr>
              <w:sz w:val="40"/>
            </w:rPr>
            <w:fldChar w:fldCharType="end"/>
          </w:r>
        </w:p>
      </w:sdtContent>
    </w:sdt>
    <w:p w:rsidR="00AA206D" w:rsidRPr="00ED3BA3" w:rsidRDefault="00174C70" w:rsidP="00AA206D">
      <w:pPr>
        <w:pStyle w:val="Sinespaciado"/>
        <w:outlineLvl w:val="0"/>
        <w:rPr>
          <w:rFonts w:ascii="Tw Cen MT Condensed" w:hAnsi="Tw Cen MT Condensed"/>
          <w:color w:val="8064A2" w:themeColor="accent4"/>
          <w:sz w:val="52"/>
        </w:rPr>
      </w:pPr>
      <w:bookmarkStart w:id="0" w:name="_Toc527240946"/>
      <w:bookmarkStart w:id="1" w:name="_GoBack"/>
      <w:bookmarkEnd w:id="1"/>
      <w:r>
        <w:rPr>
          <w:rFonts w:ascii="Tw Cen MT Condensed" w:hAnsi="Tw Cen MT Condensed"/>
          <w:color w:val="8064A2" w:themeColor="accent4"/>
          <w:sz w:val="52"/>
        </w:rPr>
        <w:lastRenderedPageBreak/>
        <w:t>Ejercicio</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2" w:name="_Toc527240947"/>
      <w:r w:rsidRPr="00FE4E35">
        <w:rPr>
          <w:rFonts w:ascii="Tw Cen MT Condensed" w:hAnsi="Tw Cen MT Condensed"/>
          <w:color w:val="4BACC6" w:themeColor="accent5"/>
          <w:sz w:val="44"/>
        </w:rPr>
        <w:t>Introducción:</w:t>
      </w:r>
      <w:bookmarkEnd w:id="2"/>
    </w:p>
    <w:p w:rsidR="00A602D0" w:rsidRPr="00695F35" w:rsidRDefault="00AC7100" w:rsidP="00AC7100">
      <w:pPr>
        <w:ind w:firstLine="708"/>
        <w:rPr>
          <w:rFonts w:ascii="Tw Cen MT Condensed" w:hAnsi="Tw Cen MT Condensed"/>
          <w:sz w:val="44"/>
        </w:rPr>
      </w:pPr>
      <w:r w:rsidRPr="00AC7100">
        <w:rPr>
          <w:sz w:val="24"/>
        </w:rPr>
        <w:t xml:space="preserve">Ejercicio 1. Diseñe un algoritmo que solicite n números aleatorios, los ordene y calcule las siguientes funciones: </w:t>
      </w:r>
      <w:proofErr w:type="gramStart"/>
      <w:r w:rsidRPr="00AC7100">
        <w:rPr>
          <w:sz w:val="24"/>
        </w:rPr>
        <w:t>a)media</w:t>
      </w:r>
      <w:proofErr w:type="gramEnd"/>
      <w:r w:rsidRPr="00AC7100">
        <w:rPr>
          <w:sz w:val="24"/>
        </w:rPr>
        <w:t>, b)moda, c)Varianza y d)desviación estándar.</w:t>
      </w:r>
    </w:p>
    <w:p w:rsidR="00AA206D" w:rsidRPr="00695F35" w:rsidRDefault="00AA206D" w:rsidP="00AA206D">
      <w:pPr>
        <w:pStyle w:val="Sinespaciado"/>
        <w:outlineLvl w:val="1"/>
        <w:rPr>
          <w:rFonts w:ascii="Tw Cen MT Condensed" w:hAnsi="Tw Cen MT Condensed"/>
          <w:color w:val="4BACC6" w:themeColor="accent5"/>
          <w:sz w:val="44"/>
        </w:rPr>
      </w:pPr>
      <w:bookmarkStart w:id="3" w:name="_Toc527240948"/>
      <w:r w:rsidRPr="00695F35">
        <w:rPr>
          <w:rFonts w:ascii="Tw Cen MT Condensed" w:hAnsi="Tw Cen MT Condensed"/>
          <w:color w:val="4BACC6" w:themeColor="accent5"/>
          <w:sz w:val="44"/>
        </w:rPr>
        <w:t>Marco teórico:</w:t>
      </w:r>
      <w:bookmarkEnd w:id="3"/>
    </w:p>
    <w:p w:rsidR="00AA206D" w:rsidRPr="00695F35" w:rsidRDefault="00AA206D" w:rsidP="00AA206D">
      <w:pPr>
        <w:pStyle w:val="Sinespaciado"/>
      </w:pPr>
    </w:p>
    <w:p w:rsidR="00B65E96" w:rsidRPr="00B65E96" w:rsidRDefault="00FE4E35" w:rsidP="00B65E96">
      <w:pPr>
        <w:pStyle w:val="Sinespaciado"/>
        <w:outlineLvl w:val="2"/>
        <w:rPr>
          <w:rFonts w:ascii="Tw Cen MT Condensed" w:hAnsi="Tw Cen MT Condensed"/>
          <w:color w:val="9BBB59" w:themeColor="accent3"/>
          <w:sz w:val="40"/>
        </w:rPr>
      </w:pPr>
      <w:bookmarkStart w:id="4" w:name="_Toc527240949"/>
      <w:r>
        <w:rPr>
          <w:noProof/>
          <w:lang w:eastAsia="es-MX"/>
        </w:rPr>
        <w:drawing>
          <wp:anchor distT="0" distB="0" distL="114300" distR="114300" simplePos="0" relativeHeight="251668480" behindDoc="0" locked="0" layoutInCell="1" allowOverlap="1" wp14:anchorId="4A751FA3" wp14:editId="0A4B9C57">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4"/>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5" w:name="_Toc527240950"/>
      <w:r w:rsidRPr="00B65E96">
        <w:rPr>
          <w:rFonts w:ascii="Tw Cen MT Condensed" w:hAnsi="Tw Cen MT Condensed"/>
          <w:color w:val="9BBB59" w:themeColor="accent3"/>
          <w:sz w:val="40"/>
        </w:rPr>
        <w:t>Moda:</w:t>
      </w:r>
      <w:bookmarkEnd w:id="5"/>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6" w:name="_Toc527240951"/>
      <w:r w:rsidRPr="00B65E96">
        <w:rPr>
          <w:rFonts w:ascii="Tw Cen MT Condensed" w:hAnsi="Tw Cen MT Condensed"/>
          <w:color w:val="9BBB59" w:themeColor="accent3"/>
          <w:sz w:val="40"/>
        </w:rPr>
        <w:t>Desviación estándar:</w:t>
      </w:r>
      <w:bookmarkEnd w:id="6"/>
    </w:p>
    <w:p w:rsidR="00AA206D" w:rsidRDefault="00B65E96" w:rsidP="00FE4E35">
      <w:pPr>
        <w:pStyle w:val="Sinespaciado"/>
        <w:ind w:firstLine="708"/>
        <w:jc w:val="both"/>
      </w:pPr>
      <w:r w:rsidRPr="00B65E96">
        <w:t>La desviación típica o desviación estándar (denotada con el símbolo σ o s, dependiendo de la procedencia del conjunto de datos) es una medida de dispersión para variables de razón (variables cuantitativas o cantidades racionales) y de intervalo. Se define como la raíz cuadrada de la varianza de la variable.</w:t>
      </w:r>
    </w:p>
    <w:p w:rsidR="00B65E96" w:rsidRDefault="00B65E96" w:rsidP="00FE4E35">
      <w:pPr>
        <w:pStyle w:val="Sinespaciado"/>
        <w:jc w:val="both"/>
      </w:pPr>
      <w:r>
        <w:rPr>
          <w:noProof/>
          <w:lang w:eastAsia="es-MX"/>
        </w:rPr>
        <w:drawing>
          <wp:anchor distT="0" distB="0" distL="114300" distR="114300" simplePos="0" relativeHeight="251666432" behindDoc="0" locked="0" layoutInCell="1" allowOverlap="1" wp14:anchorId="11B96D35" wp14:editId="119F3531">
            <wp:simplePos x="0" y="0"/>
            <wp:positionH relativeFrom="column">
              <wp:posOffset>4044315</wp:posOffset>
            </wp:positionH>
            <wp:positionV relativeFrom="paragraph">
              <wp:posOffset>112395</wp:posOffset>
            </wp:positionV>
            <wp:extent cx="1533525" cy="571500"/>
            <wp:effectExtent l="0" t="0" r="9525" b="0"/>
            <wp:wrapSquare wrapText="bothSides"/>
            <wp:docPr id="52" name="Imagen 52" descr="$ \sigma =\sqrt{\frac{1}{N} \sum_{i=1}^N (x_i-\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gma =\sqrt{\frac{1}{N} \sum_{i=1}^N (x_i-\mu)^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anchor>
        </w:drawing>
      </w:r>
    </w:p>
    <w:p w:rsidR="00B65E96" w:rsidRDefault="00B65E96" w:rsidP="00FE4E35">
      <w:pPr>
        <w:pStyle w:val="Sinespaciado"/>
        <w:jc w:val="both"/>
      </w:pPr>
      <w:r w:rsidRPr="00B65E96">
        <w:t>La desviación estándar es la raíz cuadrada de la varianza. Es una de las medidas de dispersión, una medida que es indicativa de como los valores individuales pueden diferir de la media.</w:t>
      </w:r>
    </w:p>
    <w:p w:rsidR="00B65E96" w:rsidRDefault="00B65E96"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7" w:name="_Toc527240952"/>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7"/>
    </w:p>
    <w:p w:rsidR="00E71C77" w:rsidRDefault="00E71C77" w:rsidP="00FE4E35">
      <w:pPr>
        <w:pStyle w:val="Sinespaciado"/>
        <w:ind w:firstLine="708"/>
        <w:jc w:val="both"/>
      </w:pPr>
      <w:r>
        <w:rPr>
          <w:noProof/>
          <w:lang w:eastAsia="es-MX"/>
        </w:rPr>
        <w:drawing>
          <wp:anchor distT="0" distB="0" distL="114300" distR="114300" simplePos="0" relativeHeight="251667456" behindDoc="0" locked="0" layoutInCell="1" allowOverlap="1" wp14:anchorId="23C84F5A" wp14:editId="5698EC29">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27701B" w:rsidRDefault="0027701B" w:rsidP="0027701B">
      <w:pPr>
        <w:pStyle w:val="Sinespaciado"/>
      </w:pPr>
    </w:p>
    <w:p w:rsidR="003A252A" w:rsidRDefault="003A25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8" w:name="_Toc527240953"/>
      <w:r w:rsidRPr="00FE4E35">
        <w:rPr>
          <w:rFonts w:ascii="Tw Cen MT Condensed" w:hAnsi="Tw Cen MT Condensed"/>
          <w:color w:val="4BACC6" w:themeColor="accent5"/>
          <w:sz w:val="44"/>
        </w:rPr>
        <w:lastRenderedPageBreak/>
        <w:t>Metodología:</w:t>
      </w:r>
      <w:bookmarkEnd w:id="8"/>
    </w:p>
    <w:p w:rsidR="00A602D0" w:rsidRDefault="00A602D0" w:rsidP="00A602D0">
      <w:pPr>
        <w:pStyle w:val="Sinespaciado"/>
      </w:pPr>
    </w:p>
    <w:p w:rsidR="00A602D0" w:rsidRDefault="00A602D0" w:rsidP="00A602D0">
      <w:pPr>
        <w:pStyle w:val="Sinespaciado"/>
        <w:rPr>
          <w:sz w:val="24"/>
        </w:rPr>
      </w:pPr>
      <w:r>
        <w:rPr>
          <w:rFonts w:ascii="Tw Cen MT Condensed" w:hAnsi="Tw Cen MT Condensed"/>
          <w:color w:val="9BBB59" w:themeColor="accent3"/>
          <w:sz w:val="44"/>
        </w:rPr>
        <w:t>Conjunto de datos</w:t>
      </w:r>
      <w:r w:rsidRPr="005837C7">
        <w:rPr>
          <w:rFonts w:ascii="Tw Cen MT Condensed" w:hAnsi="Tw Cen MT Condensed"/>
          <w:color w:val="9BBB59" w:themeColor="accent3"/>
          <w:sz w:val="44"/>
        </w:rPr>
        <w:t>: 1</w:t>
      </w:r>
      <w:r w:rsidRPr="005837C7">
        <w:br/>
      </w:r>
      <w:r w:rsidR="00C21759">
        <w:rPr>
          <w:b/>
          <w:sz w:val="28"/>
        </w:rPr>
        <w:t>Datos</w:t>
      </w:r>
      <w:r w:rsidRPr="0085441B">
        <w:rPr>
          <w:b/>
          <w:sz w:val="28"/>
        </w:rPr>
        <w:t>:</w:t>
      </w:r>
      <w:r w:rsidR="00C21759">
        <w:rPr>
          <w:sz w:val="24"/>
        </w:rPr>
        <w:t xml:space="preserve"> </w:t>
      </w:r>
      <w:r w:rsidR="00AC7100">
        <w:rPr>
          <w:sz w:val="24"/>
        </w:rPr>
        <w:t>6</w:t>
      </w:r>
      <w:r w:rsidR="00C21759" w:rsidRPr="00C21759">
        <w:rPr>
          <w:sz w:val="24"/>
        </w:rPr>
        <w:t>,</w:t>
      </w:r>
      <w:r w:rsidR="00AC7100">
        <w:rPr>
          <w:sz w:val="24"/>
        </w:rPr>
        <w:t>6,7,3,10</w:t>
      </w:r>
    </w:p>
    <w:p w:rsidR="00A602D0" w:rsidRDefault="00C21759" w:rsidP="00A602D0">
      <w:pPr>
        <w:pStyle w:val="Sinespaciado"/>
        <w:rPr>
          <w:sz w:val="24"/>
        </w:rPr>
      </w:pPr>
      <w:r>
        <w:rPr>
          <w:b/>
          <w:sz w:val="28"/>
        </w:rPr>
        <w:t>Datos ordenados</w:t>
      </w:r>
      <w:r w:rsidR="00A602D0" w:rsidRPr="005837C7">
        <w:rPr>
          <w:b/>
          <w:sz w:val="28"/>
        </w:rPr>
        <w:t>:</w:t>
      </w:r>
      <w:r>
        <w:rPr>
          <w:b/>
          <w:sz w:val="28"/>
        </w:rPr>
        <w:t xml:space="preserve"> </w:t>
      </w:r>
      <w:r w:rsidR="00AC7100">
        <w:rPr>
          <w:sz w:val="24"/>
        </w:rPr>
        <w:t>3,6,6,7,10</w:t>
      </w:r>
    </w:p>
    <w:p w:rsidR="00C21759" w:rsidRDefault="00C21759" w:rsidP="00A602D0">
      <w:pPr>
        <w:pStyle w:val="Sinespaciado"/>
        <w:rPr>
          <w:b/>
          <w:sz w:val="28"/>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AC7100">
        <w:rPr>
          <w:sz w:val="24"/>
        </w:rPr>
        <w:t>3+6+6+7+</w:t>
      </w:r>
      <w:proofErr w:type="gramStart"/>
      <w:r w:rsidR="00AC7100">
        <w:rPr>
          <w:sz w:val="24"/>
        </w:rPr>
        <w:t>10</w:t>
      </w:r>
      <w:r w:rsidR="00430652" w:rsidRPr="00B65E96">
        <w:rPr>
          <w:sz w:val="24"/>
        </w:rPr>
        <w:t>)/</w:t>
      </w:r>
      <w:proofErr w:type="gramEnd"/>
      <w:r w:rsidR="00AC7100">
        <w:rPr>
          <w:sz w:val="24"/>
        </w:rPr>
        <w:t>5</w:t>
      </w:r>
      <w:r w:rsidRPr="00B65E96">
        <w:rPr>
          <w:sz w:val="24"/>
        </w:rPr>
        <w:t xml:space="preserve"> = </w:t>
      </w:r>
      <w:r w:rsidR="00AC7100">
        <w:rPr>
          <w:sz w:val="24"/>
        </w:rPr>
        <w:t>32</w:t>
      </w:r>
      <w:r w:rsidR="00430652" w:rsidRPr="00B65E96">
        <w:rPr>
          <w:sz w:val="24"/>
        </w:rPr>
        <w:t>/</w:t>
      </w:r>
      <w:r w:rsidR="00AC7100">
        <w:rPr>
          <w:sz w:val="24"/>
        </w:rPr>
        <w:t>5</w:t>
      </w:r>
      <w:r w:rsidR="00430652" w:rsidRPr="00B65E96">
        <w:rPr>
          <w:sz w:val="24"/>
        </w:rPr>
        <w:t xml:space="preserve"> = </w:t>
      </w:r>
      <w:r w:rsidR="00AC7100">
        <w:rPr>
          <w:sz w:val="24"/>
        </w:rPr>
        <w:t>6.4</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gridCol w:w="710"/>
      </w:tblGrid>
      <w:tr w:rsidR="00430652" w:rsidRPr="00DF701D" w:rsidTr="00AC71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AC7100"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AC7100">
              <w:rPr>
                <w:rFonts w:ascii="Calibri" w:eastAsia="Times New Roman" w:hAnsi="Calibri" w:cs="Calibri"/>
                <w:color w:val="000000" w:themeColor="text1"/>
                <w:sz w:val="24"/>
                <w:lang w:eastAsia="es-MX"/>
              </w:rPr>
              <w:t>2</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c>
          <w:tcPr>
            <w:tcW w:w="0" w:type="auto"/>
            <w:noWrap/>
            <w:hideMark/>
          </w:tcPr>
          <w:p w:rsidR="00430652" w:rsidRPr="00430652" w:rsidRDefault="00430652" w:rsidP="00430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Total</w:t>
            </w:r>
          </w:p>
        </w:tc>
      </w:tr>
      <w:tr w:rsidR="00430652" w:rsidRPr="00DF701D" w:rsidTr="00AC710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AC7100"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Pr>
                <w:rFonts w:ascii="Calibri" w:eastAsia="Times New Roman" w:hAnsi="Calibri" w:cs="Calibri"/>
                <w:color w:val="000000" w:themeColor="text1"/>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hideMark/>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5</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AC7100">
        <w:rPr>
          <w:sz w:val="24"/>
        </w:rPr>
        <w:t>repite: 6</w:t>
      </w:r>
    </w:p>
    <w:p w:rsidR="00C21759" w:rsidRDefault="00AC7100" w:rsidP="00AA206D">
      <w:pPr>
        <w:pStyle w:val="Sinespaciado"/>
        <w:rPr>
          <w:sz w:val="24"/>
        </w:rPr>
      </w:pPr>
      <w:r>
        <w:rPr>
          <w:sz w:val="24"/>
        </w:rPr>
        <w:t>Moda = 6</w:t>
      </w:r>
    </w:p>
    <w:p w:rsidR="00AC7100" w:rsidRDefault="00AC7100" w:rsidP="00AA206D">
      <w:pPr>
        <w:pStyle w:val="Sinespaciado"/>
        <w:rPr>
          <w:sz w:val="24"/>
        </w:rPr>
      </w:pPr>
    </w:p>
    <w:p w:rsidR="00AC7100" w:rsidRDefault="00AC7100" w:rsidP="00AC7100">
      <w:pPr>
        <w:pStyle w:val="Sinespaciado"/>
        <w:rPr>
          <w:sz w:val="24"/>
        </w:rPr>
      </w:pPr>
      <w:r>
        <w:rPr>
          <w:b/>
          <w:sz w:val="28"/>
        </w:rPr>
        <w:t>g</w:t>
      </w:r>
      <w:r w:rsidRPr="00B62BC2">
        <w:rPr>
          <w:b/>
          <w:sz w:val="28"/>
        </w:rPr>
        <w:t>)</w:t>
      </w:r>
      <w:r>
        <w:rPr>
          <w:b/>
          <w:sz w:val="28"/>
        </w:rPr>
        <w:t xml:space="preserve"> Varianza</w:t>
      </w:r>
      <w:r>
        <w:rPr>
          <w:sz w:val="24"/>
        </w:rPr>
        <w:t xml:space="preserve">: </w:t>
      </w:r>
    </w:p>
    <w:p w:rsidR="00AC7100" w:rsidRPr="00B65E96" w:rsidRDefault="00AC7100" w:rsidP="00AC7100">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AC7100" w:rsidRDefault="00AC7100" w:rsidP="00AC7100">
      <w:pPr>
        <w:pStyle w:val="Sinespaciado"/>
      </w:pPr>
      <w:r>
        <w:t>Varianza</w:t>
      </w:r>
      <w:r w:rsidRPr="00B65E96">
        <w:t xml:space="preserve"> = </w:t>
      </w:r>
    </w:p>
    <w:p w:rsidR="00AC7100" w:rsidRDefault="00AC7100" w:rsidP="00AC7100">
      <w:pPr>
        <w:pStyle w:val="Sinespaciado"/>
      </w:pPr>
      <w:r>
        <w:t>((3-6.</w:t>
      </w:r>
      <w:proofErr w:type="gramStart"/>
      <w:r>
        <w:t>4)^</w:t>
      </w:r>
      <w:proofErr w:type="gramEnd"/>
      <w:r>
        <w:t xml:space="preserve">2 + (6-6.4)^2 + (6-6.4)^2 + (7-6.4)^2 + (10-6.4)^2  / 5 = </w:t>
      </w:r>
    </w:p>
    <w:p w:rsidR="00AC7100" w:rsidRDefault="00AC7100" w:rsidP="00AC7100">
      <w:pPr>
        <w:pStyle w:val="Sinespaciado"/>
      </w:pPr>
      <w:r>
        <w:t>(25.2/5) = 5.04</w:t>
      </w:r>
    </w:p>
    <w:p w:rsidR="00DF701D" w:rsidRDefault="00DF701D" w:rsidP="00AA206D">
      <w:pPr>
        <w:pStyle w:val="Sinespaciado"/>
      </w:pPr>
    </w:p>
    <w:p w:rsidR="00DF701D" w:rsidRDefault="00AC7100" w:rsidP="00DF701D">
      <w:pPr>
        <w:pStyle w:val="Sinespaciado"/>
        <w:rPr>
          <w:sz w:val="24"/>
        </w:rPr>
      </w:pPr>
      <w:r>
        <w:rPr>
          <w:b/>
          <w:sz w:val="28"/>
        </w:rPr>
        <w:t>d</w:t>
      </w:r>
      <w:r w:rsidR="00DF701D" w:rsidRPr="00B62BC2">
        <w:rPr>
          <w:b/>
          <w:sz w:val="28"/>
        </w:rPr>
        <w:t>)</w:t>
      </w:r>
      <w:r w:rsidR="00DF701D">
        <w:rPr>
          <w:b/>
          <w:sz w:val="28"/>
        </w:rPr>
        <w:t xml:space="preserve"> Desviación </w:t>
      </w:r>
      <w:r w:rsidR="00B65E96">
        <w:rPr>
          <w:b/>
          <w:sz w:val="28"/>
        </w:rPr>
        <w:t>estándar</w:t>
      </w:r>
      <w:r w:rsidR="00DF701D">
        <w:rPr>
          <w:sz w:val="24"/>
        </w:rPr>
        <w:t xml:space="preserve">: </w:t>
      </w:r>
    </w:p>
    <w:p w:rsidR="00DF701D" w:rsidRPr="00B65E96" w:rsidRDefault="00DF701D" w:rsidP="00DF701D">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σ=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e>
        </m:rad>
      </m:oMath>
    </w:p>
    <w:p w:rsidR="00DF701D" w:rsidRDefault="00E71C77" w:rsidP="00DF701D">
      <w:pPr>
        <w:pStyle w:val="Sinespaciado"/>
      </w:pPr>
      <w:r>
        <w:t>Desviación estándar</w:t>
      </w:r>
      <w:r w:rsidR="00DF701D" w:rsidRPr="00B65E96">
        <w:t xml:space="preserve"> = </w:t>
      </w:r>
    </w:p>
    <w:p w:rsidR="00E71C77" w:rsidRDefault="00E71C77" w:rsidP="00E71C77">
      <w:pPr>
        <w:pStyle w:val="Sinespaciado"/>
      </w:pPr>
      <w:proofErr w:type="spellStart"/>
      <w:r>
        <w:t>Sqrt</w:t>
      </w:r>
      <w:proofErr w:type="spellEnd"/>
      <w:r w:rsidR="00AC7100">
        <w:t>(varianza</w:t>
      </w:r>
      <w:r>
        <w:t xml:space="preserve">) = </w:t>
      </w:r>
    </w:p>
    <w:p w:rsidR="00E71C77" w:rsidRDefault="00E71C77" w:rsidP="00E71C77">
      <w:pPr>
        <w:pStyle w:val="Sinespaciado"/>
      </w:pPr>
      <w:proofErr w:type="spellStart"/>
      <w:proofErr w:type="gramStart"/>
      <w:r>
        <w:t>Sqrt</w:t>
      </w:r>
      <w:proofErr w:type="spellEnd"/>
      <w:r w:rsidR="00AC7100">
        <w:t>(</w:t>
      </w:r>
      <w:proofErr w:type="gramEnd"/>
      <w:r w:rsidR="00AC7100">
        <w:t>5.04</w:t>
      </w:r>
      <w:r>
        <w:t>) = 2.</w:t>
      </w:r>
      <w:r w:rsidR="00AC7100">
        <w:t>2449</w:t>
      </w:r>
    </w:p>
    <w:p w:rsidR="004B6B70" w:rsidRPr="00A602D0" w:rsidRDefault="004B6B70" w:rsidP="00AA206D">
      <w:pPr>
        <w:pStyle w:val="Sinespaciado"/>
      </w:pPr>
    </w:p>
    <w:p w:rsidR="003A252A" w:rsidRDefault="003A25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9" w:name="_Toc527240954"/>
      <w:r w:rsidRPr="00FE4E35">
        <w:rPr>
          <w:rFonts w:ascii="Tw Cen MT Condensed" w:hAnsi="Tw Cen MT Condensed"/>
          <w:color w:val="4BACC6" w:themeColor="accent5"/>
          <w:sz w:val="44"/>
        </w:rPr>
        <w:lastRenderedPageBreak/>
        <w:t>Experimentación y resultados:</w:t>
      </w:r>
      <w:bookmarkEnd w:id="9"/>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5"/>
        <w:tblW w:w="9450" w:type="dxa"/>
        <w:tblLook w:val="05A0" w:firstRow="1" w:lastRow="0" w:firstColumn="1" w:lastColumn="1" w:noHBand="0" w:noVBand="1"/>
      </w:tblPr>
      <w:tblGrid>
        <w:gridCol w:w="491"/>
        <w:gridCol w:w="491"/>
        <w:gridCol w:w="940"/>
        <w:gridCol w:w="1053"/>
        <w:gridCol w:w="491"/>
        <w:gridCol w:w="1053"/>
        <w:gridCol w:w="1053"/>
        <w:gridCol w:w="2055"/>
        <w:gridCol w:w="515"/>
        <w:gridCol w:w="1308"/>
      </w:tblGrid>
      <w:tr w:rsidR="00174C70" w:rsidRPr="007E32E4" w:rsidTr="00830758">
        <w:trPr>
          <w:cnfStyle w:val="100000000000" w:firstRow="1" w:lastRow="0" w:firstColumn="0" w:lastColumn="0" w:oddVBand="0" w:evenVBand="0" w:oddHBand="0" w:evenHBand="0" w:firstRowFirstColumn="0" w:firstRowLastColumn="0" w:lastRowFirstColumn="0" w:lastRowLastColumn="0"/>
          <w:cantSplit/>
          <w:trHeight w:val="150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8" w:space="0" w:color="FFFFFF" w:themeColor="background1"/>
              <w:right w:val="none" w:sz="0" w:space="0" w:color="auto"/>
            </w:tcBorders>
            <w:shd w:val="clear" w:color="auto" w:fill="9BBB59" w:themeFill="accent3"/>
            <w:textDirection w:val="btLr"/>
            <w:vAlign w:val="center"/>
            <w:hideMark/>
          </w:tcPr>
          <w:p w:rsidR="00174C70" w:rsidRPr="007E32E4" w:rsidRDefault="00174C70" w:rsidP="00174C70">
            <w:pPr>
              <w:ind w:left="113" w:right="113"/>
              <w:jc w:val="center"/>
              <w:rPr>
                <w:rFonts w:ascii="Calibri" w:eastAsia="Times New Roman" w:hAnsi="Calibri" w:cs="Times New Roman"/>
                <w:lang w:eastAsia="es-MX"/>
              </w:rPr>
            </w:pPr>
            <w:r w:rsidRPr="007E32E4">
              <w:rPr>
                <w:rFonts w:ascii="Calibri" w:eastAsia="Times New Roman" w:hAnsi="Calibri" w:cs="Times New Roman"/>
                <w:lang w:eastAsia="es-MX"/>
              </w:rPr>
              <w:t>Experimento</w:t>
            </w:r>
          </w:p>
        </w:tc>
        <w:tc>
          <w:tcPr>
            <w:tcW w:w="0" w:type="auto"/>
            <w:tcBorders>
              <w:top w:val="none" w:sz="0" w:space="0" w:color="auto"/>
              <w:left w:val="none" w:sz="0" w:space="0" w:color="auto"/>
              <w:bottom w:val="single" w:sz="48" w:space="0" w:color="FFFFFF" w:themeColor="background1"/>
              <w:right w:val="none" w:sz="0" w:space="0" w:color="auto"/>
            </w:tcBorders>
            <w:textDirection w:val="btLr"/>
            <w:vAlign w:val="center"/>
            <w:hideMark/>
          </w:tcPr>
          <w:p w:rsidR="00174C70" w:rsidRPr="007E32E4"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SEED</w:t>
            </w:r>
          </w:p>
        </w:tc>
        <w:tc>
          <w:tcPr>
            <w:tcW w:w="0" w:type="auto"/>
            <w:tcBorders>
              <w:top w:val="none" w:sz="0" w:space="0" w:color="auto"/>
              <w:left w:val="none" w:sz="0" w:space="0" w:color="auto"/>
              <w:bottom w:val="single" w:sz="48" w:space="0" w:color="FFFFFF" w:themeColor="background1"/>
              <w:right w:val="none" w:sz="0" w:space="0" w:color="auto"/>
            </w:tcBorders>
            <w:textDirection w:val="btLr"/>
            <w:vAlign w:val="center"/>
            <w:hideMark/>
          </w:tcPr>
          <w:p w:rsidR="00174C70" w:rsidRPr="007E32E4"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Números</w:t>
            </w:r>
          </w:p>
        </w:tc>
        <w:tc>
          <w:tcPr>
            <w:tcW w:w="0" w:type="auto"/>
            <w:tcBorders>
              <w:top w:val="none" w:sz="0" w:space="0" w:color="auto"/>
              <w:left w:val="none" w:sz="0" w:space="0" w:color="auto"/>
              <w:bottom w:val="single" w:sz="48" w:space="0" w:color="FFFFFF" w:themeColor="background1"/>
              <w:right w:val="none" w:sz="0" w:space="0" w:color="auto"/>
            </w:tcBorders>
            <w:textDirection w:val="btLr"/>
            <w:vAlign w:val="center"/>
            <w:hideMark/>
          </w:tcPr>
          <w:p w:rsidR="00174C70" w:rsidRPr="007E32E4"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Media</w:t>
            </w:r>
          </w:p>
        </w:tc>
        <w:tc>
          <w:tcPr>
            <w:tcW w:w="0" w:type="auto"/>
            <w:tcBorders>
              <w:top w:val="none" w:sz="0" w:space="0" w:color="auto"/>
              <w:left w:val="none" w:sz="0" w:space="0" w:color="auto"/>
              <w:bottom w:val="single" w:sz="48" w:space="0" w:color="FFFFFF" w:themeColor="background1"/>
              <w:right w:val="none" w:sz="0" w:space="0" w:color="auto"/>
            </w:tcBorders>
            <w:textDirection w:val="btLr"/>
            <w:vAlign w:val="center"/>
            <w:hideMark/>
          </w:tcPr>
          <w:p w:rsidR="00174C70" w:rsidRPr="007E32E4"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Moda</w:t>
            </w:r>
          </w:p>
        </w:tc>
        <w:tc>
          <w:tcPr>
            <w:tcW w:w="0" w:type="auto"/>
            <w:tcBorders>
              <w:top w:val="none" w:sz="0" w:space="0" w:color="auto"/>
              <w:left w:val="none" w:sz="0" w:space="0" w:color="auto"/>
              <w:bottom w:val="single" w:sz="48" w:space="0" w:color="FFFFFF" w:themeColor="background1"/>
              <w:right w:val="none" w:sz="0" w:space="0" w:color="auto"/>
            </w:tcBorders>
            <w:textDirection w:val="btLr"/>
            <w:vAlign w:val="center"/>
            <w:hideMark/>
          </w:tcPr>
          <w:p w:rsidR="00174C70" w:rsidRPr="007E32E4"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Desviación estándar</w:t>
            </w:r>
          </w:p>
        </w:tc>
        <w:tc>
          <w:tcPr>
            <w:tcW w:w="0" w:type="auto"/>
            <w:tcBorders>
              <w:top w:val="none" w:sz="0" w:space="0" w:color="auto"/>
              <w:left w:val="none" w:sz="0" w:space="0" w:color="auto"/>
              <w:bottom w:val="single" w:sz="48" w:space="0" w:color="FFFFFF" w:themeColor="background1"/>
              <w:right w:val="none" w:sz="0" w:space="0" w:color="auto"/>
            </w:tcBorders>
            <w:textDirection w:val="btLr"/>
            <w:vAlign w:val="center"/>
            <w:hideMark/>
          </w:tcPr>
          <w:p w:rsidR="00174C70" w:rsidRPr="007E32E4"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Varianza</w:t>
            </w:r>
          </w:p>
        </w:tc>
        <w:tc>
          <w:tcPr>
            <w:tcW w:w="0" w:type="auto"/>
            <w:tcBorders>
              <w:top w:val="none" w:sz="0" w:space="0" w:color="auto"/>
              <w:left w:val="none" w:sz="0" w:space="0" w:color="auto"/>
              <w:bottom w:val="single" w:sz="48" w:space="0" w:color="FFFFFF" w:themeColor="background1"/>
              <w:right w:val="none" w:sz="0" w:space="0" w:color="auto"/>
            </w:tcBorders>
            <w:shd w:val="clear" w:color="auto" w:fill="4F81BD" w:themeFill="accent1"/>
            <w:noWrap/>
            <w:vAlign w:val="center"/>
            <w:hideMark/>
          </w:tcPr>
          <w:p w:rsidR="00174C70" w:rsidRPr="00174C70" w:rsidRDefault="00174C70" w:rsidP="00174C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174C70">
              <w:rPr>
                <w:rFonts w:ascii="Calibri" w:eastAsia="Times New Roman" w:hAnsi="Calibri" w:cs="Calibri"/>
                <w:sz w:val="24"/>
                <w:szCs w:val="24"/>
                <w:lang w:eastAsia="es-MX"/>
              </w:rPr>
              <w:t>Tiempo secuencial</w:t>
            </w:r>
          </w:p>
          <w:p w:rsidR="00174C70" w:rsidRPr="00174C70" w:rsidRDefault="00174C70" w:rsidP="00174C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74C70">
              <w:rPr>
                <w:rFonts w:ascii="Calibri" w:eastAsia="Times New Roman" w:hAnsi="Calibri" w:cs="Calibri"/>
                <w:sz w:val="24"/>
                <w:szCs w:val="24"/>
                <w:lang w:eastAsia="es-MX"/>
              </w:rPr>
              <w:t>(segundos)</w:t>
            </w:r>
          </w:p>
        </w:tc>
        <w:tc>
          <w:tcPr>
            <w:tcW w:w="515" w:type="dxa"/>
            <w:tcBorders>
              <w:top w:val="none" w:sz="0" w:space="0" w:color="auto"/>
              <w:left w:val="none" w:sz="0" w:space="0" w:color="auto"/>
              <w:bottom w:val="single" w:sz="48" w:space="0" w:color="FFFFFF" w:themeColor="background1"/>
              <w:right w:val="none" w:sz="0" w:space="0" w:color="auto"/>
            </w:tcBorders>
            <w:shd w:val="clear" w:color="auto" w:fill="8064A2" w:themeFill="accent4"/>
            <w:textDirection w:val="btLr"/>
            <w:vAlign w:val="center"/>
          </w:tcPr>
          <w:p w:rsidR="00174C70" w:rsidRPr="00174C70" w:rsidRDefault="00174C70" w:rsidP="00174C7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174C70">
              <w:rPr>
                <w:rFonts w:ascii="Calibri" w:eastAsia="Times New Roman" w:hAnsi="Calibri" w:cs="Calibri"/>
                <w:sz w:val="24"/>
                <w:szCs w:val="24"/>
                <w:lang w:eastAsia="es-MX"/>
              </w:rPr>
              <w:t>Hilos</w:t>
            </w:r>
          </w:p>
        </w:tc>
        <w:tc>
          <w:tcPr>
            <w:cnfStyle w:val="000100000000" w:firstRow="0" w:lastRow="0" w:firstColumn="0" w:lastColumn="1" w:oddVBand="0" w:evenVBand="0" w:oddHBand="0" w:evenHBand="0" w:firstRowFirstColumn="0" w:firstRowLastColumn="0" w:lastRowFirstColumn="0" w:lastRowLastColumn="0"/>
            <w:tcW w:w="1308" w:type="dxa"/>
            <w:tcBorders>
              <w:top w:val="none" w:sz="0" w:space="0" w:color="auto"/>
              <w:left w:val="none" w:sz="0" w:space="0" w:color="auto"/>
              <w:bottom w:val="single" w:sz="48" w:space="0" w:color="FFFFFF" w:themeColor="background1"/>
              <w:right w:val="none" w:sz="0" w:space="0" w:color="auto"/>
            </w:tcBorders>
            <w:shd w:val="clear" w:color="auto" w:fill="8064A2" w:themeFill="accent4"/>
            <w:vAlign w:val="center"/>
          </w:tcPr>
          <w:p w:rsidR="00174C70" w:rsidRPr="00174C70" w:rsidRDefault="00174C70" w:rsidP="00174C70">
            <w:pPr>
              <w:jc w:val="center"/>
              <w:rPr>
                <w:rFonts w:ascii="Calibri" w:eastAsia="Times New Roman" w:hAnsi="Calibri" w:cs="Calibri"/>
                <w:sz w:val="24"/>
                <w:szCs w:val="24"/>
                <w:lang w:eastAsia="es-MX"/>
              </w:rPr>
            </w:pPr>
            <w:r w:rsidRPr="00174C70">
              <w:rPr>
                <w:rFonts w:ascii="Calibri" w:eastAsia="Times New Roman" w:hAnsi="Calibri" w:cs="Calibri"/>
                <w:sz w:val="24"/>
                <w:szCs w:val="24"/>
                <w:lang w:eastAsia="es-MX"/>
              </w:rPr>
              <w:t>Tiempo paralelo OMP</w:t>
            </w:r>
          </w:p>
          <w:p w:rsidR="00174C70" w:rsidRPr="00174C70" w:rsidRDefault="00174C70" w:rsidP="00174C70">
            <w:pPr>
              <w:jc w:val="center"/>
              <w:rPr>
                <w:rFonts w:ascii="Calibri" w:eastAsia="Times New Roman" w:hAnsi="Calibri" w:cs="Calibri"/>
                <w:sz w:val="24"/>
                <w:szCs w:val="24"/>
                <w:lang w:eastAsia="es-MX"/>
              </w:rPr>
            </w:pPr>
            <w:r w:rsidRPr="00174C70">
              <w:rPr>
                <w:rFonts w:ascii="Calibri" w:eastAsia="Times New Roman" w:hAnsi="Calibri" w:cs="Calibri"/>
                <w:sz w:val="24"/>
                <w:szCs w:val="24"/>
                <w:lang w:eastAsia="es-MX"/>
              </w:rPr>
              <w:t>(segundos)</w:t>
            </w:r>
          </w:p>
        </w:tc>
      </w:tr>
      <w:tr w:rsidR="00086A80" w:rsidRPr="007E32E4" w:rsidTr="00830758">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8" w:space="0" w:color="FFFFFF" w:themeColor="background1"/>
            </w:tcBorders>
            <w:shd w:val="clear" w:color="auto" w:fill="9BBB59" w:themeFill="accent3"/>
            <w:noWrap/>
            <w:hideMark/>
          </w:tcPr>
          <w:p w:rsidR="00086A80" w:rsidRPr="007E32E4" w:rsidRDefault="00086A80" w:rsidP="00174C70">
            <w:pPr>
              <w:jc w:val="center"/>
              <w:rPr>
                <w:rFonts w:ascii="Calibri" w:eastAsia="Times New Roman" w:hAnsi="Calibri" w:cs="Times New Roman"/>
                <w:lang w:eastAsia="es-MX"/>
              </w:rPr>
            </w:pPr>
            <w:r w:rsidRPr="007E32E4">
              <w:rPr>
                <w:rFonts w:ascii="Calibri" w:eastAsia="Times New Roman" w:hAnsi="Calibri" w:cs="Times New Roman"/>
                <w:lang w:eastAsia="es-MX"/>
              </w:rPr>
              <w:t>1</w:t>
            </w:r>
          </w:p>
        </w:tc>
        <w:tc>
          <w:tcPr>
            <w:tcW w:w="0" w:type="auto"/>
            <w:vMerge w:val="restart"/>
            <w:tcBorders>
              <w:top w:val="single" w:sz="48" w:space="0" w:color="FFFFFF" w:themeColor="background1"/>
            </w:tcBorders>
            <w:noWrap/>
            <w:hideMark/>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50</w:t>
            </w:r>
            <w:r>
              <w:rPr>
                <w:rFonts w:ascii="Calibri" w:eastAsia="Times New Roman" w:hAnsi="Calibri" w:cs="Times New Roman"/>
                <w:color w:val="000000"/>
                <w:lang w:eastAsia="es-MX"/>
              </w:rPr>
              <w:t>,</w:t>
            </w:r>
            <w:r w:rsidRPr="007E32E4">
              <w:rPr>
                <w:rFonts w:ascii="Calibri" w:eastAsia="Times New Roman" w:hAnsi="Calibri" w:cs="Times New Roman"/>
                <w:color w:val="000000"/>
                <w:lang w:eastAsia="es-MX"/>
              </w:rPr>
              <w:t>000</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5.51156</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6</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2.861495</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8.188155</w:t>
            </w:r>
          </w:p>
        </w:tc>
        <w:tc>
          <w:tcPr>
            <w:tcW w:w="0" w:type="auto"/>
            <w:vMerge w:val="restart"/>
            <w:tcBorders>
              <w:top w:val="single" w:sz="48" w:space="0" w:color="FFFFFF" w:themeColor="background1"/>
              <w:right w:val="single" w:sz="8" w:space="0" w:color="FFFFFF" w:themeColor="background1"/>
            </w:tcBorders>
            <w:shd w:val="clear" w:color="auto" w:fill="4F81BD" w:themeFill="accent1"/>
            <w:noWrap/>
          </w:tcPr>
          <w:p w:rsidR="00086A80" w:rsidRPr="00174C7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4.69</w:t>
            </w:r>
          </w:p>
        </w:tc>
        <w:tc>
          <w:tcPr>
            <w:tcW w:w="515" w:type="dxa"/>
            <w:tcBorders>
              <w:top w:val="single" w:sz="4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p w:rsidR="00086A80" w:rsidRPr="00174C7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08" w:type="dxa"/>
            <w:tcBorders>
              <w:top w:val="single" w:sz="4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lang w:eastAsia="es-MX"/>
              </w:rPr>
            </w:pPr>
            <w:r>
              <w:rPr>
                <w:rFonts w:ascii="Calibri" w:eastAsia="Times New Roman" w:hAnsi="Calibri" w:cs="Times New Roman"/>
                <w:lang w:eastAsia="es-MX"/>
              </w:rPr>
              <w:t>3.789</w:t>
            </w:r>
          </w:p>
        </w:tc>
      </w:tr>
      <w:tr w:rsidR="00086A80" w:rsidRPr="007E32E4" w:rsidTr="00A65104">
        <w:trPr>
          <w:trHeight w:val="75"/>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9BBB59" w:themeFill="accent3"/>
            <w:noWrap/>
          </w:tcPr>
          <w:p w:rsidR="00086A80" w:rsidRPr="007E32E4" w:rsidRDefault="00086A80" w:rsidP="00174C70">
            <w:pPr>
              <w:jc w:val="center"/>
              <w:rPr>
                <w:rFonts w:ascii="Calibri" w:eastAsia="Times New Roman" w:hAnsi="Calibri" w:cs="Times New Roman"/>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right w:val="single" w:sz="8" w:space="0" w:color="FFFFFF" w:themeColor="background1"/>
            </w:tcBorders>
            <w:shd w:val="clear" w:color="auto" w:fill="4F81BD" w:themeFill="accent1"/>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p w:rsidR="00086A80" w:rsidRPr="00174C7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b w:val="0"/>
                <w:lang w:eastAsia="es-MX"/>
              </w:rPr>
            </w:pPr>
            <w:r>
              <w:rPr>
                <w:rFonts w:ascii="Calibri" w:eastAsia="Times New Roman" w:hAnsi="Calibri" w:cs="Times New Roman"/>
                <w:b w:val="0"/>
                <w:lang w:eastAsia="es-MX"/>
              </w:rPr>
              <w:t>3.75</w:t>
            </w:r>
          </w:p>
        </w:tc>
      </w:tr>
      <w:tr w:rsidR="00086A80" w:rsidRPr="007E32E4" w:rsidTr="00A65104">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9BBB59" w:themeFill="accent3"/>
            <w:noWrap/>
          </w:tcPr>
          <w:p w:rsidR="00086A80" w:rsidRPr="007E32E4" w:rsidRDefault="00086A80" w:rsidP="00174C70">
            <w:pPr>
              <w:jc w:val="center"/>
              <w:rPr>
                <w:rFonts w:ascii="Calibri" w:eastAsia="Times New Roman" w:hAnsi="Calibri" w:cs="Times New Roman"/>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right w:val="single" w:sz="8" w:space="0" w:color="FFFFFF" w:themeColor="background1"/>
            </w:tcBorders>
            <w:shd w:val="clear" w:color="auto" w:fill="4F81BD" w:themeFill="accent1"/>
            <w:noWrap/>
          </w:tcPr>
          <w:p w:rsid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p w:rsidR="00086A80" w:rsidRPr="00174C7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b w:val="0"/>
                <w:lang w:eastAsia="es-MX"/>
              </w:rPr>
            </w:pPr>
            <w:r>
              <w:rPr>
                <w:rFonts w:ascii="Calibri" w:eastAsia="Times New Roman" w:hAnsi="Calibri" w:cs="Times New Roman"/>
                <w:b w:val="0"/>
                <w:lang w:eastAsia="es-MX"/>
              </w:rPr>
              <w:t>3.8</w:t>
            </w:r>
          </w:p>
        </w:tc>
      </w:tr>
      <w:tr w:rsidR="00086A80" w:rsidRPr="007E32E4" w:rsidTr="00830758">
        <w:trPr>
          <w:trHeight w:val="75"/>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8" w:space="0" w:color="FFFFFF" w:themeColor="background1"/>
            </w:tcBorders>
            <w:shd w:val="clear" w:color="auto" w:fill="9BBB59" w:themeFill="accent3"/>
            <w:noWrap/>
          </w:tcPr>
          <w:p w:rsidR="00086A80" w:rsidRPr="007E32E4" w:rsidRDefault="00086A80" w:rsidP="00174C70">
            <w:pPr>
              <w:jc w:val="center"/>
              <w:rPr>
                <w:rFonts w:ascii="Calibri" w:eastAsia="Times New Roman" w:hAnsi="Calibri" w:cs="Times New Roman"/>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right w:val="single" w:sz="8" w:space="0" w:color="FFFFFF" w:themeColor="background1"/>
            </w:tcBorders>
            <w:shd w:val="clear" w:color="auto" w:fill="4F81BD" w:themeFill="accent1"/>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top w:val="single" w:sz="8" w:space="0" w:color="FFFFFF" w:themeColor="background1"/>
              <w:left w:val="single" w:sz="8" w:space="0" w:color="FFFFFF" w:themeColor="background1"/>
              <w:bottom w:val="single" w:sz="48" w:space="0" w:color="FFFFFF" w:themeColor="background1"/>
              <w:right w:val="single" w:sz="8" w:space="0" w:color="FFFFFF" w:themeColor="background1"/>
            </w:tcBorders>
            <w:shd w:val="clear" w:color="auto" w:fill="8064A2" w:themeFill="accent4"/>
          </w:tcPr>
          <w:p w:rsidR="00086A80" w:rsidRPr="00174C7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08" w:type="dxa"/>
            <w:tcBorders>
              <w:top w:val="single" w:sz="8" w:space="0" w:color="FFFFFF" w:themeColor="background1"/>
              <w:left w:val="single" w:sz="8" w:space="0" w:color="FFFFFF" w:themeColor="background1"/>
              <w:bottom w:val="single" w:sz="48" w:space="0" w:color="FFFFFF" w:themeColor="background1"/>
              <w:right w:val="single" w:sz="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b w:val="0"/>
                <w:lang w:eastAsia="es-MX"/>
              </w:rPr>
            </w:pPr>
            <w:r>
              <w:rPr>
                <w:rFonts w:ascii="Calibri" w:eastAsia="Times New Roman" w:hAnsi="Calibri" w:cs="Times New Roman"/>
                <w:b w:val="0"/>
                <w:lang w:eastAsia="es-MX"/>
              </w:rPr>
              <w:t>3.949</w:t>
            </w:r>
          </w:p>
        </w:tc>
      </w:tr>
      <w:tr w:rsidR="00086A80" w:rsidRPr="007E32E4" w:rsidTr="00830758">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8" w:space="0" w:color="FFFFFF" w:themeColor="background1"/>
            </w:tcBorders>
            <w:shd w:val="clear" w:color="auto" w:fill="9BBB59" w:themeFill="accent3"/>
            <w:noWrap/>
            <w:hideMark/>
          </w:tcPr>
          <w:p w:rsidR="00086A80" w:rsidRPr="007E32E4" w:rsidRDefault="00086A80" w:rsidP="00174C70">
            <w:pPr>
              <w:jc w:val="center"/>
              <w:rPr>
                <w:rFonts w:ascii="Calibri" w:eastAsia="Times New Roman" w:hAnsi="Calibri" w:cs="Times New Roman"/>
                <w:lang w:eastAsia="es-MX"/>
              </w:rPr>
            </w:pPr>
            <w:r w:rsidRPr="007E32E4">
              <w:rPr>
                <w:rFonts w:ascii="Calibri" w:eastAsia="Times New Roman" w:hAnsi="Calibri" w:cs="Times New Roman"/>
                <w:lang w:eastAsia="es-MX"/>
              </w:rPr>
              <w:t>2</w:t>
            </w:r>
          </w:p>
        </w:tc>
        <w:tc>
          <w:tcPr>
            <w:tcW w:w="0" w:type="auto"/>
            <w:vMerge w:val="restart"/>
            <w:tcBorders>
              <w:top w:val="single" w:sz="48" w:space="0" w:color="FFFFFF" w:themeColor="background1"/>
            </w:tcBorders>
            <w:noWrap/>
            <w:hideMark/>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086A80">
              <w:rPr>
                <w:rFonts w:ascii="Calibri" w:eastAsia="Times New Roman" w:hAnsi="Calibri" w:cs="Times New Roman"/>
                <w:color w:val="000000"/>
                <w:lang w:eastAsia="es-MX"/>
              </w:rPr>
              <w:t>100</w:t>
            </w:r>
            <w:r>
              <w:rPr>
                <w:rFonts w:ascii="Calibri" w:eastAsia="Times New Roman" w:hAnsi="Calibri" w:cs="Times New Roman"/>
                <w:color w:val="000000"/>
                <w:lang w:eastAsia="es-MX"/>
              </w:rPr>
              <w:t>,</w:t>
            </w:r>
            <w:r w:rsidRPr="00086A80">
              <w:rPr>
                <w:rFonts w:ascii="Calibri" w:eastAsia="Times New Roman" w:hAnsi="Calibri" w:cs="Times New Roman"/>
                <w:color w:val="000000"/>
                <w:lang w:eastAsia="es-MX"/>
              </w:rPr>
              <w:t>000</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5.50408</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2.868619</w:t>
            </w:r>
          </w:p>
        </w:tc>
        <w:tc>
          <w:tcPr>
            <w:tcW w:w="0" w:type="auto"/>
            <w:vMerge w:val="restart"/>
            <w:tcBorders>
              <w:top w:val="single" w:sz="48" w:space="0" w:color="FFFFFF" w:themeColor="background1"/>
            </w:tcBorders>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8.228977</w:t>
            </w:r>
          </w:p>
        </w:tc>
        <w:tc>
          <w:tcPr>
            <w:tcW w:w="0" w:type="auto"/>
            <w:vMerge w:val="restart"/>
            <w:tcBorders>
              <w:top w:val="single" w:sz="48" w:space="0" w:color="FFFFFF" w:themeColor="background1"/>
            </w:tcBorders>
            <w:shd w:val="clear" w:color="auto" w:fill="4F81BD" w:themeFill="accent1"/>
            <w:noWrap/>
          </w:tcPr>
          <w:p w:rsidR="00086A80" w:rsidRPr="00174C7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15.052</w:t>
            </w:r>
          </w:p>
        </w:tc>
        <w:tc>
          <w:tcPr>
            <w:tcW w:w="515" w:type="dxa"/>
            <w:tcBorders>
              <w:top w:val="single" w:sz="48" w:space="0" w:color="FFFFFF" w:themeColor="background1"/>
            </w:tcBorders>
            <w:shd w:val="clear" w:color="auto" w:fill="8064A2" w:themeFill="accent4"/>
          </w:tcPr>
          <w:p w:rsidR="00086A80" w:rsidRPr="00174C7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08" w:type="dxa"/>
            <w:tcBorders>
              <w:top w:val="single" w:sz="4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lang w:eastAsia="es-MX"/>
              </w:rPr>
            </w:pPr>
            <w:r>
              <w:rPr>
                <w:rFonts w:ascii="Calibri" w:eastAsia="Times New Roman" w:hAnsi="Calibri" w:cs="Times New Roman"/>
                <w:lang w:eastAsia="es-MX"/>
              </w:rPr>
              <w:t>10.289</w:t>
            </w:r>
          </w:p>
        </w:tc>
      </w:tr>
      <w:tr w:rsidR="00086A80" w:rsidRPr="007E32E4" w:rsidTr="00A65104">
        <w:trPr>
          <w:trHeight w:val="75"/>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9BBB59" w:themeFill="accent3"/>
            <w:noWrap/>
          </w:tcPr>
          <w:p w:rsidR="00086A80" w:rsidRPr="007E32E4" w:rsidRDefault="00086A80" w:rsidP="00174C70">
            <w:pPr>
              <w:jc w:val="center"/>
              <w:rPr>
                <w:rFonts w:ascii="Calibri" w:eastAsia="Times New Roman" w:hAnsi="Calibri" w:cs="Times New Roman"/>
                <w:lang w:eastAsia="es-MX"/>
              </w:rPr>
            </w:pPr>
          </w:p>
        </w:tc>
        <w:tc>
          <w:tcPr>
            <w:tcW w:w="0" w:type="auto"/>
            <w:vMerge/>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shd w:val="clear" w:color="auto" w:fill="4F81BD" w:themeFill="accent1"/>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top w:val="single" w:sz="8" w:space="0" w:color="FFFFFF" w:themeColor="background1"/>
            </w:tcBorders>
            <w:shd w:val="clear" w:color="auto" w:fill="8064A2" w:themeFill="accent4"/>
          </w:tcPr>
          <w:p w:rsidR="00086A80" w:rsidRPr="00174C7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08" w:type="dxa"/>
            <w:tcBorders>
              <w:top w:val="single" w:sz="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b w:val="0"/>
                <w:lang w:eastAsia="es-MX"/>
              </w:rPr>
            </w:pPr>
            <w:r>
              <w:rPr>
                <w:rFonts w:ascii="Calibri" w:eastAsia="Times New Roman" w:hAnsi="Calibri" w:cs="Times New Roman"/>
                <w:b w:val="0"/>
                <w:lang w:eastAsia="es-MX"/>
              </w:rPr>
              <w:t>10.233</w:t>
            </w:r>
          </w:p>
        </w:tc>
      </w:tr>
      <w:tr w:rsidR="00086A80" w:rsidRPr="007E32E4" w:rsidTr="00A65104">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9BBB59" w:themeFill="accent3"/>
            <w:noWrap/>
          </w:tcPr>
          <w:p w:rsidR="00086A80" w:rsidRPr="007E32E4" w:rsidRDefault="00086A80" w:rsidP="00174C70">
            <w:pPr>
              <w:jc w:val="center"/>
              <w:rPr>
                <w:rFonts w:ascii="Calibri" w:eastAsia="Times New Roman" w:hAnsi="Calibri" w:cs="Times New Roman"/>
                <w:lang w:eastAsia="es-MX"/>
              </w:rPr>
            </w:pPr>
          </w:p>
        </w:tc>
        <w:tc>
          <w:tcPr>
            <w:tcW w:w="0" w:type="auto"/>
            <w:vMerge/>
            <w:noWrap/>
          </w:tcPr>
          <w:p w:rsidR="00086A80" w:rsidRPr="007E32E4"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P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0" w:type="auto"/>
            <w:vMerge/>
            <w:shd w:val="clear" w:color="auto" w:fill="4F81BD" w:themeFill="accent1"/>
            <w:noWrap/>
          </w:tcPr>
          <w:p w:rsidR="00086A8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top w:val="single" w:sz="8" w:space="0" w:color="FFFFFF" w:themeColor="background1"/>
            </w:tcBorders>
            <w:shd w:val="clear" w:color="auto" w:fill="8064A2" w:themeFill="accent4"/>
          </w:tcPr>
          <w:p w:rsidR="00086A80" w:rsidRPr="00174C70" w:rsidRDefault="00086A80"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08" w:type="dxa"/>
            <w:tcBorders>
              <w:top w:val="single" w:sz="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b w:val="0"/>
                <w:lang w:eastAsia="es-MX"/>
              </w:rPr>
            </w:pPr>
            <w:r>
              <w:rPr>
                <w:rFonts w:ascii="Calibri" w:eastAsia="Times New Roman" w:hAnsi="Calibri" w:cs="Times New Roman"/>
                <w:b w:val="0"/>
                <w:lang w:eastAsia="es-MX"/>
              </w:rPr>
              <w:t>10.155</w:t>
            </w:r>
          </w:p>
        </w:tc>
      </w:tr>
      <w:tr w:rsidR="00086A80" w:rsidRPr="007E32E4" w:rsidTr="00830758">
        <w:trPr>
          <w:trHeight w:val="75"/>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8" w:space="0" w:color="FFFFFF" w:themeColor="background1"/>
            </w:tcBorders>
            <w:shd w:val="clear" w:color="auto" w:fill="9BBB59" w:themeFill="accent3"/>
            <w:noWrap/>
          </w:tcPr>
          <w:p w:rsidR="00086A80" w:rsidRPr="007E32E4" w:rsidRDefault="00086A80" w:rsidP="00174C70">
            <w:pPr>
              <w:jc w:val="center"/>
              <w:rPr>
                <w:rFonts w:ascii="Calibri" w:eastAsia="Times New Roman" w:hAnsi="Calibri" w:cs="Times New Roman"/>
                <w:lang w:eastAsia="es-MX"/>
              </w:rPr>
            </w:pPr>
          </w:p>
        </w:tc>
        <w:tc>
          <w:tcPr>
            <w:tcW w:w="0" w:type="auto"/>
            <w:vMerge/>
            <w:tcBorders>
              <w:bottom w:val="single" w:sz="48" w:space="0" w:color="FFFFFF" w:themeColor="background1"/>
            </w:tcBorders>
            <w:noWrap/>
          </w:tcPr>
          <w:p w:rsidR="00086A80" w:rsidRPr="007E32E4"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P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tcBorders>
              <w:bottom w:val="single" w:sz="48" w:space="0" w:color="FFFFFF" w:themeColor="background1"/>
            </w:tcBorders>
            <w:shd w:val="clear" w:color="auto" w:fill="4F81BD" w:themeFill="accent1"/>
            <w:noWrap/>
          </w:tcPr>
          <w:p w:rsidR="00086A8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top w:val="single" w:sz="8" w:space="0" w:color="FFFFFF" w:themeColor="background1"/>
              <w:bottom w:val="single" w:sz="48" w:space="0" w:color="FFFFFF" w:themeColor="background1"/>
            </w:tcBorders>
            <w:shd w:val="clear" w:color="auto" w:fill="8064A2" w:themeFill="accent4"/>
          </w:tcPr>
          <w:p w:rsidR="00086A80" w:rsidRPr="00174C70" w:rsidRDefault="00086A80"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08" w:type="dxa"/>
            <w:tcBorders>
              <w:top w:val="single" w:sz="8" w:space="0" w:color="FFFFFF" w:themeColor="background1"/>
              <w:bottom w:val="single" w:sz="48" w:space="0" w:color="FFFFFF" w:themeColor="background1"/>
            </w:tcBorders>
            <w:shd w:val="clear" w:color="auto" w:fill="8064A2" w:themeFill="accent4"/>
          </w:tcPr>
          <w:p w:rsidR="00086A80" w:rsidRPr="00174C70" w:rsidRDefault="00086A80" w:rsidP="00174C70">
            <w:pPr>
              <w:jc w:val="center"/>
              <w:rPr>
                <w:rFonts w:ascii="Calibri" w:eastAsia="Times New Roman" w:hAnsi="Calibri" w:cs="Times New Roman"/>
                <w:b w:val="0"/>
                <w:lang w:eastAsia="es-MX"/>
              </w:rPr>
            </w:pPr>
            <w:r>
              <w:rPr>
                <w:rFonts w:ascii="Calibri" w:eastAsia="Times New Roman" w:hAnsi="Calibri" w:cs="Times New Roman"/>
                <w:b w:val="0"/>
                <w:lang w:eastAsia="es-MX"/>
              </w:rPr>
              <w:t>10.33</w:t>
            </w:r>
          </w:p>
        </w:tc>
      </w:tr>
      <w:tr w:rsidR="009B6B19" w:rsidRPr="007E32E4" w:rsidTr="0083075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8" w:space="0" w:color="FFFFFF" w:themeColor="background1"/>
            </w:tcBorders>
            <w:shd w:val="clear" w:color="auto" w:fill="9BBB59" w:themeFill="accent3"/>
            <w:noWrap/>
            <w:hideMark/>
          </w:tcPr>
          <w:p w:rsidR="009B6B19" w:rsidRPr="007E32E4" w:rsidRDefault="009B6B19" w:rsidP="00174C70">
            <w:pPr>
              <w:jc w:val="center"/>
              <w:rPr>
                <w:rFonts w:ascii="Calibri" w:eastAsia="Times New Roman" w:hAnsi="Calibri" w:cs="Times New Roman"/>
                <w:lang w:eastAsia="es-MX"/>
              </w:rPr>
            </w:pPr>
            <w:r w:rsidRPr="007E32E4">
              <w:rPr>
                <w:rFonts w:ascii="Calibri" w:eastAsia="Times New Roman" w:hAnsi="Calibri" w:cs="Times New Roman"/>
                <w:lang w:eastAsia="es-MX"/>
              </w:rPr>
              <w:t>3</w:t>
            </w:r>
          </w:p>
        </w:tc>
        <w:tc>
          <w:tcPr>
            <w:tcW w:w="0" w:type="auto"/>
            <w:vMerge w:val="restart"/>
            <w:tcBorders>
              <w:top w:val="single" w:sz="48" w:space="0" w:color="FFFFFF" w:themeColor="background1"/>
            </w:tcBorders>
            <w:noWrap/>
            <w:hideMark/>
          </w:tcPr>
          <w:p w:rsidR="009B6B19" w:rsidRPr="007E32E4"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vMerge w:val="restart"/>
            <w:tcBorders>
              <w:top w:val="single" w:sz="48" w:space="0" w:color="FFFFFF" w:themeColor="background1"/>
            </w:tcBorders>
            <w:noWrap/>
          </w:tcPr>
          <w:p w:rsidR="009B6B19" w:rsidRPr="007E32E4"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500,000</w:t>
            </w:r>
          </w:p>
        </w:tc>
        <w:tc>
          <w:tcPr>
            <w:tcW w:w="0" w:type="auto"/>
            <w:vMerge w:val="restart"/>
            <w:tcBorders>
              <w:top w:val="single" w:sz="48" w:space="0" w:color="FFFFFF" w:themeColor="background1"/>
            </w:tcBorders>
            <w:noWrap/>
          </w:tcPr>
          <w:p w:rsidR="009B6B19" w:rsidRPr="007E32E4"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5.499424</w:t>
            </w:r>
          </w:p>
        </w:tc>
        <w:tc>
          <w:tcPr>
            <w:tcW w:w="0" w:type="auto"/>
            <w:vMerge w:val="restart"/>
            <w:tcBorders>
              <w:top w:val="single" w:sz="48" w:space="0" w:color="FFFFFF" w:themeColor="background1"/>
            </w:tcBorders>
            <w:noWrap/>
          </w:tcPr>
          <w:p w:rsidR="009B6B19" w:rsidRPr="007E32E4"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c>
          <w:tcPr>
            <w:tcW w:w="0" w:type="auto"/>
            <w:vMerge w:val="restart"/>
            <w:tcBorders>
              <w:top w:val="single" w:sz="48" w:space="0" w:color="FFFFFF" w:themeColor="background1"/>
            </w:tcBorders>
            <w:noWrap/>
          </w:tcPr>
          <w:p w:rsidR="009B6B19" w:rsidRPr="007E32E4"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2.8713</w:t>
            </w:r>
          </w:p>
        </w:tc>
        <w:tc>
          <w:tcPr>
            <w:tcW w:w="0" w:type="auto"/>
            <w:vMerge w:val="restart"/>
            <w:tcBorders>
              <w:top w:val="single" w:sz="48" w:space="0" w:color="FFFFFF" w:themeColor="background1"/>
            </w:tcBorders>
            <w:noWrap/>
          </w:tcPr>
          <w:p w:rsidR="009B6B19" w:rsidRPr="007E32E4"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8.244367</w:t>
            </w:r>
          </w:p>
        </w:tc>
        <w:tc>
          <w:tcPr>
            <w:tcW w:w="0" w:type="auto"/>
            <w:vMerge w:val="restart"/>
            <w:tcBorders>
              <w:top w:val="single" w:sz="48" w:space="0" w:color="FFFFFF" w:themeColor="background1"/>
            </w:tcBorders>
            <w:shd w:val="clear" w:color="auto" w:fill="4F81BD" w:themeFill="accent1"/>
            <w:noWrap/>
          </w:tcPr>
          <w:p w:rsidR="009B6B19" w:rsidRPr="00174C70"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281.066</w:t>
            </w:r>
          </w:p>
        </w:tc>
        <w:tc>
          <w:tcPr>
            <w:tcW w:w="515" w:type="dxa"/>
            <w:tcBorders>
              <w:top w:val="single" w:sz="48" w:space="0" w:color="FFFFFF" w:themeColor="background1"/>
            </w:tcBorders>
            <w:shd w:val="clear" w:color="auto" w:fill="8064A2" w:themeFill="accent4"/>
          </w:tcPr>
          <w:p w:rsidR="009B6B19" w:rsidRPr="00174C70" w:rsidRDefault="009B6B19" w:rsidP="00174C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08" w:type="dxa"/>
            <w:tcBorders>
              <w:top w:val="single" w:sz="48" w:space="0" w:color="FFFFFF" w:themeColor="background1"/>
            </w:tcBorders>
            <w:shd w:val="clear" w:color="auto" w:fill="8064A2" w:themeFill="accent4"/>
          </w:tcPr>
          <w:p w:rsidR="009B6B19" w:rsidRPr="00174C70" w:rsidRDefault="009B6B19" w:rsidP="00174C70">
            <w:pPr>
              <w:jc w:val="center"/>
              <w:rPr>
                <w:rFonts w:ascii="Calibri" w:eastAsia="Times New Roman" w:hAnsi="Calibri" w:cs="Times New Roman"/>
                <w:lang w:eastAsia="es-MX"/>
              </w:rPr>
            </w:pPr>
            <w:r>
              <w:rPr>
                <w:rFonts w:ascii="Calibri" w:eastAsia="Times New Roman" w:hAnsi="Calibri" w:cs="Times New Roman"/>
                <w:lang w:eastAsia="es-MX"/>
              </w:rPr>
              <w:t>163.28</w:t>
            </w:r>
          </w:p>
        </w:tc>
      </w:tr>
      <w:tr w:rsidR="00A65104" w:rsidRPr="007E32E4" w:rsidTr="00830758">
        <w:trPr>
          <w:trHeight w:val="14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9BBB59" w:themeFill="accent3"/>
            <w:noWrap/>
          </w:tcPr>
          <w:p w:rsidR="00A65104" w:rsidRPr="007E32E4" w:rsidRDefault="00A65104" w:rsidP="00174C70">
            <w:pPr>
              <w:jc w:val="center"/>
              <w:rPr>
                <w:rFonts w:ascii="Calibri" w:eastAsia="Times New Roman" w:hAnsi="Calibri" w:cs="Times New Roman"/>
                <w:lang w:eastAsia="es-MX"/>
              </w:rPr>
            </w:pPr>
          </w:p>
        </w:tc>
        <w:tc>
          <w:tcPr>
            <w:tcW w:w="0" w:type="auto"/>
            <w:vMerge/>
            <w:noWrap/>
          </w:tcPr>
          <w:p w:rsidR="00A65104" w:rsidRPr="007E32E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A6510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A6510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A6510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A6510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noWrap/>
          </w:tcPr>
          <w:p w:rsidR="00A6510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0" w:type="auto"/>
            <w:vMerge/>
            <w:shd w:val="clear" w:color="auto" w:fill="4F81BD" w:themeFill="accent1"/>
            <w:noWrap/>
          </w:tcPr>
          <w:p w:rsidR="00A65104" w:rsidRDefault="00A65104" w:rsidP="00174C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A65104" w:rsidRPr="00174C70" w:rsidRDefault="00A65104" w:rsidP="00A65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50</w:t>
            </w:r>
          </w:p>
        </w:tc>
        <w:tc>
          <w:tcPr>
            <w:cnfStyle w:val="000100000000" w:firstRow="0" w:lastRow="0" w:firstColumn="0" w:lastColumn="1" w:oddVBand="0" w:evenVBand="0" w:oddHBand="0" w:evenHBand="0" w:firstRowFirstColumn="0" w:firstRowLastColumn="0" w:lastRowFirstColumn="0" w:lastRowLastColumn="0"/>
            <w:tcW w:w="1308" w:type="dxa"/>
            <w:shd w:val="clear" w:color="auto" w:fill="8064A2" w:themeFill="accent4"/>
          </w:tcPr>
          <w:p w:rsidR="00A65104" w:rsidRPr="00174C70" w:rsidRDefault="00A65104" w:rsidP="00A65104">
            <w:pPr>
              <w:jc w:val="center"/>
              <w:rPr>
                <w:rFonts w:ascii="Calibri" w:eastAsia="Times New Roman" w:hAnsi="Calibri" w:cs="Times New Roman"/>
                <w:b w:val="0"/>
                <w:lang w:eastAsia="es-MX"/>
              </w:rPr>
            </w:pPr>
            <w:r>
              <w:rPr>
                <w:rFonts w:ascii="Calibri" w:eastAsia="Times New Roman" w:hAnsi="Calibri" w:cs="Times New Roman"/>
                <w:b w:val="0"/>
                <w:lang w:eastAsia="es-MX"/>
              </w:rPr>
              <w:t>162.53</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0" w:name="_Toc527240955"/>
      <w:r w:rsidRPr="00FE4E35">
        <w:rPr>
          <w:rFonts w:ascii="Tw Cen MT Condensed" w:hAnsi="Tw Cen MT Condensed"/>
          <w:color w:val="4BACC6" w:themeColor="accent5"/>
          <w:sz w:val="44"/>
        </w:rPr>
        <w:t>Conclusiones:</w:t>
      </w:r>
      <w:bookmarkEnd w:id="10"/>
    </w:p>
    <w:p w:rsidR="003A252A" w:rsidRPr="00A602D0" w:rsidRDefault="003A252A" w:rsidP="00830758">
      <w:pPr>
        <w:pStyle w:val="Sinespaciado"/>
      </w:pPr>
      <w:r>
        <w:tab/>
      </w:r>
      <w:r w:rsidR="00830758">
        <w:t xml:space="preserve">La </w:t>
      </w:r>
      <w:proofErr w:type="spellStart"/>
      <w:r w:rsidR="00830758">
        <w:t>paralelización</w:t>
      </w:r>
      <w:proofErr w:type="spellEnd"/>
      <w:r w:rsidR="00830758">
        <w:t xml:space="preserve"> de esta práctica involucro un paralelizado mixto. El cálculo de la suma fue realizado mediante </w:t>
      </w:r>
      <w:proofErr w:type="spellStart"/>
      <w:r w:rsidR="00830758">
        <w:t>paralelizacion</w:t>
      </w:r>
      <w:proofErr w:type="spellEnd"/>
      <w:r w:rsidR="00830758">
        <w:t xml:space="preserve"> de datos mientras que los cálculos restantes fueron paralelizados mediante </w:t>
      </w:r>
      <w:proofErr w:type="spellStart"/>
      <w:r w:rsidR="00830758">
        <w:t>Task</w:t>
      </w:r>
      <w:proofErr w:type="spellEnd"/>
      <w:r w:rsidR="00830758">
        <w:t xml:space="preserve"> para que cada hilo se encargara de un cálculo en específico. </w:t>
      </w:r>
    </w:p>
    <w:p w:rsidR="00AA206D"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1" w:name="_Toc527240956"/>
      <w:r w:rsidRPr="00FE4E35">
        <w:rPr>
          <w:rFonts w:ascii="Tw Cen MT Condensed" w:hAnsi="Tw Cen MT Condensed"/>
          <w:color w:val="4BACC6" w:themeColor="accent5"/>
          <w:sz w:val="44"/>
        </w:rPr>
        <w:t>Bibliografía:</w:t>
      </w:r>
      <w:bookmarkEnd w:id="11"/>
    </w:p>
    <w:p w:rsidR="00DF701D" w:rsidRDefault="002A23E9" w:rsidP="00AA206D">
      <w:pPr>
        <w:pStyle w:val="Sinespaciado"/>
      </w:pPr>
      <w:hyperlink r:id="rId10" w:history="1">
        <w:r w:rsidR="00B65E96" w:rsidRPr="0048320C">
          <w:rPr>
            <w:rStyle w:val="Hipervnculo"/>
          </w:rPr>
          <w:t>https://es.wikipedia.org/wiki/Desviaci%C3%B3n_t%C3%ADpica</w:t>
        </w:r>
      </w:hyperlink>
    </w:p>
    <w:p w:rsidR="00B65E96" w:rsidRDefault="002A23E9" w:rsidP="00AA206D">
      <w:pPr>
        <w:pStyle w:val="Sinespaciado"/>
      </w:pPr>
      <w:hyperlink r:id="rId11" w:history="1">
        <w:r w:rsidR="00B65E96" w:rsidRPr="0048320C">
          <w:rPr>
            <w:rStyle w:val="Hipervnculo"/>
          </w:rPr>
          <w:t>http://www.alcula.com/es/calculadoras/estadistica/desviacion-estandar/</w:t>
        </w:r>
      </w:hyperlink>
    </w:p>
    <w:p w:rsidR="00B65E96" w:rsidRDefault="002A23E9" w:rsidP="00AA206D">
      <w:pPr>
        <w:pStyle w:val="Sinespaciado"/>
      </w:pPr>
      <w:hyperlink r:id="rId12" w:history="1">
        <w:r w:rsidR="00E71C77" w:rsidRPr="0048320C">
          <w:rPr>
            <w:rStyle w:val="Hipervnculo"/>
          </w:rPr>
          <w:t>http://economipedia.com/definiciones/varianza.html</w:t>
        </w:r>
      </w:hyperlink>
    </w:p>
    <w:p w:rsidR="00E71C77" w:rsidRDefault="002A23E9" w:rsidP="00AA206D">
      <w:pPr>
        <w:pStyle w:val="Sinespaciado"/>
      </w:pPr>
      <w:hyperlink r:id="rId13" w:history="1">
        <w:r w:rsidR="00FE4E35" w:rsidRPr="0048320C">
          <w:rPr>
            <w:rStyle w:val="Hipervnculo"/>
          </w:rPr>
          <w:t>https://www.varsitytutors.com/hotmath/hotmath_help/spanish/topics/mean-median-mode</w:t>
        </w:r>
      </w:hyperlink>
    </w:p>
    <w:p w:rsidR="00FE4E35" w:rsidRDefault="002A23E9" w:rsidP="00AA206D">
      <w:pPr>
        <w:pStyle w:val="Sinespaciado"/>
      </w:pPr>
      <w:hyperlink r:id="rId14" w:history="1">
        <w:r w:rsidR="00FE4E35" w:rsidRPr="0048320C">
          <w:rPr>
            <w:rStyle w:val="Hipervnculo"/>
          </w:rPr>
          <w:t>https://www.portaleducativo.net/octavo-basico/790/Media-moda-mediana-rango</w:t>
        </w:r>
      </w:hyperlink>
    </w:p>
    <w:p w:rsidR="00FE4E35" w:rsidRDefault="002A23E9" w:rsidP="00AA206D">
      <w:pPr>
        <w:pStyle w:val="Sinespaciado"/>
      </w:pPr>
      <w:hyperlink r:id="rId15" w:history="1">
        <w:r w:rsidR="0027701B" w:rsidRPr="0048320C">
          <w:rPr>
            <w:rStyle w:val="Hipervnculo"/>
          </w:rPr>
          <w:t>http://mimosa.pntic.mec.es/jgomez53/matema/conocer/primos.htm</w:t>
        </w:r>
      </w:hyperlink>
    </w:p>
    <w:p w:rsidR="0027701B" w:rsidRDefault="002A23E9" w:rsidP="00AA206D">
      <w:pPr>
        <w:pStyle w:val="Sinespaciado"/>
        <w:rPr>
          <w:rStyle w:val="CitaHTML"/>
        </w:rPr>
      </w:pPr>
      <w:hyperlink r:id="rId16" w:history="1">
        <w:r w:rsidR="0027701B" w:rsidRPr="0048320C">
          <w:rPr>
            <w:rStyle w:val="Hipervnculo"/>
          </w:rPr>
          <w:t>www.vaxasoftware.com/doc_edu/mat/numamigos_esp.pdf</w:t>
        </w:r>
      </w:hyperlink>
    </w:p>
    <w:p w:rsidR="0027701B" w:rsidRDefault="002A23E9" w:rsidP="00AA206D">
      <w:pPr>
        <w:pStyle w:val="Sinespaciado"/>
        <w:rPr>
          <w:rStyle w:val="CitaHTML"/>
        </w:rPr>
      </w:pPr>
      <w:hyperlink r:id="rId17" w:history="1">
        <w:r w:rsidR="0027701B" w:rsidRPr="0048320C">
          <w:rPr>
            <w:rStyle w:val="Hipervnculo"/>
          </w:rPr>
          <w:t>https://es.wikipedia.org/wiki/N%C3%BAmeros_amigos</w:t>
        </w:r>
      </w:hyperlink>
    </w:p>
    <w:p w:rsidR="003C76ED" w:rsidRDefault="002A23E9" w:rsidP="002224FC">
      <w:pPr>
        <w:pStyle w:val="Sinespaciado"/>
      </w:pPr>
      <w:hyperlink r:id="rId18" w:history="1">
        <w:r w:rsidR="003C76ED" w:rsidRPr="0048320C">
          <w:rPr>
            <w:rStyle w:val="Hipervnculo"/>
          </w:rPr>
          <w:t>https://en.wikipedia.org/wiki/Primality_test</w:t>
        </w:r>
      </w:hyperlink>
    </w:p>
    <w:p w:rsidR="00267F81" w:rsidRDefault="002A23E9" w:rsidP="002224FC">
      <w:pPr>
        <w:pStyle w:val="Sinespaciado"/>
      </w:pPr>
      <w:hyperlink r:id="rId19" w:history="1">
        <w:r w:rsidR="00267F81" w:rsidRPr="0048320C">
          <w:rPr>
            <w:rStyle w:val="Hipervnculo"/>
          </w:rPr>
          <w:t>http://diagramas-de-flujo.blogspot.com/2013/01/determinar-si-dos-numeros-son-amigos-en-Cpp.html</w:t>
        </w:r>
      </w:hyperlink>
    </w:p>
    <w:sectPr w:rsidR="00267F81"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86A80"/>
    <w:rsid w:val="0009371A"/>
    <w:rsid w:val="00174C70"/>
    <w:rsid w:val="0021195C"/>
    <w:rsid w:val="002224FC"/>
    <w:rsid w:val="00264319"/>
    <w:rsid w:val="0026493B"/>
    <w:rsid w:val="00267F81"/>
    <w:rsid w:val="0027701B"/>
    <w:rsid w:val="002A23E9"/>
    <w:rsid w:val="002E77C3"/>
    <w:rsid w:val="003362F5"/>
    <w:rsid w:val="003A252A"/>
    <w:rsid w:val="003C76ED"/>
    <w:rsid w:val="003D3A23"/>
    <w:rsid w:val="00421054"/>
    <w:rsid w:val="00430652"/>
    <w:rsid w:val="00455EC1"/>
    <w:rsid w:val="004B6B70"/>
    <w:rsid w:val="00551205"/>
    <w:rsid w:val="00563B38"/>
    <w:rsid w:val="005837C7"/>
    <w:rsid w:val="00695F35"/>
    <w:rsid w:val="00757A16"/>
    <w:rsid w:val="007E32E4"/>
    <w:rsid w:val="0081013E"/>
    <w:rsid w:val="00830758"/>
    <w:rsid w:val="0085441B"/>
    <w:rsid w:val="008A5E06"/>
    <w:rsid w:val="008B0760"/>
    <w:rsid w:val="008B757E"/>
    <w:rsid w:val="008C488E"/>
    <w:rsid w:val="008D2B99"/>
    <w:rsid w:val="009B6B19"/>
    <w:rsid w:val="009E65AC"/>
    <w:rsid w:val="009F2CFF"/>
    <w:rsid w:val="00A602D0"/>
    <w:rsid w:val="00A65104"/>
    <w:rsid w:val="00A829F5"/>
    <w:rsid w:val="00AA206D"/>
    <w:rsid w:val="00AB2FF9"/>
    <w:rsid w:val="00AC0435"/>
    <w:rsid w:val="00AC7100"/>
    <w:rsid w:val="00AF3B03"/>
    <w:rsid w:val="00B62BC2"/>
    <w:rsid w:val="00B65E96"/>
    <w:rsid w:val="00BE4DBF"/>
    <w:rsid w:val="00C003F7"/>
    <w:rsid w:val="00C21759"/>
    <w:rsid w:val="00CE44A1"/>
    <w:rsid w:val="00D5595F"/>
    <w:rsid w:val="00D56B3A"/>
    <w:rsid w:val="00D57078"/>
    <w:rsid w:val="00D67C10"/>
    <w:rsid w:val="00D75E56"/>
    <w:rsid w:val="00DF701D"/>
    <w:rsid w:val="00E26ECB"/>
    <w:rsid w:val="00E71C77"/>
    <w:rsid w:val="00ED3BA3"/>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F294"/>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4">
    <w:name w:val="Grid Table 5 Dark Accent 4"/>
    <w:basedOn w:val="Tablanormal"/>
    <w:uiPriority w:val="50"/>
    <w:rsid w:val="00174C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5oscura-nfasis5">
    <w:name w:val="Grid Table 5 Dark Accent 5"/>
    <w:basedOn w:val="Tablanormal"/>
    <w:uiPriority w:val="50"/>
    <w:rsid w:val="00174C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44316647">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rsitytutors.com/hotmath/hotmath_help/spanish/topics/mean-median-mode" TargetMode="External"/><Relationship Id="rId18" Type="http://schemas.openxmlformats.org/officeDocument/2006/relationships/hyperlink" Target="https://en.wikipedia.org/wiki/Primality_t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economipedia.com/definiciones/varianza.html" TargetMode="External"/><Relationship Id="rId17" Type="http://schemas.openxmlformats.org/officeDocument/2006/relationships/hyperlink" Target="https://es.wikipedia.org/wiki/N%C3%BAmeros_amigos" TargetMode="External"/><Relationship Id="rId2" Type="http://schemas.openxmlformats.org/officeDocument/2006/relationships/numbering" Target="numbering.xml"/><Relationship Id="rId16" Type="http://schemas.openxmlformats.org/officeDocument/2006/relationships/hyperlink" Target="http://www.vaxasoftware.com/doc_edu/mat/numamigos_esp.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lcula.com/es/calculadoras/estadistica/desviacion-estandar/" TargetMode="External"/><Relationship Id="rId5" Type="http://schemas.openxmlformats.org/officeDocument/2006/relationships/webSettings" Target="webSettings.xml"/><Relationship Id="rId15" Type="http://schemas.openxmlformats.org/officeDocument/2006/relationships/hyperlink" Target="http://mimosa.pntic.mec.es/jgomez53/matema/conocer/primos.htm" TargetMode="External"/><Relationship Id="rId10" Type="http://schemas.openxmlformats.org/officeDocument/2006/relationships/hyperlink" Target="https://es.wikipedia.org/wiki/Desviaci%C3%B3n_t%C3%ADpica" TargetMode="External"/><Relationship Id="rId19" Type="http://schemas.openxmlformats.org/officeDocument/2006/relationships/hyperlink" Target="http://diagramas-de-flujo.blogspot.com/2013/01/determinar-si-dos-numeros-son-amigos-en-Cpp.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portaleducativo.net/octavo-basico/790/Media-moda-mediana-rango"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A235-AD7A-47E7-8B92-D1216C63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6</Pages>
  <Words>885</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23</cp:revision>
  <cp:lastPrinted>2017-09-10T03:10:00Z</cp:lastPrinted>
  <dcterms:created xsi:type="dcterms:W3CDTF">2017-09-10T02:48:00Z</dcterms:created>
  <dcterms:modified xsi:type="dcterms:W3CDTF">2018-10-14T05:40:00Z</dcterms:modified>
</cp:coreProperties>
</file>