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6C59599" w:rsidR="009B0573" w:rsidRPr="00987ACF" w:rsidRDefault="006009C2" w:rsidP="004D04D5">
      <w:pPr>
        <w:pStyle w:val="Title"/>
      </w:pPr>
      <w:r>
        <w:t>Deprecated Functions</w:t>
      </w:r>
      <w:r w:rsidR="005A62CE">
        <w:br/>
      </w:r>
      <w:r w:rsidR="009E045A">
        <w:t>Identify</w:t>
      </w:r>
      <w:r>
        <w:t xml:space="preserve"> Functions</w:t>
      </w:r>
      <w:r w:rsidR="006D33BE" w:rsidRPr="00987ACF">
        <w:t xml:space="preserve"> </w:t>
      </w:r>
      <w:r w:rsidR="00980ABB" w:rsidRPr="004D04D5">
        <w:t>Procedure</w:t>
      </w:r>
    </w:p>
    <w:p w14:paraId="6264CE05" w14:textId="40335B88" w:rsidR="00F11A17" w:rsidRPr="004D04D5" w:rsidRDefault="00F11A17" w:rsidP="004D04D5">
      <w:pPr>
        <w:pStyle w:val="Heading1"/>
      </w:pPr>
      <w:bookmarkStart w:id="0" w:name="_pjac2je3ttgf" w:colFirst="0" w:colLast="0"/>
      <w:bookmarkEnd w:id="0"/>
      <w:r w:rsidRPr="004D04D5">
        <w:t>Revision</w:t>
      </w:r>
    </w:p>
    <w:p w14:paraId="0D4B575C" w14:textId="419CBCA7" w:rsidR="00E34C3C" w:rsidRPr="00987ACF" w:rsidRDefault="00E34C3C" w:rsidP="004D04D5">
      <w:pPr>
        <w:spacing w:after="0"/>
      </w:pPr>
      <w:r w:rsidRPr="00987ACF">
        <w:t xml:space="preserve">Version </w:t>
      </w:r>
      <w:r w:rsidR="00E0796E">
        <w:t>3</w:t>
      </w:r>
    </w:p>
    <w:p w14:paraId="5040835C" w14:textId="321AF9D5" w:rsidR="00F11A17" w:rsidRPr="00987ACF" w:rsidRDefault="00F11A17" w:rsidP="004D04D5">
      <w:r w:rsidRPr="00987ACF">
        <w:fldChar w:fldCharType="begin"/>
      </w:r>
      <w:r w:rsidRPr="00987ACF">
        <w:instrText xml:space="preserve"> DATE \@ "M/d/yy h:mm am/pm" </w:instrText>
      </w:r>
      <w:r w:rsidRPr="00987ACF">
        <w:fldChar w:fldCharType="separate"/>
      </w:r>
      <w:r w:rsidR="00353B07">
        <w:rPr>
          <w:noProof/>
        </w:rPr>
        <w:t>2/26/26 7:47 AM</w:t>
      </w:r>
      <w:r w:rsidRPr="00987ACF">
        <w:fldChar w:fldCharType="end"/>
      </w:r>
    </w:p>
    <w:p w14:paraId="28DB8399" w14:textId="2FC65A40" w:rsidR="0011053C" w:rsidRPr="00987ACF" w:rsidRDefault="0011053C" w:rsidP="004D04D5">
      <w:pPr>
        <w:pStyle w:val="Heading1"/>
      </w:pPr>
      <w:r w:rsidRPr="00987ACF">
        <w:t>SME</w:t>
      </w:r>
    </w:p>
    <w:p w14:paraId="085451E9" w14:textId="06606D26" w:rsidR="0011053C" w:rsidRPr="00987ACF" w:rsidRDefault="0011053C" w:rsidP="004D04D5">
      <w:r w:rsidRPr="00987ACF">
        <w:t>Charles Wilson</w:t>
      </w:r>
    </w:p>
    <w:p w14:paraId="00000002" w14:textId="77777777" w:rsidR="009B0573" w:rsidRPr="00987ACF" w:rsidRDefault="00F11A17" w:rsidP="004D04D5">
      <w:pPr>
        <w:pStyle w:val="Heading1"/>
      </w:pPr>
      <w:r w:rsidRPr="00987ACF">
        <w:t>Abstract</w:t>
      </w:r>
    </w:p>
    <w:p w14:paraId="00000003" w14:textId="712605D9" w:rsidR="009B0573" w:rsidRPr="00987ACF" w:rsidRDefault="00F11A17" w:rsidP="00952AEA">
      <w:r w:rsidRPr="00987ACF">
        <w:t xml:space="preserve">This document describes the </w:t>
      </w:r>
      <w:r w:rsidR="00980ABB" w:rsidRPr="00987ACF">
        <w:t>procedure</w:t>
      </w:r>
      <w:r w:rsidR="0075347A" w:rsidRPr="00987ACF">
        <w:t xml:space="preserve"> used</w:t>
      </w:r>
      <w:r w:rsidRPr="00987ACF">
        <w:t xml:space="preserve"> to </w:t>
      </w:r>
      <w:r w:rsidR="007A45D4" w:rsidRPr="00987ACF">
        <w:t xml:space="preserve">perform </w:t>
      </w:r>
      <w:r w:rsidR="006F4701" w:rsidRPr="00987ACF">
        <w:t xml:space="preserve">the </w:t>
      </w:r>
      <w:r w:rsidR="006009C2">
        <w:t xml:space="preserve">function </w:t>
      </w:r>
      <w:r w:rsidR="00AE26D2">
        <w:t>identification</w:t>
      </w:r>
      <w:r w:rsidR="006D33BE" w:rsidRPr="00987ACF">
        <w:t xml:space="preserve"> </w:t>
      </w:r>
      <w:r w:rsidR="00735907" w:rsidRPr="00987ACF">
        <w:t>activity</w:t>
      </w:r>
      <w:r w:rsidR="00980ABB" w:rsidRPr="00987ACF">
        <w:t xml:space="preserve"> described in the </w:t>
      </w:r>
      <w:r w:rsidR="00980ABB" w:rsidRPr="00CD0676">
        <w:rPr>
          <w:b/>
          <w:bCs/>
        </w:rPr>
        <w:t>AVCDL</w:t>
      </w:r>
      <w:r w:rsidR="00CD0676" w:rsidRPr="00987ACF">
        <w:t xml:space="preserve"> </w:t>
      </w:r>
      <w:r w:rsidR="00CD0676" w:rsidRPr="00987ACF">
        <w:rPr>
          <w:b/>
          <w:bCs/>
          <w:color w:val="0070C0"/>
          <w:vertAlign w:val="superscript"/>
        </w:rPr>
        <w:t>[</w:t>
      </w:r>
      <w:r w:rsidR="00CD0676">
        <w:rPr>
          <w:b/>
          <w:bCs/>
          <w:color w:val="0070C0"/>
          <w:vertAlign w:val="superscript"/>
        </w:rPr>
        <w:t>1</w:t>
      </w:r>
      <w:r w:rsidR="00CD0676" w:rsidRPr="00987ACF">
        <w:rPr>
          <w:b/>
          <w:bCs/>
          <w:color w:val="0070C0"/>
          <w:vertAlign w:val="superscript"/>
        </w:rPr>
        <w:t>]</w:t>
      </w:r>
      <w:r w:rsidR="00980ABB" w:rsidRPr="00987ACF">
        <w:t xml:space="preserve"> secondary document </w:t>
      </w:r>
      <w:r w:rsidR="006009C2">
        <w:rPr>
          <w:b/>
          <w:bCs/>
        </w:rPr>
        <w:t>Currently Used Deprecated Functions Document</w:t>
      </w:r>
      <w:r w:rsidR="0094429E" w:rsidRPr="00987ACF">
        <w:t xml:space="preserve"> </w:t>
      </w:r>
      <w:r w:rsidR="0094429E" w:rsidRPr="00987ACF">
        <w:rPr>
          <w:b/>
          <w:bCs/>
          <w:color w:val="0070C0"/>
          <w:vertAlign w:val="superscript"/>
        </w:rPr>
        <w:t>[</w:t>
      </w:r>
      <w:r w:rsidR="00784608" w:rsidRPr="00987ACF">
        <w:rPr>
          <w:b/>
          <w:bCs/>
          <w:color w:val="0070C0"/>
          <w:vertAlign w:val="superscript"/>
        </w:rPr>
        <w:t>2</w:t>
      </w:r>
      <w:r w:rsidR="0094429E" w:rsidRPr="00987ACF">
        <w:rPr>
          <w:b/>
          <w:bCs/>
          <w:color w:val="0070C0"/>
          <w:vertAlign w:val="superscript"/>
        </w:rPr>
        <w:t>]</w:t>
      </w:r>
      <w:r w:rsidR="00980ABB" w:rsidRPr="00987ACF">
        <w:t>.</w:t>
      </w:r>
    </w:p>
    <w:p w14:paraId="00000004" w14:textId="77777777" w:rsidR="009B0573" w:rsidRPr="00987ACF" w:rsidRDefault="00F11A17" w:rsidP="004D04D5">
      <w:pPr>
        <w:pStyle w:val="Heading1"/>
      </w:pPr>
      <w:bookmarkStart w:id="1" w:name="_54bgemmh6zb8" w:colFirst="0" w:colLast="0"/>
      <w:bookmarkEnd w:id="1"/>
      <w:r w:rsidRPr="00987ACF">
        <w:t>Group / Owner</w:t>
      </w:r>
    </w:p>
    <w:p w14:paraId="00000005" w14:textId="54B7ED4D" w:rsidR="009B0573" w:rsidRPr="00987ACF" w:rsidRDefault="006009C2" w:rsidP="004D04D5">
      <w:r>
        <w:t>Development</w:t>
      </w:r>
      <w:r w:rsidR="00F11A17" w:rsidRPr="00987ACF">
        <w:t xml:space="preserve"> / </w:t>
      </w:r>
      <w:r>
        <w:t>Software Developer</w:t>
      </w:r>
    </w:p>
    <w:p w14:paraId="00000006" w14:textId="77777777" w:rsidR="009B0573" w:rsidRPr="00987ACF" w:rsidRDefault="00F11A17" w:rsidP="004D04D5">
      <w:pPr>
        <w:pStyle w:val="Heading1"/>
      </w:pPr>
      <w:bookmarkStart w:id="2" w:name="_olcs7d4b90ea" w:colFirst="0" w:colLast="0"/>
      <w:bookmarkEnd w:id="2"/>
      <w:r w:rsidRPr="00987ACF">
        <w:t>Motivation</w:t>
      </w:r>
    </w:p>
    <w:p w14:paraId="00000007" w14:textId="0865EEEB" w:rsidR="009B0573" w:rsidRPr="00987ACF" w:rsidRDefault="00E72ED0" w:rsidP="004D04D5">
      <w:pPr>
        <w:rPr>
          <w:color w:val="000000" w:themeColor="text1"/>
        </w:rPr>
      </w:pPr>
      <w:r>
        <w:t xml:space="preserve">This document is motivated by the need to </w:t>
      </w:r>
      <w:r w:rsidR="005908E3">
        <w:t>document and justify the use of deprecated functions</w:t>
      </w:r>
      <w:r>
        <w:t xml:space="preserve"> in the development of software for use within safety-critical, cyber-physical systems</w:t>
      </w:r>
      <w:r w:rsidR="00F11A17" w:rsidRPr="00987ACF">
        <w:rPr>
          <w:color w:val="000000" w:themeColor="text1"/>
        </w:rPr>
        <w:t>.</w:t>
      </w:r>
    </w:p>
    <w:p w14:paraId="0028E749" w14:textId="0548B501" w:rsidR="007A2EA1" w:rsidRPr="00987ACF" w:rsidRDefault="007A2EA1" w:rsidP="004D04D5">
      <w:pPr>
        <w:pStyle w:val="Note"/>
      </w:pPr>
      <w:bookmarkStart w:id="3" w:name="_f5diy2ktdyyf" w:colFirst="0" w:colLast="0"/>
      <w:bookmarkEnd w:id="3"/>
      <w:r w:rsidRPr="00987ACF">
        <w:rPr>
          <w:b/>
          <w:bCs/>
          <w:color w:val="0070C0"/>
        </w:rPr>
        <w:t>Note:</w:t>
      </w:r>
      <w:r w:rsidRPr="00987ACF">
        <w:tab/>
        <w:t xml:space="preserve">Within the </w:t>
      </w:r>
      <w:r w:rsidRPr="004D04D5">
        <w:t>context</w:t>
      </w:r>
      <w:r w:rsidRPr="00987ACF">
        <w:t xml:space="preserve"> of this document, the terms </w:t>
      </w:r>
      <w:r w:rsidRPr="00987ACF">
        <w:rPr>
          <w:b/>
          <w:bCs/>
          <w:i/>
          <w:iCs/>
        </w:rPr>
        <w:t>security</w:t>
      </w:r>
      <w:r w:rsidRPr="00987ACF">
        <w:t xml:space="preserve"> and </w:t>
      </w:r>
      <w:r w:rsidRPr="00987ACF">
        <w:rPr>
          <w:b/>
          <w:bCs/>
          <w:i/>
          <w:iCs/>
        </w:rPr>
        <w:t>cybersecurity</w:t>
      </w:r>
      <w:r w:rsidRPr="00987ACF">
        <w:t xml:space="preserve"> are used interchangeably. It is presumed that the term </w:t>
      </w:r>
      <w:r w:rsidRPr="00987ACF">
        <w:rPr>
          <w:b/>
          <w:bCs/>
          <w:i/>
          <w:iCs/>
        </w:rPr>
        <w:t>security</w:t>
      </w:r>
      <w:r w:rsidRPr="00987ACF">
        <w:t xml:space="preserve"> is being used in reference to </w:t>
      </w:r>
      <w:r w:rsidRPr="00987ACF">
        <w:rPr>
          <w:b/>
          <w:bCs/>
          <w:i/>
          <w:iCs/>
        </w:rPr>
        <w:t>cybersecurity</w:t>
      </w:r>
      <w:r w:rsidRPr="00987ACF">
        <w:t xml:space="preserve"> and not </w:t>
      </w:r>
      <w:r w:rsidRPr="00987ACF">
        <w:rPr>
          <w:b/>
          <w:bCs/>
          <w:i/>
          <w:iCs/>
        </w:rPr>
        <w:t>physical security</w:t>
      </w:r>
      <w:r w:rsidRPr="00987ACF">
        <w:t>.</w:t>
      </w:r>
    </w:p>
    <w:p w14:paraId="48A65147" w14:textId="77777777" w:rsidR="00FE4B5F" w:rsidRDefault="00FE4B5F" w:rsidP="00FE4B5F">
      <w:pPr>
        <w:pStyle w:val="Heading1"/>
      </w:pPr>
      <w:r>
        <w:t>License</w:t>
      </w:r>
    </w:p>
    <w:p w14:paraId="2F88E2B1" w14:textId="77777777" w:rsidR="00FE4B5F" w:rsidRDefault="00FE4B5F" w:rsidP="00FE4B5F">
      <w:r w:rsidRPr="00144DE6">
        <w:t xml:space="preserve">This work </w:t>
      </w:r>
      <w:r>
        <w:t xml:space="preserve">was created by </w:t>
      </w:r>
      <w:r>
        <w:rPr>
          <w:b/>
          <w:bCs/>
        </w:rPr>
        <w:t>Torc Robotics</w:t>
      </w:r>
      <w:r>
        <w:t xml:space="preserve"> and </w:t>
      </w:r>
      <w:r w:rsidRPr="00144DE6">
        <w:t xml:space="preserve">is licensed under the </w:t>
      </w:r>
      <w:r w:rsidRPr="00144DE6">
        <w:rPr>
          <w:b/>
          <w:bCs/>
        </w:rPr>
        <w:t>Creative Commons Attribution-Share Alike (CC</w:t>
      </w:r>
      <w:r>
        <w:rPr>
          <w:b/>
          <w:bCs/>
        </w:rPr>
        <w:t xml:space="preserve"> BY</w:t>
      </w:r>
      <w:r w:rsidRPr="00144DE6">
        <w:rPr>
          <w:b/>
          <w:bCs/>
        </w:rPr>
        <w:t>-SA</w:t>
      </w:r>
      <w:r>
        <w:rPr>
          <w:b/>
          <w:bCs/>
        </w:rPr>
        <w:t>-4.0</w:t>
      </w:r>
      <w:r w:rsidRPr="00144DE6">
        <w:rPr>
          <w:b/>
          <w:bCs/>
        </w:rPr>
        <w:t>)</w:t>
      </w:r>
      <w:r w:rsidRPr="00144DE6">
        <w:t xml:space="preserve"> License</w:t>
      </w:r>
      <w:r w:rsidRPr="00533832">
        <w:t>.</w:t>
      </w:r>
    </w:p>
    <w:p w14:paraId="71300C1D" w14:textId="316D683C" w:rsidR="00E34C3C" w:rsidRPr="00987ACF" w:rsidRDefault="00FE4B5F" w:rsidP="00FE4B5F">
      <w:pPr>
        <w:pStyle w:val="FirstParagraph"/>
      </w:pPr>
      <w:hyperlink r:id="rId7" w:history="1">
        <w:r w:rsidRPr="009B6227">
          <w:rPr>
            <w:rStyle w:val="Hyperlink"/>
            <w:rFonts w:cs="Courier New"/>
            <w:bCs/>
          </w:rPr>
          <w:t>https://creativecommons.org/licenses/by/4.0/legalcode</w:t>
        </w:r>
      </w:hyperlink>
    </w:p>
    <w:p w14:paraId="380C2C0A" w14:textId="77777777" w:rsidR="00D56FB9" w:rsidRPr="00987ACF" w:rsidRDefault="00D56FB9" w:rsidP="004D04D5">
      <w:pPr>
        <w:pStyle w:val="Heading1"/>
      </w:pPr>
      <w:r w:rsidRPr="00987ACF">
        <w:lastRenderedPageBreak/>
        <w:t>Audience</w:t>
      </w:r>
    </w:p>
    <w:p w14:paraId="46024A88" w14:textId="1DE188FB" w:rsidR="00D56FB9" w:rsidRPr="00D31056" w:rsidRDefault="00D56FB9" w:rsidP="004D04D5">
      <w:r w:rsidRPr="00D31056">
        <w:t xml:space="preserve">The audience of this document is the </w:t>
      </w:r>
      <w:r w:rsidR="00AE26D2">
        <w:t>cybersecurity</w:t>
      </w:r>
      <w:r w:rsidRPr="00D31056">
        <w:t xml:space="preserve"> </w:t>
      </w:r>
      <w:r w:rsidR="00AE26D2">
        <w:t>SME</w:t>
      </w:r>
      <w:r w:rsidRPr="00D31056">
        <w:t xml:space="preserve"> who will be </w:t>
      </w:r>
      <w:r w:rsidR="00AE26D2">
        <w:t>identifying</w:t>
      </w:r>
      <w:r w:rsidR="00E81848">
        <w:t xml:space="preserve"> deprecated functions</w:t>
      </w:r>
      <w:r w:rsidRPr="00D31056">
        <w:t>.</w:t>
      </w:r>
    </w:p>
    <w:p w14:paraId="051B22C8" w14:textId="77777777" w:rsidR="00353495" w:rsidRPr="00353495" w:rsidRDefault="00353495" w:rsidP="004D04D5">
      <w:pPr>
        <w:pStyle w:val="Heading1"/>
      </w:pPr>
      <w:r w:rsidRPr="00353495">
        <w:t>Completeness of Output</w:t>
      </w:r>
    </w:p>
    <w:p w14:paraId="7D11F63E" w14:textId="05B73281" w:rsidR="00353495" w:rsidRDefault="00353495" w:rsidP="004D04D5">
      <w:pPr>
        <w:pStyle w:val="BodyText"/>
      </w:pPr>
      <w:r>
        <w:t xml:space="preserve">Since </w:t>
      </w:r>
      <w:r w:rsidR="00E81848">
        <w:t>the identification of deprecated functions</w:t>
      </w:r>
      <w:r>
        <w:t xml:space="preserve"> is an as-is analysis, it is critical to ensure that the information gathered is as accurate and complete as possible. All information should be sourced from </w:t>
      </w:r>
      <w:r w:rsidR="00AE26D2">
        <w:t>authoritative sources</w:t>
      </w:r>
      <w:r>
        <w:t>.</w:t>
      </w:r>
    </w:p>
    <w:p w14:paraId="3520B371" w14:textId="77777777" w:rsidR="00353495" w:rsidRPr="00923DAF" w:rsidRDefault="00353495" w:rsidP="004D04D5">
      <w:pPr>
        <w:pStyle w:val="BodyText"/>
      </w:pPr>
      <w:r>
        <w:t>When information is not available for either a given section of the template or parts thereof, this should be noted. Major omissions should be recorded in the cybersecurity risk register.</w:t>
      </w:r>
    </w:p>
    <w:p w14:paraId="3484F19C" w14:textId="77777777" w:rsidR="00D56FB9" w:rsidRPr="00987ACF" w:rsidRDefault="00D56FB9" w:rsidP="004D04D5">
      <w:pPr>
        <w:pStyle w:val="Heading1"/>
      </w:pPr>
      <w:r w:rsidRPr="00987ACF">
        <w:t>Disposition of Output</w:t>
      </w:r>
    </w:p>
    <w:p w14:paraId="6B35C9AE" w14:textId="4F85CFEF" w:rsidR="00D56FB9" w:rsidRPr="00987ACF" w:rsidRDefault="00D56FB9" w:rsidP="004D04D5">
      <w:pPr>
        <w:pStyle w:val="BodyText"/>
      </w:pPr>
      <w:r w:rsidRPr="00987ACF">
        <w:t xml:space="preserve">Once completed, the generated output should be </w:t>
      </w:r>
      <w:r w:rsidR="006F4701" w:rsidRPr="00987ACF">
        <w:t>managed in</w:t>
      </w:r>
      <w:r w:rsidRPr="00987ACF">
        <w:t xml:space="preserve"> the organization’s </w:t>
      </w:r>
      <w:r w:rsidR="005A62CE">
        <w:t>document</w:t>
      </w:r>
      <w:r w:rsidRPr="00987ACF">
        <w:t xml:space="preserve"> management system</w:t>
      </w:r>
      <w:r w:rsidR="006F4701" w:rsidRPr="00987ACF">
        <w:t xml:space="preserve"> (</w:t>
      </w:r>
      <w:r w:rsidR="005A62CE">
        <w:t>D</w:t>
      </w:r>
      <w:r w:rsidR="006F4701" w:rsidRPr="00987ACF">
        <w:t>MS)</w:t>
      </w:r>
      <w:r w:rsidRPr="00987ACF">
        <w:t xml:space="preserve"> as a document of record.</w:t>
      </w:r>
    </w:p>
    <w:p w14:paraId="1F10E8A3" w14:textId="3A2AF564" w:rsidR="00D56FB9" w:rsidRPr="00987ACF" w:rsidRDefault="00D56FB9" w:rsidP="004D04D5">
      <w:pPr>
        <w:rPr>
          <w:sz w:val="40"/>
          <w:szCs w:val="40"/>
        </w:rPr>
      </w:pPr>
      <w:r w:rsidRPr="00987ACF">
        <w:br w:type="page"/>
      </w:r>
    </w:p>
    <w:p w14:paraId="66B96EE8" w14:textId="77777777" w:rsidR="00D56FB9" w:rsidRPr="00987ACF" w:rsidRDefault="00D56FB9" w:rsidP="004D04D5">
      <w:pPr>
        <w:pStyle w:val="Heading1"/>
      </w:pPr>
      <w:bookmarkStart w:id="4" w:name="_Model_Creation_Activity"/>
      <w:bookmarkEnd w:id="4"/>
      <w:r w:rsidRPr="00987ACF">
        <w:lastRenderedPageBreak/>
        <w:t>Entry Criteria</w:t>
      </w:r>
    </w:p>
    <w:p w14:paraId="2D79D9F8" w14:textId="6BB8A3D1" w:rsidR="00D56FB9" w:rsidRPr="002431C2" w:rsidRDefault="00D56FB9" w:rsidP="004D04D5">
      <w:pPr>
        <w:pStyle w:val="BodyText"/>
      </w:pPr>
      <w:r w:rsidRPr="002431C2">
        <w:t xml:space="preserve">This document assumes that the reader understands the purpose of </w:t>
      </w:r>
      <w:r w:rsidR="00A672B4" w:rsidRPr="002431C2">
        <w:t>cybersecurity</w:t>
      </w:r>
      <w:r w:rsidR="00A804D8">
        <w:t>-relevant</w:t>
      </w:r>
      <w:r w:rsidR="00A672B4" w:rsidRPr="002431C2">
        <w:t xml:space="preserve"> </w:t>
      </w:r>
      <w:r w:rsidR="00D43C0A">
        <w:t>function deprecation</w:t>
      </w:r>
      <w:r w:rsidRPr="002431C2">
        <w:t xml:space="preserve">. Further, that the reader has read and understood the </w:t>
      </w:r>
      <w:r w:rsidR="00D43C0A">
        <w:rPr>
          <w:b/>
          <w:bCs/>
        </w:rPr>
        <w:t>Currently Used Deprecated Functions Document</w:t>
      </w:r>
      <w:r w:rsidR="00D43C0A">
        <w:t xml:space="preserve"> </w:t>
      </w:r>
      <w:r w:rsidR="00D43C0A" w:rsidRPr="002431C2">
        <w:t xml:space="preserve">AVCDL </w:t>
      </w:r>
      <w:r w:rsidR="0095731B" w:rsidRPr="002431C2">
        <w:t xml:space="preserve">secondary </w:t>
      </w:r>
      <w:r w:rsidRPr="002431C2">
        <w:t>document.</w:t>
      </w:r>
    </w:p>
    <w:p w14:paraId="2073FD76" w14:textId="6FA96234" w:rsidR="00353495" w:rsidRPr="00353495" w:rsidRDefault="00353495" w:rsidP="004D04D5">
      <w:pPr>
        <w:pStyle w:val="Heading2"/>
      </w:pPr>
      <w:r w:rsidRPr="00353495">
        <w:t xml:space="preserve">Prerequisites – </w:t>
      </w:r>
      <w:r w:rsidR="00AE26D2">
        <w:t>Security</w:t>
      </w:r>
      <w:r w:rsidRPr="00353495">
        <w:t xml:space="preserve"> SME</w:t>
      </w:r>
    </w:p>
    <w:p w14:paraId="40BB7C43" w14:textId="77777777" w:rsidR="00353495" w:rsidRPr="00987ACF" w:rsidRDefault="00353495" w:rsidP="004D04D5">
      <w:pPr>
        <w:pStyle w:val="Heading3"/>
      </w:pPr>
      <w:r w:rsidRPr="004D04D5">
        <w:t>Qualifications</w:t>
      </w:r>
    </w:p>
    <w:p w14:paraId="5AF6F932" w14:textId="6AEF4F51" w:rsidR="00353495" w:rsidRPr="004D04D5" w:rsidRDefault="0095731B" w:rsidP="004D04D5">
      <w:pPr>
        <w:pStyle w:val="BodyText"/>
      </w:pPr>
      <w:r w:rsidRPr="004D04D5">
        <w:t xml:space="preserve">It is required that the </w:t>
      </w:r>
      <w:r w:rsidR="00AE26D2">
        <w:t>security</w:t>
      </w:r>
      <w:r w:rsidRPr="004D04D5">
        <w:t xml:space="preserve"> SME is both qualified and trained </w:t>
      </w:r>
      <w:r w:rsidR="00B009D0">
        <w:t>in the handling of deprecated functions</w:t>
      </w:r>
      <w:r w:rsidR="00353495" w:rsidRPr="004D04D5">
        <w:t>.</w:t>
      </w:r>
    </w:p>
    <w:p w14:paraId="4FC2D59F" w14:textId="4BAD599C" w:rsidR="00353495" w:rsidRPr="00390D94" w:rsidRDefault="00353495" w:rsidP="004D04D5">
      <w:pPr>
        <w:pStyle w:val="Note"/>
      </w:pPr>
      <w:r w:rsidRPr="00390D94">
        <w:rPr>
          <w:b/>
          <w:bCs/>
          <w:color w:val="0070C0"/>
        </w:rPr>
        <w:t>Note:</w:t>
      </w:r>
      <w:r w:rsidRPr="00390D94">
        <w:tab/>
      </w:r>
      <w:r w:rsidR="0095731B" w:rsidRPr="00390D94">
        <w:t xml:space="preserve">The </w:t>
      </w:r>
      <w:r w:rsidR="0095731B" w:rsidRPr="004D04D5">
        <w:t>specific</w:t>
      </w:r>
      <w:r w:rsidR="0095731B" w:rsidRPr="00390D94">
        <w:t xml:space="preserve"> qualifications and training necessary to assert </w:t>
      </w:r>
      <w:r w:rsidR="00B009D0">
        <w:t xml:space="preserve">this </w:t>
      </w:r>
      <w:r w:rsidR="0095731B" w:rsidRPr="00390D94">
        <w:t>expertise is outside the scope of this document</w:t>
      </w:r>
      <w:r w:rsidRPr="00390D94">
        <w:t>.</w:t>
      </w:r>
    </w:p>
    <w:p w14:paraId="17312696" w14:textId="77777777" w:rsidR="00353495" w:rsidRPr="00987ACF" w:rsidRDefault="00353495" w:rsidP="004D04D5">
      <w:pPr>
        <w:pStyle w:val="Heading3"/>
      </w:pPr>
      <w:r w:rsidRPr="00987ACF">
        <w:t>Knowledge</w:t>
      </w:r>
    </w:p>
    <w:p w14:paraId="3C567861" w14:textId="63B2005D" w:rsidR="00353495" w:rsidRPr="00390D94" w:rsidRDefault="0095731B" w:rsidP="004D04D5">
      <w:pPr>
        <w:pStyle w:val="BodyText"/>
      </w:pPr>
      <w:r w:rsidRPr="00390D94">
        <w:t xml:space="preserve">It is required that the </w:t>
      </w:r>
      <w:r w:rsidR="00D92C32">
        <w:t>security</w:t>
      </w:r>
      <w:r w:rsidRPr="00390D94">
        <w:t xml:space="preserve"> SME have expertise in the </w:t>
      </w:r>
      <w:r w:rsidR="00D92C32">
        <w:t>programming language</w:t>
      </w:r>
      <w:r w:rsidR="00D92C32" w:rsidRPr="004D04D5">
        <w:t xml:space="preserve"> under consideration</w:t>
      </w:r>
      <w:r w:rsidR="00D92C32">
        <w:t xml:space="preserve"> </w:t>
      </w:r>
      <w:r>
        <w:t xml:space="preserve">whose </w:t>
      </w:r>
      <w:r w:rsidR="00D92C32">
        <w:t>deprecated functions</w:t>
      </w:r>
      <w:r>
        <w:t xml:space="preserve"> are being reviewed</w:t>
      </w:r>
      <w:r w:rsidR="00353495" w:rsidRPr="00390D94">
        <w:t>.</w:t>
      </w:r>
    </w:p>
    <w:p w14:paraId="5803B14A" w14:textId="77777777" w:rsidR="00D56FB9" w:rsidRPr="00987ACF" w:rsidRDefault="00D56FB9" w:rsidP="004D04D5">
      <w:pPr>
        <w:pStyle w:val="Heading2"/>
      </w:pPr>
      <w:r w:rsidRPr="00987ACF">
        <w:t>Prerequisites – Input Materials</w:t>
      </w:r>
    </w:p>
    <w:p w14:paraId="05119654" w14:textId="7C93A3FD" w:rsidR="0095731B" w:rsidRPr="00390D94" w:rsidRDefault="0095731B" w:rsidP="0095731B">
      <w:pPr>
        <w:pStyle w:val="BodyText"/>
      </w:pPr>
      <w:r w:rsidRPr="00390D94">
        <w:t xml:space="preserve">It is required that the </w:t>
      </w:r>
      <w:r>
        <w:t>cybersecurity</w:t>
      </w:r>
      <w:r w:rsidRPr="002431C2">
        <w:t xml:space="preserve"> SME </w:t>
      </w:r>
      <w:r>
        <w:t xml:space="preserve">acquire </w:t>
      </w:r>
      <w:r w:rsidRPr="00390D94">
        <w:t xml:space="preserve">all relevant documentation related to the </w:t>
      </w:r>
      <w:r w:rsidR="00D92C32">
        <w:t>programming language</w:t>
      </w:r>
      <w:r w:rsidRPr="00390D94">
        <w:t xml:space="preserve"> under consideration necessary to complete the procedure.</w:t>
      </w:r>
    </w:p>
    <w:p w14:paraId="369FFEF8" w14:textId="4CEB5E76" w:rsidR="00C5266B" w:rsidRPr="00BA4350" w:rsidRDefault="00C5266B" w:rsidP="0095731B">
      <w:pPr>
        <w:pStyle w:val="BodyText"/>
      </w:pPr>
      <w:r w:rsidRPr="00BA4350">
        <w:br w:type="page"/>
      </w:r>
    </w:p>
    <w:p w14:paraId="0000000A" w14:textId="3114B19E" w:rsidR="009B0573" w:rsidRPr="00987ACF" w:rsidRDefault="006D770F" w:rsidP="004D04D5">
      <w:pPr>
        <w:pStyle w:val="Heading1"/>
      </w:pPr>
      <w:r>
        <w:lastRenderedPageBreak/>
        <w:t>Identify</w:t>
      </w:r>
      <w:r w:rsidR="00E81848">
        <w:t xml:space="preserve"> Functions</w:t>
      </w:r>
      <w:r w:rsidR="002B0674" w:rsidRPr="00987ACF">
        <w:t xml:space="preserve"> </w:t>
      </w:r>
      <w:r w:rsidR="000D0B98" w:rsidRPr="00987ACF">
        <w:t>Activity</w:t>
      </w:r>
    </w:p>
    <w:p w14:paraId="7B47E0A7" w14:textId="7CB679D1" w:rsidR="002B0674" w:rsidRPr="00987ACF" w:rsidRDefault="000D0B98" w:rsidP="004D04D5">
      <w:pPr>
        <w:pStyle w:val="FirstParagraph"/>
      </w:pPr>
      <w:r w:rsidRPr="00987ACF">
        <w:t xml:space="preserve">The </w:t>
      </w:r>
      <w:r w:rsidR="002819FA" w:rsidRPr="00987ACF">
        <w:t xml:space="preserve">workflow diagram for the </w:t>
      </w:r>
      <w:r w:rsidR="00A00454">
        <w:rPr>
          <w:b/>
          <w:bCs/>
        </w:rPr>
        <w:t>identify</w:t>
      </w:r>
      <w:r w:rsidR="00E81848">
        <w:rPr>
          <w:b/>
          <w:bCs/>
        </w:rPr>
        <w:t xml:space="preserve"> </w:t>
      </w:r>
      <w:r w:rsidR="00217F21">
        <w:rPr>
          <w:b/>
          <w:bCs/>
        </w:rPr>
        <w:t xml:space="preserve">deprecated </w:t>
      </w:r>
      <w:r w:rsidR="00E81848">
        <w:rPr>
          <w:b/>
          <w:bCs/>
        </w:rPr>
        <w:t>functions</w:t>
      </w:r>
      <w:r w:rsidR="002819FA" w:rsidRPr="00987ACF">
        <w:t xml:space="preserve"> activity of the </w:t>
      </w:r>
      <w:r w:rsidR="00A00454">
        <w:rPr>
          <w:b/>
          <w:bCs/>
        </w:rPr>
        <w:t>d</w:t>
      </w:r>
      <w:r w:rsidR="00E81848">
        <w:rPr>
          <w:b/>
          <w:bCs/>
        </w:rPr>
        <w:t xml:space="preserve">eprecated </w:t>
      </w:r>
      <w:r w:rsidR="00A00454">
        <w:rPr>
          <w:b/>
          <w:bCs/>
        </w:rPr>
        <w:t>f</w:t>
      </w:r>
      <w:r w:rsidR="00E81848">
        <w:rPr>
          <w:b/>
          <w:bCs/>
        </w:rPr>
        <w:t>unctions</w:t>
      </w:r>
      <w:r w:rsidR="002B0674" w:rsidRPr="00987ACF">
        <w:t xml:space="preserve"> </w:t>
      </w:r>
      <w:r w:rsidR="00E81848">
        <w:t xml:space="preserve">process </w:t>
      </w:r>
      <w:r w:rsidR="00F53FE3" w:rsidRPr="00987ACF">
        <w:t xml:space="preserve">is </w:t>
      </w:r>
      <w:r w:rsidRPr="00987ACF">
        <w:t xml:space="preserve">shown </w:t>
      </w:r>
      <w:r w:rsidR="00F53FE3" w:rsidRPr="00987ACF">
        <w:t>below</w:t>
      </w:r>
      <w:r w:rsidR="002B0674" w:rsidRPr="00987ACF">
        <w:t xml:space="preserve">. </w:t>
      </w:r>
    </w:p>
    <w:p w14:paraId="580B07AB" w14:textId="7DBF490C" w:rsidR="007514C0" w:rsidRPr="00987ACF" w:rsidRDefault="00B678FE" w:rsidP="004D04D5">
      <w:pPr>
        <w:jc w:val="center"/>
      </w:pPr>
      <w:r>
        <w:rPr>
          <w:noProof/>
        </w:rPr>
        <w:drawing>
          <wp:inline distT="0" distB="0" distL="0" distR="0" wp14:anchorId="2E62426D" wp14:editId="02A8DB83">
            <wp:extent cx="3728085" cy="4421683"/>
            <wp:effectExtent l="0" t="0" r="5715" b="0"/>
            <wp:docPr id="57353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39493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1520" cy="443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25C4" w14:textId="09FB9183" w:rsidR="009B1218" w:rsidRDefault="00F06265" w:rsidP="00120FA3">
      <w:r>
        <w:t xml:space="preserve">The </w:t>
      </w:r>
      <w:r w:rsidRPr="00C66FF0">
        <w:rPr>
          <w:b/>
          <w:bCs/>
        </w:rPr>
        <w:t>Security SME</w:t>
      </w:r>
      <w:r>
        <w:t xml:space="preserve"> reviews the </w:t>
      </w:r>
      <w:r w:rsidRPr="008E46F7">
        <w:rPr>
          <w:b/>
          <w:bCs/>
        </w:rPr>
        <w:t>Authoritative Source</w:t>
      </w:r>
      <w:r>
        <w:rPr>
          <w:b/>
          <w:bCs/>
        </w:rPr>
        <w:t>s</w:t>
      </w:r>
      <w:r>
        <w:t xml:space="preserve"> to identify functions which have been deprecated. These are entered into a </w:t>
      </w:r>
      <w:r w:rsidRPr="008E46F7">
        <w:rPr>
          <w:b/>
          <w:bCs/>
        </w:rPr>
        <w:t>Deprecated Functions</w:t>
      </w:r>
      <w:r w:rsidRPr="0060152D">
        <w:t xml:space="preserve"> list</w:t>
      </w:r>
      <w:r>
        <w:t xml:space="preserve">. An </w:t>
      </w:r>
      <w:r>
        <w:rPr>
          <w:b/>
          <w:bCs/>
        </w:rPr>
        <w:t>Identified d</w:t>
      </w:r>
      <w:r w:rsidRPr="008E46F7">
        <w:rPr>
          <w:b/>
          <w:bCs/>
        </w:rPr>
        <w:t>eprecated Functions Report</w:t>
      </w:r>
      <w:r>
        <w:t xml:space="preserve"> is generated</w:t>
      </w:r>
      <w:r w:rsidR="009B1218">
        <w:t>.</w:t>
      </w:r>
    </w:p>
    <w:p w14:paraId="111F95C3" w14:textId="1E3001E1" w:rsidR="000647A3" w:rsidRDefault="000647A3" w:rsidP="004D04D5">
      <w:pPr>
        <w:pStyle w:val="Note"/>
      </w:pPr>
      <w:r w:rsidRPr="00390D94">
        <w:rPr>
          <w:b/>
          <w:bCs/>
          <w:color w:val="0070C0"/>
        </w:rPr>
        <w:t>Note:</w:t>
      </w:r>
      <w:r w:rsidRPr="00390D94">
        <w:tab/>
      </w:r>
      <w:r w:rsidR="001015C1">
        <w:t>Deprecated functions should be considered on a per programming language basis</w:t>
      </w:r>
      <w:r w:rsidRPr="00390D94">
        <w:t>.</w:t>
      </w:r>
    </w:p>
    <w:p w14:paraId="41715A56" w14:textId="161A2DEB" w:rsidR="00400151" w:rsidRDefault="00400151" w:rsidP="00400151">
      <w:r>
        <w:t xml:space="preserve">The </w:t>
      </w:r>
      <w:r w:rsidR="007B513C">
        <w:rPr>
          <w:b/>
          <w:bCs/>
        </w:rPr>
        <w:t>Authoritative Source</w:t>
      </w:r>
      <w:r>
        <w:t xml:space="preserve"> </w:t>
      </w:r>
      <w:r w:rsidR="007B513C">
        <w:t xml:space="preserve">material </w:t>
      </w:r>
      <w:r>
        <w:t>may includ</w:t>
      </w:r>
      <w:r w:rsidR="007B513C">
        <w:t>e</w:t>
      </w:r>
      <w:r>
        <w:t xml:space="preserve">, but </w:t>
      </w:r>
      <w:r w:rsidR="007B513C">
        <w:t xml:space="preserve">is </w:t>
      </w:r>
      <w:r>
        <w:t>not limited to:</w:t>
      </w:r>
    </w:p>
    <w:p w14:paraId="34A36352" w14:textId="0B04D564" w:rsidR="00400151" w:rsidRDefault="007B513C" w:rsidP="00400151">
      <w:pPr>
        <w:pStyle w:val="ListParagraph"/>
        <w:numPr>
          <w:ilvl w:val="0"/>
          <w:numId w:val="16"/>
        </w:numPr>
        <w:ind w:left="270" w:hanging="270"/>
      </w:pPr>
      <w:r>
        <w:t>Technical standards</w:t>
      </w:r>
    </w:p>
    <w:p w14:paraId="7B25FE9A" w14:textId="306EF46E" w:rsidR="00400151" w:rsidRDefault="007B513C" w:rsidP="00400151">
      <w:pPr>
        <w:pStyle w:val="ListParagraph"/>
        <w:numPr>
          <w:ilvl w:val="0"/>
          <w:numId w:val="16"/>
        </w:numPr>
        <w:ind w:left="270" w:hanging="270"/>
      </w:pPr>
      <w:r>
        <w:t>Best practices</w:t>
      </w:r>
    </w:p>
    <w:p w14:paraId="7BA55486" w14:textId="3BC2C073" w:rsidR="00400151" w:rsidRDefault="007B513C" w:rsidP="00400151">
      <w:pPr>
        <w:pStyle w:val="ListParagraph"/>
        <w:numPr>
          <w:ilvl w:val="0"/>
          <w:numId w:val="16"/>
        </w:numPr>
        <w:ind w:left="270" w:hanging="270"/>
      </w:pPr>
      <w:r>
        <w:t>Industry recommendations</w:t>
      </w:r>
    </w:p>
    <w:p w14:paraId="522236C8" w14:textId="77777777" w:rsidR="00400151" w:rsidRDefault="00400151" w:rsidP="00400151">
      <w:pPr>
        <w:pStyle w:val="Heading1"/>
      </w:pPr>
      <w:r w:rsidRPr="00987ACF">
        <w:lastRenderedPageBreak/>
        <w:t>Methodology</w:t>
      </w:r>
    </w:p>
    <w:p w14:paraId="059C7598" w14:textId="77777777" w:rsidR="00400151" w:rsidRDefault="00400151" w:rsidP="00400151">
      <w:r>
        <w:t>The methodology for this activity is straightforward</w:t>
      </w:r>
      <w:r w:rsidRPr="00C517CF">
        <w:t>.</w:t>
      </w:r>
    </w:p>
    <w:p w14:paraId="5E580103" w14:textId="173D8E04" w:rsidR="00400151" w:rsidRDefault="00400151" w:rsidP="00400151">
      <w:r>
        <w:t xml:space="preserve">All available documentation is reviewed and a list of </w:t>
      </w:r>
      <w:r w:rsidR="00B76CA5">
        <w:t>deprecated functions</w:t>
      </w:r>
      <w:r>
        <w:t xml:space="preserve"> is assembled.</w:t>
      </w:r>
    </w:p>
    <w:p w14:paraId="712BC427" w14:textId="7F6D92D5" w:rsidR="00400151" w:rsidRPr="00987ACF" w:rsidRDefault="00400151" w:rsidP="00400151">
      <w:pPr>
        <w:pStyle w:val="Note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 xml:space="preserve">It is important to include all </w:t>
      </w:r>
      <w:r w:rsidR="007B513C">
        <w:t>deprecated functions</w:t>
      </w:r>
      <w:r>
        <w:t>, even those which may not be applicable to specific products. Later activities will tailor the list to those which are deemed appropriate.</w:t>
      </w:r>
      <w:r>
        <w:br w:type="page"/>
      </w:r>
    </w:p>
    <w:p w14:paraId="3710F3DF" w14:textId="77777777" w:rsidR="00400151" w:rsidRDefault="00400151" w:rsidP="00400151"/>
    <w:p w14:paraId="2068747A" w14:textId="56A57573" w:rsidR="00400151" w:rsidRPr="00987ACF" w:rsidRDefault="00266141" w:rsidP="00400151">
      <w:pPr>
        <w:pStyle w:val="Heading1"/>
      </w:pPr>
      <w:r>
        <w:t>Deprecated Function Catalog</w:t>
      </w:r>
      <w:r w:rsidR="00400151">
        <w:t xml:space="preserve"> </w:t>
      </w:r>
      <w:r w:rsidR="00400151" w:rsidRPr="00987ACF">
        <w:t>Template</w:t>
      </w:r>
    </w:p>
    <w:p w14:paraId="62492437" w14:textId="39E5C4B0" w:rsidR="00400151" w:rsidRPr="00987ACF" w:rsidRDefault="00400151" w:rsidP="00400151">
      <w:pPr>
        <w:pStyle w:val="FirstParagraph"/>
      </w:pPr>
      <w:r w:rsidRPr="00987ACF">
        <w:t xml:space="preserve">The </w:t>
      </w:r>
      <w:r w:rsidR="007B513C">
        <w:t>deprecated functions</w:t>
      </w:r>
      <w:r>
        <w:t xml:space="preserve"> </w:t>
      </w:r>
      <w:r w:rsidRPr="00987ACF">
        <w:t xml:space="preserve">may be documented using the </w:t>
      </w:r>
      <w:r w:rsidRPr="00987ACF">
        <w:rPr>
          <w:b/>
          <w:bCs/>
        </w:rPr>
        <w:t xml:space="preserve">AVCDL </w:t>
      </w:r>
      <w:r w:rsidR="002464A4">
        <w:rPr>
          <w:b/>
          <w:bCs/>
        </w:rPr>
        <w:t>deprecated function catalog</w:t>
      </w:r>
      <w:r w:rsidRPr="00987ACF">
        <w:rPr>
          <w:b/>
          <w:bCs/>
        </w:rPr>
        <w:t xml:space="preserve"> template </w:t>
      </w:r>
      <w:r w:rsidRPr="00987ACF">
        <w:t>Microsoft Excel workbook</w:t>
      </w:r>
      <w:r w:rsidRPr="00987ACF">
        <w:rPr>
          <w:b/>
          <w:bCs/>
          <w:color w:val="0070C0"/>
        </w:rPr>
        <w:t xml:space="preserve"> </w:t>
      </w:r>
      <w:r w:rsidRPr="00987ACF">
        <w:rPr>
          <w:b/>
          <w:bCs/>
          <w:color w:val="0070C0"/>
          <w:vertAlign w:val="superscript"/>
        </w:rPr>
        <w:t>[</w:t>
      </w:r>
      <w:r>
        <w:rPr>
          <w:b/>
          <w:bCs/>
          <w:color w:val="0070C0"/>
          <w:vertAlign w:val="superscript"/>
        </w:rPr>
        <w:t>3</w:t>
      </w:r>
      <w:r w:rsidRPr="00987ACF">
        <w:rPr>
          <w:b/>
          <w:bCs/>
          <w:color w:val="0070C0"/>
          <w:vertAlign w:val="superscript"/>
        </w:rPr>
        <w:t>]</w:t>
      </w:r>
      <w:r w:rsidRPr="00987ACF">
        <w:t>.</w:t>
      </w:r>
    </w:p>
    <w:p w14:paraId="2AFF3F27" w14:textId="77777777" w:rsidR="00400151" w:rsidRPr="00987ACF" w:rsidRDefault="00400151" w:rsidP="00400151">
      <w:pPr>
        <w:pStyle w:val="Note"/>
      </w:pPr>
      <w:r w:rsidRPr="00987ACF">
        <w:rPr>
          <w:b/>
          <w:bCs/>
          <w:color w:val="0070C0"/>
        </w:rPr>
        <w:t>Note:</w:t>
      </w:r>
      <w:r w:rsidRPr="00987ACF">
        <w:tab/>
        <w:t xml:space="preserve">Other </w:t>
      </w:r>
      <w:r w:rsidRPr="00CA7E40">
        <w:t>forms</w:t>
      </w:r>
      <w:r w:rsidRPr="00987ACF">
        <w:t xml:space="preserve"> of documentation are permissible so long as they provide the information laid out in this document.</w:t>
      </w:r>
    </w:p>
    <w:p w14:paraId="1D268799" w14:textId="54F8D83E" w:rsidR="00400151" w:rsidRPr="00987ACF" w:rsidRDefault="00400151" w:rsidP="00400151">
      <w:pPr>
        <w:pStyle w:val="FirstParagraph"/>
      </w:pPr>
      <w:r w:rsidRPr="00987ACF">
        <w:t xml:space="preserve">There are </w:t>
      </w:r>
      <w:r w:rsidR="007B513C">
        <w:t>four</w:t>
      </w:r>
      <w:r w:rsidRPr="00987ACF">
        <w:t xml:space="preserve"> </w:t>
      </w:r>
      <w:r>
        <w:t>sheets</w:t>
      </w:r>
      <w:r w:rsidRPr="00987ACF">
        <w:t xml:space="preserve"> in the workbook. They are:</w:t>
      </w:r>
    </w:p>
    <w:p w14:paraId="6A2CB68C" w14:textId="77777777" w:rsidR="00400151" w:rsidRPr="008B79A3" w:rsidRDefault="00400151" w:rsidP="00400151">
      <w:pPr>
        <w:pStyle w:val="ListParagraph"/>
      </w:pPr>
      <w:hyperlink w:anchor="_Cover_Sheet" w:history="1">
        <w:r w:rsidRPr="008B79A3">
          <w:rPr>
            <w:rStyle w:val="Hyperlink"/>
          </w:rPr>
          <w:t>Cover sheet</w:t>
        </w:r>
      </w:hyperlink>
    </w:p>
    <w:p w14:paraId="5063FB04" w14:textId="77777777" w:rsidR="00400151" w:rsidRPr="008B79A3" w:rsidRDefault="00400151" w:rsidP="00400151">
      <w:pPr>
        <w:pStyle w:val="ListParagraph"/>
      </w:pPr>
      <w:hyperlink w:anchor="_Revision_History" w:history="1">
        <w:r w:rsidRPr="008B79A3">
          <w:rPr>
            <w:rStyle w:val="Hyperlink"/>
          </w:rPr>
          <w:t>Revision history</w:t>
        </w:r>
      </w:hyperlink>
    </w:p>
    <w:p w14:paraId="26A1A059" w14:textId="77777777" w:rsidR="00400151" w:rsidRPr="008B79A3" w:rsidRDefault="00400151" w:rsidP="00400151">
      <w:pPr>
        <w:pStyle w:val="ListParagraph"/>
      </w:pPr>
      <w:hyperlink w:anchor="_Reference_Documents" w:history="1">
        <w:r w:rsidRPr="008B79A3">
          <w:rPr>
            <w:rStyle w:val="Hyperlink"/>
          </w:rPr>
          <w:t>Reference documents</w:t>
        </w:r>
      </w:hyperlink>
    </w:p>
    <w:p w14:paraId="595C979A" w14:textId="52C9D6B9" w:rsidR="00400151" w:rsidRDefault="002464A4" w:rsidP="00400151">
      <w:pPr>
        <w:pStyle w:val="ListParagraph"/>
      </w:pPr>
      <w:hyperlink w:anchor="_&lt;Category&gt;" w:history="1">
        <w:r w:rsidRPr="002464A4">
          <w:rPr>
            <w:rStyle w:val="Hyperlink"/>
          </w:rPr>
          <w:t>&lt;</w:t>
        </w:r>
        <w:r w:rsidR="00400151" w:rsidRPr="002464A4">
          <w:rPr>
            <w:rStyle w:val="Hyperlink"/>
          </w:rPr>
          <w:t>Categor</w:t>
        </w:r>
        <w:r w:rsidRPr="002464A4">
          <w:rPr>
            <w:rStyle w:val="Hyperlink"/>
          </w:rPr>
          <w:t>y&gt;</w:t>
        </w:r>
      </w:hyperlink>
    </w:p>
    <w:p w14:paraId="7D201B55" w14:textId="77777777" w:rsidR="00400151" w:rsidRDefault="00400151" w:rsidP="00400151">
      <w:pPr>
        <w:pStyle w:val="BodyText"/>
      </w:pPr>
      <w:r w:rsidRPr="00987ACF">
        <w:t>These will be addressed in turn.</w:t>
      </w:r>
    </w:p>
    <w:p w14:paraId="5A544D8D" w14:textId="77777777" w:rsidR="00400151" w:rsidRPr="00987ACF" w:rsidRDefault="00400151" w:rsidP="00400151">
      <w:pPr>
        <w:pStyle w:val="Heading2"/>
      </w:pPr>
      <w:r w:rsidRPr="00987ACF">
        <w:t>Duplication of Rows in the Various Sheets</w:t>
      </w:r>
    </w:p>
    <w:p w14:paraId="6F30128E" w14:textId="74CDFDAD" w:rsidR="00400151" w:rsidRPr="00987ACF" w:rsidRDefault="00400151" w:rsidP="00400151">
      <w:pPr>
        <w:pStyle w:val="BodyText"/>
      </w:pPr>
      <w:r w:rsidRPr="00987ACF">
        <w:t xml:space="preserve">When there is the need to add rows to the various sheets of the workbook, be sure to duplicate an existing row. This is because validation checks </w:t>
      </w:r>
      <w:r w:rsidR="007B513C">
        <w:t xml:space="preserve">may </w:t>
      </w:r>
      <w:r w:rsidR="003279E1">
        <w:t>be</w:t>
      </w:r>
      <w:r w:rsidRPr="00987ACF">
        <w:t xml:space="preserve"> attached to some of cells enabl</w:t>
      </w:r>
      <w:r w:rsidR="003279E1">
        <w:t>ing</w:t>
      </w:r>
      <w:r w:rsidRPr="00987ACF">
        <w:t xml:space="preserve"> the use of dropdown lists.</w:t>
      </w:r>
    </w:p>
    <w:p w14:paraId="2244C6DA" w14:textId="77777777" w:rsidR="00400151" w:rsidRPr="00987ACF" w:rsidRDefault="00400151" w:rsidP="00400151">
      <w:pPr>
        <w:rPr>
          <w:sz w:val="40"/>
          <w:szCs w:val="40"/>
        </w:rPr>
      </w:pPr>
      <w:r w:rsidRPr="00987ACF">
        <w:br w:type="page"/>
      </w:r>
    </w:p>
    <w:p w14:paraId="438D5703" w14:textId="77777777" w:rsidR="00400151" w:rsidRPr="00987ACF" w:rsidRDefault="00400151" w:rsidP="00400151">
      <w:pPr>
        <w:pStyle w:val="Heading2"/>
        <w:rPr>
          <w:sz w:val="22"/>
          <w:szCs w:val="22"/>
        </w:rPr>
      </w:pPr>
      <w:r w:rsidRPr="00987ACF">
        <w:lastRenderedPageBreak/>
        <w:t>Cover Sheet</w:t>
      </w:r>
    </w:p>
    <w:p w14:paraId="204FE250" w14:textId="77777777" w:rsidR="00400151" w:rsidRDefault="00400151" w:rsidP="00400151">
      <w:r w:rsidRPr="00987ACF">
        <w:t xml:space="preserve">The </w:t>
      </w:r>
      <w:r w:rsidRPr="00987ACF">
        <w:rPr>
          <w:b/>
          <w:bCs/>
        </w:rPr>
        <w:t>cover sheet</w:t>
      </w:r>
      <w:r w:rsidRPr="00987ACF">
        <w:t xml:space="preserve"> of the workbook is shown below:</w:t>
      </w:r>
    </w:p>
    <w:p w14:paraId="33A9D0D5" w14:textId="77777777" w:rsidR="00400151" w:rsidRPr="00922202" w:rsidRDefault="00400151" w:rsidP="00400151">
      <w:r>
        <w:rPr>
          <w:noProof/>
        </w:rPr>
        <w:drawing>
          <wp:inline distT="0" distB="0" distL="0" distR="0" wp14:anchorId="0A362C8B" wp14:editId="05C9223F">
            <wp:extent cx="5905748" cy="2422570"/>
            <wp:effectExtent l="0" t="0" r="0" b="3175"/>
            <wp:docPr id="15021329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32992" name="Picture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748" cy="24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56F2" w14:textId="77777777" w:rsidR="00400151" w:rsidRPr="00987ACF" w:rsidRDefault="00400151" w:rsidP="00400151">
      <w:r w:rsidRPr="00987ACF">
        <w:t xml:space="preserve">Fields to be completed are shown in </w:t>
      </w:r>
      <w:r w:rsidRPr="00987ACF">
        <w:rPr>
          <w:b/>
          <w:bCs/>
          <w:color w:val="FF0000"/>
        </w:rPr>
        <w:t>red</w:t>
      </w:r>
      <w:r w:rsidRPr="00987ACF">
        <w:t>.</w:t>
      </w:r>
    </w:p>
    <w:p w14:paraId="3EBD340B" w14:textId="63E87878" w:rsidR="00400151" w:rsidRPr="00987ACF" w:rsidRDefault="003279E1" w:rsidP="00400151">
      <w:pPr>
        <w:pStyle w:val="Heading3"/>
      </w:pPr>
      <w:r>
        <w:t>Language</w:t>
      </w:r>
    </w:p>
    <w:p w14:paraId="7B825153" w14:textId="23661550" w:rsidR="00400151" w:rsidRPr="00987ACF" w:rsidRDefault="00400151" w:rsidP="00400151">
      <w:r w:rsidRPr="00987ACF">
        <w:t>Th</w:t>
      </w:r>
      <w:r>
        <w:t>is is the</w:t>
      </w:r>
      <w:r w:rsidRPr="00987ACF">
        <w:t xml:space="preserve"> </w:t>
      </w:r>
      <w:r w:rsidR="003279E1">
        <w:t>programming language under consideration</w:t>
      </w:r>
      <w:r w:rsidRPr="00987ACF">
        <w:t>.</w:t>
      </w:r>
    </w:p>
    <w:p w14:paraId="657C47E6" w14:textId="2DE41FB1" w:rsidR="003279E1" w:rsidRPr="00987ACF" w:rsidRDefault="003279E1" w:rsidP="003279E1">
      <w:pPr>
        <w:pStyle w:val="Note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>Only one language should be considered per file</w:t>
      </w:r>
      <w:r w:rsidRPr="00987ACF">
        <w:t>.</w:t>
      </w:r>
    </w:p>
    <w:p w14:paraId="5176DA5B" w14:textId="5FBC39C4" w:rsidR="00400151" w:rsidRPr="00987ACF" w:rsidRDefault="003279E1" w:rsidP="00400151">
      <w:pPr>
        <w:pStyle w:val="Heading3"/>
      </w:pPr>
      <w:r>
        <w:t>Platform</w:t>
      </w:r>
    </w:p>
    <w:p w14:paraId="57A3C2FA" w14:textId="0FCD8B9F" w:rsidR="00400151" w:rsidRPr="00987ACF" w:rsidRDefault="00400151" w:rsidP="00400151">
      <w:r w:rsidRPr="00987ACF">
        <w:t>Th</w:t>
      </w:r>
      <w:r>
        <w:t>is is</w:t>
      </w:r>
      <w:r w:rsidRPr="00987ACF">
        <w:t xml:space="preserve"> </w:t>
      </w:r>
      <w:r w:rsidR="003279E1">
        <w:t>platform on which the language is used</w:t>
      </w:r>
      <w:r w:rsidRPr="00987ACF">
        <w:t>.</w:t>
      </w:r>
    </w:p>
    <w:p w14:paraId="3EB9D71A" w14:textId="60754A7E" w:rsidR="003279E1" w:rsidRPr="00987ACF" w:rsidRDefault="003279E1" w:rsidP="003279E1">
      <w:pPr>
        <w:pStyle w:val="Note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>In cases where the language has no platform specific considerations, “</w:t>
      </w:r>
      <w:r w:rsidRPr="003279E1">
        <w:rPr>
          <w:b/>
          <w:bCs/>
        </w:rPr>
        <w:t>any</w:t>
      </w:r>
      <w:r>
        <w:t>” should be used</w:t>
      </w:r>
      <w:r w:rsidRPr="00987ACF">
        <w:t>.</w:t>
      </w:r>
    </w:p>
    <w:p w14:paraId="45B7D2DC" w14:textId="77777777" w:rsidR="00400151" w:rsidRPr="00987ACF" w:rsidRDefault="00400151" w:rsidP="00400151">
      <w:pPr>
        <w:pStyle w:val="Heading3"/>
      </w:pPr>
      <w:r>
        <w:t>Cybersecurity</w:t>
      </w:r>
      <w:r w:rsidRPr="00987ACF">
        <w:t xml:space="preserve"> SME</w:t>
      </w:r>
    </w:p>
    <w:p w14:paraId="3821261A" w14:textId="0EB7B957" w:rsidR="00400151" w:rsidRPr="00987ACF" w:rsidRDefault="00400151" w:rsidP="00400151">
      <w:r w:rsidRPr="00987ACF">
        <w:t xml:space="preserve">This is the </w:t>
      </w:r>
      <w:r>
        <w:t>cybersecurity</w:t>
      </w:r>
      <w:r w:rsidRPr="00987ACF">
        <w:t xml:space="preserve"> subject matter expert </w:t>
      </w:r>
      <w:r>
        <w:t>creating the list</w:t>
      </w:r>
      <w:r w:rsidRPr="00987ACF">
        <w:t>.</w:t>
      </w:r>
    </w:p>
    <w:p w14:paraId="6ABF87AA" w14:textId="77777777" w:rsidR="00400151" w:rsidRPr="00987ACF" w:rsidRDefault="00400151" w:rsidP="00400151">
      <w:pPr>
        <w:pStyle w:val="Heading3"/>
      </w:pPr>
      <w:r w:rsidRPr="00987ACF">
        <w:t>Date</w:t>
      </w:r>
    </w:p>
    <w:p w14:paraId="50C464E4" w14:textId="394DF1DB" w:rsidR="00400151" w:rsidRPr="00987ACF" w:rsidRDefault="00400151" w:rsidP="00400151">
      <w:r w:rsidRPr="00987ACF">
        <w:t xml:space="preserve">This is the date when the </w:t>
      </w:r>
      <w:r>
        <w:t>list</w:t>
      </w:r>
      <w:r w:rsidRPr="00987ACF">
        <w:t xml:space="preserve"> was </w:t>
      </w:r>
      <w:r>
        <w:t>created</w:t>
      </w:r>
      <w:r w:rsidRPr="00987ACF">
        <w:t xml:space="preserve"> or updated. The date should be updated whenever the </w:t>
      </w:r>
      <w:r>
        <w:t>list</w:t>
      </w:r>
      <w:r w:rsidRPr="00987ACF">
        <w:t xml:space="preserve"> is updated. </w:t>
      </w:r>
    </w:p>
    <w:p w14:paraId="195F5A65" w14:textId="77777777" w:rsidR="00400151" w:rsidRPr="00987ACF" w:rsidRDefault="00400151" w:rsidP="00400151">
      <w:pPr>
        <w:pStyle w:val="Heading3"/>
      </w:pPr>
      <w:r w:rsidRPr="00987ACF">
        <w:t>Revision</w:t>
      </w:r>
    </w:p>
    <w:p w14:paraId="0D0FEDA0" w14:textId="7E4441AF" w:rsidR="00400151" w:rsidRPr="00987ACF" w:rsidRDefault="00400151" w:rsidP="00400151">
      <w:pPr>
        <w:rPr>
          <w:sz w:val="32"/>
          <w:szCs w:val="32"/>
        </w:rPr>
      </w:pPr>
      <w:r w:rsidRPr="00987ACF">
        <w:t xml:space="preserve">This is the revision number of </w:t>
      </w:r>
      <w:r>
        <w:t>the</w:t>
      </w:r>
      <w:r w:rsidRPr="00987ACF">
        <w:t xml:space="preserve"> document. The revision number is a monotonic and increasing integer, starting at 1. It should be incremented every time the </w:t>
      </w:r>
      <w:r>
        <w:t>document</w:t>
      </w:r>
      <w:r w:rsidRPr="00987ACF">
        <w:t xml:space="preserve"> is updated.</w:t>
      </w:r>
      <w:r w:rsidRPr="00987ACF">
        <w:br w:type="page"/>
      </w:r>
    </w:p>
    <w:p w14:paraId="371BC39B" w14:textId="77777777" w:rsidR="00400151" w:rsidRPr="00987ACF" w:rsidRDefault="00400151" w:rsidP="00400151">
      <w:pPr>
        <w:pStyle w:val="Heading2"/>
        <w:rPr>
          <w:sz w:val="22"/>
          <w:szCs w:val="22"/>
        </w:rPr>
      </w:pPr>
      <w:bookmarkStart w:id="5" w:name="_Revision_History"/>
      <w:bookmarkEnd w:id="5"/>
      <w:r w:rsidRPr="00987ACF">
        <w:lastRenderedPageBreak/>
        <w:t>Revision History</w:t>
      </w:r>
    </w:p>
    <w:p w14:paraId="3F2BD8CA" w14:textId="77777777" w:rsidR="00400151" w:rsidRPr="00987ACF" w:rsidRDefault="00400151" w:rsidP="00400151">
      <w:r w:rsidRPr="00987ACF">
        <w:t xml:space="preserve">The </w:t>
      </w:r>
      <w:r w:rsidRPr="00987ACF">
        <w:rPr>
          <w:b/>
          <w:bCs/>
        </w:rPr>
        <w:t>revision history</w:t>
      </w:r>
      <w:r w:rsidRPr="00987ACF">
        <w:t xml:space="preserve"> sheet of the workbook is shown below:</w:t>
      </w:r>
    </w:p>
    <w:p w14:paraId="1028A22A" w14:textId="77777777" w:rsidR="00400151" w:rsidRPr="00987ACF" w:rsidRDefault="00400151" w:rsidP="00400151">
      <w:r>
        <w:rPr>
          <w:noProof/>
        </w:rPr>
        <w:drawing>
          <wp:inline distT="0" distB="0" distL="0" distR="0" wp14:anchorId="47A276CD" wp14:editId="65F2D205">
            <wp:extent cx="5926503" cy="1371836"/>
            <wp:effectExtent l="0" t="0" r="4445" b="0"/>
            <wp:docPr id="2123223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2325" name="Picture 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6503" cy="137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E480" w14:textId="77777777" w:rsidR="00400151" w:rsidRPr="00987ACF" w:rsidRDefault="00400151" w:rsidP="00400151">
      <w:pPr>
        <w:pStyle w:val="Heading3"/>
      </w:pPr>
      <w:r w:rsidRPr="00987ACF">
        <w:t>Revision</w:t>
      </w:r>
    </w:p>
    <w:p w14:paraId="5207C1AA" w14:textId="77777777" w:rsidR="00400151" w:rsidRPr="00987ACF" w:rsidRDefault="00400151" w:rsidP="00400151">
      <w:r w:rsidRPr="00987ACF">
        <w:t xml:space="preserve">The </w:t>
      </w:r>
      <w:r w:rsidRPr="00987ACF">
        <w:rPr>
          <w:b/>
          <w:bCs/>
        </w:rPr>
        <w:t>revision</w:t>
      </w:r>
      <w:r w:rsidRPr="00987ACF">
        <w:t xml:space="preserve"> corresponds to that listed on the cover sheet.</w:t>
      </w:r>
    </w:p>
    <w:p w14:paraId="0E9D7553" w14:textId="77777777" w:rsidR="00400151" w:rsidRPr="00987ACF" w:rsidRDefault="00400151" w:rsidP="00400151">
      <w:pPr>
        <w:pStyle w:val="Heading3"/>
      </w:pPr>
      <w:r w:rsidRPr="00987ACF">
        <w:t>Author</w:t>
      </w:r>
    </w:p>
    <w:p w14:paraId="49AA9E1C" w14:textId="77777777" w:rsidR="00400151" w:rsidRPr="00987ACF" w:rsidRDefault="00400151" w:rsidP="00400151">
      <w:r w:rsidRPr="00987ACF">
        <w:t xml:space="preserve">The </w:t>
      </w:r>
      <w:r w:rsidRPr="00987ACF">
        <w:rPr>
          <w:b/>
          <w:bCs/>
        </w:rPr>
        <w:t>author</w:t>
      </w:r>
      <w:r w:rsidRPr="00987ACF">
        <w:t xml:space="preserve"> corresponds to </w:t>
      </w:r>
      <w:r>
        <w:t>the cybersecurity SME</w:t>
      </w:r>
      <w:r w:rsidRPr="00987ACF">
        <w:t xml:space="preserve"> listed on the cover sheet.</w:t>
      </w:r>
    </w:p>
    <w:p w14:paraId="3180716A" w14:textId="77777777" w:rsidR="00400151" w:rsidRPr="00987ACF" w:rsidRDefault="00400151" w:rsidP="00400151">
      <w:pPr>
        <w:pStyle w:val="Heading3"/>
      </w:pPr>
      <w:r w:rsidRPr="00987ACF">
        <w:t>Description</w:t>
      </w:r>
    </w:p>
    <w:p w14:paraId="278BAFCC" w14:textId="77777777" w:rsidR="00400151" w:rsidRPr="00987ACF" w:rsidRDefault="00400151" w:rsidP="00400151">
      <w:r w:rsidRPr="00987ACF">
        <w:t xml:space="preserve">This is a brief description of changes made to the </w:t>
      </w:r>
      <w:r>
        <w:t>workbook</w:t>
      </w:r>
      <w:r w:rsidRPr="00987ACF">
        <w:t xml:space="preserve"> since it was last updated.</w:t>
      </w:r>
    </w:p>
    <w:p w14:paraId="34E3F91B" w14:textId="77777777" w:rsidR="00400151" w:rsidRPr="00987ACF" w:rsidRDefault="00400151" w:rsidP="00400151">
      <w:pPr>
        <w:rPr>
          <w:sz w:val="32"/>
          <w:szCs w:val="32"/>
        </w:rPr>
      </w:pPr>
      <w:r w:rsidRPr="00987ACF">
        <w:br w:type="page"/>
      </w:r>
    </w:p>
    <w:p w14:paraId="28D84C0A" w14:textId="77777777" w:rsidR="00400151" w:rsidRPr="00987ACF" w:rsidRDefault="00400151" w:rsidP="00400151">
      <w:pPr>
        <w:pStyle w:val="Heading2"/>
        <w:rPr>
          <w:sz w:val="22"/>
          <w:szCs w:val="22"/>
        </w:rPr>
      </w:pPr>
      <w:bookmarkStart w:id="6" w:name="_Reference_Documents"/>
      <w:bookmarkEnd w:id="6"/>
      <w:r w:rsidRPr="00987ACF">
        <w:lastRenderedPageBreak/>
        <w:t>Reference Documents</w:t>
      </w:r>
    </w:p>
    <w:p w14:paraId="0CE9DD33" w14:textId="77777777" w:rsidR="00400151" w:rsidRPr="00987ACF" w:rsidRDefault="00400151" w:rsidP="00400151">
      <w:r w:rsidRPr="00987ACF">
        <w:rPr>
          <w:b/>
          <w:bCs/>
          <w:color w:val="0070C0"/>
        </w:rPr>
        <w:t>Note:</w:t>
      </w:r>
      <w:r w:rsidRPr="00987ACF">
        <w:tab/>
        <w:t xml:space="preserve">These references are those necessary for </w:t>
      </w:r>
      <w:r>
        <w:t>the creation of the cybersecurity options list</w:t>
      </w:r>
      <w:r w:rsidRPr="00987ACF">
        <w:t>.</w:t>
      </w:r>
    </w:p>
    <w:p w14:paraId="02D79E89" w14:textId="77777777" w:rsidR="00400151" w:rsidRPr="00987ACF" w:rsidRDefault="00400151" w:rsidP="00400151">
      <w:r w:rsidRPr="00987ACF">
        <w:t xml:space="preserve">The </w:t>
      </w:r>
      <w:r w:rsidRPr="00987ACF">
        <w:rPr>
          <w:b/>
          <w:bCs/>
        </w:rPr>
        <w:t xml:space="preserve">references </w:t>
      </w:r>
      <w:r w:rsidRPr="00987ACF">
        <w:t>sheet</w:t>
      </w:r>
      <w:r w:rsidRPr="00987ACF">
        <w:rPr>
          <w:b/>
          <w:bCs/>
        </w:rPr>
        <w:t xml:space="preserve"> </w:t>
      </w:r>
      <w:r w:rsidRPr="00987ACF">
        <w:t>of the workbook is shown below:</w:t>
      </w:r>
    </w:p>
    <w:p w14:paraId="24E9994E" w14:textId="77777777" w:rsidR="00400151" w:rsidRPr="00987ACF" w:rsidRDefault="00400151" w:rsidP="00400151">
      <w:r>
        <w:rPr>
          <w:noProof/>
        </w:rPr>
        <w:drawing>
          <wp:inline distT="0" distB="0" distL="0" distR="0" wp14:anchorId="2B95FB1D" wp14:editId="5CD67870">
            <wp:extent cx="5903396" cy="1422400"/>
            <wp:effectExtent l="0" t="0" r="2540" b="0"/>
            <wp:docPr id="899018138" name="Picture 20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18138" name="Picture 20" descr="A document with text on 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396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0D45" w14:textId="77777777" w:rsidR="00400151" w:rsidRPr="00987ACF" w:rsidRDefault="00400151" w:rsidP="00400151">
      <w:pPr>
        <w:pStyle w:val="Heading3"/>
      </w:pPr>
      <w:r w:rsidRPr="00987ACF">
        <w:t>Name</w:t>
      </w:r>
    </w:p>
    <w:p w14:paraId="2D28E8EF" w14:textId="77777777" w:rsidR="00400151" w:rsidRPr="00987ACF" w:rsidRDefault="00400151" w:rsidP="00400151">
      <w:r w:rsidRPr="00987ACF">
        <w:t>This is the name of the document being referenced.</w:t>
      </w:r>
    </w:p>
    <w:p w14:paraId="157CDCA3" w14:textId="77777777" w:rsidR="00400151" w:rsidRPr="00987ACF" w:rsidRDefault="00400151" w:rsidP="00400151">
      <w:pPr>
        <w:pStyle w:val="Heading3"/>
      </w:pPr>
      <w:r w:rsidRPr="00987ACF">
        <w:t>Description</w:t>
      </w:r>
    </w:p>
    <w:p w14:paraId="72291B73" w14:textId="77777777" w:rsidR="00400151" w:rsidRPr="00987ACF" w:rsidRDefault="00400151" w:rsidP="00400151">
      <w:r w:rsidRPr="00987ACF">
        <w:t>This is a brief description of the document being referenced.</w:t>
      </w:r>
    </w:p>
    <w:p w14:paraId="2E0EFA7F" w14:textId="77777777" w:rsidR="00400151" w:rsidRPr="00987ACF" w:rsidRDefault="00400151" w:rsidP="00400151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>In cases where the reference material is expressed in the form other than a document (for example, a web page), this should be noted</w:t>
      </w:r>
      <w:r w:rsidRPr="00987ACF">
        <w:t>.</w:t>
      </w:r>
    </w:p>
    <w:p w14:paraId="0FACAD63" w14:textId="77777777" w:rsidR="00400151" w:rsidRPr="00987ACF" w:rsidRDefault="00400151" w:rsidP="00400151">
      <w:pPr>
        <w:pStyle w:val="Heading3"/>
      </w:pPr>
      <w:r w:rsidRPr="00987ACF">
        <w:t>Location</w:t>
      </w:r>
    </w:p>
    <w:p w14:paraId="6E845ADF" w14:textId="77777777" w:rsidR="00400151" w:rsidRPr="00987ACF" w:rsidRDefault="00400151" w:rsidP="00400151">
      <w:r w:rsidRPr="00987ACF">
        <w:t>This is the location of the document being referenced. It may be a physical location or a URL.</w:t>
      </w:r>
    </w:p>
    <w:p w14:paraId="669F07C8" w14:textId="77777777" w:rsidR="00400151" w:rsidRPr="00987ACF" w:rsidRDefault="00400151" w:rsidP="00400151">
      <w:r w:rsidRPr="00987ACF">
        <w:br w:type="page"/>
      </w:r>
    </w:p>
    <w:p w14:paraId="7DFA7DB6" w14:textId="77C8217F" w:rsidR="00400151" w:rsidRPr="00987ACF" w:rsidRDefault="002464A4" w:rsidP="00400151">
      <w:pPr>
        <w:pStyle w:val="Heading2"/>
        <w:rPr>
          <w:sz w:val="22"/>
          <w:szCs w:val="22"/>
        </w:rPr>
      </w:pPr>
      <w:bookmarkStart w:id="7" w:name="_Identified_Issues"/>
      <w:bookmarkStart w:id="8" w:name="_Diagrams"/>
      <w:bookmarkStart w:id="9" w:name="_DFD_Entities"/>
      <w:bookmarkStart w:id="10" w:name="_Resource_Entities"/>
      <w:bookmarkStart w:id="11" w:name="_Options"/>
      <w:bookmarkStart w:id="12" w:name="_&lt;Category&gt;"/>
      <w:bookmarkEnd w:id="7"/>
      <w:bookmarkEnd w:id="8"/>
      <w:bookmarkEnd w:id="9"/>
      <w:bookmarkEnd w:id="10"/>
      <w:bookmarkEnd w:id="11"/>
      <w:bookmarkEnd w:id="12"/>
      <w:r>
        <w:lastRenderedPageBreak/>
        <w:t>&lt;Category&gt;</w:t>
      </w:r>
    </w:p>
    <w:p w14:paraId="0DB5AB34" w14:textId="78BA08AB" w:rsidR="00400151" w:rsidRPr="00987ACF" w:rsidRDefault="00400151" w:rsidP="00400151">
      <w:r w:rsidRPr="00987ACF">
        <w:t xml:space="preserve">The </w:t>
      </w:r>
      <w:r w:rsidR="002464A4">
        <w:rPr>
          <w:b/>
          <w:bCs/>
        </w:rPr>
        <w:t>category</w:t>
      </w:r>
      <w:r w:rsidRPr="00987ACF">
        <w:t xml:space="preserve"> sheet of the workbook is shown below:</w:t>
      </w:r>
    </w:p>
    <w:p w14:paraId="5C1D4595" w14:textId="4F2D2933" w:rsidR="00CB6015" w:rsidRPr="00987ACF" w:rsidRDefault="00CB6015" w:rsidP="00CB6015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>The name of the sheet and header should be replaced with the actual category of function</w:t>
      </w:r>
      <w:r>
        <w:t>.</w:t>
      </w:r>
      <w:r>
        <w:t xml:space="preserve"> Some example categories are </w:t>
      </w:r>
      <w:r w:rsidRPr="00CB6015">
        <w:rPr>
          <w:b/>
          <w:bCs/>
        </w:rPr>
        <w:t>memory</w:t>
      </w:r>
      <w:r>
        <w:t xml:space="preserve">, </w:t>
      </w:r>
      <w:r w:rsidRPr="00CB6015">
        <w:rPr>
          <w:b/>
          <w:bCs/>
        </w:rPr>
        <w:t>format</w:t>
      </w:r>
      <w:r>
        <w:t xml:space="preserve">, </w:t>
      </w:r>
      <w:r w:rsidRPr="00CB6015">
        <w:rPr>
          <w:b/>
          <w:bCs/>
        </w:rPr>
        <w:t>string</w:t>
      </w:r>
      <w:r>
        <w:t xml:space="preserve">, and </w:t>
      </w:r>
      <w:r w:rsidRPr="00CB6015">
        <w:rPr>
          <w:b/>
          <w:bCs/>
        </w:rPr>
        <w:t>time</w:t>
      </w:r>
      <w:r>
        <w:t>.</w:t>
      </w:r>
    </w:p>
    <w:p w14:paraId="0D759594" w14:textId="77777777" w:rsidR="00400151" w:rsidRPr="00987ACF" w:rsidRDefault="00400151" w:rsidP="00400151">
      <w:r>
        <w:rPr>
          <w:noProof/>
        </w:rPr>
        <w:drawing>
          <wp:inline distT="0" distB="0" distL="0" distR="0" wp14:anchorId="35BAB2D7" wp14:editId="611D74CC">
            <wp:extent cx="6052856" cy="1002732"/>
            <wp:effectExtent l="0" t="0" r="5080" b="635"/>
            <wp:docPr id="157727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73786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2856" cy="100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FE44" w14:textId="77777777" w:rsidR="00400151" w:rsidRPr="00987ACF" w:rsidRDefault="00400151" w:rsidP="00400151">
      <w:pPr>
        <w:pStyle w:val="Heading3"/>
      </w:pPr>
      <w:r w:rsidRPr="00987ACF">
        <w:t>ID</w:t>
      </w:r>
    </w:p>
    <w:p w14:paraId="2EE27D0D" w14:textId="77777777" w:rsidR="00400151" w:rsidRPr="00987ACF" w:rsidRDefault="00400151" w:rsidP="00400151">
      <w:r w:rsidRPr="00987ACF">
        <w:t xml:space="preserve">This is the unique ID of the </w:t>
      </w:r>
      <w:r>
        <w:t>option</w:t>
      </w:r>
      <w:r w:rsidRPr="00987ACF">
        <w:t>.</w:t>
      </w:r>
    </w:p>
    <w:p w14:paraId="41E4296C" w14:textId="77A6D8D1" w:rsidR="00400151" w:rsidRPr="00987ACF" w:rsidRDefault="00400151" w:rsidP="00400151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 xml:space="preserve">An ID of the form </w:t>
      </w:r>
      <w:r w:rsidR="00CB6015">
        <w:rPr>
          <w:rFonts w:ascii="Courier New" w:hAnsi="Courier New" w:cs="Courier New"/>
          <w:b/>
          <w:bCs/>
          <w:color w:val="0070C0"/>
          <w:sz w:val="20"/>
          <w:szCs w:val="20"/>
        </w:rPr>
        <w:t>DF&lt;LANGUAGE</w:t>
      </w:r>
      <w:r w:rsidRPr="00051E93">
        <w:rPr>
          <w:rFonts w:ascii="Courier New" w:hAnsi="Courier New" w:cs="Courier New"/>
          <w:b/>
          <w:bCs/>
          <w:color w:val="0070C0"/>
          <w:sz w:val="20"/>
          <w:szCs w:val="20"/>
        </w:rPr>
        <w:t>&gt;-&lt;zero-leading number&gt;</w:t>
      </w:r>
      <w:r>
        <w:t xml:space="preserve"> is recommended</w:t>
      </w:r>
      <w:r w:rsidRPr="00987ACF">
        <w:t>.</w:t>
      </w:r>
      <w:r>
        <w:t xml:space="preserve"> </w:t>
      </w:r>
      <w:r w:rsidR="00CB6015">
        <w:t xml:space="preserve">For example: </w:t>
      </w:r>
      <w:r w:rsidR="00CB6015">
        <w:rPr>
          <w:rFonts w:ascii="Courier New" w:hAnsi="Courier New" w:cs="Courier New"/>
          <w:b/>
          <w:bCs/>
          <w:color w:val="0070C0"/>
          <w:sz w:val="20"/>
          <w:szCs w:val="20"/>
        </w:rPr>
        <w:t>DF</w:t>
      </w:r>
      <w:r w:rsidR="00CB6015">
        <w:rPr>
          <w:rFonts w:ascii="Courier New" w:hAnsi="Courier New" w:cs="Courier New"/>
          <w:b/>
          <w:bCs/>
          <w:color w:val="0070C0"/>
          <w:sz w:val="20"/>
          <w:szCs w:val="20"/>
        </w:rPr>
        <w:t>CPP-05</w:t>
      </w:r>
      <w:r w:rsidR="00CB6015">
        <w:t>.</w:t>
      </w:r>
    </w:p>
    <w:p w14:paraId="6915FBEF" w14:textId="611E5CF7" w:rsidR="00400151" w:rsidRPr="002265EC" w:rsidRDefault="002464A4" w:rsidP="00400151">
      <w:pPr>
        <w:pStyle w:val="Heading3"/>
      </w:pPr>
      <w:r>
        <w:t>Deprecated Function</w:t>
      </w:r>
    </w:p>
    <w:p w14:paraId="0B6EE8A7" w14:textId="6E7AA88C" w:rsidR="00400151" w:rsidRDefault="00400151" w:rsidP="00400151">
      <w:r w:rsidRPr="00987ACF">
        <w:t xml:space="preserve">This is the </w:t>
      </w:r>
      <w:r>
        <w:t xml:space="preserve">name of the </w:t>
      </w:r>
      <w:r w:rsidR="00CB6015">
        <w:t>function</w:t>
      </w:r>
      <w:r>
        <w:t>.</w:t>
      </w:r>
    </w:p>
    <w:p w14:paraId="38E00691" w14:textId="2EB7AA84" w:rsidR="00400151" w:rsidRPr="002265EC" w:rsidRDefault="002464A4" w:rsidP="00400151">
      <w:pPr>
        <w:pStyle w:val="Heading3"/>
      </w:pPr>
      <w:r>
        <w:t>Location</w:t>
      </w:r>
    </w:p>
    <w:p w14:paraId="0568AF7D" w14:textId="7F030707" w:rsidR="00400151" w:rsidRPr="00987ACF" w:rsidRDefault="00400151" w:rsidP="00400151">
      <w:r w:rsidRPr="00987ACF">
        <w:t xml:space="preserve">This is the </w:t>
      </w:r>
      <w:r w:rsidR="00CB6015">
        <w:t>header containing the function</w:t>
      </w:r>
      <w:r w:rsidRPr="00987ACF">
        <w:t>.</w:t>
      </w:r>
    </w:p>
    <w:p w14:paraId="237F09A3" w14:textId="65DE5CD0" w:rsidR="00271DA7" w:rsidRPr="00987ACF" w:rsidRDefault="00271DA7" w:rsidP="00271DA7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 xml:space="preserve">When </w:t>
      </w:r>
      <w:r w:rsidR="00A762C2">
        <w:t>the programming language under consideration does not utilize header files, the source file location should be used</w:t>
      </w:r>
      <w:r>
        <w:t>.</w:t>
      </w:r>
    </w:p>
    <w:p w14:paraId="1C20F47A" w14:textId="6DEACA27" w:rsidR="00400151" w:rsidRPr="00987ACF" w:rsidRDefault="002464A4" w:rsidP="00400151">
      <w:pPr>
        <w:pStyle w:val="Heading3"/>
      </w:pPr>
      <w:r>
        <w:t>Reason for Deprecation</w:t>
      </w:r>
    </w:p>
    <w:p w14:paraId="374FAA49" w14:textId="1BC9662D" w:rsidR="00400151" w:rsidRPr="00987ACF" w:rsidRDefault="00400151" w:rsidP="00400151">
      <w:r>
        <w:t xml:space="preserve">This field describes why the </w:t>
      </w:r>
      <w:r w:rsidR="00CB6015">
        <w:t>function has been deprecated</w:t>
      </w:r>
      <w:r w:rsidRPr="00987ACF">
        <w:t>.</w:t>
      </w:r>
    </w:p>
    <w:p w14:paraId="064494AE" w14:textId="11CB02FC" w:rsidR="00400151" w:rsidRPr="00987ACF" w:rsidRDefault="002464A4" w:rsidP="00400151">
      <w:pPr>
        <w:pStyle w:val="Heading3"/>
      </w:pPr>
      <w:r>
        <w:t>Suggested Replacement</w:t>
      </w:r>
    </w:p>
    <w:p w14:paraId="100888BE" w14:textId="1AABBC91" w:rsidR="00400151" w:rsidRPr="00987ACF" w:rsidRDefault="00400151" w:rsidP="00400151">
      <w:r w:rsidRPr="00987ACF">
        <w:t xml:space="preserve">This </w:t>
      </w:r>
      <w:r>
        <w:t xml:space="preserve">is the </w:t>
      </w:r>
      <w:r w:rsidR="00CB6015">
        <w:t>replacement function or mechanism</w:t>
      </w:r>
      <w:r w:rsidRPr="00987ACF">
        <w:t>.</w:t>
      </w:r>
    </w:p>
    <w:p w14:paraId="28C478CB" w14:textId="77777777" w:rsidR="00400151" w:rsidRDefault="00400151" w:rsidP="00400151">
      <w:pPr>
        <w:pStyle w:val="Heading3"/>
      </w:pPr>
      <w:r>
        <w:t>Notes</w:t>
      </w:r>
    </w:p>
    <w:p w14:paraId="145ACE61" w14:textId="77777777" w:rsidR="00400151" w:rsidRDefault="00400151" w:rsidP="00400151">
      <w:pPr>
        <w:pStyle w:val="BodyText"/>
      </w:pPr>
      <w:r w:rsidRPr="00390D94">
        <w:t>This is a general notes field.</w:t>
      </w:r>
    </w:p>
    <w:p w14:paraId="7080E89A" w14:textId="40A4617F" w:rsidR="000A292A" w:rsidRPr="00987ACF" w:rsidRDefault="000A292A" w:rsidP="000A292A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>When</w:t>
      </w:r>
      <w:r w:rsidR="00271DA7">
        <w:t xml:space="preserve"> multiple notes entries contain the same information, create a two column note reference section below the table (</w:t>
      </w:r>
      <w:r w:rsidR="00271DA7" w:rsidRPr="00271DA7">
        <w:rPr>
          <w:b/>
          <w:bCs/>
        </w:rPr>
        <w:t>note</w:t>
      </w:r>
      <w:r w:rsidR="00271DA7">
        <w:t xml:space="preserve"> / </w:t>
      </w:r>
      <w:r w:rsidR="00271DA7" w:rsidRPr="00271DA7">
        <w:rPr>
          <w:b/>
          <w:bCs/>
        </w:rPr>
        <w:t>information</w:t>
      </w:r>
      <w:r w:rsidR="00271DA7">
        <w:t>), and giving a monotonically increasing number to each</w:t>
      </w:r>
      <w:r>
        <w:t>.</w:t>
      </w:r>
      <w:r w:rsidR="00271DA7">
        <w:t xml:space="preserve"> Use that number in the </w:t>
      </w:r>
      <w:r w:rsidR="00271DA7" w:rsidRPr="00271DA7">
        <w:rPr>
          <w:b/>
          <w:bCs/>
        </w:rPr>
        <w:t>notes</w:t>
      </w:r>
      <w:r w:rsidR="00271DA7">
        <w:t xml:space="preserve"> field.</w:t>
      </w:r>
    </w:p>
    <w:p w14:paraId="0E32FCDC" w14:textId="503FB433" w:rsidR="00CB6015" w:rsidRDefault="00CB6015" w:rsidP="00CB6015">
      <w:pPr>
        <w:pStyle w:val="Heading1"/>
      </w:pPr>
      <w:bookmarkStart w:id="13" w:name="_Process_Entities"/>
      <w:bookmarkStart w:id="14" w:name="_Interactor_Entities"/>
      <w:bookmarkEnd w:id="13"/>
      <w:bookmarkEnd w:id="14"/>
      <w:r>
        <w:lastRenderedPageBreak/>
        <w:t>Identified Deprecated Functions</w:t>
      </w:r>
      <w:r>
        <w:t xml:space="preserve"> Report</w:t>
      </w:r>
    </w:p>
    <w:p w14:paraId="551B335A" w14:textId="537A5296" w:rsidR="00CB6015" w:rsidRDefault="00CB6015" w:rsidP="00CB6015">
      <w:r>
        <w:t xml:space="preserve">The </w:t>
      </w:r>
      <w:r w:rsidRPr="00CB6015">
        <w:rPr>
          <w:b/>
          <w:bCs/>
        </w:rPr>
        <w:t xml:space="preserve">Identified Deprecated Functions </w:t>
      </w:r>
      <w:r w:rsidRPr="00813B51">
        <w:rPr>
          <w:b/>
          <w:bCs/>
        </w:rPr>
        <w:t>Report</w:t>
      </w:r>
      <w:r>
        <w:t xml:space="preserve"> is the human-readable record of the activity. It is intended to be a standalone document for audit purposes. Its preferred embodiment for storage in the DMS is PDF. The content of the report is </w:t>
      </w:r>
      <w:r w:rsidR="00661AC0">
        <w:t>that captured in the abovementioned template</w:t>
      </w:r>
      <w:r>
        <w:t>.</w:t>
      </w:r>
    </w:p>
    <w:p w14:paraId="3E93748B" w14:textId="5A1E6127" w:rsidR="00661AC0" w:rsidRPr="0006204F" w:rsidRDefault="00661AC0" w:rsidP="00661AC0">
      <w:pPr>
        <w:pStyle w:val="Note"/>
      </w:pPr>
      <w:r w:rsidRPr="00D26188">
        <w:rPr>
          <w:b/>
          <w:bCs/>
          <w:color w:val="0070C0"/>
        </w:rPr>
        <w:t>Note:</w:t>
      </w:r>
      <w:r>
        <w:tab/>
      </w:r>
      <w:r>
        <w:t xml:space="preserve">Report generation is covered move extensively in the </w:t>
      </w:r>
      <w:r w:rsidRPr="00661AC0">
        <w:rPr>
          <w:b/>
          <w:bCs/>
        </w:rPr>
        <w:t>Report Generation</w:t>
      </w:r>
      <w:r>
        <w:t xml:space="preserve"> </w:t>
      </w:r>
      <w:r w:rsidRPr="00661AC0">
        <w:rPr>
          <w:b/>
          <w:bCs/>
          <w:color w:val="0070C0"/>
          <w:vertAlign w:val="superscript"/>
        </w:rPr>
        <w:t xml:space="preserve">[4] </w:t>
      </w:r>
      <w:r>
        <w:t>AVCDL elaboration document</w:t>
      </w:r>
      <w:r>
        <w:t>.</w:t>
      </w:r>
    </w:p>
    <w:p w14:paraId="0F8DDCB7" w14:textId="6D00EF24" w:rsidR="00CB6015" w:rsidRPr="0006204F" w:rsidRDefault="00CB6015" w:rsidP="00CB6015">
      <w:pPr>
        <w:pStyle w:val="Note"/>
      </w:pPr>
      <w:r w:rsidRPr="00D26188">
        <w:rPr>
          <w:b/>
          <w:bCs/>
          <w:color w:val="0070C0"/>
        </w:rPr>
        <w:t>Note:</w:t>
      </w:r>
      <w:r>
        <w:tab/>
        <w:t>If possible, it is recommended that the report be generated programmatically.</w:t>
      </w:r>
    </w:p>
    <w:p w14:paraId="062A4421" w14:textId="77777777" w:rsidR="00CB6015" w:rsidRDefault="00CB6015">
      <w:pPr>
        <w:spacing w:after="0"/>
        <w:jc w:val="left"/>
        <w:rPr>
          <w:sz w:val="40"/>
          <w:szCs w:val="40"/>
        </w:rPr>
      </w:pPr>
      <w:r>
        <w:br w:type="page"/>
      </w:r>
    </w:p>
    <w:p w14:paraId="4EC7B1EF" w14:textId="25BE0749" w:rsidR="00D56FB9" w:rsidRPr="00987ACF" w:rsidRDefault="00D56FB9" w:rsidP="004D04D5">
      <w:pPr>
        <w:pStyle w:val="Heading1"/>
      </w:pPr>
      <w:r w:rsidRPr="00987ACF">
        <w:lastRenderedPageBreak/>
        <w:t>Exit Criteria</w:t>
      </w:r>
    </w:p>
    <w:p w14:paraId="5E02041A" w14:textId="0432B15A" w:rsidR="00D56FB9" w:rsidRPr="00987ACF" w:rsidRDefault="00D56FB9" w:rsidP="004D04D5">
      <w:pPr>
        <w:pStyle w:val="BodyText"/>
      </w:pPr>
      <w:r w:rsidRPr="00987ACF">
        <w:t xml:space="preserve">This procedure is considered complete once the generated output </w:t>
      </w:r>
      <w:r w:rsidR="008D292A" w:rsidRPr="00987ACF">
        <w:t>has been</w:t>
      </w:r>
      <w:r w:rsidRPr="00987ACF">
        <w:t xml:space="preserve"> entered into the organization’s </w:t>
      </w:r>
      <w:r w:rsidR="00B74851">
        <w:t>DMS</w:t>
      </w:r>
      <w:r w:rsidR="00B629E3" w:rsidRPr="00987ACF">
        <w:t xml:space="preserve"> </w:t>
      </w:r>
      <w:r w:rsidRPr="00987ACF">
        <w:t>as a document of record.</w:t>
      </w:r>
    </w:p>
    <w:p w14:paraId="0E6430F7" w14:textId="0C10B530" w:rsidR="00D56FB9" w:rsidRPr="00987ACF" w:rsidRDefault="00D56FB9" w:rsidP="00CA7E40">
      <w:pPr>
        <w:pStyle w:val="Note"/>
        <w:rPr>
          <w:color w:val="0070C0"/>
        </w:rPr>
      </w:pPr>
      <w:r w:rsidRPr="00987ACF">
        <w:rPr>
          <w:b/>
          <w:bCs/>
          <w:color w:val="0070C0"/>
        </w:rPr>
        <w:t>Note:</w:t>
      </w:r>
      <w:r w:rsidRPr="00987ACF">
        <w:rPr>
          <w:b/>
          <w:bCs/>
          <w:color w:val="0070C0"/>
        </w:rPr>
        <w:tab/>
      </w:r>
      <w:r w:rsidRPr="00987ACF">
        <w:t xml:space="preserve">The processes and </w:t>
      </w:r>
      <w:r w:rsidRPr="00CA7E40">
        <w:t>procedures</w:t>
      </w:r>
      <w:r w:rsidRPr="00987ACF">
        <w:t xml:space="preserve"> for entering documents into the </w:t>
      </w:r>
      <w:r w:rsidR="00B74851">
        <w:t>DMS</w:t>
      </w:r>
      <w:r w:rsidRPr="00987ACF">
        <w:t>, or the updating thereof, are outside the scope of this document.</w:t>
      </w:r>
    </w:p>
    <w:p w14:paraId="2C800246" w14:textId="77777777" w:rsidR="00D56FB9" w:rsidRPr="00987ACF" w:rsidRDefault="00D56FB9" w:rsidP="004D04D5">
      <w:pPr>
        <w:rPr>
          <w:sz w:val="40"/>
          <w:szCs w:val="40"/>
        </w:rPr>
      </w:pPr>
      <w:r w:rsidRPr="00987ACF">
        <w:br w:type="page"/>
      </w:r>
    </w:p>
    <w:p w14:paraId="09890F36" w14:textId="0EB40DBF" w:rsidR="00F11A17" w:rsidRPr="00987ACF" w:rsidRDefault="00F11A17" w:rsidP="004D04D5">
      <w:pPr>
        <w:pStyle w:val="Heading1"/>
      </w:pPr>
      <w:r w:rsidRPr="00987ACF">
        <w:lastRenderedPageBreak/>
        <w:t>References</w:t>
      </w:r>
    </w:p>
    <w:p w14:paraId="11CF140C" w14:textId="1FFCB6CD" w:rsidR="00784608" w:rsidRPr="00987ACF" w:rsidRDefault="00784608" w:rsidP="004D04D5">
      <w:pPr>
        <w:pStyle w:val="ListParagraph"/>
        <w:numPr>
          <w:ilvl w:val="0"/>
          <w:numId w:val="3"/>
        </w:numPr>
      </w:pPr>
      <w:r w:rsidRPr="00987ACF">
        <w:rPr>
          <w:b/>
          <w:bCs/>
        </w:rPr>
        <w:t>AVCDL</w:t>
      </w:r>
      <w:r w:rsidRPr="00987ACF">
        <w:t xml:space="preserve"> (AVCDL primary document)</w:t>
      </w:r>
    </w:p>
    <w:p w14:paraId="480B4DB3" w14:textId="63D3A1AE" w:rsidR="0094429E" w:rsidRPr="00987ACF" w:rsidRDefault="006009C2" w:rsidP="004D04D5">
      <w:pPr>
        <w:pStyle w:val="ListParagraph"/>
        <w:numPr>
          <w:ilvl w:val="0"/>
          <w:numId w:val="3"/>
        </w:numPr>
      </w:pPr>
      <w:r w:rsidRPr="006009C2">
        <w:rPr>
          <w:b/>
          <w:bCs/>
        </w:rPr>
        <w:t xml:space="preserve">Currently Used Deprecated Functions Document </w:t>
      </w:r>
      <w:r w:rsidR="0094429E" w:rsidRPr="00987ACF">
        <w:t>(AVCDL secondary document)</w:t>
      </w:r>
    </w:p>
    <w:p w14:paraId="4625AF28" w14:textId="1E0989E7" w:rsidR="006D33BE" w:rsidRPr="00987ACF" w:rsidRDefault="002464A4" w:rsidP="004D04D5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b/>
          <w:bCs/>
        </w:rPr>
        <w:t>AVCDL deprecated function catalog template</w:t>
      </w:r>
      <w:r w:rsidR="006D33BE" w:rsidRPr="00987ACF">
        <w:t xml:space="preserve"> </w:t>
      </w:r>
      <w:r w:rsidR="006D33BE" w:rsidRPr="00987ACF">
        <w:rPr>
          <w:color w:val="000000" w:themeColor="text1"/>
        </w:rPr>
        <w:t xml:space="preserve">(AVCDL </w:t>
      </w:r>
      <w:r>
        <w:rPr>
          <w:color w:val="000000" w:themeColor="text1"/>
        </w:rPr>
        <w:t>template</w:t>
      </w:r>
      <w:r w:rsidR="006D33BE" w:rsidRPr="00987ACF">
        <w:rPr>
          <w:color w:val="000000" w:themeColor="text1"/>
        </w:rPr>
        <w:t>)</w:t>
      </w:r>
    </w:p>
    <w:p w14:paraId="06177854" w14:textId="6FB050F3" w:rsidR="008E6AA3" w:rsidRPr="008E6AA3" w:rsidRDefault="00661AC0" w:rsidP="008E6AA3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Report Generation</w:t>
      </w:r>
      <w:r w:rsidR="008E6AA3" w:rsidRPr="008E6AA3">
        <w:rPr>
          <w:b/>
          <w:bCs/>
        </w:rPr>
        <w:t xml:space="preserve"> </w:t>
      </w:r>
      <w:r w:rsidR="008E6AA3" w:rsidRPr="008E6AA3">
        <w:t xml:space="preserve">(AVCDL </w:t>
      </w:r>
      <w:r>
        <w:t>elaboration document</w:t>
      </w:r>
      <w:r w:rsidR="008E6AA3" w:rsidRPr="008E6AA3">
        <w:t>)</w:t>
      </w:r>
    </w:p>
    <w:p w14:paraId="3CD7BBB3" w14:textId="1443F7A8" w:rsidR="00FC7727" w:rsidRPr="00FC7727" w:rsidRDefault="00FC7727" w:rsidP="004D04D5"/>
    <w:sectPr w:rsidR="00FC7727" w:rsidRPr="00FC7727" w:rsidSect="00F96AAD">
      <w:footerReference w:type="even" r:id="rId13"/>
      <w:footerReference w:type="default" r:id="rId14"/>
      <w:headerReference w:type="first" r:id="rId15"/>
      <w:pgSz w:w="12226" w:h="15840"/>
      <w:pgMar w:top="1440" w:right="1440" w:bottom="1440" w:left="1440" w:header="72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5D6CB" w14:textId="77777777" w:rsidR="008D4AA5" w:rsidRDefault="008D4AA5" w:rsidP="004D04D5">
      <w:r>
        <w:separator/>
      </w:r>
    </w:p>
  </w:endnote>
  <w:endnote w:type="continuationSeparator" w:id="0">
    <w:p w14:paraId="60178139" w14:textId="77777777" w:rsidR="008D4AA5" w:rsidRDefault="008D4AA5" w:rsidP="004D0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50713177"/>
      <w:docPartObj>
        <w:docPartGallery w:val="Page Numbers (Bottom of Page)"/>
        <w:docPartUnique/>
      </w:docPartObj>
    </w:sdtPr>
    <w:sdtContent>
      <w:p w14:paraId="00E312A2" w14:textId="38C1817E" w:rsidR="00C304A7" w:rsidRDefault="00C304A7" w:rsidP="004D04D5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B538C76" w14:textId="77777777" w:rsidR="00C304A7" w:rsidRDefault="00C304A7" w:rsidP="004D04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0B394" w14:textId="5B2597C3" w:rsidR="00C304A7" w:rsidRDefault="004D04D5" w:rsidP="004D04D5">
    <w:pPr>
      <w:pStyle w:val="Footer"/>
      <w:rPr>
        <w:rStyle w:val="PageNumber"/>
      </w:rPr>
    </w:pPr>
    <w:r>
      <w:rPr>
        <w:rStyle w:val="PageNumber"/>
      </w:rPr>
      <w:tab/>
    </w:r>
    <w:r>
      <w:rPr>
        <w:rStyle w:val="PageNumber"/>
      </w:rPr>
      <w:tab/>
    </w:r>
    <w:sdt>
      <w:sdtPr>
        <w:rPr>
          <w:rStyle w:val="PageNumber"/>
        </w:rPr>
        <w:id w:val="-728073520"/>
        <w:docPartObj>
          <w:docPartGallery w:val="Page Numbers (Bottom of Page)"/>
          <w:docPartUnique/>
        </w:docPartObj>
      </w:sdtPr>
      <w:sdtContent>
        <w:r w:rsidR="00C304A7" w:rsidRPr="00770877">
          <w:rPr>
            <w:rStyle w:val="PageNumber"/>
          </w:rPr>
          <w:fldChar w:fldCharType="begin"/>
        </w:r>
        <w:r w:rsidR="00C304A7" w:rsidRPr="00770877">
          <w:rPr>
            <w:rStyle w:val="PageNumber"/>
          </w:rPr>
          <w:instrText xml:space="preserve"> PAGE </w:instrText>
        </w:r>
        <w:r w:rsidR="00C304A7" w:rsidRPr="00770877">
          <w:rPr>
            <w:rStyle w:val="PageNumber"/>
          </w:rPr>
          <w:fldChar w:fldCharType="separate"/>
        </w:r>
        <w:r w:rsidR="00C304A7" w:rsidRPr="00770877">
          <w:rPr>
            <w:rStyle w:val="PageNumber"/>
            <w:noProof/>
          </w:rPr>
          <w:t>2</w:t>
        </w:r>
        <w:r w:rsidR="00C304A7" w:rsidRPr="00770877">
          <w:rPr>
            <w:rStyle w:val="PageNumber"/>
          </w:rPr>
          <w:fldChar w:fldCharType="end"/>
        </w:r>
      </w:sdtContent>
    </w:sdt>
  </w:p>
  <w:p w14:paraId="47A5DFEC" w14:textId="77777777" w:rsidR="00C304A7" w:rsidRDefault="00C304A7" w:rsidP="004D04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7F04F" w14:textId="77777777" w:rsidR="008D4AA5" w:rsidRDefault="008D4AA5" w:rsidP="004D04D5">
      <w:r>
        <w:separator/>
      </w:r>
    </w:p>
  </w:footnote>
  <w:footnote w:type="continuationSeparator" w:id="0">
    <w:p w14:paraId="4AAA8497" w14:textId="77777777" w:rsidR="008D4AA5" w:rsidRDefault="008D4AA5" w:rsidP="004D04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E75F0" w14:textId="413FA7DF" w:rsidR="00C304A7" w:rsidRPr="00987ACF" w:rsidRDefault="00C304A7" w:rsidP="004D04D5">
    <w:pPr>
      <w:pStyle w:val="Header"/>
    </w:pPr>
    <w:r w:rsidRPr="00987ACF">
      <w:tab/>
    </w:r>
    <w:r w:rsidRPr="00987ACF">
      <w:tab/>
      <w:t>AVCDL-</w:t>
    </w:r>
    <w:r w:rsidR="00FE4B5F">
      <w:t>Implementation</w:t>
    </w:r>
    <w:r w:rsidRPr="00987ACF">
      <w:t>-</w:t>
    </w:r>
    <w:r w:rsidR="006009C2">
      <w:t>6</w:t>
    </w:r>
    <w:r w:rsidR="005A62CE">
      <w:t>.1.1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F59"/>
    <w:multiLevelType w:val="hybridMultilevel"/>
    <w:tmpl w:val="ABB61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46CA7"/>
    <w:multiLevelType w:val="hybridMultilevel"/>
    <w:tmpl w:val="30860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3029D"/>
    <w:multiLevelType w:val="hybridMultilevel"/>
    <w:tmpl w:val="D4D6A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3687E"/>
    <w:multiLevelType w:val="hybridMultilevel"/>
    <w:tmpl w:val="D758E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044B5"/>
    <w:multiLevelType w:val="hybridMultilevel"/>
    <w:tmpl w:val="23109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C063F"/>
    <w:multiLevelType w:val="hybridMultilevel"/>
    <w:tmpl w:val="AE080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C05DAC"/>
    <w:multiLevelType w:val="hybridMultilevel"/>
    <w:tmpl w:val="293C2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339C3"/>
    <w:multiLevelType w:val="multilevel"/>
    <w:tmpl w:val="6734AE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0182339"/>
    <w:multiLevelType w:val="hybridMultilevel"/>
    <w:tmpl w:val="E65E5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5D3E83"/>
    <w:multiLevelType w:val="hybridMultilevel"/>
    <w:tmpl w:val="AC585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7E6ADE"/>
    <w:multiLevelType w:val="hybridMultilevel"/>
    <w:tmpl w:val="4CB4E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0977EE"/>
    <w:multiLevelType w:val="hybridMultilevel"/>
    <w:tmpl w:val="27041EDC"/>
    <w:lvl w:ilvl="0" w:tplc="2B244F4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C6E84E">
      <w:start w:val="1"/>
      <w:numFmt w:val="bullet"/>
      <w:pStyle w:val="ListParagraph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00E2A"/>
    <w:multiLevelType w:val="hybridMultilevel"/>
    <w:tmpl w:val="3C7EFFB6"/>
    <w:lvl w:ilvl="0" w:tplc="8220928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191341"/>
    <w:multiLevelType w:val="hybridMultilevel"/>
    <w:tmpl w:val="CCA68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7E0D4A"/>
    <w:multiLevelType w:val="hybridMultilevel"/>
    <w:tmpl w:val="E8BC2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EA3A77"/>
    <w:multiLevelType w:val="hybridMultilevel"/>
    <w:tmpl w:val="58ECA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335156">
    <w:abstractNumId w:val="1"/>
  </w:num>
  <w:num w:numId="2" w16cid:durableId="879823136">
    <w:abstractNumId w:val="6"/>
  </w:num>
  <w:num w:numId="3" w16cid:durableId="1702315015">
    <w:abstractNumId w:val="12"/>
  </w:num>
  <w:num w:numId="4" w16cid:durableId="602954825">
    <w:abstractNumId w:val="7"/>
  </w:num>
  <w:num w:numId="5" w16cid:durableId="1428773610">
    <w:abstractNumId w:val="2"/>
  </w:num>
  <w:num w:numId="6" w16cid:durableId="779642187">
    <w:abstractNumId w:val="10"/>
  </w:num>
  <w:num w:numId="7" w16cid:durableId="1265532068">
    <w:abstractNumId w:val="14"/>
  </w:num>
  <w:num w:numId="8" w16cid:durableId="37513047">
    <w:abstractNumId w:val="8"/>
  </w:num>
  <w:num w:numId="9" w16cid:durableId="1050419778">
    <w:abstractNumId w:val="0"/>
  </w:num>
  <w:num w:numId="10" w16cid:durableId="1414203739">
    <w:abstractNumId w:val="3"/>
  </w:num>
  <w:num w:numId="11" w16cid:durableId="2069692863">
    <w:abstractNumId w:val="4"/>
  </w:num>
  <w:num w:numId="12" w16cid:durableId="386606888">
    <w:abstractNumId w:val="13"/>
  </w:num>
  <w:num w:numId="13" w16cid:durableId="1990740424">
    <w:abstractNumId w:val="11"/>
  </w:num>
  <w:num w:numId="14" w16cid:durableId="934747205">
    <w:abstractNumId w:val="5"/>
  </w:num>
  <w:num w:numId="15" w16cid:durableId="1567297795">
    <w:abstractNumId w:val="9"/>
  </w:num>
  <w:num w:numId="16" w16cid:durableId="4426550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573"/>
    <w:rsid w:val="00000909"/>
    <w:rsid w:val="000018C0"/>
    <w:rsid w:val="0000201A"/>
    <w:rsid w:val="0000230C"/>
    <w:rsid w:val="0000326D"/>
    <w:rsid w:val="00007D09"/>
    <w:rsid w:val="00011AB8"/>
    <w:rsid w:val="00015BFB"/>
    <w:rsid w:val="00021C2C"/>
    <w:rsid w:val="00022252"/>
    <w:rsid w:val="00022618"/>
    <w:rsid w:val="000335CC"/>
    <w:rsid w:val="00035D32"/>
    <w:rsid w:val="0003636D"/>
    <w:rsid w:val="00041C61"/>
    <w:rsid w:val="000575D5"/>
    <w:rsid w:val="000647A3"/>
    <w:rsid w:val="00074E0B"/>
    <w:rsid w:val="000756B3"/>
    <w:rsid w:val="000818C9"/>
    <w:rsid w:val="00081B38"/>
    <w:rsid w:val="00082344"/>
    <w:rsid w:val="00095309"/>
    <w:rsid w:val="000A292A"/>
    <w:rsid w:val="000B1623"/>
    <w:rsid w:val="000B6439"/>
    <w:rsid w:val="000C3C2E"/>
    <w:rsid w:val="000C5B9D"/>
    <w:rsid w:val="000D0B98"/>
    <w:rsid w:val="000D5DA7"/>
    <w:rsid w:val="000D70F7"/>
    <w:rsid w:val="000E51B1"/>
    <w:rsid w:val="001015C1"/>
    <w:rsid w:val="00104356"/>
    <w:rsid w:val="0011053C"/>
    <w:rsid w:val="00120FA3"/>
    <w:rsid w:val="00123DA6"/>
    <w:rsid w:val="00127529"/>
    <w:rsid w:val="00133267"/>
    <w:rsid w:val="00133B5D"/>
    <w:rsid w:val="001430D7"/>
    <w:rsid w:val="0014395D"/>
    <w:rsid w:val="00150B29"/>
    <w:rsid w:val="0015525F"/>
    <w:rsid w:val="001605B0"/>
    <w:rsid w:val="00161BAD"/>
    <w:rsid w:val="00165648"/>
    <w:rsid w:val="00166B91"/>
    <w:rsid w:val="00170F4C"/>
    <w:rsid w:val="00180F57"/>
    <w:rsid w:val="00195BFC"/>
    <w:rsid w:val="001A23F6"/>
    <w:rsid w:val="001A4199"/>
    <w:rsid w:val="001A5544"/>
    <w:rsid w:val="001B2B6C"/>
    <w:rsid w:val="001B4099"/>
    <w:rsid w:val="001B597B"/>
    <w:rsid w:val="001B7BC1"/>
    <w:rsid w:val="001B7D0E"/>
    <w:rsid w:val="001C2D37"/>
    <w:rsid w:val="001C5262"/>
    <w:rsid w:val="001E4A1E"/>
    <w:rsid w:val="001F0D92"/>
    <w:rsid w:val="001F30B5"/>
    <w:rsid w:val="00201E77"/>
    <w:rsid w:val="00202219"/>
    <w:rsid w:val="00217F21"/>
    <w:rsid w:val="00222C23"/>
    <w:rsid w:val="0022513B"/>
    <w:rsid w:val="002265EC"/>
    <w:rsid w:val="00240A4D"/>
    <w:rsid w:val="002431C2"/>
    <w:rsid w:val="002464A4"/>
    <w:rsid w:val="00255749"/>
    <w:rsid w:val="002558EC"/>
    <w:rsid w:val="0026440E"/>
    <w:rsid w:val="00266141"/>
    <w:rsid w:val="00271DA7"/>
    <w:rsid w:val="00274DA4"/>
    <w:rsid w:val="002819FA"/>
    <w:rsid w:val="00285D9F"/>
    <w:rsid w:val="00287694"/>
    <w:rsid w:val="0029222B"/>
    <w:rsid w:val="00293A67"/>
    <w:rsid w:val="00294A62"/>
    <w:rsid w:val="002A2BBC"/>
    <w:rsid w:val="002A3F82"/>
    <w:rsid w:val="002A760E"/>
    <w:rsid w:val="002A7C09"/>
    <w:rsid w:val="002B0674"/>
    <w:rsid w:val="002B1610"/>
    <w:rsid w:val="002B3B06"/>
    <w:rsid w:val="002C5B02"/>
    <w:rsid w:val="002D16FA"/>
    <w:rsid w:val="002D27BD"/>
    <w:rsid w:val="002E38B5"/>
    <w:rsid w:val="002E7777"/>
    <w:rsid w:val="002F3397"/>
    <w:rsid w:val="00300B85"/>
    <w:rsid w:val="0031489C"/>
    <w:rsid w:val="00315B00"/>
    <w:rsid w:val="00322E9F"/>
    <w:rsid w:val="003259B0"/>
    <w:rsid w:val="003279E1"/>
    <w:rsid w:val="003402B6"/>
    <w:rsid w:val="00341613"/>
    <w:rsid w:val="00352843"/>
    <w:rsid w:val="00353495"/>
    <w:rsid w:val="00353B07"/>
    <w:rsid w:val="003545F9"/>
    <w:rsid w:val="003640F3"/>
    <w:rsid w:val="00373384"/>
    <w:rsid w:val="0037722C"/>
    <w:rsid w:val="0038094C"/>
    <w:rsid w:val="00384A95"/>
    <w:rsid w:val="00390166"/>
    <w:rsid w:val="00390D94"/>
    <w:rsid w:val="00395C3E"/>
    <w:rsid w:val="003A24F0"/>
    <w:rsid w:val="003A6884"/>
    <w:rsid w:val="003A72B9"/>
    <w:rsid w:val="003B38D8"/>
    <w:rsid w:val="003C15A0"/>
    <w:rsid w:val="003C6CCA"/>
    <w:rsid w:val="003D098E"/>
    <w:rsid w:val="003D4756"/>
    <w:rsid w:val="003D4AF0"/>
    <w:rsid w:val="003D545A"/>
    <w:rsid w:val="003E6713"/>
    <w:rsid w:val="003E728D"/>
    <w:rsid w:val="003F3E78"/>
    <w:rsid w:val="003F5492"/>
    <w:rsid w:val="003F6260"/>
    <w:rsid w:val="00400151"/>
    <w:rsid w:val="00403407"/>
    <w:rsid w:val="0040644A"/>
    <w:rsid w:val="00421476"/>
    <w:rsid w:val="00423A2C"/>
    <w:rsid w:val="004468FF"/>
    <w:rsid w:val="00465FA1"/>
    <w:rsid w:val="004672A6"/>
    <w:rsid w:val="0047422C"/>
    <w:rsid w:val="004849AC"/>
    <w:rsid w:val="004911D0"/>
    <w:rsid w:val="004A0A1E"/>
    <w:rsid w:val="004A0AAC"/>
    <w:rsid w:val="004A3CE9"/>
    <w:rsid w:val="004B6634"/>
    <w:rsid w:val="004C590C"/>
    <w:rsid w:val="004D04D5"/>
    <w:rsid w:val="004D4D38"/>
    <w:rsid w:val="004E4EEE"/>
    <w:rsid w:val="004E5932"/>
    <w:rsid w:val="004F1476"/>
    <w:rsid w:val="00500E54"/>
    <w:rsid w:val="0050584B"/>
    <w:rsid w:val="0050733D"/>
    <w:rsid w:val="00517D7C"/>
    <w:rsid w:val="00524C43"/>
    <w:rsid w:val="005259C3"/>
    <w:rsid w:val="0053152A"/>
    <w:rsid w:val="00535191"/>
    <w:rsid w:val="00540D01"/>
    <w:rsid w:val="00540E02"/>
    <w:rsid w:val="005448E4"/>
    <w:rsid w:val="00551FC9"/>
    <w:rsid w:val="00556F8F"/>
    <w:rsid w:val="00564030"/>
    <w:rsid w:val="005659D5"/>
    <w:rsid w:val="0057632D"/>
    <w:rsid w:val="005861DA"/>
    <w:rsid w:val="005908E3"/>
    <w:rsid w:val="005A4730"/>
    <w:rsid w:val="005A62CE"/>
    <w:rsid w:val="005A712A"/>
    <w:rsid w:val="005B3EB6"/>
    <w:rsid w:val="005C401B"/>
    <w:rsid w:val="005C7DDB"/>
    <w:rsid w:val="005E0332"/>
    <w:rsid w:val="005E3DCE"/>
    <w:rsid w:val="005F5771"/>
    <w:rsid w:val="005F7475"/>
    <w:rsid w:val="006009C2"/>
    <w:rsid w:val="00606F5B"/>
    <w:rsid w:val="00607146"/>
    <w:rsid w:val="00610B22"/>
    <w:rsid w:val="00615AC8"/>
    <w:rsid w:val="006168EA"/>
    <w:rsid w:val="006220D8"/>
    <w:rsid w:val="00625719"/>
    <w:rsid w:val="00633F93"/>
    <w:rsid w:val="00636BC6"/>
    <w:rsid w:val="00640D1F"/>
    <w:rsid w:val="00650B9A"/>
    <w:rsid w:val="0065313E"/>
    <w:rsid w:val="00657109"/>
    <w:rsid w:val="00661AC0"/>
    <w:rsid w:val="006647A4"/>
    <w:rsid w:val="00675A1F"/>
    <w:rsid w:val="00676973"/>
    <w:rsid w:val="0068000A"/>
    <w:rsid w:val="00683FA9"/>
    <w:rsid w:val="00694932"/>
    <w:rsid w:val="006A3F63"/>
    <w:rsid w:val="006B6D54"/>
    <w:rsid w:val="006C28D4"/>
    <w:rsid w:val="006C3D3F"/>
    <w:rsid w:val="006D15EA"/>
    <w:rsid w:val="006D33BE"/>
    <w:rsid w:val="006D4638"/>
    <w:rsid w:val="006D6222"/>
    <w:rsid w:val="006D770F"/>
    <w:rsid w:val="006E0BF2"/>
    <w:rsid w:val="006E417E"/>
    <w:rsid w:val="006E5681"/>
    <w:rsid w:val="006F0B02"/>
    <w:rsid w:val="006F4701"/>
    <w:rsid w:val="006F7485"/>
    <w:rsid w:val="00707AEF"/>
    <w:rsid w:val="00707DDD"/>
    <w:rsid w:val="0071021F"/>
    <w:rsid w:val="007278C5"/>
    <w:rsid w:val="00730A55"/>
    <w:rsid w:val="00735907"/>
    <w:rsid w:val="00737C76"/>
    <w:rsid w:val="0074002C"/>
    <w:rsid w:val="007435DD"/>
    <w:rsid w:val="0074494B"/>
    <w:rsid w:val="0074540A"/>
    <w:rsid w:val="00746AF6"/>
    <w:rsid w:val="007514C0"/>
    <w:rsid w:val="0075347A"/>
    <w:rsid w:val="007573D7"/>
    <w:rsid w:val="007632F3"/>
    <w:rsid w:val="00765D73"/>
    <w:rsid w:val="00770877"/>
    <w:rsid w:val="00784608"/>
    <w:rsid w:val="00787790"/>
    <w:rsid w:val="00796B60"/>
    <w:rsid w:val="007A2EA1"/>
    <w:rsid w:val="007A45D4"/>
    <w:rsid w:val="007A5F3B"/>
    <w:rsid w:val="007B1613"/>
    <w:rsid w:val="007B4553"/>
    <w:rsid w:val="007B513C"/>
    <w:rsid w:val="007B5DC1"/>
    <w:rsid w:val="007C2515"/>
    <w:rsid w:val="007D1E04"/>
    <w:rsid w:val="007D4044"/>
    <w:rsid w:val="007E6977"/>
    <w:rsid w:val="007F170B"/>
    <w:rsid w:val="007F1FBE"/>
    <w:rsid w:val="007F3451"/>
    <w:rsid w:val="007F5DED"/>
    <w:rsid w:val="007F60A6"/>
    <w:rsid w:val="008069A3"/>
    <w:rsid w:val="00814EBE"/>
    <w:rsid w:val="00817BE8"/>
    <w:rsid w:val="00821B19"/>
    <w:rsid w:val="00825C12"/>
    <w:rsid w:val="008345A2"/>
    <w:rsid w:val="0084280C"/>
    <w:rsid w:val="00845375"/>
    <w:rsid w:val="00846681"/>
    <w:rsid w:val="008477EC"/>
    <w:rsid w:val="00851759"/>
    <w:rsid w:val="00854151"/>
    <w:rsid w:val="00867179"/>
    <w:rsid w:val="00871D61"/>
    <w:rsid w:val="0087275A"/>
    <w:rsid w:val="00873272"/>
    <w:rsid w:val="00880528"/>
    <w:rsid w:val="00881E8B"/>
    <w:rsid w:val="00884AF1"/>
    <w:rsid w:val="00885ACC"/>
    <w:rsid w:val="00891D52"/>
    <w:rsid w:val="008924F5"/>
    <w:rsid w:val="00894159"/>
    <w:rsid w:val="00894AA5"/>
    <w:rsid w:val="008A0F25"/>
    <w:rsid w:val="008A30D2"/>
    <w:rsid w:val="008B05E9"/>
    <w:rsid w:val="008B79A3"/>
    <w:rsid w:val="008C4C55"/>
    <w:rsid w:val="008C6ED0"/>
    <w:rsid w:val="008D292A"/>
    <w:rsid w:val="008D4AA5"/>
    <w:rsid w:val="008E61A1"/>
    <w:rsid w:val="008E6AA3"/>
    <w:rsid w:val="008E7133"/>
    <w:rsid w:val="008F2563"/>
    <w:rsid w:val="008F2BD4"/>
    <w:rsid w:val="008F79C5"/>
    <w:rsid w:val="00904BEB"/>
    <w:rsid w:val="00910AF7"/>
    <w:rsid w:val="00915CAD"/>
    <w:rsid w:val="009175AF"/>
    <w:rsid w:val="00922202"/>
    <w:rsid w:val="00923DAF"/>
    <w:rsid w:val="00927E0F"/>
    <w:rsid w:val="00933DF8"/>
    <w:rsid w:val="00933FD4"/>
    <w:rsid w:val="00935EB4"/>
    <w:rsid w:val="00940B10"/>
    <w:rsid w:val="0094429E"/>
    <w:rsid w:val="009463BB"/>
    <w:rsid w:val="009506DB"/>
    <w:rsid w:val="00951E81"/>
    <w:rsid w:val="00952AEA"/>
    <w:rsid w:val="009542B7"/>
    <w:rsid w:val="009566A7"/>
    <w:rsid w:val="0095731B"/>
    <w:rsid w:val="009573B6"/>
    <w:rsid w:val="0096593D"/>
    <w:rsid w:val="0097090A"/>
    <w:rsid w:val="0098075F"/>
    <w:rsid w:val="00980ABB"/>
    <w:rsid w:val="00987ACF"/>
    <w:rsid w:val="0099436F"/>
    <w:rsid w:val="009A1C2B"/>
    <w:rsid w:val="009B0573"/>
    <w:rsid w:val="009B1218"/>
    <w:rsid w:val="009B403C"/>
    <w:rsid w:val="009C088B"/>
    <w:rsid w:val="009C1E7C"/>
    <w:rsid w:val="009C51F8"/>
    <w:rsid w:val="009D066E"/>
    <w:rsid w:val="009E045A"/>
    <w:rsid w:val="009E36AB"/>
    <w:rsid w:val="009E4103"/>
    <w:rsid w:val="009E6722"/>
    <w:rsid w:val="009F02E9"/>
    <w:rsid w:val="009F3CC8"/>
    <w:rsid w:val="00A00454"/>
    <w:rsid w:val="00A01740"/>
    <w:rsid w:val="00A13157"/>
    <w:rsid w:val="00A17E36"/>
    <w:rsid w:val="00A224AF"/>
    <w:rsid w:val="00A2327B"/>
    <w:rsid w:val="00A32733"/>
    <w:rsid w:val="00A32A29"/>
    <w:rsid w:val="00A36038"/>
    <w:rsid w:val="00A44450"/>
    <w:rsid w:val="00A5034D"/>
    <w:rsid w:val="00A672B4"/>
    <w:rsid w:val="00A7083B"/>
    <w:rsid w:val="00A762C2"/>
    <w:rsid w:val="00A76EA5"/>
    <w:rsid w:val="00A776DB"/>
    <w:rsid w:val="00A804D8"/>
    <w:rsid w:val="00A81A7F"/>
    <w:rsid w:val="00A81B13"/>
    <w:rsid w:val="00A8792C"/>
    <w:rsid w:val="00A90D1C"/>
    <w:rsid w:val="00A91417"/>
    <w:rsid w:val="00A924AE"/>
    <w:rsid w:val="00A93B1E"/>
    <w:rsid w:val="00AA69EF"/>
    <w:rsid w:val="00AA6A9F"/>
    <w:rsid w:val="00AB2217"/>
    <w:rsid w:val="00AB3044"/>
    <w:rsid w:val="00AC4CC9"/>
    <w:rsid w:val="00AE26D2"/>
    <w:rsid w:val="00AE3BDD"/>
    <w:rsid w:val="00AF513D"/>
    <w:rsid w:val="00B009D0"/>
    <w:rsid w:val="00B03062"/>
    <w:rsid w:val="00B220F6"/>
    <w:rsid w:val="00B2241B"/>
    <w:rsid w:val="00B26CCD"/>
    <w:rsid w:val="00B27A24"/>
    <w:rsid w:val="00B310D1"/>
    <w:rsid w:val="00B365D9"/>
    <w:rsid w:val="00B4000F"/>
    <w:rsid w:val="00B42A92"/>
    <w:rsid w:val="00B600D7"/>
    <w:rsid w:val="00B60129"/>
    <w:rsid w:val="00B629E3"/>
    <w:rsid w:val="00B66C59"/>
    <w:rsid w:val="00B678FE"/>
    <w:rsid w:val="00B74851"/>
    <w:rsid w:val="00B7533B"/>
    <w:rsid w:val="00B76CA5"/>
    <w:rsid w:val="00B812F7"/>
    <w:rsid w:val="00B871F2"/>
    <w:rsid w:val="00BA4350"/>
    <w:rsid w:val="00BA7FA0"/>
    <w:rsid w:val="00BC1471"/>
    <w:rsid w:val="00BD3694"/>
    <w:rsid w:val="00BE394D"/>
    <w:rsid w:val="00BE40E9"/>
    <w:rsid w:val="00BE43AD"/>
    <w:rsid w:val="00BE56E0"/>
    <w:rsid w:val="00BF23CE"/>
    <w:rsid w:val="00BF415E"/>
    <w:rsid w:val="00BF7250"/>
    <w:rsid w:val="00BF7DFD"/>
    <w:rsid w:val="00C0341A"/>
    <w:rsid w:val="00C07011"/>
    <w:rsid w:val="00C122FE"/>
    <w:rsid w:val="00C20F4A"/>
    <w:rsid w:val="00C304A7"/>
    <w:rsid w:val="00C31919"/>
    <w:rsid w:val="00C42487"/>
    <w:rsid w:val="00C45235"/>
    <w:rsid w:val="00C4755B"/>
    <w:rsid w:val="00C517CF"/>
    <w:rsid w:val="00C5266B"/>
    <w:rsid w:val="00C52E2F"/>
    <w:rsid w:val="00C563B7"/>
    <w:rsid w:val="00CA34D2"/>
    <w:rsid w:val="00CA592A"/>
    <w:rsid w:val="00CA78BF"/>
    <w:rsid w:val="00CA7E40"/>
    <w:rsid w:val="00CB6015"/>
    <w:rsid w:val="00CB7EC3"/>
    <w:rsid w:val="00CC6B69"/>
    <w:rsid w:val="00CC7D38"/>
    <w:rsid w:val="00CD034B"/>
    <w:rsid w:val="00CD0676"/>
    <w:rsid w:val="00CD0AAE"/>
    <w:rsid w:val="00CD5EEE"/>
    <w:rsid w:val="00CE025F"/>
    <w:rsid w:val="00CE4EF8"/>
    <w:rsid w:val="00CF1C20"/>
    <w:rsid w:val="00CF264C"/>
    <w:rsid w:val="00CF41DE"/>
    <w:rsid w:val="00D11094"/>
    <w:rsid w:val="00D31056"/>
    <w:rsid w:val="00D36964"/>
    <w:rsid w:val="00D43C0A"/>
    <w:rsid w:val="00D4560E"/>
    <w:rsid w:val="00D4768E"/>
    <w:rsid w:val="00D507D5"/>
    <w:rsid w:val="00D56FB9"/>
    <w:rsid w:val="00D6617A"/>
    <w:rsid w:val="00D67212"/>
    <w:rsid w:val="00D67408"/>
    <w:rsid w:val="00D67B40"/>
    <w:rsid w:val="00D707D9"/>
    <w:rsid w:val="00D72680"/>
    <w:rsid w:val="00D75CC6"/>
    <w:rsid w:val="00D84327"/>
    <w:rsid w:val="00D91B9A"/>
    <w:rsid w:val="00D92C32"/>
    <w:rsid w:val="00D9333B"/>
    <w:rsid w:val="00DA1A3A"/>
    <w:rsid w:val="00DA31A6"/>
    <w:rsid w:val="00DC36E9"/>
    <w:rsid w:val="00DD0B59"/>
    <w:rsid w:val="00DE1A91"/>
    <w:rsid w:val="00DE6452"/>
    <w:rsid w:val="00DF1A31"/>
    <w:rsid w:val="00DF5974"/>
    <w:rsid w:val="00E0243F"/>
    <w:rsid w:val="00E04D6D"/>
    <w:rsid w:val="00E0796E"/>
    <w:rsid w:val="00E11922"/>
    <w:rsid w:val="00E13A8E"/>
    <w:rsid w:val="00E175D7"/>
    <w:rsid w:val="00E20442"/>
    <w:rsid w:val="00E23BF2"/>
    <w:rsid w:val="00E23D1F"/>
    <w:rsid w:val="00E24A7C"/>
    <w:rsid w:val="00E24BF2"/>
    <w:rsid w:val="00E260B3"/>
    <w:rsid w:val="00E33421"/>
    <w:rsid w:val="00E34C3C"/>
    <w:rsid w:val="00E3661F"/>
    <w:rsid w:val="00E40A1F"/>
    <w:rsid w:val="00E5228E"/>
    <w:rsid w:val="00E54864"/>
    <w:rsid w:val="00E6254E"/>
    <w:rsid w:val="00E70FDB"/>
    <w:rsid w:val="00E72ED0"/>
    <w:rsid w:val="00E81848"/>
    <w:rsid w:val="00E8294D"/>
    <w:rsid w:val="00E83E54"/>
    <w:rsid w:val="00E9554B"/>
    <w:rsid w:val="00EA06FB"/>
    <w:rsid w:val="00EA1E15"/>
    <w:rsid w:val="00EA40AB"/>
    <w:rsid w:val="00EA57B6"/>
    <w:rsid w:val="00EB2ECF"/>
    <w:rsid w:val="00EC09EF"/>
    <w:rsid w:val="00EC210A"/>
    <w:rsid w:val="00EC54C2"/>
    <w:rsid w:val="00EC5F33"/>
    <w:rsid w:val="00EE0CF1"/>
    <w:rsid w:val="00EE395F"/>
    <w:rsid w:val="00EE66E0"/>
    <w:rsid w:val="00EE69C9"/>
    <w:rsid w:val="00EE74E1"/>
    <w:rsid w:val="00EF07D6"/>
    <w:rsid w:val="00EF7CBA"/>
    <w:rsid w:val="00F06265"/>
    <w:rsid w:val="00F11A17"/>
    <w:rsid w:val="00F24D04"/>
    <w:rsid w:val="00F304B6"/>
    <w:rsid w:val="00F305A9"/>
    <w:rsid w:val="00F37037"/>
    <w:rsid w:val="00F401FC"/>
    <w:rsid w:val="00F418B5"/>
    <w:rsid w:val="00F53FE3"/>
    <w:rsid w:val="00F66A70"/>
    <w:rsid w:val="00F81A30"/>
    <w:rsid w:val="00F835A8"/>
    <w:rsid w:val="00F837E7"/>
    <w:rsid w:val="00F8494B"/>
    <w:rsid w:val="00F8497C"/>
    <w:rsid w:val="00F90EB1"/>
    <w:rsid w:val="00F96AAD"/>
    <w:rsid w:val="00FA00D2"/>
    <w:rsid w:val="00FB2016"/>
    <w:rsid w:val="00FB7383"/>
    <w:rsid w:val="00FB7A1F"/>
    <w:rsid w:val="00FB7C02"/>
    <w:rsid w:val="00FC2089"/>
    <w:rsid w:val="00FC5192"/>
    <w:rsid w:val="00FC7727"/>
    <w:rsid w:val="00FD12D5"/>
    <w:rsid w:val="00FD7C37"/>
    <w:rsid w:val="00FE47B0"/>
    <w:rsid w:val="00FE4B5F"/>
    <w:rsid w:val="00FF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416FED"/>
  <w14:defaultImageDpi w14:val="32767"/>
  <w15:docId w15:val="{6F1E46C7-9631-BC4A-868B-1B9B60F3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4D5"/>
    <w:pPr>
      <w:spacing w:after="240"/>
      <w:jc w:val="both"/>
    </w:pPr>
    <w:rPr>
      <w:rFonts w:eastAsia="Times New Roman"/>
      <w:lang w:val="en-US"/>
    </w:rPr>
  </w:style>
  <w:style w:type="paragraph" w:styleId="Heading1">
    <w:name w:val="heading 1"/>
    <w:basedOn w:val="Normal"/>
    <w:next w:val="Normal"/>
    <w:uiPriority w:val="9"/>
    <w:qFormat/>
    <w:rsid w:val="004D04D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4D04D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4D04D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D04D5"/>
    <w:pPr>
      <w:keepNext/>
      <w:keepLines/>
      <w:spacing w:after="60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4DA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DA4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qFormat/>
    <w:rsid w:val="004D04D5"/>
    <w:pPr>
      <w:spacing w:after="180"/>
    </w:pPr>
    <w:rPr>
      <w:rFonts w:eastAsiaTheme="minorHAnsi"/>
    </w:rPr>
  </w:style>
  <w:style w:type="character" w:customStyle="1" w:styleId="BodyTextChar">
    <w:name w:val="Body Text Char"/>
    <w:basedOn w:val="DefaultParagraphFont"/>
    <w:link w:val="BodyText"/>
    <w:rsid w:val="004D04D5"/>
    <w:rPr>
      <w:rFonts w:eastAsiaTheme="minorHAnsi"/>
      <w:lang w:val="en-US"/>
    </w:rPr>
  </w:style>
  <w:style w:type="paragraph" w:customStyle="1" w:styleId="FirstParagraph">
    <w:name w:val="First Paragraph"/>
    <w:basedOn w:val="BodyText"/>
    <w:next w:val="BodyText"/>
    <w:qFormat/>
    <w:rsid w:val="00274DA4"/>
  </w:style>
  <w:style w:type="paragraph" w:styleId="BlockText">
    <w:name w:val="Block Text"/>
    <w:basedOn w:val="BodyText"/>
    <w:next w:val="BodyText"/>
    <w:uiPriority w:val="9"/>
    <w:unhideWhenUsed/>
    <w:qFormat/>
    <w:rsid w:val="00274DA4"/>
    <w:pPr>
      <w:spacing w:before="100" w:after="100"/>
      <w:ind w:left="480" w:right="480"/>
    </w:pPr>
  </w:style>
  <w:style w:type="character" w:styleId="Hyperlink">
    <w:name w:val="Hyperlink"/>
    <w:basedOn w:val="DefaultParagraphFont"/>
    <w:uiPriority w:val="99"/>
    <w:rsid w:val="00274DA4"/>
    <w:rPr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50584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D04D5"/>
    <w:pPr>
      <w:numPr>
        <w:numId w:val="13"/>
      </w:numPr>
      <w:ind w:left="270" w:hanging="27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0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4A7"/>
  </w:style>
  <w:style w:type="paragraph" w:styleId="Footer">
    <w:name w:val="footer"/>
    <w:basedOn w:val="Normal"/>
    <w:link w:val="FooterChar"/>
    <w:uiPriority w:val="99"/>
    <w:unhideWhenUsed/>
    <w:rsid w:val="00C30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04A7"/>
  </w:style>
  <w:style w:type="character" w:styleId="PageNumber">
    <w:name w:val="page number"/>
    <w:basedOn w:val="DefaultParagraphFont"/>
    <w:uiPriority w:val="99"/>
    <w:semiHidden/>
    <w:unhideWhenUsed/>
    <w:rsid w:val="00C304A7"/>
  </w:style>
  <w:style w:type="character" w:styleId="FollowedHyperlink">
    <w:name w:val="FollowedHyperlink"/>
    <w:basedOn w:val="DefaultParagraphFont"/>
    <w:uiPriority w:val="99"/>
    <w:semiHidden/>
    <w:unhideWhenUsed/>
    <w:rsid w:val="001E4A1E"/>
    <w:rPr>
      <w:color w:val="800080" w:themeColor="followedHyperlink"/>
      <w:u w:val="single"/>
    </w:rPr>
  </w:style>
  <w:style w:type="paragraph" w:customStyle="1" w:styleId="Note">
    <w:name w:val="Note"/>
    <w:basedOn w:val="Normal"/>
    <w:qFormat/>
    <w:rsid w:val="004D04D5"/>
    <w:pPr>
      <w:ind w:left="806" w:hanging="8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/4.0/legalcode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1207</Words>
  <Characters>6868</Characters>
  <Application>Microsoft Office Word</Application>
  <DocSecurity>0</DocSecurity>
  <Lines>185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Deprecated Functions - Identify Functions Procedure</vt:lpstr>
    </vt:vector>
  </TitlesOfParts>
  <Manager/>
  <Company>Torc Robotics, Inc.</Company>
  <LinksUpToDate>false</LinksUpToDate>
  <CharactersWithSpaces>7929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Deprecated Functions - Identify Functions Procedure</dc:title>
  <dc:subject>deprecated function identification</dc:subject>
  <dc:creator>Charles Wilson</dc:creator>
  <cp:keywords>cybersecurity, deprecated functions</cp:keywords>
  <dc:description>This work was created by Torc Robotics and is licensed under the Creative Commons Attribution-Share Alike (CC BY-SA-4.0) License.
https://creativecommons.org/licenses/by/4.0/legalcode</dc:description>
  <cp:lastModifiedBy>Charles Wilson</cp:lastModifiedBy>
  <cp:revision>3</cp:revision>
  <cp:lastPrinted>2026-02-03T19:49:00Z</cp:lastPrinted>
  <dcterms:created xsi:type="dcterms:W3CDTF">2026-02-26T14:48:00Z</dcterms:created>
  <dcterms:modified xsi:type="dcterms:W3CDTF">2026-02-26T15:08:00Z</dcterms:modified>
  <cp:category/>
</cp:coreProperties>
</file>