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7E28" w14:textId="77777777" w:rsidR="007213E6" w:rsidRDefault="00601DC5" w:rsidP="00161D71">
      <w:pPr>
        <w:pStyle w:val="Title"/>
        <w:jc w:val="center"/>
      </w:pPr>
      <w:bookmarkStart w:id="0" w:name="isosae-21434-background-material"/>
      <w:bookmarkStart w:id="1" w:name="_Toc64456172"/>
      <w:r>
        <w:t>AVCDL Phase Requirement Product</w:t>
      </w:r>
    </w:p>
    <w:p w14:paraId="7D364EBF" w14:textId="0EA0008B" w:rsidR="00F85F54" w:rsidRPr="00161D71" w:rsidRDefault="003B569C" w:rsidP="00161D71">
      <w:pPr>
        <w:pStyle w:val="Title"/>
        <w:jc w:val="center"/>
      </w:pPr>
      <w:r>
        <w:t>UN R155</w:t>
      </w:r>
      <w:r w:rsidR="00601DC5">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7461BFB2" w:rsidR="00906D6F" w:rsidRPr="00BA07E9" w:rsidRDefault="00906D6F" w:rsidP="00906D6F">
      <w:pPr>
        <w:rPr>
          <w:kern w:val="24"/>
        </w:rPr>
      </w:pPr>
      <w:r>
        <w:t xml:space="preserve">Version </w:t>
      </w:r>
      <w:r w:rsidR="00AA53DE">
        <w:t>1</w:t>
      </w:r>
      <w:r w:rsidR="00BA07E9">
        <w:t>5</w:t>
      </w:r>
    </w:p>
    <w:p w14:paraId="413D865B" w14:textId="3D476402" w:rsidR="00F85F54" w:rsidRDefault="00F85F54" w:rsidP="00F85F54">
      <w:r>
        <w:fldChar w:fldCharType="begin"/>
      </w:r>
      <w:r>
        <w:instrText xml:space="preserve"> DATE \@ "M/d/yy h:mm am/pm" </w:instrText>
      </w:r>
      <w:r>
        <w:fldChar w:fldCharType="separate"/>
      </w:r>
      <w:r w:rsidR="008E3D13">
        <w:rPr>
          <w:noProof/>
        </w:rPr>
        <w:t>2/23/24 9:31 AM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6F226A97"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w:t>
      </w:r>
      <w:r w:rsidR="007213E6">
        <w:rPr>
          <w:b/>
          <w:bCs/>
          <w:color w:val="000000" w:themeColor="text1"/>
        </w:rPr>
        <w:t xml:space="preserve"> </w:t>
      </w:r>
      <w:r w:rsidR="000C3BCA">
        <w:rPr>
          <w:b/>
          <w:bCs/>
          <w:color w:val="000000" w:themeColor="text1"/>
        </w:rPr>
        <w:t>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1473BEE3"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 R155</w:t>
      </w:r>
      <w:r w:rsidRPr="0050584B">
        <w:rPr>
          <w:color w:val="000000" w:themeColor="text1"/>
        </w:rPr>
        <w:t>.</w:t>
      </w:r>
    </w:p>
    <w:p w14:paraId="076187C1" w14:textId="404C08C7" w:rsidR="00AC1DEF" w:rsidRDefault="00601DC5" w:rsidP="00AC1DEF">
      <w:pPr>
        <w:pStyle w:val="Heading1"/>
      </w:pPr>
      <w:r>
        <w:t>Audience</w:t>
      </w:r>
      <w:r w:rsidR="002463AB">
        <w:t xml:space="preserve"> /</w:t>
      </w:r>
      <w:r w:rsidR="002463AB">
        <w:br/>
      </w:r>
      <w:r w:rsidR="00AC1DEF">
        <w:t xml:space="preserve">Use of </w:t>
      </w:r>
      <w:r w:rsidR="000C3BCA">
        <w:t>UN</w:t>
      </w:r>
      <w:r w:rsidR="007213E6">
        <w:t xml:space="preserve"> </w:t>
      </w:r>
      <w:r w:rsidR="000C3BCA">
        <w:t>R155</w:t>
      </w:r>
      <w:r w:rsidR="00271DF9">
        <w:t xml:space="preserve"> and ITU X.1371</w:t>
      </w:r>
      <w:r w:rsidR="00AC1DEF">
        <w:t xml:space="preserve"> Text</w:t>
      </w:r>
    </w:p>
    <w:p w14:paraId="5CC0BDAB" w14:textId="3368C7F6"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 R155</w:t>
      </w:r>
      <w:r w:rsidR="000C3BCA">
        <w:rPr>
          <w:color w:val="000000" w:themeColor="text1"/>
        </w:rPr>
        <w:t xml:space="preserve"> </w:t>
      </w:r>
      <w:r w:rsidR="00271DF9">
        <w:t xml:space="preserve">and </w:t>
      </w:r>
      <w:r w:rsidR="00271DF9" w:rsidRPr="00271DF9">
        <w:rPr>
          <w:b/>
          <w:bCs/>
        </w:rPr>
        <w:t>ITU</w:t>
      </w:r>
      <w:r w:rsidR="00FB7C7C">
        <w:rPr>
          <w:b/>
          <w:bCs/>
        </w:rPr>
        <w:t>-T</w:t>
      </w:r>
      <w:r w:rsidR="00271DF9" w:rsidRPr="00271DF9">
        <w:rPr>
          <w:b/>
          <w:bCs/>
        </w:rPr>
        <w:t xml:space="preserve"> X.1371</w:t>
      </w:r>
      <w:r>
        <w:t xml:space="preserve"> in order to provide evidence of sufficiency.</w:t>
      </w:r>
      <w:r w:rsidR="005C1BF0">
        <w:t xml:space="preserve"> Excerpts from </w:t>
      </w:r>
      <w:r w:rsidR="005C1BF0" w:rsidRPr="005C1BF0">
        <w:rPr>
          <w:b/>
          <w:bCs/>
        </w:rPr>
        <w:t xml:space="preserve">Recommendation ITU-T X.1371 (2020), </w:t>
      </w:r>
      <w:r w:rsidR="005C1BF0" w:rsidRPr="005C1BF0">
        <w:rPr>
          <w:b/>
          <w:bCs/>
          <w:i/>
          <w:iCs/>
        </w:rPr>
        <w:t>Security threats to connected vehicles</w:t>
      </w:r>
      <w:r w:rsidR="005C1BF0">
        <w:t xml:space="preserve"> </w:t>
      </w:r>
      <w:r w:rsidR="00FB7C7C">
        <w:t>are</w:t>
      </w:r>
      <w:r w:rsidR="005C1BF0">
        <w:t xml:space="preserve"> use</w:t>
      </w:r>
      <w:r w:rsidR="00FB7C7C">
        <w:t>d</w:t>
      </w:r>
      <w:r w:rsidR="005C1BF0">
        <w:t xml:space="preserve"> by permission from the International Telecommunications Union.</w:t>
      </w:r>
    </w:p>
    <w:p w14:paraId="14DD69FE" w14:textId="77777777" w:rsidR="00051E50" w:rsidRDefault="00051E50" w:rsidP="00051E50">
      <w:pPr>
        <w:pStyle w:val="Heading1"/>
        <w:jc w:val="both"/>
      </w:pPr>
      <w:r>
        <w:t>License</w:t>
      </w:r>
    </w:p>
    <w:p w14:paraId="0D37EA67" w14:textId="01395384" w:rsidR="00051E50" w:rsidRDefault="00051E50" w:rsidP="00051E50">
      <w:pPr>
        <w:jc w:val="both"/>
      </w:pPr>
      <w:r w:rsidRPr="00144DE6">
        <w:t>This work</w:t>
      </w:r>
      <w:r w:rsidR="001E7CAD">
        <w:t xml:space="preserve"> (excepting the </w:t>
      </w:r>
      <w:r w:rsidR="001E7CAD" w:rsidRPr="001E7CAD">
        <w:rPr>
          <w:b/>
          <w:bCs/>
        </w:rPr>
        <w:t>X.1371</w:t>
      </w:r>
      <w:r w:rsidR="001E7CAD">
        <w:t xml:space="preserve"> excerpts and </w:t>
      </w:r>
      <w:r w:rsidR="001E7CAD" w:rsidRPr="001E7CAD">
        <w:rPr>
          <w:b/>
          <w:bCs/>
        </w:rPr>
        <w:t>R155</w:t>
      </w:r>
      <w:r w:rsidR="001E7CAD">
        <w:t xml:space="preserve"> text)</w:t>
      </w:r>
      <w:r w:rsidRPr="00144DE6">
        <w:t xml:space="preserve">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028E61B"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w:t>
      </w:r>
      <w:r w:rsidR="002B280A">
        <w:rPr>
          <w:b/>
          <w:bCs/>
        </w:rPr>
        <w:t xml:space="preserve"> amendments to the</w:t>
      </w:r>
      <w:r w:rsidRPr="006F2969">
        <w:rPr>
          <w:b/>
          <w:bCs/>
        </w:rPr>
        <w:t xml:space="preserve"> Interpretation Documents for UN Regulation No. 155 (Cyber security and cyber security management system)</w:t>
      </w:r>
      <w:r>
        <w:t xml:space="preserve"> [</w:t>
      </w:r>
      <w:r w:rsidRPr="006F2969">
        <w:rPr>
          <w:b/>
          <w:bCs/>
        </w:rPr>
        <w:t>ECE/TRANS/WP.29/202</w:t>
      </w:r>
      <w:r w:rsidR="00440067">
        <w:rPr>
          <w:b/>
          <w:bCs/>
        </w:rPr>
        <w:t>2</w:t>
      </w:r>
      <w:r w:rsidRPr="006F2969">
        <w:rPr>
          <w:b/>
          <w:bCs/>
        </w:rPr>
        <w:t>/</w:t>
      </w:r>
      <w:r w:rsidR="00440067">
        <w:rPr>
          <w:b/>
          <w:bCs/>
        </w:rPr>
        <w:t>61</w:t>
      </w:r>
      <w:r>
        <w:t xml:space="preserve">], approved during the </w:t>
      </w:r>
      <w:r w:rsidR="002B280A">
        <w:t>187</w:t>
      </w:r>
      <w:r w:rsidR="002B280A" w:rsidRPr="006F2969">
        <w:rPr>
          <w:vertAlign w:val="superscript"/>
        </w:rPr>
        <w:t>th</w:t>
      </w:r>
      <w:r>
        <w:t xml:space="preserve"> session (</w:t>
      </w:r>
      <w:r w:rsidR="002B280A">
        <w:t>21-24</w:t>
      </w:r>
      <w:r>
        <w:t xml:space="preserve"> </w:t>
      </w:r>
      <w:r w:rsidR="002B280A">
        <w:t>June</w:t>
      </w:r>
      <w:r>
        <w:t xml:space="preserve"> 202</w:t>
      </w:r>
      <w:r w:rsidR="002B280A">
        <w:t>2</w:t>
      </w:r>
      <w:r>
        <w:t>)</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Default="00BF6BFA" w:rsidP="00BF6BFA">
      <w:pPr>
        <w:spacing w:after="240"/>
        <w:jc w:val="both"/>
      </w:pPr>
      <w:r>
        <w:t xml:space="preserve">As noted in the previous section, this document uses the </w:t>
      </w:r>
      <w:r>
        <w:rPr>
          <w:b/>
          <w:bCs/>
        </w:rPr>
        <w:t>R155</w:t>
      </w:r>
      <w:r>
        <w:t xml:space="preserve"> interpretation document </w:t>
      </w:r>
      <w:r w:rsidR="002B280A" w:rsidRPr="006F2969">
        <w:rPr>
          <w:b/>
          <w:bCs/>
        </w:rPr>
        <w:t>Proposals for</w:t>
      </w:r>
      <w:r w:rsidR="002B280A">
        <w:rPr>
          <w:b/>
          <w:bCs/>
        </w:rPr>
        <w:t xml:space="preserve"> amendments to the</w:t>
      </w:r>
      <w:r w:rsidR="002B280A" w:rsidRPr="006F2969">
        <w:rPr>
          <w:b/>
          <w:bCs/>
        </w:rPr>
        <w:t xml:space="preserve"> Interpretation Documents for UN Regulation No. 155 (Cyber security and cyber security management system)</w:t>
      </w:r>
      <w:r w:rsidR="002B280A">
        <w:t xml:space="preserve"> [</w:t>
      </w:r>
      <w:r w:rsidR="002B280A" w:rsidRPr="006F2969">
        <w:rPr>
          <w:b/>
          <w:bCs/>
        </w:rPr>
        <w:t>ECE/TRANS/WP.29/202</w:t>
      </w:r>
      <w:r w:rsidR="002B280A">
        <w:rPr>
          <w:b/>
          <w:bCs/>
        </w:rPr>
        <w:t>2</w:t>
      </w:r>
      <w:r w:rsidR="002B280A" w:rsidRPr="006F2969">
        <w:rPr>
          <w:b/>
          <w:bCs/>
        </w:rPr>
        <w:t>/</w:t>
      </w:r>
      <w:r w:rsidR="002B280A">
        <w:rPr>
          <w:b/>
          <w:bCs/>
        </w:rPr>
        <w:t>61</w:t>
      </w:r>
      <w:r w:rsidR="002B280A">
        <w:t>], approved during the 187</w:t>
      </w:r>
      <w:r w:rsidR="002B280A" w:rsidRPr="006F2969">
        <w:rPr>
          <w:vertAlign w:val="superscript"/>
        </w:rPr>
        <w:t>th</w:t>
      </w:r>
      <w:r w:rsidR="002B280A">
        <w:t xml:space="preserve"> session (21-24 June 2022) as the basis for determining the </w:t>
      </w:r>
      <w:r w:rsidR="002B280A" w:rsidRPr="00DA18A8">
        <w:rPr>
          <w:b/>
          <w:bCs/>
        </w:rPr>
        <w:t>AVCDL</w:t>
      </w:r>
      <w:r w:rsidR="002B280A">
        <w:t xml:space="preserve"> material relevant to each </w:t>
      </w:r>
      <w:r w:rsidR="002B280A" w:rsidRPr="004D5426">
        <w:rPr>
          <w:b/>
          <w:bCs/>
        </w:rPr>
        <w:t>R155</w:t>
      </w:r>
      <w:r w:rsidR="002B280A">
        <w:t xml:space="preserve"> requirement</w:t>
      </w:r>
      <w:r>
        <w:t>.</w:t>
      </w:r>
    </w:p>
    <w:p w14:paraId="069C50CD" w14:textId="7E174AEA" w:rsidR="00BF6BFA" w:rsidRPr="00BF6BFA" w:rsidRDefault="00B26B7F" w:rsidP="00BF6BFA">
      <w:pPr>
        <w:spacing w:after="240"/>
        <w:jc w:val="both"/>
      </w:pPr>
      <w:r>
        <w:t xml:space="preserve">Also </w:t>
      </w:r>
      <w:r w:rsidR="00FA62D8">
        <w:t>utilized</w:t>
      </w:r>
      <w:r>
        <w:t xml:space="preser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002D8041"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w:t>
      </w:r>
      <w:r w:rsidR="00E1367A">
        <w:t>has been revised to be</w:t>
      </w:r>
      <w:r w:rsidRPr="00BF6BFA">
        <w:t xml:space="preserve">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final (</w:t>
      </w:r>
      <w:r w:rsidRPr="00BF6BFA">
        <w:t>IS</w:t>
      </w:r>
      <w:r w:rsidR="00674C61">
        <w:t>) version</w:t>
      </w:r>
      <w:r w:rsidRPr="00BF6BFA">
        <w:t xml:space="preserve">, </w:t>
      </w:r>
      <w:r w:rsidR="005E1E1C">
        <w:t xml:space="preserve">the mapping spreadsheet </w:t>
      </w:r>
      <w:r w:rsidR="00E1367A">
        <w:t xml:space="preserve">used to show the </w:t>
      </w:r>
      <w:r w:rsidR="00E1367A" w:rsidRPr="00674C61">
        <w:rPr>
          <w:b/>
          <w:bCs/>
        </w:rPr>
        <w:t>ISO/SAE 21</w:t>
      </w:r>
      <w:r w:rsidR="00E1367A" w:rsidRPr="00BF6BFA">
        <w:rPr>
          <w:b/>
          <w:bCs/>
        </w:rPr>
        <w:t>434</w:t>
      </w:r>
      <w:r w:rsidR="00E1367A">
        <w:t xml:space="preserve"> requirements level information</w:t>
      </w:r>
      <w:r w:rsidRPr="00BF6BFA">
        <w:t xml:space="preserve"> (ref: </w:t>
      </w:r>
      <w:r w:rsidRPr="00BF6BFA">
        <w:rPr>
          <w:b/>
          <w:bCs/>
        </w:rPr>
        <w:t>R155-AVCDL product (</w:t>
      </w:r>
      <w:r w:rsidR="002B280A">
        <w:rPr>
          <w:b/>
          <w:bCs/>
        </w:rPr>
        <w:t>rev</w:t>
      </w:r>
      <w:r w:rsidR="00FA62D8">
        <w:rPr>
          <w:b/>
          <w:bCs/>
        </w:rPr>
        <w:t xml:space="preserve"> 2</w:t>
      </w:r>
      <w:r w:rsidRPr="00BF6BFA">
        <w:rPr>
          <w:b/>
          <w:bCs/>
        </w:rPr>
        <w:t>)</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w:t>
      </w:r>
      <w:r w:rsidR="00E1367A">
        <w:t xml:space="preserve"> for each </w:t>
      </w:r>
      <w:r w:rsidR="00E1367A" w:rsidRPr="00E1367A">
        <w:rPr>
          <w:b/>
          <w:bCs/>
        </w:rPr>
        <w:t>R155</w:t>
      </w:r>
      <w:r w:rsidR="00E1367A">
        <w:t xml:space="preserve"> requirement</w:t>
      </w:r>
      <w:r w:rsidRPr="00BF6BFA">
        <w:t>. In this sheet the color coding is clearly reflective of the fact that these sections were taken from the existing mapping sheets (ref: </w:t>
      </w:r>
      <w:r w:rsidRPr="00BF6BFA">
        <w:rPr>
          <w:b/>
          <w:bCs/>
        </w:rPr>
        <w:t>434 req-AVCDL product</w:t>
      </w:r>
      <w:r w:rsidRPr="00BF6BFA">
        <w:t xml:space="preserve">). </w:t>
      </w:r>
      <w:r w:rsidR="00E1367A">
        <w:t>T</w:t>
      </w:r>
      <w:r w:rsidRPr="00BF6BFA">
        <w:t xml:space="preserve">his sheet was simplified rolling up any duplicate </w:t>
      </w:r>
      <w:r w:rsidR="005E1E1C">
        <w:t>and/or</w:t>
      </w:r>
      <w:r w:rsidRPr="00BF6BFA">
        <w:t xml:space="preserve"> eliminated information (ref: </w:t>
      </w:r>
      <w:r w:rsidRPr="00BF6BFA">
        <w:rPr>
          <w:b/>
          <w:bCs/>
        </w:rPr>
        <w:t>R155-AVCD</w:t>
      </w:r>
      <w:r w:rsidR="00FA62D8">
        <w:rPr>
          <w:b/>
          <w:bCs/>
        </w:rPr>
        <w:t>L</w:t>
      </w:r>
      <w:r w:rsidRPr="00BF6BFA">
        <w:rPr>
          <w:b/>
          <w:bCs/>
        </w:rPr>
        <w:t xml:space="preserve">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requirements but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 R155 Work Product Fulfillment</w:t>
      </w:r>
      <w:r w:rsidRPr="00BF6BFA">
        <w:t> document is now based.</w:t>
      </w:r>
    </w:p>
    <w:p w14:paraId="55247AD1" w14:textId="6224E1CF" w:rsidR="00BF6BFA" w:rsidRPr="00BF6BFA" w:rsidRDefault="00BF6BFA" w:rsidP="00BF6BFA">
      <w:pPr>
        <w:spacing w:after="240"/>
        <w:jc w:val="both"/>
      </w:pPr>
      <w:r w:rsidRPr="00BF6BFA">
        <w:t>The </w:t>
      </w:r>
      <w:r w:rsidRPr="00BF6BFA">
        <w:rPr>
          <w:b/>
          <w:bCs/>
        </w:rPr>
        <w:t>AVCDL Phase Requirement Product UN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72E4FAB" w14:textId="564068F4" w:rsidR="000A10C8" w:rsidRPr="00FD24F6" w:rsidRDefault="000A10C8" w:rsidP="000A10C8">
      <w:pPr>
        <w:spacing w:after="240"/>
        <w:ind w:left="720" w:hanging="720"/>
        <w:jc w:val="both"/>
      </w:pPr>
      <w:r w:rsidRPr="00277C0C">
        <w:rPr>
          <w:b/>
          <w:bCs/>
          <w:color w:val="0070C0"/>
        </w:rPr>
        <w:t>Note:</w:t>
      </w:r>
      <w:r w:rsidRPr="00FD24F6">
        <w:tab/>
      </w:r>
      <w:r>
        <w:rPr>
          <w:color w:val="C00000"/>
        </w:rPr>
        <w:t xml:space="preserve">The </w:t>
      </w:r>
      <w:r w:rsidRPr="000A10C8">
        <w:rPr>
          <w:b/>
          <w:bCs/>
          <w:color w:val="C00000"/>
        </w:rPr>
        <w:t>AVCDL mapping</w:t>
      </w:r>
      <w:r>
        <w:rPr>
          <w:color w:val="C00000"/>
        </w:rPr>
        <w:t xml:space="preserve"> spreadsheets are only a tool used to enable the construction of the argument presented within this document. They are</w:t>
      </w:r>
      <w:r w:rsidRPr="00FC2E24">
        <w:rPr>
          <w:color w:val="C00000"/>
        </w:rPr>
        <w:t xml:space="preserve"> reference</w:t>
      </w:r>
      <w:r>
        <w:rPr>
          <w:color w:val="C00000"/>
        </w:rPr>
        <w:t>d</w:t>
      </w:r>
      <w:r w:rsidRPr="00FC2E24">
        <w:rPr>
          <w:color w:val="C00000"/>
        </w:rPr>
        <w:t xml:space="preserve"> only</w:t>
      </w:r>
      <w:r>
        <w:rPr>
          <w:color w:val="C00000"/>
        </w:rPr>
        <w:t xml:space="preserve"> for the purpose of explanation and are not expected to be necessary to understanding how the </w:t>
      </w:r>
      <w:r w:rsidRPr="000A10C8">
        <w:rPr>
          <w:b/>
          <w:bCs/>
          <w:color w:val="C00000"/>
        </w:rPr>
        <w:t>AVCDL</w:t>
      </w:r>
      <w:r>
        <w:rPr>
          <w:color w:val="C00000"/>
        </w:rPr>
        <w:t xml:space="preserve"> fulfills various </w:t>
      </w:r>
      <w:r w:rsidRPr="000A10C8">
        <w:rPr>
          <w:b/>
          <w:bCs/>
          <w:color w:val="C00000"/>
        </w:rPr>
        <w:t>R155</w:t>
      </w:r>
      <w:r>
        <w:rPr>
          <w:color w:val="C00000"/>
        </w:rPr>
        <w:t xml:space="preserve"> requirements</w:t>
      </w:r>
      <w:r w:rsidRPr="00FC2E24">
        <w:rPr>
          <w:color w:val="C00000"/>
        </w:rPr>
        <w:t>.</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515ED800" w:rsidR="000C3BCA" w:rsidRPr="004655B4" w:rsidRDefault="000C3BCA" w:rsidP="000C3BCA">
      <w:pPr>
        <w:pStyle w:val="Heading1"/>
      </w:pPr>
      <w:r>
        <w:lastRenderedPageBreak/>
        <w:t>UN R155</w:t>
      </w:r>
      <w:r w:rsidRPr="004655B4">
        <w:t xml:space="preserve"> </w:t>
      </w:r>
      <w:r>
        <w:t>Overview</w:t>
      </w:r>
    </w:p>
    <w:p w14:paraId="0F033E1F" w14:textId="4CEFCED7"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w:t>
      </w:r>
      <w:r w:rsidR="007213E6">
        <w:rPr>
          <w:b/>
          <w:bCs/>
          <w:color w:val="C00000"/>
        </w:rPr>
        <w:t xml:space="preserve"> </w:t>
      </w:r>
      <w:r>
        <w:rPr>
          <w:b/>
          <w:bCs/>
          <w:color w:val="C00000"/>
        </w:rPr>
        <w:t>R155</w:t>
      </w:r>
      <w:r w:rsidRPr="00FC2E24">
        <w:rPr>
          <w:color w:val="C00000"/>
        </w:rPr>
        <w:t xml:space="preserve"> specification</w:t>
      </w:r>
      <w:r w:rsidR="00FB5A39">
        <w:rPr>
          <w:color w:val="C00000"/>
        </w:rPr>
        <w:t xml:space="preserve"> and interpretation documents</w:t>
      </w:r>
      <w:r w:rsidRPr="00FC2E24">
        <w:rPr>
          <w:color w:val="C00000"/>
        </w:rPr>
        <w:t>.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00013965" w14:textId="77777777" w:rsidR="00E1367A" w:rsidRDefault="00000000" w:rsidP="00D02C21">
      <w:pPr>
        <w:pStyle w:val="ListParagraph"/>
        <w:numPr>
          <w:ilvl w:val="0"/>
          <w:numId w:val="35"/>
        </w:numPr>
        <w:tabs>
          <w:tab w:val="left" w:pos="1440"/>
        </w:tabs>
        <w:spacing w:after="240"/>
        <w:ind w:left="274" w:hanging="274"/>
        <w:rPr>
          <w:rStyle w:val="Hyperlink"/>
          <w:color w:val="0070C0"/>
        </w:rPr>
      </w:pPr>
      <w:hyperlink w:anchor="_7.2.2.3_timely_risk" w:history="1">
        <w:r w:rsidR="00E1367A" w:rsidRPr="002E47CD">
          <w:rPr>
            <w:rStyle w:val="Hyperlink"/>
            <w:color w:val="0070C0"/>
          </w:rPr>
          <w:t>7.2.2.3</w:t>
        </w:r>
        <w:r w:rsidR="00E1367A" w:rsidRPr="002E47CD">
          <w:rPr>
            <w:rStyle w:val="Hyperlink"/>
            <w:color w:val="0070C0"/>
          </w:rPr>
          <w:tab/>
          <w:t>timely risk mitigation</w:t>
        </w:r>
      </w:hyperlink>
    </w:p>
    <w:p w14:paraId="3057C51E" w14:textId="59CF47C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264DE71F" w14:textId="657FF86E" w:rsidR="00594A89" w:rsidRPr="00C16F76" w:rsidRDefault="00594A89" w:rsidP="00594A89">
      <w:pPr>
        <w:pStyle w:val="Heading3"/>
      </w:pPr>
      <w:r>
        <w:t>Supply Chain</w:t>
      </w:r>
    </w:p>
    <w:p w14:paraId="15A85D5E" w14:textId="6B0CE038" w:rsidR="00594A89" w:rsidRDefault="00594A89" w:rsidP="00594A89">
      <w:pPr>
        <w:spacing w:after="240"/>
        <w:jc w:val="both"/>
      </w:pPr>
      <w:r>
        <w:t xml:space="preserve">It is understood that the cybersecurity of the vehicle extends beyond any single organization within the totality of the supply chain. The </w:t>
      </w:r>
      <w:r w:rsidRPr="00E014D0">
        <w:rPr>
          <w:b/>
          <w:bCs/>
        </w:rPr>
        <w:t>AVCDL</w:t>
      </w:r>
      <w:r>
        <w:t xml:space="preserve"> specifically addresses the supply chain and how it is considered within the overall cybersecurity development lifecycle. </w:t>
      </w:r>
      <w:r w:rsidR="00E4130B">
        <w:t>The following AVCDL documents address the supply chain</w:t>
      </w:r>
      <w:r>
        <w:t>.</w:t>
      </w:r>
    </w:p>
    <w:p w14:paraId="71AE17C1"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[Supplier-1]</w:t>
      </w:r>
      <w:r w:rsidRPr="00594A89">
        <w:rPr>
          <w:rFonts w:ascii="Times New Roman" w:hAnsi="Times New Roman" w:cs="Times New Roman"/>
          <w:color w:val="0070C0"/>
        </w:rPr>
        <w:tab/>
        <w:t>AVCMDS (Supplier-1.1)</w:t>
      </w:r>
    </w:p>
    <w:p w14:paraId="3ED231E3"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[Supplier-2]</w:t>
      </w:r>
      <w:r w:rsidRPr="00594A89">
        <w:rPr>
          <w:rFonts w:ascii="Times New Roman" w:hAnsi="Times New Roman" w:cs="Times New Roman"/>
          <w:color w:val="0070C0"/>
        </w:rPr>
        <w:tab/>
        <w:t>Supplier Self-reported Maturity (Supplier-2.1)</w:t>
      </w:r>
    </w:p>
    <w:p w14:paraId="20D0A529" w14:textId="77777777" w:rsidR="00594A89" w:rsidRPr="008B38E2" w:rsidRDefault="00594A89" w:rsidP="00594A8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3FDE63A4" w14:textId="6AF190CE" w:rsidR="00E4130B" w:rsidRDefault="00E4130B" w:rsidP="00E4130B">
      <w:pPr>
        <w:ind w:left="720" w:hanging="720"/>
        <w:jc w:val="both"/>
        <w:rPr>
          <w:color w:val="434343"/>
          <w:sz w:val="28"/>
          <w:szCs w:val="28"/>
        </w:rPr>
      </w:pPr>
      <w:r w:rsidRPr="006504F3">
        <w:rPr>
          <w:b/>
          <w:bCs/>
          <w:color w:val="0070C0"/>
        </w:rPr>
        <w:t>Note:</w:t>
      </w:r>
      <w:r w:rsidRPr="00835F8C">
        <w:rPr>
          <w:color w:val="0070C0"/>
        </w:rPr>
        <w:tab/>
      </w:r>
      <w:r w:rsidRPr="00E4130B">
        <w:rPr>
          <w:b/>
          <w:bCs/>
        </w:rPr>
        <w:t>R155</w:t>
      </w:r>
      <w:r>
        <w:t xml:space="preserve"> has specific supply chain requirements which appear later in this document.</w:t>
      </w:r>
      <w:r>
        <w:br w:type="page"/>
      </w:r>
    </w:p>
    <w:p w14:paraId="0584C7D9" w14:textId="6A5B239A"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8C029F" w:rsidRDefault="008C029F" w:rsidP="008C029F">
      <w:pPr>
        <w:spacing w:after="240"/>
        <w:jc w:val="both"/>
        <w:rPr>
          <w:i/>
          <w:iCs/>
          <w:color w:val="4F6228" w:themeColor="accent3" w:themeShade="80"/>
        </w:rPr>
      </w:pPr>
      <w:r w:rsidRPr="008C029F">
        <w:rPr>
          <w:i/>
          <w:iCs/>
          <w:color w:val="4F6228" w:themeColor="accent3" w:themeShade="80"/>
        </w:rPr>
        <w:t xml:space="preserve">ISO/SAE 21434 can be used as the basis for evidencing and evaluating the required phases of the CSMS. Clauses </w:t>
      </w:r>
      <w:r w:rsidR="00DD283E" w:rsidRPr="00DD283E">
        <w:rPr>
          <w:i/>
          <w:iCs/>
          <w:color w:val="4F6228" w:themeColor="accent3" w:themeShade="80"/>
          <w:highlight w:val="yellow"/>
        </w:rPr>
        <w:t>[7 "Distributed cybersecurity activities",]</w:t>
      </w:r>
      <w:r w:rsidR="00DD283E">
        <w:rPr>
          <w:i/>
          <w:iCs/>
          <w:color w:val="4F6228" w:themeColor="accent3" w:themeShade="80"/>
        </w:rPr>
        <w:t xml:space="preserve"> </w:t>
      </w:r>
      <w:r w:rsidRPr="008C029F">
        <w:rPr>
          <w:i/>
          <w:iCs/>
          <w:color w:val="4F6228" w:themeColor="accent3" w:themeShade="80"/>
        </w:rPr>
        <w:t>9 "Concept ", 10 "Product development", and 11 "Cybersecurity validation" could be used to evaluate the Development phase of the CSMS</w:t>
      </w:r>
      <w:r w:rsidR="002A3DCA" w:rsidRPr="008C029F">
        <w:rPr>
          <w:i/>
          <w:iCs/>
          <w:color w:val="4F6228" w:themeColor="accent3" w:themeShade="80"/>
        </w:rPr>
        <w:t>.</w:t>
      </w:r>
    </w:p>
    <w:p w14:paraId="1FA87B6E" w14:textId="34949AF9" w:rsidR="00DD283E" w:rsidRDefault="00DD283E" w:rsidP="00DD283E">
      <w:pPr>
        <w:spacing w:after="240"/>
        <w:ind w:left="720" w:hanging="720"/>
        <w:jc w:val="both"/>
      </w:pPr>
      <w:r w:rsidRPr="00DD283E">
        <w:rPr>
          <w:b/>
          <w:bCs/>
          <w:color w:val="FF0000"/>
        </w:rPr>
        <w:t>Note:</w:t>
      </w:r>
      <w:r w:rsidRPr="00DD283E">
        <w:rPr>
          <w:color w:val="FF0000"/>
        </w:rPr>
        <w:tab/>
      </w:r>
      <w:r>
        <w:t xml:space="preserve">The above </w:t>
      </w:r>
      <w:r w:rsidRPr="007A3621">
        <w:rPr>
          <w:highlight w:val="yellow"/>
        </w:rPr>
        <w:t>highlighted text</w:t>
      </w:r>
      <w:r>
        <w:t xml:space="preserve"> is a proposed addition for revision 2 of the R155 interpretation document.</w:t>
      </w:r>
    </w:p>
    <w:p w14:paraId="2D57FC88"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237FC12E"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7722B808" w14:textId="77777777" w:rsidR="00DD283E" w:rsidRPr="008B38E2" w:rsidRDefault="00DD283E" w:rsidP="00DD283E">
      <w:pPr>
        <w:ind w:left="2160" w:hanging="2160"/>
        <w:jc w:val="both"/>
        <w:rPr>
          <w:color w:val="0070C0"/>
        </w:rPr>
      </w:pPr>
      <w:r w:rsidRPr="008B38E2">
        <w:rPr>
          <w:color w:val="0070C0"/>
        </w:rPr>
        <w:t>[Supplier-3]</w:t>
      </w:r>
      <w:r w:rsidRPr="008B38E2">
        <w:rPr>
          <w:color w:val="0070C0"/>
        </w:rPr>
        <w:tab/>
        <w:t>Cybersecurity Interface Agreement (Supplier-3.1)</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53296F13" w14:textId="29325A08" w:rsidR="00517FED" w:rsidRDefault="00517FED" w:rsidP="00517FED">
      <w:pPr>
        <w:tabs>
          <w:tab w:val="left" w:pos="2160"/>
        </w:tabs>
      </w:pPr>
      <w:r>
        <w:rPr>
          <w:color w:val="0070C0"/>
        </w:rPr>
        <w:t>[Release-1]</w:t>
      </w:r>
      <w:r>
        <w:rPr>
          <w:color w:val="0070C0"/>
        </w:rPr>
        <w:tab/>
        <w:t>Final Security Review Report (Release -1.1)</w:t>
      </w:r>
    </w:p>
    <w:p w14:paraId="7797104E" w14:textId="03C68509" w:rsidR="00517FED" w:rsidRDefault="00517FED" w:rsidP="00517FED">
      <w:pPr>
        <w:tabs>
          <w:tab w:val="left" w:pos="2160"/>
        </w:tabs>
      </w:pPr>
      <w:r>
        <w:rPr>
          <w:color w:val="0070C0"/>
        </w:rPr>
        <w:t>[Release -2]</w:t>
      </w:r>
      <w:r>
        <w:rPr>
          <w:color w:val="0070C0"/>
        </w:rPr>
        <w:tab/>
        <w:t>Archive Manifest (Release -2.1)</w:t>
      </w:r>
    </w:p>
    <w:p w14:paraId="79596975" w14:textId="099ED35C" w:rsidR="00517FED" w:rsidRDefault="00517FED" w:rsidP="00517FED">
      <w:pPr>
        <w:tabs>
          <w:tab w:val="left" w:pos="2160"/>
        </w:tabs>
      </w:pPr>
      <w:r>
        <w:rPr>
          <w:color w:val="0070C0"/>
        </w:rPr>
        <w:t>[Release -3]</w:t>
      </w:r>
      <w:r>
        <w:rPr>
          <w:color w:val="0070C0"/>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xml:space="preserve">. </w:t>
      </w:r>
      <w:r w:rsidR="00DE7757" w:rsidRPr="00DE7757">
        <w:rPr>
          <w:i/>
          <w:iCs/>
          <w:color w:val="4F6228" w:themeColor="accent3" w:themeShade="80"/>
        </w:rPr>
        <w:t>Clauses 8 "Continual cybersecurity activities", 13 "Operations and maintenance", and 14 "End of cybersecurity support and decommissioning</w:t>
      </w:r>
      <w:r w:rsidRPr="002A3DCA">
        <w:rPr>
          <w:i/>
          <w:iCs/>
          <w:color w:val="4F6228" w:themeColor="accent3" w:themeShade="80"/>
        </w:rPr>
        <w:t>" could be used to evaluate the Post-production phase of the CSMS;</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[RQ-05-01], [RQ-05-02], [RQ-05-06], [RQ-05-07]</w:t>
      </w:r>
      <w:r w:rsidR="00BC0797" w:rsidRPr="00BC0797">
        <w:rPr>
          <w:i/>
          <w:iCs/>
          <w:color w:val="4F6228" w:themeColor="accent3" w:themeShade="80"/>
        </w:rPr>
        <w:t>;</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27AC2AE7" w14:textId="77777777" w:rsidR="00CE7F11" w:rsidRDefault="00CE7F11">
      <w:pPr>
        <w:rPr>
          <w:rFonts w:ascii="Arial" w:eastAsia="Arial" w:hAnsi="Arial" w:cs="Arial"/>
          <w:color w:val="666666"/>
        </w:rPr>
      </w:pPr>
      <w:r>
        <w:br w:type="page"/>
      </w:r>
    </w:p>
    <w:p w14:paraId="6AE76619" w14:textId="4362282D" w:rsidR="00E119CA" w:rsidRDefault="00E119CA" w:rsidP="00E119CA">
      <w:pPr>
        <w:pStyle w:val="Heading4"/>
        <w:rPr>
          <w:lang w:val="en-US"/>
        </w:rPr>
      </w:pPr>
      <w:r>
        <w:rPr>
          <w:lang w:val="en-US"/>
        </w:rPr>
        <w:lastRenderedPageBreak/>
        <w:t>Notes for Interpretation Document Required Items</w:t>
      </w:r>
    </w:p>
    <w:p w14:paraId="34BB8889" w14:textId="77777777" w:rsidR="00CE7F11" w:rsidRDefault="00E119CA" w:rsidP="00CE7F11">
      <w:pPr>
        <w:spacing w:after="240"/>
        <w:ind w:left="360" w:hanging="360"/>
        <w:jc w:val="both"/>
      </w:pPr>
      <w:r>
        <w:t>1.</w:t>
      </w:r>
      <w:r w:rsidR="00723D43">
        <w:tab/>
      </w:r>
      <w:r>
        <w:t>The vehicle manufacturer fully documents its overarching security governance and risk management approach, technical security practice and specific regulatory compliance. Cyber security is integrated and embedded throughout these processes and key performance indicators are reported to its executive management</w:t>
      </w:r>
      <w:r w:rsidR="00CE7F11">
        <w:t>.</w:t>
      </w:r>
    </w:p>
    <w:p w14:paraId="64ADEB08" w14:textId="7266379F"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sidRPr="00D538F2">
        <w:rPr>
          <w:color w:val="0070C0"/>
        </w:rPr>
        <w:t>.</w:t>
      </w:r>
    </w:p>
    <w:p w14:paraId="25E602BE" w14:textId="77777777" w:rsidR="00CE7F11" w:rsidRDefault="00E119CA" w:rsidP="00CE7F11">
      <w:pPr>
        <w:spacing w:after="240"/>
        <w:ind w:left="360" w:hanging="360"/>
        <w:jc w:val="both"/>
      </w:pPr>
      <w:r>
        <w:t>2.</w:t>
      </w:r>
      <w:r w:rsidR="00723D43">
        <w:tab/>
      </w:r>
      <w:r>
        <w:t>The vehicle manufacturer’s processes are developed to be practical, usable and appropriate for its policies and technologies.</w:t>
      </w:r>
    </w:p>
    <w:p w14:paraId="7F1E837E" w14:textId="3C8BD38C"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p>
    <w:p w14:paraId="26E4D4B2" w14:textId="77777777" w:rsidR="00CE7F11" w:rsidRDefault="00E119CA" w:rsidP="00CE7F11">
      <w:pPr>
        <w:spacing w:after="240"/>
        <w:ind w:left="360" w:hanging="360"/>
        <w:jc w:val="both"/>
      </w:pPr>
      <w:r>
        <w:t>3.</w:t>
      </w:r>
      <w:r w:rsidR="00723D43">
        <w:tab/>
      </w:r>
      <w:r>
        <w:t>Processes that rely on user behaviour are practical, appropriate and achievable.</w:t>
      </w:r>
    </w:p>
    <w:p w14:paraId="50A78710" w14:textId="5B3F775A"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sidR="00E119CA">
        <w:t xml:space="preserve"> </w:t>
      </w:r>
    </w:p>
    <w:p w14:paraId="7B8E740B" w14:textId="77777777" w:rsidR="00CE7F11" w:rsidRDefault="00E119CA" w:rsidP="00CE7F11">
      <w:pPr>
        <w:spacing w:after="240"/>
        <w:ind w:left="360" w:hanging="360"/>
        <w:jc w:val="both"/>
      </w:pPr>
      <w:r>
        <w:t>4.</w:t>
      </w:r>
      <w:r w:rsidR="00723D43">
        <w:tab/>
      </w:r>
      <w:r>
        <w:t>The vehicle manufacturer reviews and updates processes at suitably regular intervals to ensure they remain relevant. This is in addition to reviews following a major cyber security incident.</w:t>
      </w:r>
    </w:p>
    <w:p w14:paraId="45F54841" w14:textId="2CD29B34"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p>
    <w:p w14:paraId="53EFD613" w14:textId="77777777" w:rsidR="00CE7F11" w:rsidRDefault="00E119CA" w:rsidP="00CE7F11">
      <w:pPr>
        <w:spacing w:after="240"/>
        <w:ind w:left="360" w:hanging="360"/>
        <w:jc w:val="both"/>
      </w:pPr>
      <w:r>
        <w:t>5.</w:t>
      </w:r>
      <w:r w:rsidR="00723D43">
        <w:tab/>
      </w:r>
      <w:r>
        <w:t>Any changes to the essential function or the threat it faces triggers a review of processes.</w:t>
      </w:r>
    </w:p>
    <w:p w14:paraId="6DE1BE7A" w14:textId="2698D5C3"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sidR="00E119CA">
        <w:t xml:space="preserve"> </w:t>
      </w:r>
    </w:p>
    <w:p w14:paraId="6573A7C1" w14:textId="77777777" w:rsidR="00CE7F11" w:rsidRDefault="00E119CA" w:rsidP="00CE7F11">
      <w:pPr>
        <w:spacing w:after="240"/>
        <w:ind w:left="360" w:hanging="360"/>
        <w:jc w:val="both"/>
      </w:pPr>
      <w:r>
        <w:t>6.</w:t>
      </w:r>
      <w:r w:rsidR="00723D43">
        <w:tab/>
      </w:r>
      <w:r>
        <w:t>The vehicle manufacturer’s systems are designed so that they are, and remain, secure even when user security policies and processes are not always followed. For such claim a justification should be provided.</w:t>
      </w:r>
    </w:p>
    <w:p w14:paraId="2AB5CF4B" w14:textId="504D5256" w:rsidR="000670D5" w:rsidRDefault="00CE7F11" w:rsidP="00CE7F11">
      <w:pPr>
        <w:spacing w:after="240"/>
        <w:ind w:left="360" w:hanging="360"/>
        <w:jc w:val="both"/>
        <w:rPr>
          <w:color w:val="434343"/>
          <w:sz w:val="28"/>
          <w:szCs w:val="28"/>
        </w:rPr>
      </w:pPr>
      <w:r>
        <w:tab/>
      </w:r>
      <w:r w:rsidRPr="00D538F2">
        <w:rPr>
          <w:color w:val="0070C0"/>
        </w:rPr>
        <w:t xml:space="preserve">Addressed above in </w:t>
      </w:r>
      <w:r>
        <w:rPr>
          <w:color w:val="0070C0"/>
        </w:rPr>
        <w:t>discussion and referenced material.</w:t>
      </w:r>
      <w:r>
        <w:t xml:space="preserve"> </w:t>
      </w:r>
      <w:r w:rsidR="000670D5">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[RQ-15-01], [RQ-15-02] , [RQ-15-03], [RQ-15-08</w:t>
      </w:r>
      <w:r w:rsidR="00BC0797" w:rsidRPr="00BC0797">
        <w:rPr>
          <w:i/>
          <w:iCs/>
          <w:color w:val="4F6228" w:themeColor="accent3" w:themeShade="80"/>
        </w:rP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569746A2" w14:textId="77777777" w:rsidR="000A10C8" w:rsidRDefault="000A10C8" w:rsidP="000A10C8">
      <w:pPr>
        <w:tabs>
          <w:tab w:val="left" w:pos="2160"/>
        </w:tabs>
      </w:pPr>
      <w:r>
        <w:rPr>
          <w:color w:val="0070C0"/>
        </w:rPr>
        <w:t>[Design-4]</w:t>
      </w:r>
      <w:r>
        <w:rPr>
          <w:color w:val="0070C0"/>
        </w:rPr>
        <w:tab/>
        <w:t>Threat Modeling Report (Design-4.1)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0420AF">
        <w:t xml:space="preserve"> Specific R155 attacks (annex 5, part A) are discussed in section </w:t>
      </w:r>
      <w:hyperlink w:anchor="_Part_A" w:history="1">
        <w:r w:rsidR="000420AF" w:rsidRPr="00F37D5F">
          <w:rPr>
            <w:rStyle w:val="Hyperlink"/>
          </w:rPr>
          <w:t xml:space="preserve">Notes Regarding R155 Annex </w:t>
        </w:r>
        <w:r w:rsidR="000420AF">
          <w:rPr>
            <w:rStyle w:val="Hyperlink"/>
          </w:rPr>
          <w:t>5 Part A</w:t>
        </w:r>
      </w:hyperlink>
      <w:r w:rsidR="000420AF">
        <w:t>.</w:t>
      </w:r>
      <w:r w:rsidR="00DD4C72">
        <w:t xml:space="preserve">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69E2BA3E" w14:textId="77777777" w:rsidR="004D2188" w:rsidRDefault="002262DC"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420CD4CC" w14:textId="77777777" w:rsidR="00E119CA" w:rsidRDefault="004D2188"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4B87A299" w14:textId="77777777" w:rsidR="00D538F2" w:rsidRDefault="00D538F2">
      <w:pPr>
        <w:rPr>
          <w:rFonts w:ascii="Arial" w:eastAsia="Arial" w:hAnsi="Arial" w:cs="Arial"/>
          <w:color w:val="666666"/>
        </w:rPr>
      </w:pPr>
      <w:r>
        <w:br w:type="page"/>
      </w:r>
    </w:p>
    <w:p w14:paraId="2E13E671" w14:textId="53ED23EA" w:rsidR="00E119CA" w:rsidRDefault="00E119CA" w:rsidP="00E119CA">
      <w:pPr>
        <w:pStyle w:val="Heading4"/>
        <w:rPr>
          <w:lang w:val="en-US"/>
        </w:rPr>
      </w:pPr>
      <w:r>
        <w:rPr>
          <w:lang w:val="en-US"/>
        </w:rPr>
        <w:lastRenderedPageBreak/>
        <w:t>Notes for Interpretation Document Required Items</w:t>
      </w:r>
    </w:p>
    <w:p w14:paraId="1431C090" w14:textId="481CFB3B" w:rsidR="00E119CA" w:rsidRDefault="00E119CA" w:rsidP="00723D43">
      <w:pPr>
        <w:spacing w:after="240"/>
        <w:ind w:left="360" w:hanging="360"/>
        <w:jc w:val="both"/>
      </w:pPr>
      <w:r>
        <w:t>1.</w:t>
      </w:r>
      <w:r w:rsidR="00723D43">
        <w:tab/>
      </w:r>
      <w:r>
        <w:t>The vehicle manufacturer’s organisational process ensures that security risks to vehicle types are identified, analysed, prioritised, and managed.</w:t>
      </w:r>
    </w:p>
    <w:p w14:paraId="1ADEE06D" w14:textId="2ACB4A46"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53B509CF" w14:textId="5CBFD52E" w:rsidR="00E119CA" w:rsidRDefault="00E119CA" w:rsidP="00723D43">
      <w:pPr>
        <w:spacing w:after="240"/>
        <w:ind w:left="360" w:hanging="360"/>
        <w:jc w:val="both"/>
      </w:pPr>
      <w:r>
        <w:t>2.</w:t>
      </w:r>
      <w:r w:rsidR="00723D43">
        <w:tab/>
      </w:r>
      <w:r>
        <w:t>The vehicle manufacturer’s approach to risk is focused on the possibility of adverse impact to its vehicle types, leading to a detailed understanding of how such impact might arise as a consequence of possible attacker actions and the security properties of its networks and systems.</w:t>
      </w:r>
    </w:p>
    <w:p w14:paraId="46623953" w14:textId="3143CE86" w:rsidR="00D538F2" w:rsidRDefault="00D538F2" w:rsidP="00723D43">
      <w:pPr>
        <w:spacing w:after="240"/>
        <w:ind w:left="360" w:hanging="360"/>
        <w:jc w:val="both"/>
      </w:pPr>
      <w:r>
        <w:tab/>
      </w:r>
      <w:r w:rsidRPr="00D538F2">
        <w:rPr>
          <w:color w:val="0070C0"/>
        </w:rPr>
        <w:t>Addressed above in discussion.</w:t>
      </w:r>
    </w:p>
    <w:p w14:paraId="63463E90" w14:textId="797ADEFD" w:rsidR="00E119CA" w:rsidRDefault="00E119CA" w:rsidP="00723D43">
      <w:pPr>
        <w:spacing w:after="240"/>
        <w:ind w:left="360" w:hanging="360"/>
        <w:jc w:val="both"/>
      </w:pPr>
      <w:r>
        <w:t>3.</w:t>
      </w:r>
      <w:r w:rsidR="00723D43">
        <w:tab/>
      </w:r>
      <w:r>
        <w:t>The vehicle manufacturer’s risk identification is based on a clearly understood set of assumptions, informed by an up-to-date understanding of security threats to its vehicle types and its sector.</w:t>
      </w:r>
    </w:p>
    <w:p w14:paraId="1276F82A" w14:textId="6144F014"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18DAF787" w14:textId="43460A52" w:rsidR="00E119CA" w:rsidRDefault="00E119CA" w:rsidP="00723D43">
      <w:pPr>
        <w:spacing w:after="240"/>
        <w:ind w:left="360" w:hanging="360"/>
        <w:jc w:val="both"/>
      </w:pPr>
      <w:r>
        <w:t>4.</w:t>
      </w:r>
      <w:r w:rsidR="00723D43">
        <w:tab/>
      </w:r>
      <w:r>
        <w:t>The vehicle manufacturer’s risk identification is informed by an understanding of the vulnerabilities in its vehicle types.</w:t>
      </w:r>
    </w:p>
    <w:p w14:paraId="1E2B248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656D7DE2" w14:textId="77777777" w:rsidR="00D538F2" w:rsidRDefault="00E119CA" w:rsidP="00723D43">
      <w:pPr>
        <w:spacing w:after="240"/>
        <w:ind w:left="360" w:hanging="360"/>
        <w:jc w:val="both"/>
      </w:pPr>
      <w:r>
        <w:t>5.</w:t>
      </w:r>
      <w:r w:rsidR="00723D43">
        <w:tab/>
      </w:r>
      <w:r>
        <w:t>The vehicle manufacturer performs detailed threat analysis and understand how this applies to your its organisation in the context of the threat to its vehicle types and its sector.</w:t>
      </w:r>
    </w:p>
    <w:p w14:paraId="348324D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2BAFC0BB" w14:textId="782603D2" w:rsidR="00A804D2" w:rsidRDefault="00A804D2" w:rsidP="00D538F2">
      <w:pPr>
        <w:spacing w:after="240"/>
        <w:jc w:val="both"/>
      </w:pPr>
      <w:r>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[RQ-15-15], [RQ-15-16], [RQ-15-04]. [RQ-15-05], [RQ-15-10], [RQ-15-17], [RQ-09-05], [RQ-09-06</w:t>
      </w:r>
      <w:r w:rsidR="00BC0797" w:rsidRPr="00BC0797">
        <w:rPr>
          <w:i/>
          <w:iCs/>
          <w:color w:val="4F6228" w:themeColor="accent3" w:themeShade="80"/>
        </w:rPr>
        <w:t>];</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6DF72F24" w14:textId="77777777" w:rsidR="00E119CA" w:rsidRDefault="00B73453"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6EDFB5B" w14:textId="77777777" w:rsidR="00D538F2" w:rsidRDefault="00D538F2"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011EC844" w14:textId="77777777" w:rsidR="00D538F2" w:rsidRDefault="00D538F2">
      <w:pPr>
        <w:rPr>
          <w:rFonts w:ascii="Arial" w:eastAsia="Arial" w:hAnsi="Arial" w:cs="Arial"/>
          <w:color w:val="666666"/>
        </w:rPr>
      </w:pPr>
      <w:r>
        <w:br w:type="page"/>
      </w:r>
    </w:p>
    <w:p w14:paraId="79828303" w14:textId="0ED0F39F" w:rsidR="00E119CA" w:rsidRDefault="00E119CA" w:rsidP="00E119CA">
      <w:pPr>
        <w:pStyle w:val="Heading4"/>
        <w:rPr>
          <w:lang w:val="en-US"/>
        </w:rPr>
      </w:pPr>
      <w:r>
        <w:rPr>
          <w:lang w:val="en-US"/>
        </w:rPr>
        <w:lastRenderedPageBreak/>
        <w:t>Notes for Interpretation Document Required Items</w:t>
      </w:r>
    </w:p>
    <w:p w14:paraId="003F439A" w14:textId="6BEC2AC4" w:rsidR="00E119CA" w:rsidRDefault="00E119CA" w:rsidP="00723D43">
      <w:pPr>
        <w:spacing w:after="240"/>
        <w:ind w:left="360" w:hanging="360"/>
        <w:jc w:val="both"/>
      </w:pPr>
      <w:r>
        <w:t>1.</w:t>
      </w:r>
      <w:r w:rsidR="00723D43">
        <w:tab/>
      </w:r>
      <w:r>
        <w:t>The output from the vehicle manufacturer’s risk management process is a clear set of security requirements that will address the risks in line with its organisational approach to security.</w:t>
      </w:r>
    </w:p>
    <w:p w14:paraId="0F37D96A" w14:textId="3B4B434B"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161110C9" w14:textId="2CEDD3DD" w:rsidR="00E119CA" w:rsidRDefault="00E119CA" w:rsidP="00723D43">
      <w:pPr>
        <w:spacing w:after="240"/>
        <w:ind w:left="360" w:hanging="360"/>
        <w:jc w:val="both"/>
      </w:pPr>
      <w:r>
        <w:t>2.</w:t>
      </w:r>
      <w:r w:rsidR="00723D43">
        <w:tab/>
      </w:r>
      <w:r>
        <w:t>All assets relevant to the secure operation of its vehicle types are identified and inventoried (at a suitable level of detail).</w:t>
      </w:r>
    </w:p>
    <w:p w14:paraId="224D4DB8"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27BDBE72" w14:textId="13226250" w:rsidR="00E119CA" w:rsidRDefault="00E119CA" w:rsidP="00723D43">
      <w:pPr>
        <w:spacing w:after="240"/>
        <w:ind w:left="360" w:hanging="360"/>
        <w:jc w:val="both"/>
      </w:pPr>
      <w:r>
        <w:t>3.</w:t>
      </w:r>
      <w:r w:rsidR="00723D43">
        <w:tab/>
      </w:r>
      <w:r>
        <w:t>The inventory is kept up-to-date.</w:t>
      </w:r>
    </w:p>
    <w:p w14:paraId="65861B7C" w14:textId="64D9515E"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353FF1F0" w14:textId="24F3F1E6" w:rsidR="00E119CA" w:rsidRDefault="00E119CA" w:rsidP="00723D43">
      <w:pPr>
        <w:spacing w:after="240"/>
        <w:ind w:left="360" w:hanging="360"/>
        <w:jc w:val="both"/>
      </w:pPr>
      <w:r>
        <w:t>4.</w:t>
      </w:r>
      <w:r w:rsidR="00723D43">
        <w:tab/>
      </w:r>
      <w:r>
        <w:t>Dependencies on supporting infrastructure are recognised and recorded.</w:t>
      </w:r>
    </w:p>
    <w:p w14:paraId="01F746AE" w14:textId="065F3DC2"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71315E06" w14:textId="6B7D093C" w:rsidR="00E119CA" w:rsidRDefault="00E119CA" w:rsidP="00723D43">
      <w:pPr>
        <w:spacing w:after="240"/>
        <w:ind w:left="360" w:hanging="360"/>
        <w:jc w:val="both"/>
      </w:pPr>
      <w:r>
        <w:t>5.</w:t>
      </w:r>
      <w:r w:rsidR="00723D43">
        <w:tab/>
      </w:r>
      <w:r>
        <w:t>The vehicle manufacturer has prioritised assets according to their importance to the operation of its vehicle types.</w:t>
      </w:r>
    </w:p>
    <w:p w14:paraId="14F58E2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DF10438" w14:textId="1DC67468" w:rsidR="00E119CA" w:rsidRDefault="00E119CA" w:rsidP="00723D43">
      <w:pPr>
        <w:spacing w:after="240"/>
        <w:ind w:left="360" w:hanging="360"/>
        <w:jc w:val="both"/>
      </w:pPr>
      <w:r>
        <w:t>6.</w:t>
      </w:r>
      <w:r w:rsidR="00723D43">
        <w:tab/>
      </w:r>
      <w:r>
        <w:t>The vehicle manufacturer’s risk identification is based on a clearly understood set of assumptions, informed by an up-to-date understanding of security threats to its vehicle types and its sector.</w:t>
      </w:r>
    </w:p>
    <w:p w14:paraId="5E27FA1F"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723B8B84" w14:textId="1AD5CA0D" w:rsidR="00E119CA" w:rsidRDefault="00E119CA" w:rsidP="00723D43">
      <w:pPr>
        <w:spacing w:after="240"/>
        <w:ind w:left="360" w:hanging="360"/>
        <w:jc w:val="both"/>
      </w:pPr>
      <w:r>
        <w:t>7.</w:t>
      </w:r>
      <w:r w:rsidR="00723D43">
        <w:tab/>
      </w:r>
      <w:r>
        <w:t>The vehicle manufacturer’s risk identification is informed by an understanding of the vulnerabilities in its vehicle types.</w:t>
      </w:r>
    </w:p>
    <w:p w14:paraId="3EB35DF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F34917C" w14:textId="77777777" w:rsidR="00D538F2" w:rsidRDefault="00E119CA" w:rsidP="00723D43">
      <w:pPr>
        <w:spacing w:after="240"/>
        <w:ind w:left="360" w:hanging="360"/>
        <w:jc w:val="both"/>
      </w:pPr>
      <w:r>
        <w:t>8.</w:t>
      </w:r>
      <w:r w:rsidR="00723D43">
        <w:tab/>
      </w:r>
      <w:r>
        <w:t>The manufacturer can demonstrate the effectiveness and repeatability of their processes for their categorisation and treatment of risk.</w:t>
      </w:r>
    </w:p>
    <w:p w14:paraId="6EBE03FC"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398522E6" w14:textId="02298DE1" w:rsidR="000670D5" w:rsidRDefault="000670D5" w:rsidP="00D538F2">
      <w:pPr>
        <w:spacing w:after="240"/>
        <w:jc w:val="both"/>
        <w:rPr>
          <w:color w:val="434343"/>
          <w:sz w:val="28"/>
          <w:szCs w:val="28"/>
        </w:rPr>
      </w:pPr>
      <w:r>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Default="00AA0805" w:rsidP="00BC0797">
      <w:pPr>
        <w:spacing w:after="240"/>
        <w:jc w:val="both"/>
      </w:pPr>
      <w:r w:rsidRPr="00AA0805">
        <w:rPr>
          <w:i/>
          <w:iCs/>
          <w:color w:val="4F6228" w:themeColor="accent3" w:themeShade="80"/>
        </w:rPr>
        <w:t>ISO/SAE 21434 can be used as the basis for evidencing and evaluating as required, especially based on [RQ-09-07], [RQ-09-11], and [RQ-11-01</w:t>
      </w:r>
      <w:r w:rsidR="00BC0797" w:rsidRPr="00BC0797">
        <w:rPr>
          <w:i/>
          <w:iCs/>
          <w:color w:val="4F6228" w:themeColor="accent3" w:themeShade="80"/>
        </w:rPr>
        <w:t>];</w:t>
      </w:r>
    </w:p>
    <w:p w14:paraId="4BDE795B" w14:textId="37A7F654" w:rsidR="00BC0797" w:rsidRPr="002A3DCA" w:rsidRDefault="00AE12A1" w:rsidP="00BC0797">
      <w:pPr>
        <w:spacing w:after="240"/>
        <w:jc w:val="both"/>
        <w:rPr>
          <w:i/>
          <w:iCs/>
          <w:color w:val="4F6228" w:themeColor="accent3" w:themeShade="80"/>
        </w:rPr>
      </w:pPr>
      <w:r w:rsidRPr="00AE12A1">
        <w:rPr>
          <w:i/>
          <w:iCs/>
          <w:color w:val="4F6228" w:themeColor="accent3" w:themeShade="80"/>
        </w:rPr>
        <w:t>Mitigations identified in Annex 5 of the Cyber Security Regulation shall be considered in the processes.</w:t>
      </w:r>
    </w:p>
    <w:p w14:paraId="4EA9E99A" w14:textId="77777777" w:rsidR="00273442" w:rsidRDefault="00273442" w:rsidP="00273442">
      <w:pPr>
        <w:tabs>
          <w:tab w:val="left" w:pos="2160"/>
        </w:tabs>
      </w:pPr>
      <w:r>
        <w:rPr>
          <w:color w:val="0070C0"/>
        </w:rPr>
        <w:t>[Design-2]</w:t>
      </w:r>
      <w:r>
        <w:rPr>
          <w:color w:val="0070C0"/>
        </w:rPr>
        <w:tab/>
        <w:t>Security Design Review Report (Design-2.1)</w:t>
      </w:r>
    </w:p>
    <w:p w14:paraId="3812F1F6" w14:textId="579F3D05" w:rsidR="004766A9" w:rsidRDefault="004766A9" w:rsidP="004766A9">
      <w:pPr>
        <w:tabs>
          <w:tab w:val="left" w:pos="2160"/>
        </w:tabs>
        <w:rPr>
          <w:color w:val="0070C0"/>
        </w:rPr>
      </w:pPr>
      <w:r w:rsidRPr="008B38E2">
        <w:rPr>
          <w:color w:val="0070C0"/>
        </w:rPr>
        <w:t>[Design-4]</w:t>
      </w:r>
      <w:r w:rsidRPr="008B38E2">
        <w:rPr>
          <w:color w:val="0070C0"/>
        </w:rPr>
        <w:tab/>
        <w:t>Threat Report (Design-4.3)</w:t>
      </w:r>
    </w:p>
    <w:p w14:paraId="52697DE0" w14:textId="77777777" w:rsidR="00273442" w:rsidRPr="008B38E2" w:rsidRDefault="00273442" w:rsidP="00273442">
      <w:pPr>
        <w:tabs>
          <w:tab w:val="left" w:pos="2160"/>
        </w:tabs>
        <w:rPr>
          <w:color w:val="0070C0"/>
        </w:rPr>
      </w:pPr>
      <w:r w:rsidRPr="008B38E2">
        <w:rPr>
          <w:color w:val="0070C0"/>
        </w:rPr>
        <w:t>[Verification-4]</w:t>
      </w:r>
      <w:r w:rsidRPr="008B38E2">
        <w:rPr>
          <w:color w:val="0070C0"/>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AE12A1">
        <w:t xml:space="preserve"> Specific R155 mitigations (annex 5, parts B and C) are discussed in section </w:t>
      </w:r>
      <w:hyperlink w:anchor="_Parts_B_and" w:history="1">
        <w:r w:rsidR="00AE12A1" w:rsidRPr="00F37D5F">
          <w:rPr>
            <w:rStyle w:val="Hyperlink"/>
          </w:rPr>
          <w:t xml:space="preserve">Notes Regarding R155 Annex </w:t>
        </w:r>
        <w:r w:rsidR="00AE12A1">
          <w:rPr>
            <w:rStyle w:val="Hyperlink"/>
          </w:rPr>
          <w:t>5 Parts B and C</w:t>
        </w:r>
      </w:hyperlink>
      <w:r w:rsidR="00AE12A1">
        <w:t>.</w:t>
      </w:r>
    </w:p>
    <w:p w14:paraId="15C249B4" w14:textId="57182457" w:rsidR="00DD4C72" w:rsidRDefault="00DD4C72" w:rsidP="00DD4C72">
      <w:pPr>
        <w:spacing w:after="240"/>
        <w:jc w:val="both"/>
      </w:pPr>
      <w:r>
        <w:t>The following provide additional support for verification of risk management:</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70D71601" w14:textId="32EB048D" w:rsidR="00333190" w:rsidRDefault="00333190" w:rsidP="00333190">
      <w:pPr>
        <w:spacing w:after="240"/>
        <w:jc w:val="both"/>
      </w:pPr>
      <w:r>
        <w:t xml:space="preserve">Additional material regarding information dissemination is covered in section </w:t>
      </w:r>
      <w:r w:rsidRPr="00333190">
        <w:rPr>
          <w:b/>
          <w:bCs/>
        </w:rPr>
        <w:t>8.6 Availability of Products and Materials</w:t>
      </w:r>
      <w:r>
        <w:t xml:space="preserve"> of the </w:t>
      </w:r>
      <w:r w:rsidRPr="00333190">
        <w:rPr>
          <w:b/>
          <w:bCs/>
        </w:rPr>
        <w:t>AVCDL</w:t>
      </w:r>
      <w:r>
        <w:t xml:space="preserve"> primary document.</w:t>
      </w:r>
    </w:p>
    <w:p w14:paraId="55820B1E" w14:textId="65A11CB4" w:rsidR="00333190" w:rsidRDefault="00333190" w:rsidP="00333190">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D7F4952" w14:textId="77777777" w:rsidR="00E119CA" w:rsidRDefault="00B73453" w:rsidP="00B73453">
      <w:pPr>
        <w:ind w:left="810" w:hanging="81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072C9D18" w14:textId="77777777" w:rsidR="00E119CA" w:rsidRDefault="00E119CA" w:rsidP="00E119CA">
      <w:pPr>
        <w:pStyle w:val="Heading4"/>
        <w:rPr>
          <w:lang w:val="en-US"/>
        </w:rPr>
      </w:pPr>
      <w:r>
        <w:rPr>
          <w:lang w:val="en-US"/>
        </w:rPr>
        <w:t>Notes for Interpretation Document Required Items</w:t>
      </w:r>
    </w:p>
    <w:p w14:paraId="317E4214" w14:textId="1A3FE899" w:rsidR="00E119CA" w:rsidRDefault="00E119CA" w:rsidP="00723D43">
      <w:pPr>
        <w:spacing w:after="240"/>
        <w:ind w:left="360" w:hanging="360"/>
        <w:jc w:val="both"/>
      </w:pPr>
      <w:r>
        <w:t>1.</w:t>
      </w:r>
      <w:r w:rsidR="00723D43">
        <w:tab/>
      </w:r>
      <w:r>
        <w:t>Significant conclusions reached in the course of the vehicle manufacturer’s risk management process are communicated to key security decision-makers and accountable individuals.</w:t>
      </w:r>
    </w:p>
    <w:p w14:paraId="795BBB39" w14:textId="77777777"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68CC4B71" w14:textId="797CD1FB" w:rsidR="00333190" w:rsidRDefault="00E119CA" w:rsidP="00723D43">
      <w:pPr>
        <w:spacing w:after="240"/>
        <w:ind w:left="360" w:hanging="360"/>
        <w:jc w:val="both"/>
      </w:pPr>
      <w:r>
        <w:t>2.</w:t>
      </w:r>
      <w:r w:rsidR="00723D43">
        <w:tab/>
      </w:r>
      <w:r>
        <w:t>The effectiveness of the vehicle manufacturer’s risk management process is reviewed periodically, and improvements made as required.</w:t>
      </w:r>
    </w:p>
    <w:p w14:paraId="00771083" w14:textId="4AB76122" w:rsidR="00333190" w:rsidRDefault="00333190" w:rsidP="00333190">
      <w:pPr>
        <w:spacing w:after="240"/>
        <w:ind w:left="360" w:hanging="360"/>
        <w:jc w:val="both"/>
      </w:pPr>
      <w:r>
        <w:lastRenderedPageBreak/>
        <w:tab/>
      </w:r>
      <w:r w:rsidRPr="00D538F2">
        <w:rPr>
          <w:color w:val="0070C0"/>
        </w:rPr>
        <w:t xml:space="preserve">Addressed above in </w:t>
      </w:r>
      <w:r>
        <w:rPr>
          <w:color w:val="0070C0"/>
        </w:rPr>
        <w:t>discussion</w:t>
      </w:r>
      <w:r w:rsidRPr="00D538F2">
        <w:rPr>
          <w:color w:val="0070C0"/>
        </w:rPr>
        <w:t>.</w:t>
      </w:r>
    </w:p>
    <w:p w14:paraId="5AD713F0" w14:textId="43989EE1" w:rsidR="006A0488" w:rsidRDefault="006A0488" w:rsidP="000F063D">
      <w:pPr>
        <w:pStyle w:val="Heading3"/>
      </w:pPr>
      <w:bookmarkStart w:id="19" w:name="_7.2.2.2(e)_cybersecurity_testing"/>
      <w:bookmarkEnd w:id="19"/>
      <w:r>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Default="00112BFE" w:rsidP="00BC0797">
      <w:pPr>
        <w:spacing w:after="240"/>
        <w:jc w:val="both"/>
        <w:rPr>
          <w:i/>
          <w:iCs/>
          <w:color w:val="4F6228" w:themeColor="accent3" w:themeShade="80"/>
        </w:rPr>
      </w:pPr>
      <w:r w:rsidRPr="00112BFE">
        <w:rPr>
          <w:i/>
          <w:iCs/>
          <w:color w:val="4F6228" w:themeColor="accent3" w:themeShade="80"/>
        </w:rPr>
        <w:t>The aim of this requirement is to ensure the manufacturer has appropriate capabilities and processes for testing the vehicle type throughout its development and production phases.</w:t>
      </w:r>
    </w:p>
    <w:p w14:paraId="338C1DFC" w14:textId="773C8A7E"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[RQ-10-09], [RQ-10-10], [RQ-11-01</w:t>
      </w:r>
      <w:r w:rsidR="00BC0797" w:rsidRPr="00BC0797">
        <w:rPr>
          <w:i/>
          <w:iCs/>
          <w:color w:val="4F6228" w:themeColor="accent3" w:themeShade="80"/>
        </w:rPr>
        <w:t>];</w:t>
      </w:r>
    </w:p>
    <w:p w14:paraId="024C3D6C" w14:textId="77777777" w:rsidR="00DD479A" w:rsidRPr="008B38E2" w:rsidRDefault="00DD479A" w:rsidP="00DD479A">
      <w:pPr>
        <w:tabs>
          <w:tab w:val="left" w:pos="2160"/>
        </w:tabs>
        <w:rPr>
          <w:color w:val="0070C0"/>
        </w:rPr>
      </w:pPr>
      <w:r w:rsidRPr="008B38E2">
        <w:rPr>
          <w:color w:val="0070C0"/>
        </w:rPr>
        <w:t>[Implementation-11]</w:t>
      </w:r>
      <w:r w:rsidRPr="008B38E2">
        <w:rPr>
          <w:color w:val="0070C0"/>
        </w:rPr>
        <w:tab/>
        <w:t>Implementation Phase Gate (Implementation-11.1)</w:t>
      </w:r>
    </w:p>
    <w:p w14:paraId="41DD062A" w14:textId="77777777" w:rsidR="00DD479A" w:rsidRPr="008B38E2" w:rsidRDefault="00DD479A" w:rsidP="00DD479A">
      <w:pPr>
        <w:tabs>
          <w:tab w:val="left" w:pos="2160"/>
        </w:tabs>
        <w:rPr>
          <w:color w:val="0070C0"/>
        </w:rPr>
      </w:pPr>
      <w:r w:rsidRPr="008B38E2">
        <w:rPr>
          <w:color w:val="0070C0"/>
        </w:rPr>
        <w:t>[Verification-1]</w:t>
      </w:r>
      <w:r w:rsidRPr="008B38E2">
        <w:rPr>
          <w:color w:val="0070C0"/>
        </w:rPr>
        <w:tab/>
        <w:t>Penetration Testing Report (Verification-1.1)</w:t>
      </w:r>
    </w:p>
    <w:p w14:paraId="5742605C" w14:textId="77777777" w:rsidR="00DD479A" w:rsidRPr="008B38E2" w:rsidRDefault="00DD479A" w:rsidP="00DD479A">
      <w:pPr>
        <w:tabs>
          <w:tab w:val="left" w:pos="2160"/>
        </w:tabs>
        <w:rPr>
          <w:color w:val="0070C0"/>
        </w:rPr>
      </w:pPr>
      <w:r w:rsidRPr="008B38E2">
        <w:rPr>
          <w:color w:val="0070C0"/>
        </w:rPr>
        <w:t>[Verification-2]</w:t>
      </w:r>
      <w:r w:rsidRPr="008B38E2">
        <w:rPr>
          <w:color w:val="0070C0"/>
        </w:rPr>
        <w:tab/>
        <w:t>Updated Threat Model (Verification-2.1)</w:t>
      </w:r>
    </w:p>
    <w:p w14:paraId="287797DE" w14:textId="77777777" w:rsidR="00DD479A" w:rsidRPr="008B38E2" w:rsidRDefault="00DD479A" w:rsidP="00DD479A">
      <w:pPr>
        <w:tabs>
          <w:tab w:val="left" w:pos="2160"/>
        </w:tabs>
        <w:rPr>
          <w:color w:val="0070C0"/>
        </w:rPr>
      </w:pPr>
      <w:r w:rsidRPr="008B38E2">
        <w:rPr>
          <w:color w:val="0070C0"/>
        </w:rPr>
        <w:t>[Verification-3]</w:t>
      </w:r>
      <w:r w:rsidRPr="008B38E2">
        <w:rPr>
          <w:color w:val="0070C0"/>
        </w:rPr>
        <w:tab/>
        <w:t>Updated Attack Surface Analysis (Verification-3.1)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41CE9">
      <w:pPr>
        <w:tabs>
          <w:tab w:val="left" w:pos="2160"/>
        </w:tabs>
        <w:spacing w:after="240"/>
      </w:pPr>
      <w:r>
        <w:rPr>
          <w:color w:val="0070C0"/>
        </w:rPr>
        <w:t>[Implementation-10]</w:t>
      </w:r>
      <w:r>
        <w:rPr>
          <w:color w:val="0070C0"/>
        </w:rPr>
        <w:tab/>
        <w:t>Fuzz Testing Report (Implementation-10.1)</w:t>
      </w:r>
    </w:p>
    <w:p w14:paraId="4F590D61" w14:textId="04C4D270" w:rsidR="00272D32" w:rsidRDefault="00272D32" w:rsidP="00941CE9">
      <w:pPr>
        <w:spacing w:after="240"/>
        <w:jc w:val="both"/>
      </w:pPr>
      <w:r>
        <w:t>Any issues discovered in testing are addressed as described in the following:</w:t>
      </w:r>
    </w:p>
    <w:p w14:paraId="6461A5D9" w14:textId="77777777" w:rsidR="00272D32" w:rsidRPr="008B38E2" w:rsidRDefault="00272D32" w:rsidP="00272D32">
      <w:pPr>
        <w:tabs>
          <w:tab w:val="left" w:pos="2160"/>
        </w:tabs>
        <w:spacing w:after="240"/>
        <w:rPr>
          <w:color w:val="0070C0"/>
        </w:rPr>
      </w:pPr>
      <w:r w:rsidRPr="008B38E2">
        <w:rPr>
          <w:color w:val="0070C0"/>
        </w:rPr>
        <w:t>[Foundation-9]</w:t>
      </w:r>
      <w:r w:rsidRPr="008B38E2">
        <w:rPr>
          <w:color w:val="0070C0"/>
        </w:rPr>
        <w:tab/>
        <w:t>Threat Prioritization Plan (Foundation-9.1)</w:t>
      </w:r>
    </w:p>
    <w:p w14:paraId="58A2F712" w14:textId="2663278B" w:rsidR="00941CE9" w:rsidRDefault="00941CE9" w:rsidP="00941CE9">
      <w:pPr>
        <w:spacing w:after="240"/>
        <w:jc w:val="both"/>
      </w:pPr>
      <w:r>
        <w:t xml:space="preserve">The </w:t>
      </w:r>
      <w:r w:rsidRPr="00F768D1">
        <w:rPr>
          <w:b/>
          <w:bCs/>
        </w:rPr>
        <w:t>AVCDL</w:t>
      </w:r>
      <w:r>
        <w:t xml:space="preserve"> provided for pre-manufacturing check to establish that all cybersecurity requirements, controls, and activities have been successfully implemented and completed:</w:t>
      </w:r>
    </w:p>
    <w:p w14:paraId="7EED5E4D" w14:textId="5EB9F5A0" w:rsidR="00941CE9" w:rsidRDefault="00941CE9" w:rsidP="00941CE9">
      <w:pPr>
        <w:tabs>
          <w:tab w:val="left" w:pos="2160"/>
        </w:tabs>
      </w:pPr>
      <w:r>
        <w:rPr>
          <w:color w:val="0070C0"/>
        </w:rPr>
        <w:t>[Release-1]</w:t>
      </w:r>
      <w:r>
        <w:rPr>
          <w:color w:val="0070C0"/>
        </w:rPr>
        <w:tab/>
        <w:t>Final Security Review Report (Release-1.1)</w:t>
      </w:r>
    </w:p>
    <w:p w14:paraId="5D8B735F" w14:textId="40CC6345" w:rsidR="00941CE9" w:rsidRDefault="00941CE9" w:rsidP="00AA53DE">
      <w:pPr>
        <w:tabs>
          <w:tab w:val="left" w:pos="2160"/>
        </w:tabs>
        <w:spacing w:after="240"/>
      </w:pPr>
      <w:r>
        <w:rPr>
          <w:color w:val="0070C0"/>
        </w:rPr>
        <w:t>[Release-3]</w:t>
      </w:r>
      <w:r>
        <w:rPr>
          <w:color w:val="0070C0"/>
        </w:rPr>
        <w:tab/>
        <w:t>Release Phase Gate (Release-3.1)</w:t>
      </w:r>
    </w:p>
    <w:p w14:paraId="5E910251" w14:textId="005D573A" w:rsidR="00AA53DE" w:rsidRDefault="00AA53DE" w:rsidP="00AA53DE">
      <w:pPr>
        <w:spacing w:after="240"/>
        <w:ind w:left="720" w:hanging="720"/>
        <w:jc w:val="both"/>
      </w:pPr>
      <w:r w:rsidRPr="006504F3">
        <w:rPr>
          <w:b/>
          <w:bCs/>
          <w:color w:val="0070C0"/>
        </w:rPr>
        <w:t>Note:</w:t>
      </w:r>
      <w:r w:rsidRPr="00835F8C">
        <w:rPr>
          <w:color w:val="0070C0"/>
        </w:rPr>
        <w:tab/>
      </w:r>
      <w:r>
        <w:t>The issues of freshness and appropriateness</w:t>
      </w:r>
      <w:r w:rsidR="00272D32">
        <w:t xml:space="preserve"> </w:t>
      </w:r>
      <w:r>
        <w:t xml:space="preserve">are addressed in sections </w:t>
      </w:r>
      <w:r w:rsidRPr="00AA53DE">
        <w:rPr>
          <w:b/>
          <w:bCs/>
        </w:rPr>
        <w:t>8.7 Freshness of Products and Materials</w:t>
      </w:r>
      <w:r>
        <w:t xml:space="preserve">, and </w:t>
      </w:r>
      <w:r w:rsidRPr="00AA53DE">
        <w:rPr>
          <w:b/>
          <w:bCs/>
        </w:rPr>
        <w:t>8.8 Defense-in-Depth</w:t>
      </w:r>
      <w:r>
        <w:t xml:space="preserve"> </w:t>
      </w:r>
      <w:r w:rsidR="00272D32">
        <w:t>of</w:t>
      </w:r>
      <w:r>
        <w:t xml:space="preserve"> the </w:t>
      </w:r>
      <w:r w:rsidRPr="00F768D1">
        <w:rPr>
          <w:b/>
          <w:bCs/>
        </w:rPr>
        <w:t>AVCDL</w:t>
      </w:r>
      <w:r>
        <w:t xml:space="preserve"> primary document.</w:t>
      </w:r>
    </w:p>
    <w:p w14:paraId="2C0B2589" w14:textId="2DA15BC1" w:rsidR="008643E2" w:rsidRDefault="008643E2" w:rsidP="008643E2">
      <w:pPr>
        <w:spacing w:after="240"/>
        <w:ind w:left="720" w:hanging="720"/>
        <w:jc w:val="both"/>
      </w:pPr>
      <w:r w:rsidRPr="006504F3">
        <w:rPr>
          <w:b/>
          <w:bCs/>
          <w:color w:val="0070C0"/>
        </w:rPr>
        <w:t>Note:</w:t>
      </w:r>
      <w:r w:rsidRPr="00835F8C">
        <w:rPr>
          <w:color w:val="0070C0"/>
        </w:rPr>
        <w:tab/>
      </w:r>
      <w:r>
        <w:t>It is presumed that since it is publicly available that the AVCDL corpus is readily verifiable by third parties, and that its processes are both consistent and justified.</w:t>
      </w:r>
    </w:p>
    <w:p w14:paraId="7F04B25A" w14:textId="77777777" w:rsidR="00873E48" w:rsidRDefault="00873E48">
      <w:pPr>
        <w:rPr>
          <w:rFonts w:ascii="Arial" w:eastAsia="Arial" w:hAnsi="Arial" w:cs="Arial"/>
          <w:color w:val="666666"/>
        </w:rPr>
      </w:pPr>
      <w:r>
        <w:lastRenderedPageBreak/>
        <w:br w:type="page"/>
      </w:r>
    </w:p>
    <w:p w14:paraId="0DE07F85" w14:textId="6850CE3C" w:rsidR="00E119CA" w:rsidRDefault="00E119CA" w:rsidP="00E119CA">
      <w:pPr>
        <w:pStyle w:val="Heading4"/>
        <w:rPr>
          <w:lang w:val="en-US"/>
        </w:rPr>
      </w:pPr>
      <w:r>
        <w:rPr>
          <w:lang w:val="en-US"/>
        </w:rPr>
        <w:lastRenderedPageBreak/>
        <w:t>Notes for Interpretation Document Required Items</w:t>
      </w:r>
    </w:p>
    <w:p w14:paraId="1139E3D5" w14:textId="29F926F6" w:rsidR="00E119CA" w:rsidRDefault="00E119CA" w:rsidP="00723D43">
      <w:pPr>
        <w:spacing w:after="240"/>
        <w:ind w:left="360" w:hanging="360"/>
        <w:jc w:val="both"/>
      </w:pPr>
      <w:r w:rsidRPr="00E119CA">
        <w:t>1.</w:t>
      </w:r>
      <w:r w:rsidR="00723D43">
        <w:tab/>
      </w:r>
      <w:r w:rsidRPr="00E119CA">
        <w:t xml:space="preserve">The vehicle manufacturer validates that the security measures in place to protect </w:t>
      </w:r>
      <w:r>
        <w:t>systems are effective and remain effective until the end-of-life of all vehicles under the vehicle types for which they are needed.</w:t>
      </w:r>
    </w:p>
    <w:p w14:paraId="22409497" w14:textId="77777777" w:rsidR="00D070CA" w:rsidRDefault="00D070CA" w:rsidP="00D070CA">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74E61CE5" w14:textId="17FECD59" w:rsidR="00E119CA" w:rsidRDefault="00E119CA" w:rsidP="00723D43">
      <w:pPr>
        <w:spacing w:after="240"/>
        <w:ind w:left="360" w:hanging="360"/>
        <w:jc w:val="both"/>
      </w:pPr>
      <w:r>
        <w:t>2.</w:t>
      </w:r>
      <w:r w:rsidR="00723D43">
        <w:tab/>
      </w:r>
      <w:r>
        <w:t>The vehicle manufacturer understands the assurance methods available to it and chooses appropriate methods to gain confidence in the security of vehicle types.</w:t>
      </w:r>
    </w:p>
    <w:p w14:paraId="0EA8227F" w14:textId="57499F34" w:rsidR="00D070CA" w:rsidRDefault="00D070CA" w:rsidP="00D070CA">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3AEF7813" w14:textId="3C4D239C" w:rsidR="00E119CA" w:rsidRDefault="00E119CA" w:rsidP="00723D43">
      <w:pPr>
        <w:spacing w:after="240"/>
        <w:ind w:left="360" w:hanging="360"/>
        <w:jc w:val="both"/>
      </w:pPr>
      <w:r>
        <w:t>3.</w:t>
      </w:r>
      <w:r w:rsidR="00723D43">
        <w:tab/>
      </w:r>
      <w:r>
        <w:t>The vehicle manufacturer’s confidence in the security as it relates to its technology, people, and processes can be justified to, and verified by, a third party.</w:t>
      </w:r>
    </w:p>
    <w:p w14:paraId="688BAFE7" w14:textId="3316F87A" w:rsidR="008643E2" w:rsidRDefault="008643E2" w:rsidP="008643E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0FDE468C" w14:textId="12D21344" w:rsidR="00E119CA" w:rsidRDefault="00E119CA" w:rsidP="00723D43">
      <w:pPr>
        <w:spacing w:after="240"/>
        <w:ind w:left="360" w:hanging="360"/>
        <w:jc w:val="both"/>
      </w:pPr>
      <w:r>
        <w:t>4.</w:t>
      </w:r>
      <w:r w:rsidR="00723D43">
        <w:tab/>
      </w:r>
      <w:r>
        <w:t xml:space="preserve">Security deficiencies uncovered by assurance activities are assessed, prioritised and </w:t>
      </w:r>
      <w:r w:rsidR="00C85AA0">
        <w:t>remedied,</w:t>
      </w:r>
      <w:r>
        <w:t xml:space="preserve"> when </w:t>
      </w:r>
      <w:r w:rsidR="00C85AA0">
        <w:t>necessary,</w:t>
      </w:r>
      <w:r>
        <w:t xml:space="preserve"> in a timely and effective way.</w:t>
      </w:r>
    </w:p>
    <w:p w14:paraId="2039D7D8" w14:textId="288A184C" w:rsidR="00272D32" w:rsidRDefault="00272D32" w:rsidP="00272D32">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18BFB71D" w14:textId="36F66C8D" w:rsidR="00E119CA" w:rsidRDefault="00E119CA" w:rsidP="00723D43">
      <w:pPr>
        <w:spacing w:after="240"/>
        <w:ind w:left="360" w:hanging="360"/>
        <w:jc w:val="both"/>
      </w:pPr>
      <w:r>
        <w:t>5.</w:t>
      </w:r>
      <w:r w:rsidR="00723D43">
        <w:tab/>
      </w:r>
      <w:r>
        <w:t>The methods used for assurance are reviewed to ensure they are working as intended and remain the most appropriate method to use.</w:t>
      </w:r>
    </w:p>
    <w:p w14:paraId="2A5BF86F" w14:textId="337C8F42" w:rsidR="00272D32" w:rsidRDefault="00272D32" w:rsidP="00272D3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26AF339E" w14:textId="77777777" w:rsidR="00272D32" w:rsidRDefault="00272D32" w:rsidP="00723D43">
      <w:pPr>
        <w:spacing w:after="240"/>
        <w:ind w:left="360" w:hanging="360"/>
        <w:jc w:val="both"/>
      </w:pP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295F127A"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on[RQ-08-07] [RQ-06-09]., [RQ-07-06</w:t>
      </w:r>
      <w:r w:rsidR="00BC0797" w:rsidRPr="00BC0797">
        <w:rPr>
          <w:i/>
          <w:iCs/>
          <w:color w:val="4F6228" w:themeColor="accent3" w:themeShade="80"/>
        </w:rP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0B33D36A" w:rsidR="00240849"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5E424BAB" w14:textId="18C98D4E" w:rsidR="00DD479A" w:rsidRPr="00DD479A" w:rsidRDefault="00DD479A" w:rsidP="00DD479A">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517FED">
      <w:pPr>
        <w:tabs>
          <w:tab w:val="left" w:pos="2160"/>
        </w:tabs>
        <w:spacing w:after="240"/>
      </w:pPr>
      <w:r>
        <w:rPr>
          <w:color w:val="0070C0"/>
        </w:rPr>
        <w:t>[Verification-3]</w:t>
      </w:r>
      <w:r>
        <w:rPr>
          <w:color w:val="0070C0"/>
        </w:rPr>
        <w:tab/>
        <w:t>Updated Attack Surface Analysis (Verification-3.1)</w:t>
      </w:r>
    </w:p>
    <w:p w14:paraId="7EC9352F" w14:textId="77777777" w:rsidR="00D070CA" w:rsidRDefault="00D070CA" w:rsidP="00D070CA">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56EAC27" w14:textId="77777777" w:rsidR="00E119CA" w:rsidRDefault="00E119CA" w:rsidP="00E119CA">
      <w:pPr>
        <w:pStyle w:val="Heading4"/>
        <w:rPr>
          <w:lang w:val="en-US"/>
        </w:rPr>
      </w:pPr>
      <w:r>
        <w:rPr>
          <w:lang w:val="en-US"/>
        </w:rPr>
        <w:t>Notes for Interpretation Document Required Items</w:t>
      </w:r>
    </w:p>
    <w:p w14:paraId="07BD7609" w14:textId="29DD949F" w:rsidR="00E119CA" w:rsidRDefault="00E119CA" w:rsidP="00723D43">
      <w:pPr>
        <w:spacing w:after="240"/>
        <w:ind w:left="360" w:hanging="360"/>
        <w:jc w:val="both"/>
      </w:pPr>
      <w:r>
        <w:t>1.</w:t>
      </w:r>
      <w:r w:rsidR="00723D43">
        <w:tab/>
      </w:r>
      <w:r>
        <w:t>The vehicle manufacturer conducts risk assessments when significant events potentially affect vehicle types, such as replacing a system or a change in the cyber security threat.</w:t>
      </w:r>
    </w:p>
    <w:p w14:paraId="357E8E1C"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2F49B085" w14:textId="77777777" w:rsidR="00D070CA" w:rsidRDefault="00E119CA" w:rsidP="00723D43">
      <w:pPr>
        <w:spacing w:after="240"/>
        <w:ind w:left="360" w:hanging="360"/>
        <w:jc w:val="both"/>
      </w:pPr>
      <w:r>
        <w:t>2.</w:t>
      </w:r>
      <w:r w:rsidR="00723D43">
        <w:tab/>
      </w:r>
      <w:r>
        <w:t>The vehicle manufacturer’s risk assessments are dynamic and updated in the light of relevant changes which may include technical changes to vehicle types, change of use and new threat information.</w:t>
      </w:r>
    </w:p>
    <w:p w14:paraId="3905A81F"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72F4EDAE" w14:textId="1047D882" w:rsidR="000670D5" w:rsidRDefault="000670D5" w:rsidP="00D070CA">
      <w:pPr>
        <w:spacing w:after="240"/>
        <w:jc w:val="both"/>
        <w:rPr>
          <w:color w:val="434343"/>
          <w:sz w:val="28"/>
          <w:szCs w:val="28"/>
        </w:rPr>
      </w:pPr>
      <w:r>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[RQ-08-01], [RQ-08-02]. [RQ-08-03], [RQ-08-04], [RQ-08-05], [RQ-08-07], [RQ-08-08], [RQ-07-06], [RC-07-08], [RQ-13-01], and [RQ-13-02</w:t>
      </w:r>
      <w:r w:rsidR="00BC0797" w:rsidRPr="00BC0797">
        <w:rPr>
          <w:i/>
          <w:iCs/>
          <w:color w:val="4F6228" w:themeColor="accent3" w:themeShade="80"/>
        </w:rP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2C40D8" w:rsidRDefault="00240849" w:rsidP="00D355F8">
      <w:pPr>
        <w:pStyle w:val="Compact"/>
        <w:ind w:left="2160" w:hanging="2160"/>
        <w:jc w:val="both"/>
        <w:rPr>
          <w:rFonts w:ascii="Times New Roman" w:hAnsi="Times New Roman" w:cs="Times New Roman"/>
          <w:color w:val="0070C0"/>
        </w:rPr>
      </w:pPr>
      <w:r w:rsidRPr="002C40D8">
        <w:rPr>
          <w:rFonts w:ascii="Times New Roman" w:hAnsi="Times New Roman" w:cs="Times New Roman"/>
          <w:color w:val="0070C0"/>
        </w:rPr>
        <w:t>[Supplier-3]</w:t>
      </w:r>
      <w:r w:rsidRPr="002C40D8">
        <w:rPr>
          <w:rFonts w:ascii="Times New Roman" w:hAnsi="Times New Roman" w:cs="Times New Roman"/>
          <w:color w:val="0070C0"/>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domain and not the product domain</w:t>
      </w:r>
      <w:r w:rsidR="00532652">
        <w:t>.</w:t>
      </w:r>
    </w:p>
    <w:p w14:paraId="0403F176" w14:textId="4F53A986" w:rsidR="00532652" w:rsidRDefault="00532652" w:rsidP="00532652">
      <w:pPr>
        <w:spacing w:after="240"/>
        <w:ind w:left="720" w:hanging="720"/>
        <w:jc w:val="both"/>
      </w:pPr>
      <w:r w:rsidRPr="006504F3">
        <w:rPr>
          <w:b/>
          <w:bCs/>
          <w:color w:val="0070C0"/>
        </w:rPr>
        <w:t>Note:</w:t>
      </w:r>
      <w:r w:rsidRPr="006504F3">
        <w:rPr>
          <w:b/>
          <w:bCs/>
          <w:color w:val="0070C0"/>
        </w:rPr>
        <w:tab/>
      </w:r>
      <w:r>
        <w:t>The mechanism and timeliness aspects of this requirement is addressed in manufacturer’s organizational-level documentation.</w:t>
      </w:r>
    </w:p>
    <w:p w14:paraId="3BE1C25D" w14:textId="6925490F" w:rsidR="004669B0" w:rsidRDefault="004669B0" w:rsidP="00D355F8">
      <w:pPr>
        <w:spacing w:after="240"/>
        <w:jc w:val="both"/>
      </w:pPr>
      <w:r>
        <w:t xml:space="preserve">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E536CA">
      <w:pPr>
        <w:tabs>
          <w:tab w:val="left" w:pos="2160"/>
        </w:tabs>
        <w:spacing w:after="240"/>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37012E88" w14:textId="1A91C986" w:rsidR="00E536CA" w:rsidRDefault="00E536CA" w:rsidP="00E536CA">
      <w:pPr>
        <w:spacing w:after="240"/>
        <w:jc w:val="both"/>
      </w:pPr>
      <w:r>
        <w:t xml:space="preserve">The general topic of process effectiveness is covered in section </w:t>
      </w:r>
      <w:r w:rsidRPr="00E536CA">
        <w:rPr>
          <w:b/>
          <w:bCs/>
        </w:rPr>
        <w:t>5 Continuous Improvement</w:t>
      </w:r>
      <w:r>
        <w:t xml:space="preserve"> of the </w:t>
      </w:r>
      <w:r w:rsidRPr="00E536CA">
        <w:rPr>
          <w:b/>
          <w:bCs/>
        </w:rPr>
        <w:t>AVCDL</w:t>
      </w:r>
      <w:r>
        <w:t xml:space="preserve"> primary document. The following provide additional support for tracking process effectiveness:</w:t>
      </w:r>
    </w:p>
    <w:p w14:paraId="47B572A5" w14:textId="77777777" w:rsidR="00E536CA" w:rsidRPr="007A3621" w:rsidRDefault="00E536CA" w:rsidP="00E536CA">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63A3480A" w14:textId="77777777" w:rsidR="00873E48" w:rsidRDefault="00873E48">
      <w:pPr>
        <w:rPr>
          <w:rFonts w:ascii="Arial" w:eastAsia="Arial" w:hAnsi="Arial" w:cs="Arial"/>
          <w:color w:val="666666"/>
        </w:rPr>
      </w:pPr>
      <w:r>
        <w:lastRenderedPageBreak/>
        <w:br w:type="page"/>
      </w:r>
    </w:p>
    <w:p w14:paraId="3D8D7E25" w14:textId="723B2FBD" w:rsidR="00E119CA" w:rsidRDefault="00E119CA" w:rsidP="00E119CA">
      <w:pPr>
        <w:pStyle w:val="Heading4"/>
        <w:rPr>
          <w:lang w:val="en-US"/>
        </w:rPr>
      </w:pPr>
      <w:r>
        <w:rPr>
          <w:lang w:val="en-US"/>
        </w:rPr>
        <w:lastRenderedPageBreak/>
        <w:t>Notes for Interpretation Document Required Items</w:t>
      </w:r>
    </w:p>
    <w:p w14:paraId="2F916DC8" w14:textId="3154B4F9" w:rsidR="00E119CA" w:rsidRDefault="00E119CA" w:rsidP="00723D43">
      <w:pPr>
        <w:spacing w:after="240"/>
        <w:ind w:left="360" w:hanging="360"/>
        <w:jc w:val="both"/>
      </w:pPr>
      <w:r>
        <w:t>1.</w:t>
      </w:r>
      <w:r w:rsidR="00723D43">
        <w:tab/>
      </w:r>
      <w:r>
        <w:t>Data relating to the security and operation of vehicle types is collected.</w:t>
      </w:r>
    </w:p>
    <w:p w14:paraId="12E7952A" w14:textId="2018B52F"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6319CE0B" w14:textId="057BBE14" w:rsidR="00E119CA" w:rsidRDefault="00E119CA" w:rsidP="00723D43">
      <w:pPr>
        <w:spacing w:after="240"/>
        <w:ind w:left="360" w:hanging="360"/>
        <w:jc w:val="both"/>
      </w:pPr>
      <w:r>
        <w:t>2.</w:t>
      </w:r>
      <w:r w:rsidR="00723D43">
        <w:tab/>
      </w:r>
      <w:r>
        <w:t>Alerts from third parties are investigated, and action taken.</w:t>
      </w:r>
    </w:p>
    <w:p w14:paraId="5E23F7E4"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41307D26" w14:textId="023A0206" w:rsidR="00E119CA" w:rsidRDefault="00E119CA" w:rsidP="00723D43">
      <w:pPr>
        <w:spacing w:after="240"/>
        <w:ind w:left="360" w:hanging="360"/>
        <w:jc w:val="both"/>
      </w:pPr>
      <w:r>
        <w:t>3.</w:t>
      </w:r>
      <w:r w:rsidR="00723D43">
        <w:tab/>
      </w:r>
      <w:r>
        <w:t>Some logging datasets can be easily queried with search tools to aid investigations.</w:t>
      </w:r>
    </w:p>
    <w:p w14:paraId="24E9C25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C3DFB4F" w14:textId="6CC2CA64" w:rsidR="00E119CA" w:rsidRDefault="00E119CA" w:rsidP="00723D43">
      <w:pPr>
        <w:spacing w:after="240"/>
        <w:ind w:left="360" w:hanging="360"/>
        <w:jc w:val="both"/>
      </w:pPr>
      <w:r>
        <w:t>4.</w:t>
      </w:r>
      <w:r w:rsidR="00723D43">
        <w:tab/>
      </w:r>
      <w:r>
        <w:t>The resolution of alerts to an asset or system is performed regularly.</w:t>
      </w:r>
    </w:p>
    <w:p w14:paraId="36D2502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0DF041A" w14:textId="4337B881" w:rsidR="00E119CA" w:rsidRDefault="00E119CA" w:rsidP="00723D43">
      <w:pPr>
        <w:spacing w:after="240"/>
        <w:ind w:left="360" w:hanging="360"/>
        <w:jc w:val="both"/>
      </w:pPr>
      <w:r>
        <w:t>5.</w:t>
      </w:r>
      <w:r w:rsidR="00723D43">
        <w:tab/>
      </w:r>
      <w:r>
        <w:t>Security alerts relating to vehicle types are prioritised.</w:t>
      </w:r>
    </w:p>
    <w:p w14:paraId="3D592D3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36AD43C5" w14:textId="359CA5CC" w:rsidR="00E119CA" w:rsidRDefault="00E119CA" w:rsidP="00723D43">
      <w:pPr>
        <w:spacing w:after="240"/>
        <w:ind w:left="360" w:hanging="360"/>
        <w:jc w:val="both"/>
      </w:pPr>
      <w:r>
        <w:t>6.</w:t>
      </w:r>
      <w:r w:rsidR="00723D43">
        <w:tab/>
      </w:r>
      <w:r>
        <w:t>The vehicle manufacturer applies updates in a timely way.</w:t>
      </w:r>
    </w:p>
    <w:p w14:paraId="2127D93E" w14:textId="2C61F09D" w:rsidR="00E63F98" w:rsidRDefault="00E63F98" w:rsidP="00E63F98">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00DACD1" w14:textId="445884E3" w:rsidR="00E119CA" w:rsidRDefault="00E119CA" w:rsidP="00723D43">
      <w:pPr>
        <w:spacing w:after="240"/>
        <w:ind w:left="360" w:hanging="360"/>
        <w:jc w:val="both"/>
      </w:pPr>
      <w:r>
        <w:t>7.</w:t>
      </w:r>
      <w:r w:rsidR="00723D43">
        <w:tab/>
      </w:r>
      <w:r>
        <w:t>The vehicle manufacturer has processes to monitor for, detect and respond to cyber-attacks, cyber threats and vulnerabilities which are relevant to its business needs, or specific threats in its sector.</w:t>
      </w:r>
    </w:p>
    <w:p w14:paraId="6D717E3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17AB9602" w14:textId="5CEE34E0" w:rsidR="00E119CA" w:rsidRDefault="00E119CA" w:rsidP="00723D43">
      <w:pPr>
        <w:spacing w:after="240"/>
        <w:ind w:left="360" w:hanging="360"/>
        <w:jc w:val="both"/>
      </w:pPr>
      <w:r>
        <w:t>8.</w:t>
      </w:r>
      <w:r w:rsidR="00723D43">
        <w:tab/>
      </w:r>
      <w:r>
        <w:t>The vehicle manufacturer knows how effective its processes are (</w:t>
      </w:r>
      <w:r w:rsidR="00C85AA0">
        <w:t>e.g.,</w:t>
      </w:r>
      <w:r>
        <w:t xml:space="preserve"> by tracking how they helps it identify security problems).</w:t>
      </w:r>
    </w:p>
    <w:p w14:paraId="5B499E94" w14:textId="290BD476"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2CA69A87" w14:textId="3F62F16B" w:rsidR="00E119CA" w:rsidRDefault="00E119CA" w:rsidP="00723D43">
      <w:pPr>
        <w:spacing w:after="240"/>
        <w:ind w:left="360" w:hanging="360"/>
        <w:jc w:val="both"/>
      </w:pPr>
      <w:r>
        <w:t>9.</w:t>
      </w:r>
      <w:r w:rsidR="00723D43">
        <w:tab/>
      </w:r>
      <w:r>
        <w:t>Monitoring staff have appropriate investigative skills and a basic understanding of the data they need to work with.</w:t>
      </w:r>
    </w:p>
    <w:p w14:paraId="3604EF89"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0E82F1AE" w14:textId="29A9A8CD" w:rsidR="00E119CA" w:rsidRDefault="00E119CA" w:rsidP="00723D43">
      <w:pPr>
        <w:spacing w:after="240"/>
        <w:ind w:left="360" w:hanging="360"/>
        <w:jc w:val="both"/>
      </w:pPr>
      <w:r>
        <w:t>10.</w:t>
      </w:r>
      <w:r w:rsidR="00723D43">
        <w:tab/>
      </w:r>
      <w:r>
        <w:t>Monitoring staff can report to other parts of the organisation (</w:t>
      </w:r>
      <w:r w:rsidR="00C85AA0">
        <w:t>e.g.,</w:t>
      </w:r>
      <w:r>
        <w:t xml:space="preserve"> security directors, resilience managers).</w:t>
      </w:r>
    </w:p>
    <w:p w14:paraId="76661A88"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290C3033" w14:textId="77777777" w:rsidR="00E536CA" w:rsidRDefault="00E536CA">
      <w:r>
        <w:br w:type="page"/>
      </w:r>
    </w:p>
    <w:p w14:paraId="1F484CE9" w14:textId="58895EF1" w:rsidR="00E536CA" w:rsidRDefault="00E119CA" w:rsidP="00723D43">
      <w:pPr>
        <w:spacing w:after="240"/>
        <w:ind w:left="360" w:hanging="360"/>
        <w:jc w:val="both"/>
      </w:pPr>
      <w:r>
        <w:lastRenderedPageBreak/>
        <w:t>11.</w:t>
      </w:r>
      <w:r w:rsidR="00723D43">
        <w:tab/>
      </w:r>
      <w:r>
        <w:t>The vehicle manufacturer successfully demonstrates the processes to evaluate whether the cyber security measures implemented are robust enough to conclude whether they are still effective.</w:t>
      </w:r>
    </w:p>
    <w:p w14:paraId="33E7A3F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9AF2458" w14:textId="45E28D02" w:rsidR="00A804D2" w:rsidRDefault="00A804D2" w:rsidP="00E536CA">
      <w:pPr>
        <w:spacing w:after="240"/>
        <w:jc w:val="both"/>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[RQ-08-03], [RQ-08-04</w:t>
      </w:r>
      <w:r w:rsidR="00BC0797" w:rsidRPr="00BC0797">
        <w:rPr>
          <w:i/>
          <w:iCs/>
          <w:color w:val="4F6228" w:themeColor="accent3" w:themeShade="80"/>
        </w:rPr>
        <w:t>].</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r w:rsidR="00532652">
        <w:t xml:space="preserve"> </w:t>
      </w:r>
      <w:r w:rsidR="000670D5">
        <w:t xml:space="preserve">Cybersecurity controls tracking as supported by the </w:t>
      </w:r>
      <w:r w:rsidR="000670D5" w:rsidRPr="00F768D1">
        <w:rPr>
          <w:b/>
          <w:bCs/>
        </w:rPr>
        <w:t>AVCDL</w:t>
      </w:r>
      <w:r w:rsidR="000670D5">
        <w:t xml:space="preserve"> extends beyond the requirements of </w:t>
      </w:r>
      <w:r w:rsidR="000670D5" w:rsidRPr="00F768D1">
        <w:rPr>
          <w:b/>
          <w:bCs/>
        </w:rPr>
        <w:t>ISO/SAE 21434</w:t>
      </w:r>
      <w:r w:rsidR="000670D5">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F704D6B" w14:textId="77777777" w:rsidR="000B60B8" w:rsidRPr="008B38E2" w:rsidRDefault="000B60B8" w:rsidP="000B60B8">
      <w:pPr>
        <w:tabs>
          <w:tab w:val="left" w:pos="2160"/>
        </w:tabs>
        <w:rPr>
          <w:color w:val="0070C0"/>
        </w:rPr>
      </w:pPr>
      <w:r w:rsidRPr="008B38E2">
        <w:rPr>
          <w:color w:val="0070C0"/>
        </w:rPr>
        <w:t>[Operation-2]</w:t>
      </w:r>
      <w:r w:rsidRPr="008B38E2">
        <w:rPr>
          <w:color w:val="0070C0"/>
        </w:rPr>
        <w:tab/>
        <w:t>Cybersecurity Incident Report (Operation-1.1)</w:t>
      </w:r>
    </w:p>
    <w:p w14:paraId="7256DFD4" w14:textId="77777777" w:rsidR="000B60B8" w:rsidRPr="008B38E2" w:rsidRDefault="000B60B8" w:rsidP="000B60B8">
      <w:pPr>
        <w:tabs>
          <w:tab w:val="left" w:pos="2160"/>
        </w:tabs>
        <w:rPr>
          <w:color w:val="0070C0"/>
        </w:rPr>
      </w:pPr>
      <w:r w:rsidRPr="008B38E2">
        <w:rPr>
          <w:color w:val="0070C0"/>
        </w:rPr>
        <w:t>[Operation-3]</w:t>
      </w:r>
      <w:r w:rsidRPr="008B38E2">
        <w:rPr>
          <w:color w:val="0070C0"/>
        </w:rPr>
        <w:tab/>
        <w:t>Cybersecurity Incident Report (Operation-1.1)</w:t>
      </w:r>
    </w:p>
    <w:p w14:paraId="5D39B56D" w14:textId="080B16D5" w:rsidR="0063372C" w:rsidRDefault="0063372C" w:rsidP="0063372C">
      <w:pPr>
        <w:tabs>
          <w:tab w:val="left" w:pos="2160"/>
        </w:tabs>
      </w:pPr>
      <w:r>
        <w:rPr>
          <w:color w:val="0070C0"/>
        </w:rPr>
        <w:t>[Operation-</w:t>
      </w:r>
      <w:r w:rsidR="00D33C89">
        <w:rPr>
          <w:color w:val="0070C0"/>
        </w:rPr>
        <w:t>4</w:t>
      </w:r>
      <w:r>
        <w:rPr>
          <w:color w:val="0070C0"/>
        </w:rPr>
        <w:t>]</w:t>
      </w:r>
      <w:r>
        <w:rPr>
          <w:color w:val="0070C0"/>
        </w:rPr>
        <w:tab/>
        <w:t>Software Deployment Report (Operation-</w:t>
      </w:r>
      <w:r w:rsidR="00D33C89">
        <w:rPr>
          <w:color w:val="0070C0"/>
        </w:rPr>
        <w:t>4</w:t>
      </w:r>
      <w:r>
        <w:rPr>
          <w:color w:val="0070C0"/>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9487F" w:rsidRDefault="0079487F" w:rsidP="0079487F">
      <w:pPr>
        <w:spacing w:after="240"/>
        <w:jc w:val="both"/>
        <w:rPr>
          <w:i/>
          <w:iCs/>
          <w:color w:val="4F6228" w:themeColor="accent3" w:themeShade="80"/>
        </w:rPr>
      </w:pPr>
      <w:r w:rsidRPr="0079487F">
        <w:rPr>
          <w:i/>
          <w:iCs/>
          <w:color w:val="4F6228" w:themeColor="accent3" w:themeShade="80"/>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Default="0079487F" w:rsidP="0079487F">
      <w:pPr>
        <w:spacing w:after="240"/>
        <w:jc w:val="both"/>
        <w:rPr>
          <w:i/>
          <w:iCs/>
          <w:color w:val="4F6228" w:themeColor="accent3" w:themeShade="80"/>
        </w:rPr>
      </w:pPr>
      <w:r w:rsidRPr="0079487F">
        <w:rPr>
          <w:i/>
          <w:iCs/>
          <w:color w:val="4F6228" w:themeColor="accent3" w:themeShade="80"/>
        </w:rPr>
        <w:t>It is necessary to set the response deadline by processes such as triage and explain the monitoring process to see if it is executed within the deadline</w:t>
      </w:r>
      <w:r>
        <w:rPr>
          <w:i/>
          <w:iCs/>
          <w:color w:val="4F6228" w:themeColor="accent3" w:themeShade="80"/>
        </w:rPr>
        <w:t>.</w:t>
      </w:r>
    </w:p>
    <w:p w14:paraId="1C8D008C" w14:textId="68FB8F40" w:rsidR="00A91983" w:rsidRPr="002A3DCA" w:rsidRDefault="00463F19" w:rsidP="0079487F">
      <w:pPr>
        <w:spacing w:after="240"/>
        <w:jc w:val="both"/>
        <w:rPr>
          <w:i/>
          <w:iCs/>
          <w:color w:val="4F6228" w:themeColor="accent3" w:themeShade="80"/>
        </w:rPr>
      </w:pPr>
      <w:r w:rsidRPr="00463F19">
        <w:rPr>
          <w:i/>
          <w:iCs/>
          <w:color w:val="4F6228" w:themeColor="accent3" w:themeShade="80"/>
        </w:rPr>
        <w:t>ISO/SAE 21434 can be used as the basis for evidencing the required processes, especially based on [RQ-08-07] and [RQ-08-08</w:t>
      </w:r>
      <w:r w:rsidR="00A91983" w:rsidRPr="00BC0797">
        <w:rPr>
          <w:i/>
          <w:iCs/>
          <w:color w:val="4F6228" w:themeColor="accent3" w:themeShade="80"/>
        </w:rPr>
        <w:t>].</w:t>
      </w:r>
    </w:p>
    <w:p w14:paraId="5C8FF2FF" w14:textId="77777777" w:rsidR="000A10C8" w:rsidRPr="008B38E2" w:rsidRDefault="000A10C8" w:rsidP="000A10C8">
      <w:pPr>
        <w:tabs>
          <w:tab w:val="left" w:pos="2160"/>
        </w:tabs>
        <w:rPr>
          <w:color w:val="0070C0"/>
        </w:rPr>
      </w:pPr>
      <w:r w:rsidRPr="008B38E2">
        <w:rPr>
          <w:color w:val="0070C0"/>
        </w:rPr>
        <w:t>[Foundation-7]</w:t>
      </w:r>
      <w:r w:rsidRPr="008B38E2">
        <w:rPr>
          <w:color w:val="0070C0"/>
        </w:rPr>
        <w:tab/>
        <w:t>Incident Response Plan (Foundation-7.2)</w:t>
      </w:r>
    </w:p>
    <w:p w14:paraId="42A1A78D" w14:textId="77777777" w:rsidR="003077E2" w:rsidRPr="008B38E2" w:rsidRDefault="003077E2" w:rsidP="003077E2">
      <w:pPr>
        <w:tabs>
          <w:tab w:val="left" w:pos="2160"/>
        </w:tabs>
        <w:rPr>
          <w:color w:val="0070C0"/>
        </w:rPr>
      </w:pPr>
      <w:r w:rsidRPr="008B38E2">
        <w:rPr>
          <w:color w:val="0070C0"/>
        </w:rPr>
        <w:t>[Foundation-9]</w:t>
      </w:r>
      <w:r w:rsidRPr="008B38E2">
        <w:rPr>
          <w:color w:val="0070C0"/>
        </w:rPr>
        <w:tab/>
        <w:t>Threat Prioritization Plan (Foundation-9.1)</w:t>
      </w:r>
    </w:p>
    <w:p w14:paraId="42091AB2" w14:textId="77777777" w:rsidR="003077E2" w:rsidRPr="008B38E2" w:rsidRDefault="003077E2" w:rsidP="003077E2">
      <w:pPr>
        <w:tabs>
          <w:tab w:val="left" w:pos="2160"/>
        </w:tabs>
        <w:rPr>
          <w:color w:val="0070C0"/>
        </w:rPr>
      </w:pPr>
      <w:r w:rsidRPr="008B38E2">
        <w:rPr>
          <w:color w:val="0070C0"/>
        </w:rPr>
        <w:t>[Design-4]</w:t>
      </w:r>
      <w:r w:rsidRPr="008B38E2">
        <w:rPr>
          <w:color w:val="0070C0"/>
        </w:rPr>
        <w:tab/>
        <w:t>Ranked / Risked Threat Report (Design-4.2)</w:t>
      </w:r>
    </w:p>
    <w:p w14:paraId="6DBAF554" w14:textId="77777777" w:rsidR="003077E2" w:rsidRPr="008B38E2" w:rsidRDefault="003077E2" w:rsidP="003077E2">
      <w:pPr>
        <w:tabs>
          <w:tab w:val="left" w:pos="2160"/>
        </w:tabs>
        <w:rPr>
          <w:color w:val="0070C0"/>
        </w:rPr>
      </w:pPr>
      <w:r w:rsidRPr="008B38E2">
        <w:rPr>
          <w:color w:val="0070C0"/>
        </w:rPr>
        <w:t>[Operation-1]</w:t>
      </w:r>
      <w:r w:rsidRPr="008B38E2">
        <w:rPr>
          <w:color w:val="0070C0"/>
        </w:rPr>
        <w:tab/>
        <w:t>Cybersecurity Incident Report (Operation-1.1)</w:t>
      </w:r>
    </w:p>
    <w:p w14:paraId="38627DA5" w14:textId="77777777" w:rsidR="003077E2" w:rsidRPr="008B38E2" w:rsidRDefault="003077E2" w:rsidP="003077E2">
      <w:pPr>
        <w:tabs>
          <w:tab w:val="left" w:pos="2160"/>
        </w:tabs>
        <w:rPr>
          <w:color w:val="0070C0"/>
        </w:rPr>
      </w:pPr>
      <w:r w:rsidRPr="008B38E2">
        <w:rPr>
          <w:color w:val="0070C0"/>
        </w:rPr>
        <w:t>[Operation-2]</w:t>
      </w:r>
      <w:r w:rsidRPr="008B38E2">
        <w:rPr>
          <w:color w:val="0070C0"/>
        </w:rPr>
        <w:tab/>
        <w:t>Cybersecurity Incident Report (Operation-1.1)</w:t>
      </w:r>
    </w:p>
    <w:p w14:paraId="1DF2267B" w14:textId="47D37243" w:rsidR="003077E2" w:rsidRPr="008B38E2" w:rsidRDefault="003077E2" w:rsidP="003077E2">
      <w:pPr>
        <w:tabs>
          <w:tab w:val="left" w:pos="2160"/>
        </w:tabs>
        <w:spacing w:after="240"/>
        <w:rPr>
          <w:color w:val="0070C0"/>
        </w:rPr>
      </w:pPr>
      <w:r w:rsidRPr="008B38E2">
        <w:rPr>
          <w:color w:val="0070C0"/>
        </w:rPr>
        <w:t>[Operation-3]</w:t>
      </w:r>
      <w:r w:rsidRPr="008B38E2">
        <w:rPr>
          <w:color w:val="0070C0"/>
        </w:rPr>
        <w:tab/>
        <w:t>Cybersecurity Incident Report (Operation-1.1)</w:t>
      </w:r>
    </w:p>
    <w:p w14:paraId="6A469964" w14:textId="5169A68F" w:rsidR="000F063D" w:rsidRDefault="00D20538" w:rsidP="00D20538">
      <w:pPr>
        <w:spacing w:after="240"/>
        <w:ind w:left="720" w:hanging="720"/>
        <w:jc w:val="both"/>
      </w:pPr>
      <w:r w:rsidRPr="006504F3">
        <w:rPr>
          <w:b/>
          <w:bCs/>
          <w:color w:val="0070C0"/>
        </w:rPr>
        <w:t>Note:</w:t>
      </w:r>
      <w:r w:rsidRPr="006504F3">
        <w:rPr>
          <w:b/>
          <w:bCs/>
          <w:color w:val="0070C0"/>
        </w:rPr>
        <w:tab/>
      </w:r>
      <w:r>
        <w:t>Th</w:t>
      </w:r>
      <w:r w:rsidR="003077E2">
        <w:t>e timeliness aspect of this</w:t>
      </w:r>
      <w:r>
        <w:t xml:space="preserve">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68B77375"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F54D6C">
        <w:t>I</w:t>
      </w:r>
      <w:r w:rsidR="00F939B5">
        <w:t xml:space="preserve">mposed </w:t>
      </w:r>
      <w:r w:rsidR="00F431F7">
        <w:t xml:space="preserve">cybersecurity issue </w:t>
      </w:r>
      <w:r w:rsidR="00F939B5">
        <w:t xml:space="preserve">response time boxes </w:t>
      </w:r>
      <w:r w:rsidR="00F54D6C">
        <w:t>should be established in the</w:t>
      </w:r>
      <w:r w:rsidR="00F939B5">
        <w:t xml:space="preserve"> supplier service level agreements (SLAs).</w:t>
      </w:r>
    </w:p>
    <w:p w14:paraId="25C8188B" w14:textId="2268A562" w:rsidR="00F54D6C" w:rsidRDefault="00F54D6C" w:rsidP="00E04145">
      <w:pPr>
        <w:spacing w:after="240"/>
        <w:jc w:val="both"/>
      </w:pPr>
      <w:r>
        <w:t xml:space="preserve">Additional material is covered in the </w:t>
      </w:r>
      <w:r>
        <w:rPr>
          <w:b/>
          <w:bCs/>
        </w:rPr>
        <w:t>Understanding Service Level Agreements</w:t>
      </w:r>
      <w:r w:rsidRPr="00AA3908">
        <w:rPr>
          <w:b/>
          <w:bCs/>
        </w:rPr>
        <w:t xml:space="preserve"> in an AVCDL Context</w:t>
      </w:r>
      <w:r>
        <w:t xml:space="preserve"> elaboration document.</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8.3 "Cybersecurity Monitoring", 8.4 "Cybersecurity event evaluation", 8.5 "Vulnerability analysis</w:t>
      </w:r>
      <w:r>
        <w:rPr>
          <w:i/>
          <w:iCs/>
          <w:color w:val="4F6228" w:themeColor="accent3" w:themeShade="80"/>
        </w:rPr>
        <w:t>”</w:t>
      </w:r>
      <w:r w:rsidR="00BC0797" w:rsidRPr="00BC0797">
        <w:rPr>
          <w:i/>
          <w:iCs/>
          <w:color w:val="4F6228" w:themeColor="accent3" w:themeShade="80"/>
        </w:rP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9309BA">
      <w:pPr>
        <w:tabs>
          <w:tab w:val="left" w:pos="2160"/>
        </w:tabs>
        <w:spacing w:after="240"/>
        <w:rPr>
          <w:color w:val="0070C0"/>
        </w:rPr>
      </w:pPr>
      <w:r w:rsidRPr="008B38E2">
        <w:rPr>
          <w:color w:val="0070C0"/>
        </w:rPr>
        <w:t>[Operation-1]</w:t>
      </w:r>
      <w:r w:rsidRPr="008B38E2">
        <w:rPr>
          <w:color w:val="0070C0"/>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Default="009309BA" w:rsidP="009309BA">
      <w:pPr>
        <w:spacing w:after="240"/>
        <w:jc w:val="both"/>
      </w:pPr>
      <w:r>
        <w:t>It is important to recognize that privacy matters are outside the cybersecurity domain.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[RQ-06-10], [RQ-07-04], [RC-07-05</w:t>
      </w:r>
      <w:r w:rsidR="00BC0797" w:rsidRPr="00BC0797">
        <w:rPr>
          <w:i/>
          <w:iCs/>
          <w:color w:val="4F6228" w:themeColor="accent3" w:themeShade="80"/>
        </w:rPr>
        <w:t>].</w:t>
      </w:r>
    </w:p>
    <w:p w14:paraId="3A608B4C" w14:textId="0E83D926" w:rsidR="00BB6D29" w:rsidRPr="007A3621" w:rsidRDefault="00BB6D29" w:rsidP="000670D5">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[Supplier-3]</w:t>
      </w:r>
      <w:r w:rsidRPr="007A3621">
        <w:rPr>
          <w:rFonts w:ascii="Times New Roman" w:hAnsi="Times New Roman" w:cs="Times New Roman"/>
          <w:color w:val="0070C0"/>
        </w:rPr>
        <w:tab/>
        <w:t>Cybersecurity Interface Agreement (Supplier-3.1)</w:t>
      </w:r>
    </w:p>
    <w:p w14:paraId="6E02658F" w14:textId="77777777" w:rsidR="000670D5" w:rsidRDefault="000670D5" w:rsidP="00CB5139">
      <w:pPr>
        <w:pStyle w:val="Heading3"/>
        <w:rPr>
          <w:lang w:val="en-US"/>
        </w:rPr>
      </w:pPr>
      <w:r>
        <w:rPr>
          <w:lang w:val="en-US"/>
        </w:rPr>
        <w:t>Discussion</w:t>
      </w:r>
    </w:p>
    <w:p w14:paraId="3234F6BA" w14:textId="5690FAD9" w:rsidR="00515B85" w:rsidRDefault="00515B85" w:rsidP="00515B85">
      <w:pPr>
        <w:spacing w:after="240"/>
        <w:jc w:val="both"/>
      </w:pPr>
      <w:r>
        <w:t xml:space="preserve">Additional material on the Cybersecurity Interface Agreement is provided in the </w:t>
      </w:r>
      <w:r w:rsidRPr="00515B85">
        <w:rPr>
          <w:b/>
          <w:bCs/>
        </w:rPr>
        <w:t>Understanding Cybersecurity Interface Agreements AVCDL</w:t>
      </w:r>
      <w:r>
        <w:t xml:space="preserve"> elaboration document.</w:t>
      </w:r>
    </w:p>
    <w:p w14:paraId="774CCAE3" w14:textId="3C202D1C" w:rsidR="00ED4D0C" w:rsidRDefault="00ED4D0C" w:rsidP="00ED4D0C">
      <w:pPr>
        <w:spacing w:after="240"/>
        <w:jc w:val="both"/>
      </w:pPr>
      <w:r>
        <w:t xml:space="preserve">Additional material on the extraordinary supplier considerations is provided in </w:t>
      </w:r>
      <w:r w:rsidR="004B0B03" w:rsidRPr="004B0B03">
        <w:rPr>
          <w:b/>
          <w:bCs/>
        </w:rPr>
        <w:t>Extraordinary Supplier Understanding</w:t>
      </w:r>
      <w:r w:rsidR="004B0B03">
        <w:t xml:space="preserve"> section of </w:t>
      </w:r>
      <w:r>
        <w:t xml:space="preserve">the </w:t>
      </w:r>
      <w:r w:rsidRPr="00515B85">
        <w:rPr>
          <w:b/>
          <w:bCs/>
        </w:rPr>
        <w:t xml:space="preserve">Understanding </w:t>
      </w:r>
      <w:r>
        <w:rPr>
          <w:b/>
          <w:bCs/>
        </w:rPr>
        <w:t>Supply Chain Interactions in an AVCDL Context</w:t>
      </w:r>
      <w:r>
        <w:t xml:space="preserve"> elaboration document.</w:t>
      </w:r>
    </w:p>
    <w:p w14:paraId="7FDC68C5" w14:textId="07AC3C0B" w:rsidR="004B0B03" w:rsidRDefault="004B0B03" w:rsidP="004B0B03">
      <w:pPr>
        <w:spacing w:after="240"/>
        <w:jc w:val="both"/>
      </w:pPr>
      <w:r>
        <w:t xml:space="preserve">Additional material on the verification of supplier conformance is provided in </w:t>
      </w:r>
      <w:r>
        <w:rPr>
          <w:b/>
          <w:bCs/>
        </w:rPr>
        <w:t>Verifying Supplier Conformance</w:t>
      </w:r>
      <w:r>
        <w:t xml:space="preserve"> section of the </w:t>
      </w:r>
      <w:r w:rsidRPr="00515B85">
        <w:rPr>
          <w:b/>
          <w:bCs/>
        </w:rPr>
        <w:t xml:space="preserve">Understanding </w:t>
      </w:r>
      <w:r>
        <w:rPr>
          <w:b/>
          <w:bCs/>
        </w:rPr>
        <w:t>Supply Chain Interactions in an AVCDL Context</w:t>
      </w:r>
      <w:r>
        <w:t xml:space="preserve"> elaboration document.</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7A3621" w:rsidRDefault="00267F4B" w:rsidP="00BB6D29">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[Supplier-1]</w:t>
      </w:r>
      <w:r w:rsidRPr="007A3621">
        <w:rPr>
          <w:rFonts w:ascii="Times New Roman" w:hAnsi="Times New Roman" w:cs="Times New Roman"/>
          <w:color w:val="0070C0"/>
        </w:rPr>
        <w:tab/>
        <w:t>AVCMDS (Supplier-1.1)</w:t>
      </w:r>
    </w:p>
    <w:p w14:paraId="7871821A" w14:textId="77777777" w:rsidR="00267F4B" w:rsidRPr="007A3621" w:rsidRDefault="00267F4B" w:rsidP="007A3621">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2BA20614" w14:textId="15AF453F" w:rsidR="00E536CA" w:rsidRDefault="00E536CA" w:rsidP="00E536CA">
      <w:pPr>
        <w:spacing w:after="240"/>
        <w:jc w:val="both"/>
      </w:pPr>
      <w:r>
        <w:t>An important aspect of supplier deficiency management is in the area of incident response. The following provide additional support for supplier deficiency management:</w:t>
      </w:r>
    </w:p>
    <w:p w14:paraId="17705FE0" w14:textId="77777777" w:rsidR="00E536CA" w:rsidRPr="008B38E2" w:rsidRDefault="00E536CA" w:rsidP="00E536CA">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4D1ACD9F" w14:textId="77777777" w:rsidR="00E536CA" w:rsidRPr="008B38E2" w:rsidRDefault="00E536CA" w:rsidP="00E536CA">
      <w:pPr>
        <w:tabs>
          <w:tab w:val="left" w:pos="2160"/>
        </w:tabs>
        <w:spacing w:after="240"/>
        <w:rPr>
          <w:color w:val="0070C0"/>
        </w:rPr>
      </w:pPr>
      <w:r w:rsidRPr="008B38E2">
        <w:rPr>
          <w:color w:val="0070C0"/>
        </w:rPr>
        <w:t>[Operation-1]</w:t>
      </w:r>
      <w:r w:rsidRPr="008B38E2">
        <w:rPr>
          <w:color w:val="0070C0"/>
        </w:rPr>
        <w:tab/>
        <w:t>Cybersecurity Incident Report (Operation-1.1)</w:t>
      </w:r>
    </w:p>
    <w:p w14:paraId="0E1D5EBA" w14:textId="77777777" w:rsidR="007A3621" w:rsidRDefault="007A3621" w:rsidP="007A3621">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their supplier(s).</w:t>
      </w:r>
    </w:p>
    <w:p w14:paraId="3ED652D1" w14:textId="232CB55C" w:rsidR="00515B85" w:rsidRDefault="00515B85" w:rsidP="00515B85">
      <w:pPr>
        <w:spacing w:after="240"/>
        <w:ind w:left="720" w:hanging="720"/>
        <w:jc w:val="both"/>
      </w:pPr>
      <w:r w:rsidRPr="006504F3">
        <w:rPr>
          <w:b/>
          <w:bCs/>
          <w:color w:val="0070C0"/>
        </w:rPr>
        <w:t>Note:</w:t>
      </w:r>
      <w:r w:rsidRPr="00835F8C">
        <w:rPr>
          <w:color w:val="0070C0"/>
        </w:rPr>
        <w:tab/>
      </w:r>
      <w:r>
        <w:t xml:space="preserve">Although the </w:t>
      </w:r>
      <w:r w:rsidRPr="00515B85">
        <w:rPr>
          <w:b/>
          <w:bCs/>
        </w:rPr>
        <w:t>Cybersecurity Interface Agreement</w:t>
      </w:r>
      <w:r>
        <w:t xml:space="preserve"> establishes the supplier-custom information sensitivity levels, the management and tracking of any information exchanged is presumed to be an organization-level responsibility.</w:t>
      </w:r>
    </w:p>
    <w:p w14:paraId="02B046F3" w14:textId="77777777" w:rsidR="00E536CA" w:rsidRDefault="00E536CA">
      <w:pPr>
        <w:rPr>
          <w:rFonts w:ascii="Arial" w:eastAsia="Arial" w:hAnsi="Arial" w:cs="Arial"/>
          <w:color w:val="666666"/>
        </w:rPr>
      </w:pPr>
      <w:r>
        <w:lastRenderedPageBreak/>
        <w:br w:type="page"/>
      </w:r>
    </w:p>
    <w:p w14:paraId="27AFE89B" w14:textId="53A1D68A" w:rsidR="00E119CA" w:rsidRDefault="00E119CA" w:rsidP="00E119CA">
      <w:pPr>
        <w:pStyle w:val="Heading4"/>
        <w:rPr>
          <w:lang w:val="en-US"/>
        </w:rPr>
      </w:pPr>
      <w:r>
        <w:rPr>
          <w:lang w:val="en-US"/>
        </w:rPr>
        <w:lastRenderedPageBreak/>
        <w:t>Notes for Interpretation Document Required Items</w:t>
      </w:r>
    </w:p>
    <w:p w14:paraId="4D65EA52" w14:textId="587474EF" w:rsidR="00E119CA" w:rsidRDefault="00E119CA" w:rsidP="00723D43">
      <w:pPr>
        <w:spacing w:after="240"/>
        <w:ind w:left="360" w:hanging="360"/>
        <w:jc w:val="both"/>
      </w:pPr>
      <w:r>
        <w:t>1.</w:t>
      </w:r>
      <w:r w:rsidR="00723D43">
        <w:tab/>
      </w:r>
      <w:r>
        <w:t>The vehicle manufacturer has a deep understanding of its supply chain, including sub-contractors and the wider risks it faces. The vehicle manufacturer considers factors such as supplier’s partnerships, competitors, nationality and other organisations with which they sub-contract. This informs its risk assessment and procurement processes.</w:t>
      </w:r>
    </w:p>
    <w:p w14:paraId="3F9E917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59DB282D" w14:textId="4CDC4A7F" w:rsidR="00E119CA" w:rsidRDefault="00E119CA" w:rsidP="00723D43">
      <w:pPr>
        <w:spacing w:after="240"/>
        <w:ind w:left="360" w:hanging="360"/>
        <w:jc w:val="both"/>
      </w:pPr>
      <w:r>
        <w:t>2.</w:t>
      </w:r>
      <w:r w:rsidR="00723D43">
        <w:tab/>
      </w:r>
      <w:r>
        <w:t>The vehicle manufacturer’s approach to supply chain risk management considers the risks to its vehicle types arising from supply chain subversion by capable and well-resourced attackers.</w:t>
      </w:r>
    </w:p>
    <w:p w14:paraId="413EB2F5"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7A11EC3" w14:textId="548C0ACB" w:rsidR="00E119CA" w:rsidRDefault="00E119CA" w:rsidP="00723D43">
      <w:pPr>
        <w:spacing w:after="240"/>
        <w:ind w:left="360" w:hanging="360"/>
        <w:jc w:val="both"/>
      </w:pPr>
      <w:r>
        <w:t>3.</w:t>
      </w:r>
      <w:r w:rsidR="00723D43">
        <w:tab/>
      </w:r>
      <w:r>
        <w:t>The vehicle manufacturer has confidence that information shared with suppliers that is essential to the operation of your vehicle types is appropriately protected from sophisticated attacks.</w:t>
      </w:r>
    </w:p>
    <w:p w14:paraId="11BCDB02" w14:textId="0D211AFA" w:rsidR="00515B85" w:rsidRDefault="00515B85" w:rsidP="00515B85">
      <w:pPr>
        <w:spacing w:after="240"/>
        <w:ind w:left="360" w:hanging="360"/>
        <w:jc w:val="both"/>
      </w:pPr>
      <w:r>
        <w:tab/>
      </w:r>
      <w:r w:rsidRPr="00D538F2">
        <w:rPr>
          <w:color w:val="0070C0"/>
        </w:rPr>
        <w:t xml:space="preserve">Addressed above in </w:t>
      </w:r>
      <w:r>
        <w:rPr>
          <w:color w:val="0070C0"/>
        </w:rPr>
        <w:t>reference material</w:t>
      </w:r>
      <w:r w:rsidR="004B0B03">
        <w:rPr>
          <w:color w:val="0070C0"/>
        </w:rPr>
        <w:t>, discussion,</w:t>
      </w:r>
      <w:r>
        <w:rPr>
          <w:color w:val="0070C0"/>
        </w:rPr>
        <w:t xml:space="preserve"> and notes</w:t>
      </w:r>
      <w:r w:rsidRPr="00D538F2">
        <w:rPr>
          <w:color w:val="0070C0"/>
        </w:rPr>
        <w:t>.</w:t>
      </w:r>
    </w:p>
    <w:p w14:paraId="0B260592" w14:textId="5F23B7C2" w:rsidR="00E119CA" w:rsidRDefault="00E119CA" w:rsidP="00723D43">
      <w:pPr>
        <w:spacing w:after="240"/>
        <w:ind w:left="360" w:hanging="360"/>
        <w:jc w:val="both"/>
      </w:pPr>
      <w:r>
        <w:t>4.</w:t>
      </w:r>
      <w:r w:rsidR="00723D43">
        <w:tab/>
      </w:r>
      <w:r>
        <w:t>The vehicle manufacturer can clearly express the security needs it places on suppliers in ways that are mutually understood and are laid in contracts. There is a clear and documented shared</w:t>
      </w:r>
      <w:r w:rsidR="00632220">
        <w:t>-r</w:t>
      </w:r>
      <w:r>
        <w:t>esponsibility model.</w:t>
      </w:r>
    </w:p>
    <w:p w14:paraId="393D82F6"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CB066A3" w14:textId="048ABF49" w:rsidR="00E119CA" w:rsidRDefault="00E119CA" w:rsidP="00723D43">
      <w:pPr>
        <w:spacing w:after="240"/>
        <w:ind w:left="360" w:hanging="360"/>
        <w:jc w:val="both"/>
      </w:pPr>
      <w:r>
        <w:t>5.</w:t>
      </w:r>
      <w:r w:rsidR="00723D43">
        <w:tab/>
      </w:r>
      <w:r>
        <w:t>All network connections and data sharing with third parties is managed effectively and proportionately.</w:t>
      </w:r>
    </w:p>
    <w:p w14:paraId="47D1E928"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16236B8" w14:textId="77777777" w:rsidR="00515B85" w:rsidRDefault="00E119CA" w:rsidP="00723D43">
      <w:pPr>
        <w:spacing w:after="240"/>
        <w:ind w:left="360" w:hanging="360"/>
        <w:jc w:val="both"/>
      </w:pPr>
      <w:r>
        <w:t>6.</w:t>
      </w:r>
      <w:r w:rsidR="00723D43">
        <w:tab/>
      </w:r>
      <w:r>
        <w:t>When appropriate, the vehicle manufacturer’s incident management process and that of its suppliers provide mutual support in the resolution of incidents.</w:t>
      </w:r>
    </w:p>
    <w:p w14:paraId="1FD9F6C1"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6826971" w14:textId="71BE6CD6" w:rsidR="0068355E" w:rsidRDefault="0068355E" w:rsidP="00515B85">
      <w:pPr>
        <w:spacing w:after="240"/>
        <w:jc w:val="both"/>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0F81F708"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2A3DCA" w:rsidRDefault="00463F19" w:rsidP="00C772EA">
      <w:pPr>
        <w:spacing w:after="240"/>
        <w:jc w:val="both"/>
        <w:rPr>
          <w:i/>
          <w:iCs/>
          <w:color w:val="4F6228" w:themeColor="accent3" w:themeShade="80"/>
        </w:rPr>
      </w:pPr>
      <w:r w:rsidRPr="00463F19">
        <w:rPr>
          <w:i/>
          <w:iCs/>
          <w:color w:val="4F6228" w:themeColor="accent3" w:themeShade="80"/>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C772EA">
        <w:rPr>
          <w:i/>
          <w:iCs/>
          <w:color w:val="4F6228" w:themeColor="accent3" w:themeShade="80"/>
        </w:rP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20F38CF6"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the determination of risk and the deduced Cybersecurity goals and concept based on the identified risks. The results are documented in “[WP-09-03] Cybersecurity goals” and “[WP-09-06] Cybersecurity concept”</w:t>
      </w:r>
      <w:r w:rsidR="00C772EA" w:rsidRPr="00C772EA">
        <w:rPr>
          <w:i/>
          <w:iCs/>
          <w:color w:val="4F6228" w:themeColor="accent3" w:themeShade="80"/>
        </w:rP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r w:rsidR="00F37D5F">
        <w:t xml:space="preserve"> Specific R155 mitigations (annex 5, parts B and C) are discussed in section </w:t>
      </w:r>
      <w:hyperlink w:anchor="_Parts_B_and" w:history="1">
        <w:r w:rsidR="00F37D5F" w:rsidRPr="00F37D5F">
          <w:rPr>
            <w:rStyle w:val="Hyperlink"/>
          </w:rPr>
          <w:t xml:space="preserve">Notes Regarding R155 Annex </w:t>
        </w:r>
        <w:r w:rsidR="000420AF">
          <w:rPr>
            <w:rStyle w:val="Hyperlink"/>
          </w:rPr>
          <w:t>5 Parts B and C</w:t>
        </w:r>
      </w:hyperlink>
      <w:r w:rsidR="00F37D5F">
        <w: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4429D4B3" w:rsidR="0051217A" w:rsidRDefault="0051217A" w:rsidP="0051217A">
      <w:pPr>
        <w:pStyle w:val="Heading2"/>
      </w:pPr>
      <w:r>
        <w:lastRenderedPageBreak/>
        <w:t xml:space="preserve">7.3.5 </w:t>
      </w:r>
      <w:r w:rsidR="0030026A" w:rsidRPr="0030026A">
        <w:t>hosted environments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2984CCA4" w14:textId="77777777" w:rsidR="0030026A" w:rsidRDefault="00C85F87" w:rsidP="00C772EA">
      <w:pPr>
        <w:spacing w:after="240"/>
        <w:jc w:val="both"/>
      </w:pPr>
      <w:r w:rsidRPr="00C85F87">
        <w:rPr>
          <w:i/>
          <w:iCs/>
          <w:color w:val="4F6228" w:themeColor="accent3" w:themeShade="80"/>
        </w:rPr>
        <w:t>ISO/SAE 21434 describes steps to make conclusions for the architecture. “[WP-15-03] Threat scenarios” documents the potential threats to the storage and execution of aftermarket software, services, application or data. In “[WP-09-06] Cybersecurity concept” the appropriate and proportionate measures are being described</w:t>
      </w:r>
      <w:r w:rsidR="00C772EA" w:rsidRPr="00C772EA">
        <w:rPr>
          <w:i/>
          <w:iCs/>
          <w:color w:val="4F6228" w:themeColor="accent3" w:themeShade="80"/>
        </w:rPr>
        <w:t>.</w:t>
      </w:r>
    </w:p>
    <w:p w14:paraId="61BCA04A" w14:textId="2EC72936" w:rsidR="00C772EA" w:rsidRDefault="0030026A" w:rsidP="00C772EA">
      <w:pPr>
        <w:spacing w:after="240"/>
        <w:jc w:val="both"/>
        <w:rPr>
          <w:i/>
          <w:iCs/>
          <w:color w:val="4F6228" w:themeColor="accent3" w:themeShade="80"/>
        </w:rPr>
      </w:pPr>
      <w:r w:rsidRPr="0030026A">
        <w:rPr>
          <w:i/>
          <w:iCs/>
          <w:color w:val="4F6228" w:themeColor="accent3" w:themeShade="80"/>
        </w:rPr>
        <w:t>Annex 5 of the cyber security Regulation shall be referred to.</w:t>
      </w:r>
    </w:p>
    <w:p w14:paraId="6A75BE5D" w14:textId="0CCCE3E1" w:rsidR="00D81176" w:rsidRPr="002A3DCA" w:rsidRDefault="00D81176" w:rsidP="00D81176">
      <w:pPr>
        <w:tabs>
          <w:tab w:val="left" w:pos="2160"/>
        </w:tabs>
        <w:spacing w:after="240"/>
        <w:jc w:val="both"/>
        <w:rPr>
          <w:i/>
          <w:iCs/>
          <w:color w:val="4F6228" w:themeColor="accent3" w:themeShade="80"/>
        </w:rPr>
      </w:pPr>
      <w:r w:rsidRPr="008B38E2">
        <w:rPr>
          <w:color w:val="0070C0"/>
        </w:rPr>
        <w:t>[Design-4]</w:t>
      </w:r>
      <w:r>
        <w:rPr>
          <w:color w:val="0070C0"/>
        </w:rPr>
        <w:tab/>
      </w:r>
      <w:r w:rsidRPr="008B38E2">
        <w:rPr>
          <w:color w:val="0070C0"/>
        </w:rPr>
        <w:t>Threat Modeling Report (Design-4.1)</w:t>
      </w:r>
    </w:p>
    <w:p w14:paraId="160DE041" w14:textId="77777777" w:rsidR="00481C18" w:rsidRDefault="00481C18" w:rsidP="00481C18">
      <w:pPr>
        <w:pStyle w:val="Heading3"/>
        <w:rPr>
          <w:lang w:val="en-US"/>
        </w:rPr>
      </w:pPr>
      <w:r>
        <w:rPr>
          <w:lang w:val="en-US"/>
        </w:rPr>
        <w:t>Discussion</w:t>
      </w:r>
    </w:p>
    <w:p w14:paraId="2D60D92F" w14:textId="54FEF4E4" w:rsidR="00481C18" w:rsidRDefault="00D81176" w:rsidP="00481C18">
      <w:pPr>
        <w:spacing w:after="240"/>
        <w:jc w:val="both"/>
      </w:pPr>
      <w:r>
        <w:t>Within the context of the vehicle,</w:t>
      </w:r>
      <w:r w:rsidR="00C57526">
        <w:t xml:space="preserve"> </w:t>
      </w:r>
      <w:r>
        <w:t>a</w:t>
      </w:r>
      <w:r w:rsidR="00C57526">
        <w:t xml:space="preserve"> </w:t>
      </w:r>
      <w:r w:rsidR="00C57526" w:rsidRPr="00C57526">
        <w:rPr>
          <w:b/>
          <w:bCs/>
        </w:rPr>
        <w:t>dedicated environment</w:t>
      </w:r>
      <w:r w:rsidR="00C57526">
        <w:t xml:space="preserve"> </w:t>
      </w:r>
      <w:r>
        <w:t>can be treated as a component of the system</w:t>
      </w:r>
      <w:r w:rsidR="00481C18">
        <w:t>.</w:t>
      </w:r>
      <w:r w:rsidR="00C57526">
        <w:t xml:space="preserve"> </w:t>
      </w:r>
      <w:r>
        <w:t xml:space="preserve">As such, it is subject to the same </w:t>
      </w:r>
      <w:r w:rsidRPr="00D81176">
        <w:rPr>
          <w:b/>
          <w:bCs/>
        </w:rPr>
        <w:t>AVCDL</w:t>
      </w:r>
      <w:r>
        <w:t xml:space="preserve"> processes as any </w:t>
      </w:r>
      <w:r w:rsidR="00B83166">
        <w:t xml:space="preserve">other </w:t>
      </w:r>
      <w:r>
        <w:t xml:space="preserve">component. This is true whether or not the </w:t>
      </w:r>
      <w:r w:rsidRPr="00B83166">
        <w:rPr>
          <w:b/>
          <w:bCs/>
        </w:rPr>
        <w:t>dedicated environment</w:t>
      </w:r>
      <w:r>
        <w:t xml:space="preserve"> is created by a supplier or by the OEM</w:t>
      </w:r>
      <w:r w:rsidR="00B83166" w:rsidRPr="00B83166">
        <w:t xml:space="preserve"> </w:t>
      </w:r>
      <w:r w:rsidR="00B83166">
        <w:t>directly</w:t>
      </w:r>
      <w:r w:rsidR="00C57526">
        <w:t>.</w:t>
      </w:r>
    </w:p>
    <w:p w14:paraId="2774829A" w14:textId="2CF726AE" w:rsidR="00D81176" w:rsidRDefault="00D81176" w:rsidP="00481C18">
      <w:pPr>
        <w:spacing w:after="240"/>
        <w:jc w:val="both"/>
      </w:pPr>
      <w:r>
        <w:t xml:space="preserve">Rather than enumerate all possible </w:t>
      </w:r>
      <w:r w:rsidR="00B83166">
        <w:t xml:space="preserve">supporting AVCDL </w:t>
      </w:r>
      <w:r>
        <w:t xml:space="preserve">processes here, it is asserted that </w:t>
      </w:r>
      <w:r w:rsidR="008149F7">
        <w:t xml:space="preserve">depending upon the nature of the </w:t>
      </w:r>
      <w:r w:rsidR="008149F7" w:rsidRPr="008149F7">
        <w:rPr>
          <w:b/>
          <w:bCs/>
        </w:rPr>
        <w:t>dedicated environment</w:t>
      </w:r>
      <w:r w:rsidR="008149F7">
        <w:t xml:space="preserve">, that multiple items from </w:t>
      </w:r>
      <w:r w:rsidR="008149F7" w:rsidRPr="008149F7">
        <w:rPr>
          <w:b/>
          <w:bCs/>
        </w:rPr>
        <w:t>7.2 Requirements for the Cyber Security Management System</w:t>
      </w:r>
      <w:r w:rsidR="008149F7">
        <w:t xml:space="preserve"> may apply.</w:t>
      </w:r>
    </w:p>
    <w:p w14:paraId="412E164D" w14:textId="23E3804F" w:rsidR="00C57526" w:rsidRDefault="00C57526" w:rsidP="00481C18">
      <w:pPr>
        <w:spacing w:after="240"/>
        <w:jc w:val="both"/>
      </w:pPr>
      <w:r>
        <w:t>A</w:t>
      </w:r>
      <w:r w:rsidR="008149F7">
        <w:t xml:space="preserve">dditionally, </w:t>
      </w:r>
      <w:r>
        <w:t>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0686E1F5" w14:textId="65D40736" w:rsidR="008149F7" w:rsidRDefault="008149F7" w:rsidP="008149F7">
      <w:pPr>
        <w:spacing w:after="240"/>
        <w:ind w:left="720" w:hanging="720"/>
        <w:jc w:val="both"/>
      </w:pPr>
      <w:r w:rsidRPr="006504F3">
        <w:rPr>
          <w:b/>
          <w:bCs/>
          <w:color w:val="0070C0"/>
        </w:rPr>
        <w:t>Note:</w:t>
      </w:r>
      <w:r w:rsidRPr="00835F8C">
        <w:rPr>
          <w:color w:val="0070C0"/>
        </w:rPr>
        <w:tab/>
      </w:r>
      <w:r>
        <w:t xml:space="preserve">Any </w:t>
      </w:r>
      <w:r w:rsidRPr="008149F7">
        <w:rPr>
          <w:b/>
          <w:bCs/>
        </w:rPr>
        <w:t>aftermarket</w:t>
      </w:r>
      <w:r>
        <w:t xml:space="preserve"> materials (software, services, applications or data) introduced into the </w:t>
      </w:r>
      <w:r w:rsidRPr="008149F7">
        <w:rPr>
          <w:b/>
          <w:bCs/>
        </w:rPr>
        <w:t>dedicated environment</w:t>
      </w:r>
      <w:r>
        <w:t xml:space="preserve"> should be considered as a potential threat and treated accordingly.</w:t>
      </w:r>
    </w:p>
    <w:p w14:paraId="7B9FB744" w14:textId="6392D099" w:rsidR="008149F7" w:rsidRDefault="008149F7" w:rsidP="008149F7">
      <w:pPr>
        <w:spacing w:after="240"/>
        <w:ind w:left="720" w:hanging="720"/>
        <w:jc w:val="both"/>
      </w:pPr>
      <w:r w:rsidRPr="006504F3">
        <w:rPr>
          <w:b/>
          <w:bCs/>
          <w:color w:val="0070C0"/>
        </w:rPr>
        <w:t>Note:</w:t>
      </w:r>
      <w:r w:rsidRPr="00835F8C">
        <w:rPr>
          <w:color w:val="0070C0"/>
        </w:rPr>
        <w:tab/>
      </w:r>
      <w:r>
        <w:t xml:space="preserve">Reference to </w:t>
      </w:r>
      <w:r w:rsidRPr="00B83166">
        <w:rPr>
          <w:b/>
          <w:bCs/>
        </w:rPr>
        <w:t>Annex 5</w:t>
      </w:r>
      <w:r>
        <w:t xml:space="preserve"> is addressed in detail in</w:t>
      </w:r>
      <w:r w:rsidR="00B83166">
        <w:t xml:space="preserve"> the discussion of</w:t>
      </w:r>
      <w:r>
        <w:t xml:space="preserve"> </w:t>
      </w:r>
      <w:r w:rsidRPr="00B83166">
        <w:rPr>
          <w:b/>
          <w:bCs/>
        </w:rPr>
        <w:t>7.2.2.2(b) risk identification</w:t>
      </w:r>
      <w:r w:rsidR="00B83166">
        <w:rPr>
          <w:b/>
          <w:bCs/>
        </w:rPr>
        <w:t xml:space="preserve"> </w:t>
      </w:r>
      <w:r w:rsidR="00B83166">
        <w:t>earlier in this document</w:t>
      </w:r>
      <w:r>
        <w:t>.</w:t>
      </w:r>
    </w:p>
    <w:p w14:paraId="47F77712" w14:textId="77777777" w:rsidR="008149F7" w:rsidRDefault="008149F7" w:rsidP="008149F7">
      <w:pPr>
        <w:spacing w:after="240"/>
        <w:ind w:left="720" w:hanging="720"/>
        <w:jc w:val="both"/>
      </w:pPr>
    </w:p>
    <w:p w14:paraId="2C605418" w14:textId="77777777" w:rsidR="008149F7" w:rsidRDefault="008149F7" w:rsidP="00481C18">
      <w:pPr>
        <w:spacing w:after="240"/>
        <w:jc w:val="both"/>
      </w:pP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2A3DCA" w:rsidRDefault="00C85F87" w:rsidP="00C772EA">
      <w:pPr>
        <w:spacing w:after="240"/>
        <w:jc w:val="both"/>
        <w:rPr>
          <w:i/>
          <w:iCs/>
          <w:color w:val="4F6228" w:themeColor="accent3" w:themeShade="80"/>
        </w:rPr>
      </w:pPr>
      <w:r w:rsidRPr="00C85F87">
        <w:rPr>
          <w:i/>
          <w:iCs/>
          <w:color w:val="4F6228" w:themeColor="accent3" w:themeShade="80"/>
        </w:rPr>
        <w:t>Manufacturers may describe the verification and validation measure implemented in accordance with ISO/SAE 21434 in form of “[WP-10-07] Integration and verification report”, “[WP-11-01] Validation report”</w:t>
      </w:r>
      <w:r w:rsidR="00C772EA" w:rsidRPr="00C772EA">
        <w:rPr>
          <w:i/>
          <w:iCs/>
          <w:color w:val="4F6228" w:themeColor="accent3" w:themeShade="80"/>
        </w:rPr>
        <w:t>.</w:t>
      </w:r>
    </w:p>
    <w:p w14:paraId="6CE4A8E1" w14:textId="77777777" w:rsidR="00732974" w:rsidRPr="008B38E2" w:rsidRDefault="00732974" w:rsidP="00732974">
      <w:pPr>
        <w:tabs>
          <w:tab w:val="left" w:pos="2160"/>
        </w:tabs>
        <w:rPr>
          <w:color w:val="0070C0"/>
        </w:rPr>
      </w:pPr>
      <w:r w:rsidRPr="008B38E2">
        <w:rPr>
          <w:color w:val="0070C0"/>
        </w:rPr>
        <w:t>[</w:t>
      </w:r>
      <w:r>
        <w:rPr>
          <w:color w:val="0070C0"/>
        </w:rPr>
        <w:t>Implementation</w:t>
      </w:r>
      <w:r w:rsidRPr="008B38E2">
        <w:rPr>
          <w:color w:val="0070C0"/>
        </w:rPr>
        <w:t>-</w:t>
      </w:r>
      <w:r>
        <w:rPr>
          <w:color w:val="0070C0"/>
        </w:rPr>
        <w:t>11</w:t>
      </w:r>
      <w:r w:rsidRPr="008B38E2">
        <w:rPr>
          <w:color w:val="0070C0"/>
        </w:rPr>
        <w:t>]</w:t>
      </w:r>
      <w:r w:rsidRPr="008B38E2">
        <w:rPr>
          <w:color w:val="0070C0"/>
        </w:rPr>
        <w:tab/>
      </w:r>
      <w:r>
        <w:rPr>
          <w:color w:val="0070C0"/>
        </w:rPr>
        <w:t>Implementation</w:t>
      </w:r>
      <w:r w:rsidRPr="008B38E2">
        <w:rPr>
          <w:color w:val="0070C0"/>
        </w:rPr>
        <w:t xml:space="preserve"> Phase Gate (</w:t>
      </w:r>
      <w:r>
        <w:rPr>
          <w:color w:val="0070C0"/>
        </w:rPr>
        <w:t>Implementation</w:t>
      </w:r>
      <w:r w:rsidRPr="008B38E2">
        <w:rPr>
          <w:color w:val="0070C0"/>
        </w:rPr>
        <w:t>-</w:t>
      </w:r>
      <w:r>
        <w:rPr>
          <w:color w:val="0070C0"/>
        </w:rPr>
        <w:t>11</w:t>
      </w:r>
      <w:r w:rsidRPr="008B38E2">
        <w:rPr>
          <w:color w:val="0070C0"/>
        </w:rPr>
        <w:t>.1)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2C1AF346" w:rsidR="00C772EA" w:rsidRPr="002A3DCA" w:rsidRDefault="00DC6C3C" w:rsidP="00C772EA">
      <w:pPr>
        <w:spacing w:after="240"/>
        <w:jc w:val="both"/>
        <w:rPr>
          <w:i/>
          <w:iCs/>
          <w:color w:val="4F6228" w:themeColor="accent3" w:themeShade="80"/>
        </w:rPr>
      </w:pPr>
      <w:r w:rsidRPr="00DC6C3C">
        <w:rPr>
          <w:i/>
          <w:iCs/>
          <w:color w:val="4F6228" w:themeColor="accent3" w:themeShade="80"/>
        </w:rPr>
        <w:t>ISO/SAE 21434. Identifying sources for cybersecurity monitoring is provided in [RQ-08-01] and documented in “[WP-08-01] Sources for cybersecurity information”</w:t>
      </w:r>
      <w:r w:rsidR="0037590F" w:rsidRPr="0037590F">
        <w:rPr>
          <w:i/>
          <w:iCs/>
          <w:color w:val="4F6228" w:themeColor="accent3" w:themeShade="80"/>
        </w:rPr>
        <w:t>.</w:t>
      </w:r>
    </w:p>
    <w:p w14:paraId="74DD56A2" w14:textId="502EC3A4"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xml:space="preserve">. </w:t>
      </w:r>
      <w:r w:rsidR="00DC6C3C" w:rsidRPr="00DC6C3C">
        <w:rPr>
          <w:i/>
          <w:iCs/>
          <w:color w:val="4F6228" w:themeColor="accent3" w:themeShade="80"/>
        </w:rPr>
        <w:t>The results of analysis and how to document it is described in “[WP-08-05] Vulnerability analysis”</w:t>
      </w:r>
      <w:r w:rsidRPr="0037590F">
        <w:rPr>
          <w:i/>
          <w:iCs/>
          <w:color w:val="4F6228" w:themeColor="accent3" w:themeShade="80"/>
        </w:rPr>
        <w:t>.</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2A3DCA" w:rsidRDefault="00DC6C3C" w:rsidP="0037590F">
      <w:pPr>
        <w:spacing w:after="240"/>
        <w:jc w:val="both"/>
        <w:rPr>
          <w:i/>
          <w:iCs/>
          <w:color w:val="4F6228" w:themeColor="accent3" w:themeShade="80"/>
        </w:rPr>
      </w:pPr>
      <w:r w:rsidRPr="00DC6C3C">
        <w:rPr>
          <w:i/>
          <w:iCs/>
          <w:color w:val="4F6228" w:themeColor="accent3" w:themeShade="80"/>
        </w:rPr>
        <w:t>ISO/SAE 21434 defines “[WP-08-04] Weaknesses from cybersecurity events” and “[WP-08-06] Evidence of managed vulnerabilities”. Both can be used as the basis for the required reporting</w:t>
      </w:r>
      <w:r w:rsidR="0037590F" w:rsidRPr="0037590F">
        <w:rPr>
          <w:i/>
          <w:iCs/>
          <w:color w:val="4F6228" w:themeColor="accent3" w:themeShade="80"/>
        </w:rPr>
        <w:t>.</w:t>
      </w:r>
    </w:p>
    <w:p w14:paraId="690F903C" w14:textId="7A692B3C" w:rsidR="00795474" w:rsidRPr="008B38E2" w:rsidRDefault="00795474" w:rsidP="00795474">
      <w:pPr>
        <w:tabs>
          <w:tab w:val="left" w:pos="2160"/>
        </w:tabs>
        <w:rPr>
          <w:color w:val="0070C0"/>
        </w:rPr>
      </w:pPr>
      <w:r w:rsidRPr="008B38E2">
        <w:rPr>
          <w:color w:val="0070C0"/>
        </w:rPr>
        <w:t>[Foundation-7]</w:t>
      </w:r>
      <w:r w:rsidRPr="008B38E2">
        <w:rPr>
          <w:color w:val="0070C0"/>
        </w:rPr>
        <w:tab/>
        <w:t>Incident Response Plan (Foundation-7.2)</w:t>
      </w:r>
    </w:p>
    <w:p w14:paraId="083BD50E" w14:textId="77777777" w:rsidR="00C8572E" w:rsidRPr="008B38E2" w:rsidRDefault="00C8572E" w:rsidP="00C8572E">
      <w:pPr>
        <w:tabs>
          <w:tab w:val="left" w:pos="2160"/>
        </w:tabs>
        <w:rPr>
          <w:color w:val="0070C0"/>
        </w:rPr>
      </w:pPr>
      <w:r w:rsidRPr="008B38E2">
        <w:rPr>
          <w:color w:val="0070C0"/>
        </w:rPr>
        <w:t>[Foundation-9]</w:t>
      </w:r>
      <w:r w:rsidRPr="008B38E2">
        <w:rPr>
          <w:color w:val="0070C0"/>
        </w:rPr>
        <w:tab/>
        <w:t>Threat Prioritization Plan (Foundation-9.1)</w:t>
      </w:r>
    </w:p>
    <w:p w14:paraId="7C53C6B5" w14:textId="77777777" w:rsidR="00C8572E" w:rsidRPr="008B38E2" w:rsidRDefault="00C8572E" w:rsidP="00C8572E">
      <w:pPr>
        <w:tabs>
          <w:tab w:val="left" w:pos="2160"/>
        </w:tabs>
        <w:rPr>
          <w:color w:val="0070C0"/>
        </w:rPr>
      </w:pPr>
      <w:r w:rsidRPr="008B38E2">
        <w:rPr>
          <w:color w:val="0070C0"/>
        </w:rPr>
        <w:t>[Design-4]</w:t>
      </w:r>
      <w:r w:rsidRPr="008B38E2">
        <w:rPr>
          <w:color w:val="0070C0"/>
        </w:rPr>
        <w:tab/>
        <w:t>Ranked/Risked Threat Report (Design-4.2)</w:t>
      </w:r>
    </w:p>
    <w:p w14:paraId="0CF5D067" w14:textId="77777777" w:rsidR="00C8572E" w:rsidRPr="008B38E2" w:rsidRDefault="00C8572E" w:rsidP="00C8572E">
      <w:pPr>
        <w:tabs>
          <w:tab w:val="left" w:pos="2160"/>
        </w:tabs>
        <w:rPr>
          <w:color w:val="0070C0"/>
        </w:rPr>
      </w:pPr>
      <w:r w:rsidRPr="008B38E2">
        <w:rPr>
          <w:color w:val="0070C0"/>
        </w:rPr>
        <w:t>[Operation-1]</w:t>
      </w:r>
      <w:r w:rsidRPr="008B38E2">
        <w:rPr>
          <w:color w:val="0070C0"/>
        </w:rPr>
        <w:tab/>
        <w:t>Cybersecurity Incident Report (Operation-1.1)</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Default="00624FB6" w:rsidP="00F37D5F">
      <w:pPr>
        <w:spacing w:after="240"/>
        <w:jc w:val="both"/>
      </w:pPr>
      <w: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Default="00F37D5F" w:rsidP="00363FAA">
      <w:pPr>
        <w:spacing w:after="240"/>
        <w:jc w:val="both"/>
      </w:pPr>
      <w:r>
        <w:t xml:space="preserve">This section provides discussion as to how R155 Annex 5 is addressed in the context of the AVCDL. As various requirements expressly calls out </w:t>
      </w:r>
      <w:r w:rsidRPr="00F37D5F">
        <w:t>items</w:t>
      </w:r>
      <w:r>
        <w:t xml:space="preserve"> enumerated in R155 Annex 5; it is appropriate to address the general relationship of those items within the context of the </w:t>
      </w:r>
      <w:r w:rsidRPr="00895BCD">
        <w:rPr>
          <w:b/>
          <w:bCs/>
        </w:rPr>
        <w:t>AVCDL</w:t>
      </w:r>
      <w:r>
        <w:t>.</w:t>
      </w:r>
    </w:p>
    <w:p w14:paraId="3703C571" w14:textId="5B736C2C" w:rsidR="00363FAA" w:rsidRPr="00F37D5F" w:rsidRDefault="00363FAA" w:rsidP="00363FAA">
      <w:pPr>
        <w:spacing w:after="240"/>
        <w:jc w:val="both"/>
      </w:pPr>
      <w: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t xml:space="preserve">UNECE WP.29 </w:t>
      </w:r>
      <w:r>
        <w:t xml:space="preserve">GRVA-01-17 </w:t>
      </w:r>
      <w:r w:rsidRPr="00363FAA">
        <w:rPr>
          <w:b/>
          <w:bCs/>
        </w:rPr>
        <w:t>Draft Recommendation on Cyber Security of the Task Force on Cyber Security and Over-the-air issues of UNECE WP.29 GRVA</w:t>
      </w:r>
      <w:r>
        <w:t xml:space="preserve">]. This document contains the full list and additional references. Second, the ITU created a document </w:t>
      </w:r>
      <w:r w:rsidR="004335FA">
        <w:t xml:space="preserve">[ref. ITU-T X.1371 </w:t>
      </w:r>
      <w:r w:rsidR="004335FA" w:rsidRPr="004335FA">
        <w:rPr>
          <w:b/>
          <w:bCs/>
        </w:rPr>
        <w:t>Security threats to connected vehicles</w:t>
      </w:r>
      <w:r w:rsidR="004335FA">
        <w:t xml:space="preserve">] </w:t>
      </w:r>
      <w:r>
        <w:t xml:space="preserve">which provides elaboration on the attacks enumerated in </w:t>
      </w:r>
      <w:r w:rsidR="004335FA">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Default="00F37D5F" w:rsidP="00F37D5F">
      <w:pPr>
        <w:spacing w:after="240"/>
        <w:jc w:val="both"/>
      </w:pPr>
      <w:r>
        <w:t>It is presumed that this requirement has no bearing on certification with respect to cybersecurity.</w:t>
      </w:r>
    </w:p>
    <w:p w14:paraId="6A726EFA" w14:textId="6714E513" w:rsidR="00830F28" w:rsidRDefault="00CD1FD3" w:rsidP="00830F28">
      <w:pPr>
        <w:spacing w:after="240"/>
        <w:jc w:val="both"/>
      </w:pPr>
      <w:r>
        <w:t>Attacks</w:t>
      </w:r>
      <w:r w:rsidR="00830F28">
        <w:t xml:space="preserve"> 1, 2, 3, and 13 are either IT or OT in nature and therefore not within the scope of the </w:t>
      </w:r>
      <w:r w:rsidR="00830F28" w:rsidRPr="00895BCD">
        <w:rPr>
          <w:b/>
          <w:bCs/>
        </w:rPr>
        <w:t>AVCDL</w:t>
      </w:r>
      <w:r w:rsidR="00830F28">
        <w:t xml:space="preserve">. Attacks 4 through 12, 15 through 29, and 31, 32 can be addressed within the scope of the </w:t>
      </w:r>
      <w:r w:rsidR="00830F28" w:rsidRPr="00895BCD">
        <w:rPr>
          <w:b/>
          <w:bCs/>
        </w:rPr>
        <w:t>AVCDL</w:t>
      </w:r>
      <w:r w:rsidR="00830F28">
        <w:t xml:space="preserve"> in that those attacks can be applied against the product itself.</w:t>
      </w:r>
    </w:p>
    <w:p w14:paraId="24F85FDA" w14:textId="77777777" w:rsidR="00CD1FD3" w:rsidRDefault="00CD1FD3" w:rsidP="00CD1FD3">
      <w:pPr>
        <w:spacing w:after="240"/>
        <w:ind w:left="720" w:hanging="720"/>
        <w:jc w:val="both"/>
      </w:pPr>
      <w:r w:rsidRPr="006504F3">
        <w:rPr>
          <w:b/>
          <w:bCs/>
          <w:color w:val="0070C0"/>
        </w:rPr>
        <w:t>Note:</w:t>
      </w:r>
      <w:r w:rsidRPr="00835F8C">
        <w:rPr>
          <w:color w:val="0070C0"/>
        </w:rPr>
        <w:tab/>
      </w:r>
      <w:r>
        <w:t>Attacks 14 and 30 are not included in R155 Annex 5, Part A.</w:t>
      </w:r>
    </w:p>
    <w:p w14:paraId="4318539F" w14:textId="5961CF53" w:rsidR="00830F28" w:rsidRDefault="00830F28" w:rsidP="00830F28">
      <w:pPr>
        <w:spacing w:after="240"/>
        <w:jc w:val="both"/>
      </w:pPr>
      <w:r w:rsidRPr="00161BC9">
        <w:rPr>
          <w:b/>
          <w:bCs/>
          <w:color w:val="0070C0"/>
        </w:rPr>
        <w:t>Note:</w:t>
      </w:r>
      <w:r>
        <w:tab/>
        <w:t xml:space="preserve">A summary of R155 attacks is provided in the </w:t>
      </w:r>
      <w:r w:rsidRPr="00161BC9">
        <w:rPr>
          <w:b/>
          <w:bCs/>
        </w:rPr>
        <w:t>UNECE WP.29 R155</w:t>
      </w:r>
      <w:r>
        <w:t xml:space="preserve"> spreadsheet.</w:t>
      </w:r>
    </w:p>
    <w:p w14:paraId="0434128F" w14:textId="5BA45794" w:rsidR="00EA6BE1" w:rsidRDefault="00EA6BE1" w:rsidP="00EA6BE1">
      <w:pPr>
        <w:tabs>
          <w:tab w:val="left" w:pos="2160"/>
        </w:tabs>
        <w:spacing w:after="240"/>
        <w:jc w:val="both"/>
      </w:pPr>
      <w:r>
        <w:t xml:space="preserve">The </w:t>
      </w:r>
      <w:r w:rsidR="00830F28">
        <w:t>attacks</w:t>
      </w:r>
      <w:r>
        <w:t xml:space="preserve"> </w:t>
      </w:r>
      <w:r w:rsidR="00CD1FD3">
        <w:t xml:space="preserve">within the scope of the AVCDL </w:t>
      </w:r>
      <w:r>
        <w:t>are either generalities or process in nature and not security controls which can be attached to elements’ functional requirement as non-function cybersecurity requirements</w:t>
      </w:r>
      <w:r w:rsidR="00CD1FD3">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57674F" w:rsidRDefault="00CD1FD3" w:rsidP="0057674F">
      <w:pPr>
        <w:rPr>
          <w:i/>
          <w:iCs/>
          <w:color w:val="4F6228" w:themeColor="accent3" w:themeShade="80"/>
        </w:rPr>
      </w:pPr>
      <w:r w:rsidRPr="0057674F">
        <w:rPr>
          <w:i/>
          <w:iCs/>
          <w:color w:val="4F6228" w:themeColor="accent3" w:themeShade="80"/>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4157C4" w:rsidRDefault="004157C4" w:rsidP="004157C4">
      <w:pPr>
        <w:spacing w:after="240"/>
        <w:jc w:val="both"/>
        <w:rPr>
          <w:i/>
          <w:iCs/>
          <w:color w:val="4F6228" w:themeColor="accent3" w:themeShade="80"/>
        </w:rPr>
      </w:pPr>
      <w:r w:rsidRPr="004157C4">
        <w:rPr>
          <w:i/>
          <w:iCs/>
          <w:color w:val="4F6228" w:themeColor="accent3" w:themeShade="80"/>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Default="0060148D" w:rsidP="0060148D">
      <w:pPr>
        <w:spacing w:after="240"/>
      </w:pPr>
      <w:r>
        <w:t>The following cybersecurity properties are challenged:</w:t>
      </w:r>
    </w:p>
    <w:p w14:paraId="07BB9911" w14:textId="768E5A81" w:rsidR="0060148D" w:rsidRDefault="0060148D" w:rsidP="0060148D">
      <w:pPr>
        <w:pStyle w:val="ListParagraph"/>
        <w:numPr>
          <w:ilvl w:val="0"/>
          <w:numId w:val="35"/>
        </w:numPr>
        <w:spacing w:after="240"/>
        <w:ind w:left="450"/>
      </w:pPr>
      <w:r>
        <w:t>Integrity</w:t>
      </w:r>
    </w:p>
    <w:p w14:paraId="15A1BB12" w14:textId="0FDC3A0D" w:rsidR="0060148D" w:rsidRDefault="0060148D" w:rsidP="0060148D">
      <w:pPr>
        <w:pStyle w:val="ListParagraph"/>
        <w:numPr>
          <w:ilvl w:val="0"/>
          <w:numId w:val="35"/>
        </w:numPr>
        <w:spacing w:after="240"/>
        <w:ind w:left="450"/>
      </w:pPr>
      <w:r>
        <w:t>Authenticity</w:t>
      </w:r>
    </w:p>
    <w:p w14:paraId="652EA810" w14:textId="4C56FF4A" w:rsidR="0060148D" w:rsidRDefault="0060148D" w:rsidP="0060148D">
      <w:pPr>
        <w:pStyle w:val="Heading4"/>
      </w:pPr>
      <w:r>
        <w:t>Cybersecurity Assets</w:t>
      </w:r>
    </w:p>
    <w:p w14:paraId="49F24F25" w14:textId="33D8FCAF" w:rsidR="0060148D" w:rsidRDefault="0060148D" w:rsidP="0060148D">
      <w:pPr>
        <w:spacing w:after="240"/>
      </w:pPr>
      <w:r>
        <w:t>The following cybersecurity assets may be impacted:</w:t>
      </w:r>
    </w:p>
    <w:p w14:paraId="3B9107EB" w14:textId="7CB1DDB8" w:rsidR="0060148D" w:rsidRDefault="0060148D" w:rsidP="0060148D">
      <w:pPr>
        <w:pStyle w:val="ListParagraph"/>
        <w:numPr>
          <w:ilvl w:val="0"/>
          <w:numId w:val="35"/>
        </w:numPr>
        <w:spacing w:after="240"/>
        <w:ind w:left="450"/>
      </w:pPr>
      <w:r>
        <w:t>Packets</w:t>
      </w:r>
    </w:p>
    <w:p w14:paraId="7DC2B8DA" w14:textId="20C3FE01" w:rsidR="0060148D" w:rsidRDefault="0060148D" w:rsidP="0060148D">
      <w:pPr>
        <w:pStyle w:val="Heading4"/>
      </w:pPr>
      <w:r>
        <w:t>Cybersecurity Layers</w:t>
      </w:r>
    </w:p>
    <w:p w14:paraId="323A7B75" w14:textId="040F735A" w:rsidR="0060148D" w:rsidRDefault="0060148D" w:rsidP="0060148D">
      <w:pPr>
        <w:spacing w:after="240"/>
      </w:pPr>
      <w:r>
        <w:t>The following cybersecurity layers may be involved:</w:t>
      </w:r>
    </w:p>
    <w:p w14:paraId="6F628178" w14:textId="0D30EABA" w:rsidR="0060148D" w:rsidRDefault="0060148D" w:rsidP="0060148D">
      <w:pPr>
        <w:pStyle w:val="ListParagraph"/>
        <w:numPr>
          <w:ilvl w:val="0"/>
          <w:numId w:val="35"/>
        </w:numPr>
        <w:spacing w:after="240"/>
        <w:ind w:left="450"/>
      </w:pPr>
      <w:r>
        <w:t>Network</w:t>
      </w:r>
    </w:p>
    <w:p w14:paraId="28A987C9" w14:textId="4AF6DB63" w:rsidR="0060148D" w:rsidRDefault="0060148D" w:rsidP="0060148D">
      <w:pPr>
        <w:pStyle w:val="ListParagraph"/>
        <w:numPr>
          <w:ilvl w:val="0"/>
          <w:numId w:val="35"/>
        </w:numPr>
        <w:spacing w:after="240"/>
        <w:ind w:left="450"/>
      </w:pPr>
      <w:r>
        <w:t>Protocol</w:t>
      </w:r>
    </w:p>
    <w:p w14:paraId="0D0056FC" w14:textId="755372C3" w:rsidR="00CD1FD3" w:rsidRDefault="005E14B8" w:rsidP="005E14B8">
      <w:pPr>
        <w:pStyle w:val="Heading4"/>
      </w:pPr>
      <w:r>
        <w:t>Cybersecurity Requirements</w:t>
      </w:r>
    </w:p>
    <w:p w14:paraId="36C345FB" w14:textId="6EE829FE" w:rsidR="005E14B8" w:rsidRDefault="005E14B8" w:rsidP="00CD1FD3">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466837" w:rsidRPr="00466837" w14:paraId="7F8C83B7" w14:textId="77777777" w:rsidTr="00466837">
        <w:tc>
          <w:tcPr>
            <w:tcW w:w="900" w:type="dxa"/>
          </w:tcPr>
          <w:p w14:paraId="249D8FDB" w14:textId="77777777" w:rsidR="00466837" w:rsidRPr="00466837" w:rsidRDefault="00466837" w:rsidP="00AB6115">
            <w:r w:rsidRPr="00466837">
              <w:t>CR054</w:t>
            </w:r>
          </w:p>
        </w:tc>
        <w:tc>
          <w:tcPr>
            <w:tcW w:w="8455" w:type="dxa"/>
          </w:tcPr>
          <w:p w14:paraId="4BA47796" w14:textId="77777777" w:rsidR="00466837" w:rsidRPr="00466837" w:rsidRDefault="00466837" w:rsidP="00AB6115">
            <w:r w:rsidRPr="00466837">
              <w:t>Communication crossing trust boundaries shall ensure data integrity.</w:t>
            </w:r>
          </w:p>
        </w:tc>
      </w:tr>
      <w:tr w:rsidR="00466837" w:rsidRPr="00466837" w14:paraId="43C3C0B4" w14:textId="77777777" w:rsidTr="00466837">
        <w:tc>
          <w:tcPr>
            <w:tcW w:w="900" w:type="dxa"/>
          </w:tcPr>
          <w:p w14:paraId="4CA5F599" w14:textId="77777777" w:rsidR="00466837" w:rsidRPr="00466837" w:rsidRDefault="00466837" w:rsidP="00AB6115">
            <w:r w:rsidRPr="00466837">
              <w:t>CR056</w:t>
            </w:r>
          </w:p>
        </w:tc>
        <w:tc>
          <w:tcPr>
            <w:tcW w:w="8455" w:type="dxa"/>
          </w:tcPr>
          <w:p w14:paraId="15CBBAA3" w14:textId="01C3BD1C" w:rsidR="00466837" w:rsidRPr="00466837" w:rsidRDefault="00466837" w:rsidP="00466837">
            <w:pPr>
              <w:tabs>
                <w:tab w:val="left" w:pos="1260"/>
              </w:tabs>
            </w:pPr>
            <w:r w:rsidRPr="00466837">
              <w:t xml:space="preserve">Communication </w:t>
            </w:r>
            <w:r w:rsidRPr="00466837">
              <w:t>crossing trust boundaries shall be authenticated.</w:t>
            </w:r>
          </w:p>
        </w:tc>
      </w:tr>
    </w:tbl>
    <w:p w14:paraId="1F7172CB" w14:textId="4DEF6DC8" w:rsidR="005E14B8" w:rsidRDefault="005E14B8" w:rsidP="005E14B8">
      <w:pPr>
        <w:pStyle w:val="Heading4"/>
      </w:pPr>
      <w:r>
        <w:t>Discussion</w:t>
      </w:r>
    </w:p>
    <w:p w14:paraId="60651811" w14:textId="1299A1AC" w:rsidR="005E14B8" w:rsidRDefault="00A8654D" w:rsidP="00A8654D">
      <w:pPr>
        <w:spacing w:after="240"/>
        <w:jc w:val="both"/>
      </w:pPr>
      <w: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2E0D6594"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t xml:space="preserve">Attack </w:t>
      </w:r>
      <w:r w:rsidR="00CD1FD3" w:rsidRPr="00A366C6">
        <w:t>5</w:t>
      </w:r>
    </w:p>
    <w:p w14:paraId="5B2A12E4" w14:textId="424355C0" w:rsidR="00CD1FD3" w:rsidRPr="0057674F" w:rsidRDefault="00CD1FD3" w:rsidP="0057674F">
      <w:pPr>
        <w:jc w:val="both"/>
        <w:rPr>
          <w:i/>
          <w:iCs/>
          <w:color w:val="4F6228" w:themeColor="accent3" w:themeShade="80"/>
        </w:rPr>
      </w:pPr>
      <w:r w:rsidRPr="0057674F">
        <w:rPr>
          <w:i/>
          <w:iCs/>
          <w:color w:val="4F6228" w:themeColor="accent3" w:themeShade="80"/>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4157C4" w:rsidRDefault="004157C4" w:rsidP="004157C4">
      <w:pPr>
        <w:spacing w:after="240"/>
        <w:jc w:val="both"/>
        <w:rPr>
          <w:i/>
          <w:iCs/>
          <w:color w:val="4F6228" w:themeColor="accent3" w:themeShade="80"/>
        </w:rPr>
      </w:pPr>
      <w:r w:rsidRPr="004157C4">
        <w:rPr>
          <w:i/>
          <w:iCs/>
          <w:color w:val="4F6228" w:themeColor="accent3" w:themeShade="80"/>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code injection, e.g., software binary code that has been tampered with might be injected into the communication stream;</w:t>
      </w:r>
    </w:p>
    <w:p w14:paraId="4D25027E" w14:textId="69DC0352"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manipulation of vehicle-held data or code;</w:t>
      </w:r>
    </w:p>
    <w:p w14:paraId="1FDD7670" w14:textId="7B92B470"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overwriting of vehicle-held data or code;</w:t>
      </w:r>
    </w:p>
    <w:p w14:paraId="087FC9D9" w14:textId="7E06C3B6" w:rsidR="004157C4" w:rsidRPr="004157C4" w:rsidRDefault="004157C4" w:rsidP="004157C4">
      <w:pPr>
        <w:pStyle w:val="ListParagraph"/>
        <w:numPr>
          <w:ilvl w:val="0"/>
          <w:numId w:val="43"/>
        </w:numPr>
        <w:spacing w:after="240"/>
        <w:ind w:left="450"/>
        <w:jc w:val="both"/>
        <w:rPr>
          <w:i/>
          <w:iCs/>
          <w:color w:val="4F6228" w:themeColor="accent3" w:themeShade="80"/>
        </w:rPr>
      </w:pPr>
      <w:r w:rsidRPr="004157C4">
        <w:rPr>
          <w:rFonts w:ascii="Times New Roman" w:hAnsi="Times New Roman" w:cs="Times New Roman"/>
          <w:i/>
          <w:iCs/>
          <w:color w:val="4F6228" w:themeColor="accent3" w:themeShade="80"/>
        </w:rPr>
        <w:t xml:space="preserve">erasure or deletion of vehicle-held data </w:t>
      </w:r>
      <w:r w:rsidRPr="004157C4">
        <w:rPr>
          <w:i/>
          <w:iCs/>
          <w:color w:val="4F6228" w:themeColor="accent3" w:themeShade="80"/>
        </w:rPr>
        <w:t>or code;</w:t>
      </w:r>
    </w:p>
    <w:p w14:paraId="7D6A6B54" w14:textId="77777777" w:rsidR="0060148D" w:rsidRDefault="0060148D" w:rsidP="0060148D">
      <w:pPr>
        <w:pStyle w:val="Heading4"/>
      </w:pPr>
      <w:r>
        <w:t>Cybersecurity Properties</w:t>
      </w:r>
    </w:p>
    <w:p w14:paraId="76A46F1F" w14:textId="77777777" w:rsidR="0060148D" w:rsidRDefault="0060148D" w:rsidP="0060148D">
      <w:pPr>
        <w:spacing w:after="240"/>
      </w:pPr>
      <w:r>
        <w:t>The following cybersecurity properties are challenged:</w:t>
      </w:r>
    </w:p>
    <w:p w14:paraId="2671CFBC" w14:textId="77777777" w:rsidR="0060148D" w:rsidRDefault="0060148D" w:rsidP="0060148D">
      <w:pPr>
        <w:pStyle w:val="ListParagraph"/>
        <w:numPr>
          <w:ilvl w:val="0"/>
          <w:numId w:val="35"/>
        </w:numPr>
        <w:spacing w:after="240"/>
        <w:ind w:left="450"/>
      </w:pPr>
      <w:r>
        <w:t>Authorization</w:t>
      </w:r>
    </w:p>
    <w:p w14:paraId="773B2ABF" w14:textId="77777777" w:rsidR="0060148D" w:rsidRDefault="0060148D" w:rsidP="0060148D">
      <w:pPr>
        <w:pStyle w:val="Heading4"/>
      </w:pPr>
      <w:r>
        <w:t>Cybersecurity Assets</w:t>
      </w:r>
    </w:p>
    <w:p w14:paraId="33E3DE38" w14:textId="77777777" w:rsidR="0060148D" w:rsidRDefault="0060148D" w:rsidP="0060148D">
      <w:pPr>
        <w:spacing w:after="240"/>
      </w:pPr>
      <w:r>
        <w:t>The following cybersecurity assets may be impacted:</w:t>
      </w:r>
    </w:p>
    <w:p w14:paraId="47D0D57F" w14:textId="77777777" w:rsidR="0060148D" w:rsidRDefault="0060148D" w:rsidP="0060148D">
      <w:pPr>
        <w:pStyle w:val="ListParagraph"/>
        <w:numPr>
          <w:ilvl w:val="0"/>
          <w:numId w:val="35"/>
        </w:numPr>
        <w:spacing w:after="240"/>
        <w:ind w:left="450"/>
      </w:pPr>
      <w:r>
        <w:t>Executables</w:t>
      </w:r>
    </w:p>
    <w:p w14:paraId="319B4A18" w14:textId="77777777" w:rsidR="0060148D" w:rsidRDefault="0060148D" w:rsidP="0060148D">
      <w:pPr>
        <w:pStyle w:val="ListParagraph"/>
        <w:numPr>
          <w:ilvl w:val="0"/>
          <w:numId w:val="35"/>
        </w:numPr>
        <w:spacing w:after="240"/>
        <w:ind w:left="450"/>
      </w:pPr>
      <w:r>
        <w:t>Configuration Data</w:t>
      </w:r>
    </w:p>
    <w:p w14:paraId="2D765635" w14:textId="77777777" w:rsidR="0060148D" w:rsidRDefault="0060148D" w:rsidP="0060148D">
      <w:pPr>
        <w:pStyle w:val="ListParagraph"/>
        <w:numPr>
          <w:ilvl w:val="0"/>
          <w:numId w:val="35"/>
        </w:numPr>
        <w:spacing w:after="240"/>
        <w:ind w:left="450"/>
      </w:pPr>
      <w:r>
        <w:t>Databases</w:t>
      </w:r>
    </w:p>
    <w:p w14:paraId="2FD600C7" w14:textId="77777777" w:rsidR="0060148D" w:rsidRDefault="0060148D" w:rsidP="0060148D">
      <w:pPr>
        <w:pStyle w:val="ListParagraph"/>
        <w:numPr>
          <w:ilvl w:val="0"/>
          <w:numId w:val="35"/>
        </w:numPr>
        <w:spacing w:after="240"/>
        <w:ind w:left="450"/>
      </w:pPr>
      <w:r>
        <w:t>Unstructured Data</w:t>
      </w:r>
    </w:p>
    <w:p w14:paraId="3FE89DBF" w14:textId="77777777" w:rsidR="0060148D" w:rsidRDefault="0060148D" w:rsidP="0060148D">
      <w:pPr>
        <w:pStyle w:val="ListParagraph"/>
        <w:numPr>
          <w:ilvl w:val="0"/>
          <w:numId w:val="35"/>
        </w:numPr>
        <w:spacing w:after="240"/>
        <w:ind w:left="450"/>
      </w:pPr>
      <w:r>
        <w:t>Credentials</w:t>
      </w:r>
    </w:p>
    <w:p w14:paraId="2B8159E9" w14:textId="77777777" w:rsidR="0060148D" w:rsidRDefault="0060148D" w:rsidP="0060148D">
      <w:pPr>
        <w:pStyle w:val="Heading4"/>
      </w:pPr>
      <w:r>
        <w:t>Cybersecurity Layers</w:t>
      </w:r>
    </w:p>
    <w:p w14:paraId="1C6318F6" w14:textId="77777777" w:rsidR="0060148D" w:rsidRDefault="0060148D" w:rsidP="0060148D">
      <w:pPr>
        <w:spacing w:after="240"/>
      </w:pPr>
      <w:r>
        <w:t>The following cybersecurity layers may be involved:</w:t>
      </w:r>
    </w:p>
    <w:p w14:paraId="350B3600" w14:textId="77777777" w:rsidR="0060148D" w:rsidRDefault="0060148D" w:rsidP="0060148D">
      <w:pPr>
        <w:pStyle w:val="ListParagraph"/>
        <w:numPr>
          <w:ilvl w:val="0"/>
          <w:numId w:val="35"/>
        </w:numPr>
        <w:spacing w:after="240"/>
        <w:ind w:left="450"/>
      </w:pPr>
      <w:r>
        <w:t>Network</w:t>
      </w:r>
    </w:p>
    <w:p w14:paraId="0A23699B" w14:textId="77777777" w:rsidR="0060148D" w:rsidRDefault="0060148D" w:rsidP="0060148D">
      <w:pPr>
        <w:pStyle w:val="ListParagraph"/>
        <w:numPr>
          <w:ilvl w:val="0"/>
          <w:numId w:val="35"/>
        </w:numPr>
        <w:spacing w:after="240"/>
        <w:ind w:left="450"/>
      </w:pPr>
      <w:r>
        <w:t>Protocol</w:t>
      </w:r>
    </w:p>
    <w:p w14:paraId="0B971D5A" w14:textId="77777777" w:rsidR="0060148D" w:rsidRDefault="0060148D" w:rsidP="0060148D">
      <w:pPr>
        <w:pStyle w:val="ListParagraph"/>
        <w:numPr>
          <w:ilvl w:val="0"/>
          <w:numId w:val="35"/>
        </w:numPr>
        <w:spacing w:after="240"/>
        <w:ind w:left="450"/>
      </w:pPr>
      <w:r>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466837" w:rsidRPr="00466837" w14:paraId="6D34340E" w14:textId="77777777" w:rsidTr="00466837">
        <w:tc>
          <w:tcPr>
            <w:tcW w:w="900" w:type="dxa"/>
          </w:tcPr>
          <w:p w14:paraId="0E7E7930" w14:textId="77777777" w:rsidR="00466837" w:rsidRPr="00466837" w:rsidRDefault="00466837" w:rsidP="00597815">
            <w:r w:rsidRPr="00466837">
              <w:t>CR014</w:t>
            </w:r>
          </w:p>
        </w:tc>
        <w:tc>
          <w:tcPr>
            <w:tcW w:w="8455" w:type="dxa"/>
          </w:tcPr>
          <w:p w14:paraId="24FBDC03" w14:textId="77777777" w:rsidR="00466837" w:rsidRPr="00466837" w:rsidRDefault="00466837" w:rsidP="00597815">
            <w:r w:rsidRPr="00466837">
              <w:t>Processes receiving data crossing a trust boundary shall be sandboxed.</w:t>
            </w:r>
          </w:p>
        </w:tc>
      </w:tr>
      <w:tr w:rsidR="00466837" w:rsidRPr="00466837" w14:paraId="0278CAF2" w14:textId="77777777" w:rsidTr="00466837">
        <w:tc>
          <w:tcPr>
            <w:tcW w:w="900" w:type="dxa"/>
          </w:tcPr>
          <w:p w14:paraId="06BDFC8B" w14:textId="77777777" w:rsidR="00466837" w:rsidRPr="00466837" w:rsidRDefault="00466837" w:rsidP="00597815">
            <w:r w:rsidRPr="00466837">
              <w:t>CR015</w:t>
            </w:r>
          </w:p>
        </w:tc>
        <w:tc>
          <w:tcPr>
            <w:tcW w:w="8455" w:type="dxa"/>
          </w:tcPr>
          <w:p w14:paraId="418E12EC" w14:textId="77777777" w:rsidR="00466837" w:rsidRPr="00466837" w:rsidRDefault="00466837" w:rsidP="00597815">
            <w:r w:rsidRPr="00466837">
              <w:t>Processes shall be granted the smallest set of privileges.</w:t>
            </w:r>
          </w:p>
        </w:tc>
      </w:tr>
      <w:tr w:rsidR="00466837" w:rsidRPr="00466837" w14:paraId="46301BE5" w14:textId="77777777" w:rsidTr="00466837">
        <w:tc>
          <w:tcPr>
            <w:tcW w:w="900" w:type="dxa"/>
          </w:tcPr>
          <w:p w14:paraId="6F0E45E8" w14:textId="77777777" w:rsidR="00466837" w:rsidRPr="00466837" w:rsidRDefault="00466837" w:rsidP="00597815">
            <w:r w:rsidRPr="00466837">
              <w:t>CR016</w:t>
            </w:r>
          </w:p>
        </w:tc>
        <w:tc>
          <w:tcPr>
            <w:tcW w:w="8455" w:type="dxa"/>
          </w:tcPr>
          <w:p w14:paraId="119CC4A1" w14:textId="77777777" w:rsidR="00466837" w:rsidRPr="00466837" w:rsidRDefault="00466837" w:rsidP="00597815">
            <w:r w:rsidRPr="00466837">
              <w:t>Only authorized entities shall perform control operations on executables.</w:t>
            </w:r>
          </w:p>
        </w:tc>
      </w:tr>
      <w:tr w:rsidR="00466837" w:rsidRPr="00466837" w14:paraId="4D36B15C" w14:textId="77777777" w:rsidTr="00466837">
        <w:tc>
          <w:tcPr>
            <w:tcW w:w="900" w:type="dxa"/>
          </w:tcPr>
          <w:p w14:paraId="3EAAFE01" w14:textId="77777777" w:rsidR="00466837" w:rsidRPr="00466837" w:rsidRDefault="00466837" w:rsidP="00597815">
            <w:r w:rsidRPr="00466837">
              <w:t>CR017</w:t>
            </w:r>
          </w:p>
        </w:tc>
        <w:tc>
          <w:tcPr>
            <w:tcW w:w="8455" w:type="dxa"/>
          </w:tcPr>
          <w:p w14:paraId="40DF2FB9" w14:textId="77777777" w:rsidR="00466837" w:rsidRPr="00466837" w:rsidRDefault="00466837" w:rsidP="00597815">
            <w:r w:rsidRPr="00466837">
              <w:t>Privileged access shall be permitted only for singular, specific, time-limited operations.</w:t>
            </w:r>
          </w:p>
        </w:tc>
      </w:tr>
      <w:tr w:rsidR="00466837" w:rsidRPr="00466837" w14:paraId="67DF2873" w14:textId="77777777" w:rsidTr="00466837">
        <w:tc>
          <w:tcPr>
            <w:tcW w:w="900" w:type="dxa"/>
          </w:tcPr>
          <w:p w14:paraId="463EF881" w14:textId="77777777" w:rsidR="00466837" w:rsidRPr="00466837" w:rsidRDefault="00466837" w:rsidP="00597815">
            <w:r w:rsidRPr="00466837">
              <w:t>CR018</w:t>
            </w:r>
          </w:p>
        </w:tc>
        <w:tc>
          <w:tcPr>
            <w:tcW w:w="8455" w:type="dxa"/>
          </w:tcPr>
          <w:p w14:paraId="78D03DC8" w14:textId="77777777" w:rsidR="00466837" w:rsidRPr="00466837" w:rsidRDefault="00466837" w:rsidP="00597815">
            <w:r w:rsidRPr="00466837">
              <w:t>The system shall contain only secure default privileged accounts if a privileged account is necessary.</w:t>
            </w:r>
          </w:p>
        </w:tc>
      </w:tr>
      <w:tr w:rsidR="00466837" w:rsidRPr="00466837" w14:paraId="78D2C0C7" w14:textId="77777777" w:rsidTr="00466837">
        <w:tc>
          <w:tcPr>
            <w:tcW w:w="900" w:type="dxa"/>
          </w:tcPr>
          <w:p w14:paraId="771FBB49" w14:textId="77777777" w:rsidR="00466837" w:rsidRPr="00466837" w:rsidRDefault="00466837" w:rsidP="00597815">
            <w:r w:rsidRPr="00466837">
              <w:t>CR019</w:t>
            </w:r>
          </w:p>
        </w:tc>
        <w:tc>
          <w:tcPr>
            <w:tcW w:w="8455" w:type="dxa"/>
          </w:tcPr>
          <w:p w14:paraId="1760D4DC" w14:textId="77777777" w:rsidR="00466837" w:rsidRPr="00466837" w:rsidRDefault="00466837" w:rsidP="00597815">
            <w:r w:rsidRPr="00466837">
              <w:t>Processes shall have unique owners.</w:t>
            </w:r>
          </w:p>
        </w:tc>
      </w:tr>
      <w:tr w:rsidR="00466837" w:rsidRPr="00466837" w14:paraId="2192C761" w14:textId="77777777" w:rsidTr="00466837">
        <w:tc>
          <w:tcPr>
            <w:tcW w:w="900" w:type="dxa"/>
          </w:tcPr>
          <w:p w14:paraId="483A8FB9" w14:textId="77777777" w:rsidR="00466837" w:rsidRPr="00466837" w:rsidRDefault="00466837" w:rsidP="00597815">
            <w:r w:rsidRPr="00466837">
              <w:t>CR026</w:t>
            </w:r>
          </w:p>
        </w:tc>
        <w:tc>
          <w:tcPr>
            <w:tcW w:w="8455" w:type="dxa"/>
          </w:tcPr>
          <w:p w14:paraId="09A888BF" w14:textId="77777777" w:rsidR="00466837" w:rsidRPr="00466837" w:rsidRDefault="00466837" w:rsidP="00597815">
            <w:r w:rsidRPr="00466837">
              <w:t>Configuration data modification shall only be made by authorized entities.</w:t>
            </w:r>
          </w:p>
        </w:tc>
      </w:tr>
      <w:tr w:rsidR="00466837" w:rsidRPr="00466837" w14:paraId="26F6DBC8" w14:textId="77777777" w:rsidTr="00466837">
        <w:tc>
          <w:tcPr>
            <w:tcW w:w="900" w:type="dxa"/>
          </w:tcPr>
          <w:p w14:paraId="16F78C5D" w14:textId="77777777" w:rsidR="00466837" w:rsidRPr="00466837" w:rsidRDefault="00466837" w:rsidP="00597815">
            <w:r w:rsidRPr="00466837">
              <w:t>CR029</w:t>
            </w:r>
          </w:p>
        </w:tc>
        <w:tc>
          <w:tcPr>
            <w:tcW w:w="8455" w:type="dxa"/>
          </w:tcPr>
          <w:p w14:paraId="31D08123" w14:textId="77777777" w:rsidR="00466837" w:rsidRPr="00466837" w:rsidRDefault="00466837" w:rsidP="00597815">
            <w:r w:rsidRPr="00466837">
              <w:t>Databases shall be segregated to achieve the principle of least access.</w:t>
            </w:r>
          </w:p>
        </w:tc>
      </w:tr>
      <w:tr w:rsidR="00466837" w:rsidRPr="00466837" w14:paraId="265531A0" w14:textId="77777777" w:rsidTr="00466837">
        <w:tc>
          <w:tcPr>
            <w:tcW w:w="900" w:type="dxa"/>
          </w:tcPr>
          <w:p w14:paraId="675A46BE" w14:textId="77777777" w:rsidR="00466837" w:rsidRPr="00466837" w:rsidRDefault="00466837" w:rsidP="00597815">
            <w:r w:rsidRPr="00466837">
              <w:t>CR031</w:t>
            </w:r>
          </w:p>
        </w:tc>
        <w:tc>
          <w:tcPr>
            <w:tcW w:w="8455" w:type="dxa"/>
          </w:tcPr>
          <w:p w14:paraId="0D58E4FB" w14:textId="77777777" w:rsidR="00466837" w:rsidRPr="00466837" w:rsidRDefault="00466837" w:rsidP="00597815">
            <w:r w:rsidRPr="00466837">
              <w:t>Unstructured data access shall be granted based on the principle of least privilege.</w:t>
            </w:r>
          </w:p>
        </w:tc>
      </w:tr>
      <w:tr w:rsidR="00466837" w:rsidRPr="00466837" w14:paraId="78582DFA" w14:textId="77777777" w:rsidTr="00466837">
        <w:tc>
          <w:tcPr>
            <w:tcW w:w="900" w:type="dxa"/>
          </w:tcPr>
          <w:p w14:paraId="2D5D82B2" w14:textId="77777777" w:rsidR="00466837" w:rsidRPr="00466837" w:rsidRDefault="00466837" w:rsidP="00597815">
            <w:r w:rsidRPr="00466837">
              <w:t>CR037</w:t>
            </w:r>
          </w:p>
        </w:tc>
        <w:tc>
          <w:tcPr>
            <w:tcW w:w="8455" w:type="dxa"/>
          </w:tcPr>
          <w:p w14:paraId="776BA9A6" w14:textId="77777777" w:rsidR="00466837" w:rsidRPr="00466837" w:rsidRDefault="00466837" w:rsidP="00597815">
            <w:r w:rsidRPr="00466837">
              <w:t>Credentials shall be modified only by authorized entities.</w:t>
            </w:r>
          </w:p>
        </w:tc>
      </w:tr>
    </w:tbl>
    <w:p w14:paraId="7A5ACC44" w14:textId="5D15A88C" w:rsidR="005E14B8" w:rsidRDefault="005E14B8" w:rsidP="005E14B8">
      <w:pPr>
        <w:pStyle w:val="Heading4"/>
      </w:pPr>
      <w:r>
        <w:t>Discussion</w:t>
      </w:r>
    </w:p>
    <w:p w14:paraId="7F3E0098" w14:textId="2ADC00C7" w:rsidR="00A8654D" w:rsidRDefault="00A8654D" w:rsidP="00A8654D">
      <w:pPr>
        <w:spacing w:after="240"/>
        <w:jc w:val="both"/>
      </w:pPr>
      <w: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t>s</w:t>
      </w:r>
      <w:r>
        <w:t xml:space="preserve"> are applied to both the network (standard), protocol (custom) communication, and application layers.</w:t>
      </w:r>
    </w:p>
    <w:p w14:paraId="60820865"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B3EAF" w:rsidRDefault="00CD1FD3" w:rsidP="007B3EAF">
      <w:pPr>
        <w:rPr>
          <w:i/>
          <w:iCs/>
          <w:color w:val="4F6228" w:themeColor="accent3" w:themeShade="80"/>
        </w:rPr>
      </w:pPr>
      <w:r w:rsidRPr="007B3EAF">
        <w:rPr>
          <w:i/>
          <w:iCs/>
          <w:color w:val="4F6228" w:themeColor="accent3" w:themeShade="80"/>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4157C4" w:rsidRDefault="004157C4" w:rsidP="004157C4">
      <w:pPr>
        <w:spacing w:after="240"/>
        <w:jc w:val="both"/>
        <w:rPr>
          <w:i/>
          <w:iCs/>
          <w:color w:val="4F6228" w:themeColor="accent3" w:themeShade="80"/>
        </w:rPr>
      </w:pPr>
      <w:r w:rsidRPr="004157C4">
        <w:rPr>
          <w:i/>
          <w:iCs/>
          <w:color w:val="4F6228" w:themeColor="accent3" w:themeShade="80"/>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Default="0060148D" w:rsidP="0060148D">
      <w:pPr>
        <w:spacing w:after="240"/>
      </w:pPr>
      <w:r>
        <w:t>The following cybersecurity properties are challenged:</w:t>
      </w:r>
    </w:p>
    <w:p w14:paraId="54327346" w14:textId="77777777" w:rsidR="0060148D" w:rsidRDefault="0060148D" w:rsidP="0060148D">
      <w:pPr>
        <w:pStyle w:val="ListParagraph"/>
        <w:numPr>
          <w:ilvl w:val="0"/>
          <w:numId w:val="35"/>
        </w:numPr>
        <w:spacing w:after="240"/>
        <w:ind w:left="450"/>
      </w:pPr>
      <w:r>
        <w:t>Integrity</w:t>
      </w:r>
    </w:p>
    <w:p w14:paraId="0E3EC6B6" w14:textId="77777777" w:rsidR="0060148D" w:rsidRDefault="0060148D" w:rsidP="0060148D">
      <w:pPr>
        <w:pStyle w:val="ListParagraph"/>
        <w:numPr>
          <w:ilvl w:val="0"/>
          <w:numId w:val="35"/>
        </w:numPr>
        <w:spacing w:after="240"/>
        <w:ind w:left="450"/>
      </w:pPr>
      <w:r>
        <w:t>Authenticity</w:t>
      </w:r>
    </w:p>
    <w:p w14:paraId="2EEC1572" w14:textId="77777777" w:rsidR="0060148D" w:rsidRDefault="0060148D" w:rsidP="0060148D">
      <w:pPr>
        <w:pStyle w:val="Heading4"/>
      </w:pPr>
      <w:r>
        <w:t>Cybersecurity Assets</w:t>
      </w:r>
    </w:p>
    <w:p w14:paraId="31FF8C0F" w14:textId="77777777" w:rsidR="0060148D" w:rsidRDefault="0060148D" w:rsidP="0060148D">
      <w:pPr>
        <w:spacing w:after="240"/>
      </w:pPr>
      <w:r>
        <w:t>The following cybersecurity assets may be impacted:</w:t>
      </w:r>
    </w:p>
    <w:p w14:paraId="32C210A0" w14:textId="77777777" w:rsidR="0060148D" w:rsidRDefault="0060148D" w:rsidP="0060148D">
      <w:pPr>
        <w:pStyle w:val="ListParagraph"/>
        <w:numPr>
          <w:ilvl w:val="0"/>
          <w:numId w:val="35"/>
        </w:numPr>
        <w:spacing w:after="240"/>
        <w:ind w:left="450"/>
      </w:pPr>
      <w:r>
        <w:t>Packets</w:t>
      </w:r>
    </w:p>
    <w:p w14:paraId="091C0FDF" w14:textId="77777777" w:rsidR="0060148D" w:rsidRDefault="0060148D" w:rsidP="0060148D">
      <w:pPr>
        <w:pStyle w:val="Heading4"/>
      </w:pPr>
      <w:r>
        <w:t>Cybersecurity Layers</w:t>
      </w:r>
    </w:p>
    <w:p w14:paraId="1499A1D3" w14:textId="77777777" w:rsidR="0060148D" w:rsidRDefault="0060148D" w:rsidP="0060148D">
      <w:pPr>
        <w:spacing w:after="240"/>
      </w:pPr>
      <w:r>
        <w:t>The following cybersecurity layers may be involved:</w:t>
      </w:r>
    </w:p>
    <w:p w14:paraId="148B26D8" w14:textId="77777777" w:rsidR="0060148D" w:rsidRDefault="0060148D" w:rsidP="0060148D">
      <w:pPr>
        <w:pStyle w:val="ListParagraph"/>
        <w:numPr>
          <w:ilvl w:val="0"/>
          <w:numId w:val="35"/>
        </w:numPr>
        <w:spacing w:after="240"/>
        <w:ind w:left="450"/>
      </w:pPr>
      <w:r>
        <w:t>Network</w:t>
      </w:r>
    </w:p>
    <w:p w14:paraId="395DF4B4" w14:textId="77777777" w:rsidR="0060148D" w:rsidRDefault="0060148D" w:rsidP="0060148D">
      <w:pPr>
        <w:pStyle w:val="ListParagraph"/>
        <w:numPr>
          <w:ilvl w:val="0"/>
          <w:numId w:val="35"/>
        </w:numPr>
        <w:spacing w:after="240"/>
        <w:ind w:left="450"/>
      </w:pPr>
      <w:r>
        <w:t>Protocol</w:t>
      </w:r>
    </w:p>
    <w:p w14:paraId="0654C732" w14:textId="77777777" w:rsidR="0060148D" w:rsidRDefault="0060148D" w:rsidP="0060148D">
      <w:pPr>
        <w:pStyle w:val="ListParagraph"/>
        <w:numPr>
          <w:ilvl w:val="0"/>
          <w:numId w:val="35"/>
        </w:numPr>
        <w:spacing w:after="240"/>
        <w:ind w:left="450"/>
      </w:pPr>
      <w:r>
        <w:t>Application</w:t>
      </w:r>
    </w:p>
    <w:p w14:paraId="65F9EC79" w14:textId="77777777" w:rsidR="005E14B8" w:rsidRDefault="005E14B8" w:rsidP="005E14B8">
      <w:pPr>
        <w:pStyle w:val="Heading4"/>
      </w:pPr>
      <w:r>
        <w:t>Cybersecurity Requirements</w:t>
      </w:r>
    </w:p>
    <w:p w14:paraId="3FF1BFE3"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466837" w:rsidRPr="00466837" w14:paraId="58C8B7A0" w14:textId="77777777" w:rsidTr="00466837">
        <w:tc>
          <w:tcPr>
            <w:tcW w:w="900" w:type="dxa"/>
          </w:tcPr>
          <w:p w14:paraId="397BA664" w14:textId="77777777" w:rsidR="00466837" w:rsidRPr="00466837" w:rsidRDefault="00466837" w:rsidP="00F66771">
            <w:r w:rsidRPr="00466837">
              <w:t>CR054</w:t>
            </w:r>
          </w:p>
        </w:tc>
        <w:tc>
          <w:tcPr>
            <w:tcW w:w="8455" w:type="dxa"/>
          </w:tcPr>
          <w:p w14:paraId="57AB116F" w14:textId="77777777" w:rsidR="00466837" w:rsidRPr="00466837" w:rsidRDefault="00466837" w:rsidP="00F66771">
            <w:r w:rsidRPr="00466837">
              <w:t>Communication crossing trust boundaries shall ensure data integrity.</w:t>
            </w:r>
          </w:p>
        </w:tc>
      </w:tr>
      <w:tr w:rsidR="00466837" w:rsidRPr="00466837" w14:paraId="3867D08E" w14:textId="77777777" w:rsidTr="00466837">
        <w:tc>
          <w:tcPr>
            <w:tcW w:w="900" w:type="dxa"/>
          </w:tcPr>
          <w:p w14:paraId="273948F9" w14:textId="77777777" w:rsidR="00466837" w:rsidRPr="00466837" w:rsidRDefault="00466837" w:rsidP="00F66771">
            <w:r w:rsidRPr="00466837">
              <w:t>CR056</w:t>
            </w:r>
          </w:p>
        </w:tc>
        <w:tc>
          <w:tcPr>
            <w:tcW w:w="8455" w:type="dxa"/>
          </w:tcPr>
          <w:p w14:paraId="5BB135BF" w14:textId="77777777" w:rsidR="00466837" w:rsidRPr="00466837" w:rsidRDefault="00466837" w:rsidP="00F66771">
            <w:r w:rsidRPr="00466837">
              <w:t>Communication crossing trust boundaries shall be authenticated.</w:t>
            </w:r>
          </w:p>
        </w:tc>
      </w:tr>
      <w:tr w:rsidR="00466837" w:rsidRPr="00466837" w14:paraId="06548B2A" w14:textId="77777777" w:rsidTr="00466837">
        <w:tc>
          <w:tcPr>
            <w:tcW w:w="900" w:type="dxa"/>
          </w:tcPr>
          <w:p w14:paraId="01B8AE35" w14:textId="77777777" w:rsidR="00466837" w:rsidRPr="00466837" w:rsidRDefault="00466837" w:rsidP="00F66771">
            <w:r w:rsidRPr="00466837">
              <w:t>CR058</w:t>
            </w:r>
          </w:p>
        </w:tc>
        <w:tc>
          <w:tcPr>
            <w:tcW w:w="8455" w:type="dxa"/>
          </w:tcPr>
          <w:p w14:paraId="24FFD9D5" w14:textId="77777777" w:rsidR="00466837" w:rsidRPr="00466837" w:rsidRDefault="00466837" w:rsidP="00F66771">
            <w:r w:rsidRPr="00466837">
              <w:t>Custom protocols shall use current best practices for authentication and key exchange (NIST SP 800-57, 63B, 131 and 133).</w:t>
            </w:r>
          </w:p>
        </w:tc>
      </w:tr>
    </w:tbl>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lastRenderedPageBreak/>
        <w:t>Discussion</w:t>
      </w:r>
    </w:p>
    <w:p w14:paraId="3E0C2B02" w14:textId="1F47655F" w:rsidR="00C26D60" w:rsidRDefault="00F23E40" w:rsidP="00F23E40">
      <w:pPr>
        <w:spacing w:after="240"/>
        <w:jc w:val="both"/>
      </w:pPr>
      <w: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73DAD06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048BACB5" w14:textId="0417C759" w:rsidR="00C26D60" w:rsidRPr="0060148D" w:rsidRDefault="00C26D60" w:rsidP="00C26D60">
      <w:pPr>
        <w:spacing w:after="240"/>
        <w:ind w:left="720" w:hanging="720"/>
        <w:jc w:val="both"/>
      </w:pPr>
      <w:r w:rsidRPr="006864E5">
        <w:rPr>
          <w:b/>
          <w:bCs/>
          <w:color w:val="0070C0"/>
        </w:rPr>
        <w:t>Note:</w:t>
      </w:r>
      <w:r>
        <w:tab/>
        <w:t>Well-formed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lastRenderedPageBreak/>
        <w:t xml:space="preserve">Attack </w:t>
      </w:r>
      <w:r w:rsidR="00CD1FD3" w:rsidRPr="00A366C6">
        <w:t>7</w:t>
      </w:r>
    </w:p>
    <w:p w14:paraId="08305BC5" w14:textId="265687F3" w:rsidR="00CD1FD3" w:rsidRPr="007B3EAF" w:rsidRDefault="00CD1FD3" w:rsidP="007B3EAF">
      <w:pPr>
        <w:rPr>
          <w:i/>
          <w:iCs/>
          <w:color w:val="4F6228" w:themeColor="accent3" w:themeShade="80"/>
        </w:rPr>
      </w:pPr>
      <w:r w:rsidRPr="007B3EAF">
        <w:rPr>
          <w:i/>
          <w:iCs/>
          <w:color w:val="4F6228" w:themeColor="accent3" w:themeShade="80"/>
        </w:rPr>
        <w:t>Information can be readily disclosed</w:t>
      </w:r>
    </w:p>
    <w:p w14:paraId="571ACDC5" w14:textId="77777777" w:rsidR="00736E8D" w:rsidRDefault="00736E8D" w:rsidP="00736E8D">
      <w:pPr>
        <w:pStyle w:val="Heading4"/>
      </w:pPr>
      <w:r>
        <w:t>X.1371 Elaboration</w:t>
      </w:r>
    </w:p>
    <w:p w14:paraId="3A54F088" w14:textId="3300CEBD" w:rsidR="00736E8D" w:rsidRPr="004157C4" w:rsidRDefault="004157C4" w:rsidP="004157C4">
      <w:pPr>
        <w:spacing w:after="240"/>
        <w:jc w:val="both"/>
        <w:rPr>
          <w:i/>
          <w:iCs/>
          <w:color w:val="4F6228" w:themeColor="accent3" w:themeShade="80"/>
        </w:rPr>
      </w:pPr>
      <w:r w:rsidRPr="004157C4">
        <w:rPr>
          <w:i/>
          <w:iCs/>
          <w:color w:val="4F6228" w:themeColor="accent3" w:themeShade="80"/>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Default="0060148D" w:rsidP="0060148D">
      <w:pPr>
        <w:spacing w:after="240"/>
      </w:pPr>
      <w:r>
        <w:t>The following cybersecurity properties are challenged:</w:t>
      </w:r>
    </w:p>
    <w:p w14:paraId="664578CD" w14:textId="3251BB4B" w:rsidR="0060148D" w:rsidRDefault="0060148D" w:rsidP="007B3EAF">
      <w:pPr>
        <w:pStyle w:val="ListParagraph"/>
        <w:numPr>
          <w:ilvl w:val="0"/>
          <w:numId w:val="35"/>
        </w:numPr>
        <w:spacing w:after="240"/>
        <w:ind w:left="450"/>
      </w:pPr>
      <w:r>
        <w:t>Confidentiality</w:t>
      </w:r>
    </w:p>
    <w:p w14:paraId="12383A0D" w14:textId="77777777" w:rsidR="0060148D" w:rsidRDefault="0060148D" w:rsidP="0060148D">
      <w:pPr>
        <w:pStyle w:val="Heading4"/>
      </w:pPr>
      <w:r>
        <w:t>Cybersecurity Assets</w:t>
      </w:r>
    </w:p>
    <w:p w14:paraId="1217B594" w14:textId="77777777" w:rsidR="0060148D" w:rsidRDefault="0060148D" w:rsidP="0060148D">
      <w:pPr>
        <w:spacing w:after="240"/>
      </w:pPr>
      <w:r>
        <w:t>The following cybersecurity assets may be impacted:</w:t>
      </w:r>
    </w:p>
    <w:p w14:paraId="38762FE5" w14:textId="77777777" w:rsidR="0060148D" w:rsidRDefault="0060148D" w:rsidP="0060148D">
      <w:pPr>
        <w:pStyle w:val="ListParagraph"/>
        <w:numPr>
          <w:ilvl w:val="0"/>
          <w:numId w:val="35"/>
        </w:numPr>
        <w:spacing w:after="240"/>
        <w:ind w:left="450"/>
      </w:pPr>
      <w:r>
        <w:t>Logs</w:t>
      </w:r>
    </w:p>
    <w:p w14:paraId="29184227" w14:textId="77777777" w:rsidR="0060148D" w:rsidRDefault="0060148D" w:rsidP="0060148D">
      <w:pPr>
        <w:pStyle w:val="ListParagraph"/>
        <w:numPr>
          <w:ilvl w:val="0"/>
          <w:numId w:val="35"/>
        </w:numPr>
        <w:spacing w:after="240"/>
        <w:ind w:left="450"/>
      </w:pPr>
      <w:r>
        <w:t>PII</w:t>
      </w:r>
    </w:p>
    <w:p w14:paraId="22AEA378" w14:textId="77777777" w:rsidR="0060148D" w:rsidRDefault="0060148D" w:rsidP="0060148D">
      <w:pPr>
        <w:pStyle w:val="ListParagraph"/>
        <w:numPr>
          <w:ilvl w:val="0"/>
          <w:numId w:val="35"/>
        </w:numPr>
        <w:spacing w:after="240"/>
        <w:ind w:left="450"/>
      </w:pPr>
      <w:r>
        <w:t>Packets</w:t>
      </w:r>
    </w:p>
    <w:p w14:paraId="5FA27086" w14:textId="77777777" w:rsidR="0060148D" w:rsidRDefault="0060148D" w:rsidP="0060148D">
      <w:pPr>
        <w:pStyle w:val="Heading4"/>
      </w:pPr>
      <w:r>
        <w:t>Cybersecurity Layers</w:t>
      </w:r>
    </w:p>
    <w:p w14:paraId="75C3A243" w14:textId="77777777" w:rsidR="0060148D" w:rsidRDefault="0060148D" w:rsidP="0060148D">
      <w:pPr>
        <w:spacing w:after="240"/>
      </w:pPr>
      <w:r>
        <w:t>The following cybersecurity layers may be involved:</w:t>
      </w:r>
    </w:p>
    <w:p w14:paraId="0CA919B4" w14:textId="77777777" w:rsidR="007B3EAF" w:rsidRDefault="007B3EAF" w:rsidP="007B3EAF">
      <w:pPr>
        <w:pStyle w:val="ListParagraph"/>
        <w:numPr>
          <w:ilvl w:val="0"/>
          <w:numId w:val="35"/>
        </w:numPr>
        <w:spacing w:after="240"/>
        <w:ind w:left="450"/>
      </w:pPr>
      <w:r>
        <w:t>Network</w:t>
      </w:r>
    </w:p>
    <w:p w14:paraId="4E4BC6D0" w14:textId="77777777" w:rsidR="007B3EAF" w:rsidRDefault="007B3EAF" w:rsidP="007B3EAF">
      <w:pPr>
        <w:pStyle w:val="ListParagraph"/>
        <w:numPr>
          <w:ilvl w:val="0"/>
          <w:numId w:val="35"/>
        </w:numPr>
        <w:spacing w:after="240"/>
        <w:ind w:left="450"/>
      </w:pPr>
      <w:r>
        <w:t>Protocol</w:t>
      </w:r>
    </w:p>
    <w:p w14:paraId="505D2C9A" w14:textId="77777777" w:rsidR="0060148D" w:rsidRDefault="0060148D" w:rsidP="0060148D">
      <w:pPr>
        <w:pStyle w:val="ListParagraph"/>
        <w:numPr>
          <w:ilvl w:val="0"/>
          <w:numId w:val="35"/>
        </w:numPr>
        <w:spacing w:after="240"/>
        <w:ind w:left="450"/>
      </w:pPr>
      <w:r>
        <w:t>Application</w:t>
      </w:r>
    </w:p>
    <w:p w14:paraId="4980CBD9" w14:textId="77777777" w:rsidR="005E14B8" w:rsidRDefault="005E14B8" w:rsidP="005E14B8">
      <w:pPr>
        <w:pStyle w:val="Heading4"/>
      </w:pPr>
      <w:r>
        <w:t>Cybersecurity Requirements</w:t>
      </w:r>
    </w:p>
    <w:p w14:paraId="6D1928D5"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90"/>
        <w:gridCol w:w="8365"/>
      </w:tblGrid>
      <w:tr w:rsidR="00466837" w:rsidRPr="00466837" w14:paraId="73B4D0A9" w14:textId="77777777" w:rsidTr="00466837">
        <w:trPr>
          <w:trHeight w:val="64"/>
        </w:trPr>
        <w:tc>
          <w:tcPr>
            <w:tcW w:w="990" w:type="dxa"/>
          </w:tcPr>
          <w:p w14:paraId="69AD43D2" w14:textId="77777777" w:rsidR="00466837" w:rsidRPr="00466837" w:rsidRDefault="00466837" w:rsidP="00466837">
            <w:r w:rsidRPr="00466837">
              <w:t>CR038</w:t>
            </w:r>
          </w:p>
        </w:tc>
        <w:tc>
          <w:tcPr>
            <w:tcW w:w="8365" w:type="dxa"/>
          </w:tcPr>
          <w:p w14:paraId="370FC993" w14:textId="77777777" w:rsidR="00466837" w:rsidRPr="00466837" w:rsidRDefault="00466837" w:rsidP="00466837">
            <w:r w:rsidRPr="00466837">
              <w:t>Logs shall be stored in encrypted volumes.</w:t>
            </w:r>
          </w:p>
        </w:tc>
      </w:tr>
      <w:tr w:rsidR="00466837" w:rsidRPr="00466837" w14:paraId="63DBB03B" w14:textId="77777777" w:rsidTr="00466837">
        <w:tc>
          <w:tcPr>
            <w:tcW w:w="990" w:type="dxa"/>
          </w:tcPr>
          <w:p w14:paraId="7AB5CF70" w14:textId="77777777" w:rsidR="00466837" w:rsidRPr="00466837" w:rsidRDefault="00466837" w:rsidP="00466837">
            <w:r w:rsidRPr="00466837">
              <w:t>CR039</w:t>
            </w:r>
          </w:p>
        </w:tc>
        <w:tc>
          <w:tcPr>
            <w:tcW w:w="8365" w:type="dxa"/>
          </w:tcPr>
          <w:p w14:paraId="2BE3F932" w14:textId="77777777" w:rsidR="00466837" w:rsidRPr="00466837" w:rsidRDefault="00466837" w:rsidP="00466837">
            <w:r w:rsidRPr="00466837">
              <w:t>Logs shall avoid storing PII data and other regulated or sensitive data.</w:t>
            </w:r>
          </w:p>
        </w:tc>
      </w:tr>
      <w:tr w:rsidR="00466837" w:rsidRPr="00466837" w14:paraId="12FBB6D6" w14:textId="77777777" w:rsidTr="00466837">
        <w:tc>
          <w:tcPr>
            <w:tcW w:w="990" w:type="dxa"/>
          </w:tcPr>
          <w:p w14:paraId="7E04A2B1" w14:textId="77777777" w:rsidR="00466837" w:rsidRPr="00466837" w:rsidRDefault="00466837" w:rsidP="00466837">
            <w:r w:rsidRPr="00466837">
              <w:t>CR040</w:t>
            </w:r>
          </w:p>
        </w:tc>
        <w:tc>
          <w:tcPr>
            <w:tcW w:w="8365" w:type="dxa"/>
          </w:tcPr>
          <w:p w14:paraId="12E269A6" w14:textId="77777777" w:rsidR="00466837" w:rsidRPr="00466837" w:rsidRDefault="00466837" w:rsidP="00466837">
            <w:r w:rsidRPr="00466837">
              <w:t>Logs shall be stored in a manner that protects the data's confidentiality.</w:t>
            </w:r>
          </w:p>
        </w:tc>
      </w:tr>
      <w:tr w:rsidR="00466837" w:rsidRPr="00466837" w14:paraId="348BF23C" w14:textId="77777777" w:rsidTr="00466837">
        <w:tc>
          <w:tcPr>
            <w:tcW w:w="990" w:type="dxa"/>
          </w:tcPr>
          <w:p w14:paraId="5DA1E5B0" w14:textId="77777777" w:rsidR="00466837" w:rsidRPr="00466837" w:rsidRDefault="00466837" w:rsidP="00466837">
            <w:r w:rsidRPr="00466837">
              <w:t>CR046</w:t>
            </w:r>
          </w:p>
        </w:tc>
        <w:tc>
          <w:tcPr>
            <w:tcW w:w="8365" w:type="dxa"/>
          </w:tcPr>
          <w:p w14:paraId="26F588C0" w14:textId="77777777" w:rsidR="00466837" w:rsidRPr="00466837" w:rsidRDefault="00466837" w:rsidP="00466837">
            <w:r w:rsidRPr="00466837">
              <w:t>PII shall be stored in a way that maintains confidentiality.</w:t>
            </w:r>
          </w:p>
        </w:tc>
      </w:tr>
      <w:tr w:rsidR="00466837" w:rsidRPr="00466837" w14:paraId="6C570FC2" w14:textId="77777777" w:rsidTr="00466837">
        <w:tc>
          <w:tcPr>
            <w:tcW w:w="990" w:type="dxa"/>
          </w:tcPr>
          <w:p w14:paraId="77D8C262" w14:textId="77777777" w:rsidR="00466837" w:rsidRPr="00466837" w:rsidRDefault="00466837" w:rsidP="00466837">
            <w:r w:rsidRPr="00466837">
              <w:t>CR047</w:t>
            </w:r>
          </w:p>
        </w:tc>
        <w:tc>
          <w:tcPr>
            <w:tcW w:w="8365" w:type="dxa"/>
          </w:tcPr>
          <w:p w14:paraId="51A61A98" w14:textId="77777777" w:rsidR="00466837" w:rsidRPr="00466837" w:rsidRDefault="00466837" w:rsidP="00466837">
            <w:r w:rsidRPr="00466837">
              <w:t>PII shall be encrypted when transmitted across trust boundaries.</w:t>
            </w:r>
          </w:p>
        </w:tc>
      </w:tr>
      <w:tr w:rsidR="00466837" w:rsidRPr="00466837" w14:paraId="530949B6" w14:textId="77777777" w:rsidTr="00466837">
        <w:tc>
          <w:tcPr>
            <w:tcW w:w="990" w:type="dxa"/>
          </w:tcPr>
          <w:p w14:paraId="63047DCF" w14:textId="77777777" w:rsidR="00466837" w:rsidRPr="00466837" w:rsidRDefault="00466837" w:rsidP="00466837">
            <w:r w:rsidRPr="00466837">
              <w:t>CR052</w:t>
            </w:r>
          </w:p>
        </w:tc>
        <w:tc>
          <w:tcPr>
            <w:tcW w:w="8365" w:type="dxa"/>
          </w:tcPr>
          <w:p w14:paraId="3E5B639D" w14:textId="77777777" w:rsidR="00466837" w:rsidRPr="00466837" w:rsidRDefault="00466837" w:rsidP="00466837">
            <w:r w:rsidRPr="00466837">
              <w:t>Communication crossing trust boundaries that cannot be secured shall be isolated.</w:t>
            </w:r>
          </w:p>
        </w:tc>
      </w:tr>
      <w:tr w:rsidR="00466837" w:rsidRPr="00466837" w14:paraId="404BBCA7" w14:textId="77777777" w:rsidTr="00466837">
        <w:tc>
          <w:tcPr>
            <w:tcW w:w="990" w:type="dxa"/>
          </w:tcPr>
          <w:p w14:paraId="265DB67E" w14:textId="77777777" w:rsidR="00466837" w:rsidRPr="00466837" w:rsidRDefault="00466837" w:rsidP="00466837">
            <w:r w:rsidRPr="00466837">
              <w:t>CR053</w:t>
            </w:r>
          </w:p>
        </w:tc>
        <w:tc>
          <w:tcPr>
            <w:tcW w:w="8365" w:type="dxa"/>
          </w:tcPr>
          <w:p w14:paraId="742EBE69" w14:textId="77777777" w:rsidR="00466837" w:rsidRPr="00466837" w:rsidRDefault="00466837" w:rsidP="00466837">
            <w:r w:rsidRPr="00466837">
              <w:t>Communication crossing trust boundaries shall ensure data confidentiality.</w:t>
            </w:r>
          </w:p>
        </w:tc>
      </w:tr>
      <w:tr w:rsidR="00466837" w:rsidRPr="00466837" w14:paraId="167729D2" w14:textId="77777777" w:rsidTr="00466837">
        <w:tc>
          <w:tcPr>
            <w:tcW w:w="990" w:type="dxa"/>
          </w:tcPr>
          <w:p w14:paraId="34912BE9" w14:textId="77777777" w:rsidR="00466837" w:rsidRPr="00466837" w:rsidRDefault="00466837" w:rsidP="00466837">
            <w:r w:rsidRPr="00466837">
              <w:t>CR059</w:t>
            </w:r>
          </w:p>
        </w:tc>
        <w:tc>
          <w:tcPr>
            <w:tcW w:w="8365" w:type="dxa"/>
          </w:tcPr>
          <w:p w14:paraId="404E49EF" w14:textId="77777777" w:rsidR="00466837" w:rsidRPr="00466837" w:rsidRDefault="00466837" w:rsidP="00466837">
            <w:r w:rsidRPr="00466837">
              <w:t>Standard network protocols shall be secured using cybersecurity best practices.</w:t>
            </w:r>
          </w:p>
        </w:tc>
      </w:tr>
    </w:tbl>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lastRenderedPageBreak/>
        <w:t>Discussion</w:t>
      </w:r>
    </w:p>
    <w:p w14:paraId="76FB44D2" w14:textId="55169C19" w:rsidR="00C26D60" w:rsidRDefault="00F23E40" w:rsidP="00F23E40">
      <w:pPr>
        <w:spacing w:after="240"/>
        <w:jc w:val="both"/>
      </w:pPr>
      <w:r>
        <w:t>Although it may be true that information disclosure attacks exist</w:t>
      </w:r>
      <w:r w:rsidR="007D5311">
        <w:t>, t</w:t>
      </w:r>
      <w: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t>s</w:t>
      </w:r>
      <w:r>
        <w:t xml:space="preserve"> are applied to both the network (standard), protocol (custom) communication, and application layers.</w:t>
      </w:r>
    </w:p>
    <w:p w14:paraId="208C2C92"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lastRenderedPageBreak/>
        <w:t xml:space="preserve">Attack </w:t>
      </w:r>
      <w:r w:rsidR="00CD1FD3" w:rsidRPr="00A366C6">
        <w:t>8</w:t>
      </w:r>
    </w:p>
    <w:p w14:paraId="423D480B" w14:textId="28948A43" w:rsidR="00CD1FD3" w:rsidRPr="007B3EAF" w:rsidRDefault="00CD1FD3" w:rsidP="007B3EAF">
      <w:pPr>
        <w:rPr>
          <w:i/>
          <w:iCs/>
          <w:color w:val="4F6228" w:themeColor="accent3" w:themeShade="80"/>
        </w:rPr>
      </w:pPr>
      <w:r w:rsidRPr="007B3EAF">
        <w:rPr>
          <w:i/>
          <w:iCs/>
          <w:color w:val="4F6228" w:themeColor="accent3" w:themeShade="80"/>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4157C4" w:rsidRDefault="004157C4" w:rsidP="004157C4">
      <w:pPr>
        <w:spacing w:after="240"/>
        <w:jc w:val="both"/>
        <w:rPr>
          <w:i/>
          <w:iCs/>
          <w:color w:val="4F6228" w:themeColor="accent3" w:themeShade="80"/>
        </w:rPr>
      </w:pPr>
      <w:r w:rsidRPr="004157C4">
        <w:rPr>
          <w:i/>
          <w:iCs/>
          <w:color w:val="4F6228" w:themeColor="accent3" w:themeShade="80"/>
        </w:rPr>
        <w:t>An attacker can conduct a denial-of-service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Default="0060148D" w:rsidP="0060148D">
      <w:pPr>
        <w:spacing w:after="240"/>
      </w:pPr>
      <w:r>
        <w:t>The following cybersecurity properties are challenged:</w:t>
      </w:r>
    </w:p>
    <w:p w14:paraId="7D947B26" w14:textId="77777777" w:rsidR="0060148D" w:rsidRDefault="0060148D" w:rsidP="0060148D">
      <w:pPr>
        <w:pStyle w:val="ListParagraph"/>
        <w:numPr>
          <w:ilvl w:val="0"/>
          <w:numId w:val="35"/>
        </w:numPr>
        <w:spacing w:after="240"/>
        <w:ind w:left="450"/>
      </w:pPr>
      <w:r>
        <w:t>Availability</w:t>
      </w:r>
    </w:p>
    <w:p w14:paraId="008260AB" w14:textId="77777777" w:rsidR="0060148D" w:rsidRDefault="0060148D" w:rsidP="0060148D">
      <w:pPr>
        <w:pStyle w:val="Heading4"/>
      </w:pPr>
      <w:r>
        <w:t>Cybersecurity Assets</w:t>
      </w:r>
    </w:p>
    <w:p w14:paraId="24C333E6" w14:textId="77777777" w:rsidR="0060148D" w:rsidRDefault="0060148D" w:rsidP="0060148D">
      <w:pPr>
        <w:spacing w:after="240"/>
      </w:pPr>
      <w:r>
        <w:t>The following cybersecurity assets may be impacted:</w:t>
      </w:r>
    </w:p>
    <w:p w14:paraId="0570B812" w14:textId="77777777" w:rsidR="0060148D" w:rsidRDefault="0060148D" w:rsidP="0060148D">
      <w:pPr>
        <w:pStyle w:val="ListParagraph"/>
        <w:numPr>
          <w:ilvl w:val="0"/>
          <w:numId w:val="35"/>
        </w:numPr>
        <w:spacing w:after="240"/>
        <w:ind w:left="450"/>
      </w:pPr>
      <w:r>
        <w:t>Configuration Data</w:t>
      </w:r>
    </w:p>
    <w:p w14:paraId="505242A9" w14:textId="77777777" w:rsidR="0060148D" w:rsidRDefault="0060148D" w:rsidP="0060148D">
      <w:pPr>
        <w:pStyle w:val="ListParagraph"/>
        <w:numPr>
          <w:ilvl w:val="0"/>
          <w:numId w:val="35"/>
        </w:numPr>
        <w:spacing w:after="240"/>
        <w:ind w:left="450"/>
      </w:pPr>
      <w:r>
        <w:t>Databases</w:t>
      </w:r>
    </w:p>
    <w:p w14:paraId="7ED4291A" w14:textId="77777777" w:rsidR="0060148D" w:rsidRDefault="0060148D" w:rsidP="0060148D">
      <w:pPr>
        <w:pStyle w:val="ListParagraph"/>
        <w:numPr>
          <w:ilvl w:val="0"/>
          <w:numId w:val="35"/>
        </w:numPr>
        <w:spacing w:after="240"/>
        <w:ind w:left="450"/>
      </w:pPr>
      <w:r>
        <w:t>Unstructured Data</w:t>
      </w:r>
    </w:p>
    <w:p w14:paraId="4202FE53" w14:textId="77777777" w:rsidR="0060148D" w:rsidRDefault="0060148D" w:rsidP="0060148D">
      <w:pPr>
        <w:pStyle w:val="ListParagraph"/>
        <w:numPr>
          <w:ilvl w:val="0"/>
          <w:numId w:val="35"/>
        </w:numPr>
        <w:spacing w:after="240"/>
        <w:ind w:left="450"/>
      </w:pPr>
      <w:r>
        <w:t>Logs</w:t>
      </w:r>
    </w:p>
    <w:p w14:paraId="40CCECCC" w14:textId="77777777" w:rsidR="0060148D" w:rsidRDefault="0060148D" w:rsidP="0060148D">
      <w:pPr>
        <w:pStyle w:val="ListParagraph"/>
        <w:numPr>
          <w:ilvl w:val="0"/>
          <w:numId w:val="35"/>
        </w:numPr>
        <w:spacing w:after="240"/>
        <w:ind w:left="450"/>
      </w:pPr>
      <w:r>
        <w:t>Packets</w:t>
      </w:r>
    </w:p>
    <w:p w14:paraId="10610F51" w14:textId="77777777" w:rsidR="0060148D" w:rsidRDefault="0060148D" w:rsidP="0060148D">
      <w:pPr>
        <w:pStyle w:val="Heading4"/>
      </w:pPr>
      <w:r>
        <w:t>Cybersecurity Layers</w:t>
      </w:r>
    </w:p>
    <w:p w14:paraId="76954241" w14:textId="77777777" w:rsidR="0060148D" w:rsidRDefault="0060148D" w:rsidP="0060148D">
      <w:pPr>
        <w:spacing w:after="240"/>
      </w:pPr>
      <w:r>
        <w:t>The following cybersecurity layers may be involved:</w:t>
      </w:r>
    </w:p>
    <w:p w14:paraId="5EE5ED65" w14:textId="77777777" w:rsidR="0060148D" w:rsidRDefault="0060148D" w:rsidP="0060148D">
      <w:pPr>
        <w:pStyle w:val="ListParagraph"/>
        <w:numPr>
          <w:ilvl w:val="0"/>
          <w:numId w:val="35"/>
        </w:numPr>
        <w:spacing w:after="240"/>
        <w:ind w:left="450"/>
      </w:pPr>
      <w:r>
        <w:t>Network</w:t>
      </w:r>
    </w:p>
    <w:p w14:paraId="35D1306E" w14:textId="0319D2B0" w:rsidR="0060148D" w:rsidRDefault="0060148D" w:rsidP="0060148D">
      <w:pPr>
        <w:pStyle w:val="ListParagraph"/>
        <w:numPr>
          <w:ilvl w:val="0"/>
          <w:numId w:val="35"/>
        </w:numPr>
        <w:spacing w:after="240"/>
        <w:ind w:left="450"/>
      </w:pPr>
      <w:r>
        <w:t>Protocol</w:t>
      </w:r>
    </w:p>
    <w:p w14:paraId="10B46176" w14:textId="7E653A59" w:rsidR="007B3EAF" w:rsidRDefault="007B3EAF" w:rsidP="0060148D">
      <w:pPr>
        <w:pStyle w:val="ListParagraph"/>
        <w:numPr>
          <w:ilvl w:val="0"/>
          <w:numId w:val="35"/>
        </w:numPr>
        <w:spacing w:after="240"/>
        <w:ind w:left="450"/>
      </w:pPr>
      <w:r>
        <w:t>Application</w:t>
      </w:r>
    </w:p>
    <w:p w14:paraId="557661B9" w14:textId="77777777" w:rsidR="005E14B8" w:rsidRDefault="005E14B8" w:rsidP="005E14B8">
      <w:pPr>
        <w:pStyle w:val="Heading4"/>
      </w:pPr>
      <w:r>
        <w:t>Cybersecurity Requirements</w:t>
      </w:r>
    </w:p>
    <w:p w14:paraId="398FDAC3"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132D83" w:rsidRPr="00132D83" w14:paraId="5016134D" w14:textId="77777777" w:rsidTr="00132D83">
        <w:tc>
          <w:tcPr>
            <w:tcW w:w="900" w:type="dxa"/>
          </w:tcPr>
          <w:p w14:paraId="7B2FE7F6" w14:textId="77777777" w:rsidR="00132D83" w:rsidRPr="00132D83" w:rsidRDefault="00132D83" w:rsidP="00EF11C2">
            <w:r w:rsidRPr="00132D83">
              <w:t>CR020</w:t>
            </w:r>
          </w:p>
        </w:tc>
        <w:tc>
          <w:tcPr>
            <w:tcW w:w="8455" w:type="dxa"/>
          </w:tcPr>
          <w:p w14:paraId="77E2BA68" w14:textId="77777777" w:rsidR="00132D83" w:rsidRPr="00132D83" w:rsidRDefault="00132D83" w:rsidP="00EF11C2">
            <w:r w:rsidRPr="00132D83">
              <w:t>The system shall enter a safe state when a safety-critical data store is not available.</w:t>
            </w:r>
          </w:p>
        </w:tc>
      </w:tr>
      <w:tr w:rsidR="00132D83" w:rsidRPr="00132D83" w14:paraId="5A8CD599" w14:textId="77777777" w:rsidTr="00132D83">
        <w:tc>
          <w:tcPr>
            <w:tcW w:w="900" w:type="dxa"/>
          </w:tcPr>
          <w:p w14:paraId="79EF63FC" w14:textId="77777777" w:rsidR="00132D83" w:rsidRPr="00132D83" w:rsidRDefault="00132D83" w:rsidP="00EF11C2">
            <w:r w:rsidRPr="00132D83">
              <w:t>CR042</w:t>
            </w:r>
          </w:p>
        </w:tc>
        <w:tc>
          <w:tcPr>
            <w:tcW w:w="8455" w:type="dxa"/>
          </w:tcPr>
          <w:p w14:paraId="6FDBB3C7" w14:textId="77777777" w:rsidR="00132D83" w:rsidRPr="00132D83" w:rsidRDefault="00132D83" w:rsidP="00EF11C2">
            <w:r w:rsidRPr="00132D83">
              <w:t>Logs shall be stored in a location that will persist in a crash.</w:t>
            </w:r>
          </w:p>
        </w:tc>
      </w:tr>
      <w:tr w:rsidR="00132D83" w:rsidRPr="00132D83" w14:paraId="1F4BD26E" w14:textId="77777777" w:rsidTr="00132D83">
        <w:tc>
          <w:tcPr>
            <w:tcW w:w="900" w:type="dxa"/>
          </w:tcPr>
          <w:p w14:paraId="67EB359B" w14:textId="77777777" w:rsidR="00132D83" w:rsidRPr="00132D83" w:rsidRDefault="00132D83" w:rsidP="00EF11C2">
            <w:r w:rsidRPr="00132D83">
              <w:t>CR043</w:t>
            </w:r>
          </w:p>
        </w:tc>
        <w:tc>
          <w:tcPr>
            <w:tcW w:w="8455" w:type="dxa"/>
          </w:tcPr>
          <w:p w14:paraId="45747225" w14:textId="77777777" w:rsidR="00132D83" w:rsidRPr="00132D83" w:rsidRDefault="00132D83" w:rsidP="00EF11C2">
            <w:r w:rsidRPr="00132D83">
              <w:t>Logs shall fully pre-allocate their storage to ensure catastrophic events are recorded.</w:t>
            </w:r>
          </w:p>
        </w:tc>
      </w:tr>
      <w:tr w:rsidR="00132D83" w:rsidRPr="00132D83" w14:paraId="6F75B085" w14:textId="77777777" w:rsidTr="00132D83">
        <w:tc>
          <w:tcPr>
            <w:tcW w:w="900" w:type="dxa"/>
          </w:tcPr>
          <w:p w14:paraId="3AD48966" w14:textId="77777777" w:rsidR="00132D83" w:rsidRPr="00132D83" w:rsidRDefault="00132D83" w:rsidP="00EF11C2">
            <w:r w:rsidRPr="00132D83">
              <w:t>CR055</w:t>
            </w:r>
          </w:p>
        </w:tc>
        <w:tc>
          <w:tcPr>
            <w:tcW w:w="8455" w:type="dxa"/>
          </w:tcPr>
          <w:p w14:paraId="06A7D3D1" w14:textId="77777777" w:rsidR="00132D83" w:rsidRPr="00132D83" w:rsidRDefault="00132D83" w:rsidP="00EF11C2">
            <w:r w:rsidRPr="00132D83">
              <w:t>Communication crossing trust boundaries shall ensure data availability.</w:t>
            </w:r>
          </w:p>
        </w:tc>
      </w:tr>
    </w:tbl>
    <w:p w14:paraId="42A0E8A9" w14:textId="3C2A94E7" w:rsidR="005E14B8" w:rsidRDefault="005E14B8" w:rsidP="005E14B8">
      <w:pPr>
        <w:pStyle w:val="Heading4"/>
      </w:pPr>
      <w:r>
        <w:lastRenderedPageBreak/>
        <w:t>Discussion</w:t>
      </w:r>
    </w:p>
    <w:p w14:paraId="6A0AF630" w14:textId="5F6F41B3" w:rsidR="00C26D60" w:rsidRDefault="00F23E40" w:rsidP="00F23E40">
      <w:pPr>
        <w:spacing w:after="240"/>
        <w:jc w:val="both"/>
      </w:pPr>
      <w:r>
        <w:t>Although it may be true that denial of service attacks may disrupt vehicle operations</w:t>
      </w:r>
      <w:r w:rsidR="007D5311">
        <w:t>,</w:t>
      </w:r>
      <w:r>
        <w:t xml:space="preserve"> </w:t>
      </w:r>
      <w:r w:rsidR="007D5311">
        <w:t>t</w:t>
      </w:r>
      <w: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t>s</w:t>
      </w:r>
      <w:r>
        <w:t xml:space="preserve"> are applied to both the network (standard), protocol (custom) communication, and application layers.</w:t>
      </w:r>
    </w:p>
    <w:p w14:paraId="4193709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lastRenderedPageBreak/>
        <w:t xml:space="preserve">Attack </w:t>
      </w:r>
      <w:r w:rsidR="00CD1FD3" w:rsidRPr="00A366C6">
        <w:t>9</w:t>
      </w:r>
    </w:p>
    <w:p w14:paraId="44019FAB" w14:textId="0BB6E431" w:rsidR="00CD1FD3" w:rsidRPr="007B3EAF" w:rsidRDefault="00CD1FD3" w:rsidP="007B3EAF">
      <w:pPr>
        <w:rPr>
          <w:i/>
          <w:iCs/>
          <w:color w:val="4F6228" w:themeColor="accent3" w:themeShade="80"/>
        </w:rPr>
      </w:pPr>
      <w:r w:rsidRPr="007B3EAF">
        <w:rPr>
          <w:i/>
          <w:iCs/>
          <w:color w:val="4F6228" w:themeColor="accent3" w:themeShade="80"/>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4157C4" w:rsidRDefault="004157C4" w:rsidP="004157C4">
      <w:pPr>
        <w:spacing w:after="240"/>
        <w:jc w:val="both"/>
        <w:rPr>
          <w:i/>
          <w:iCs/>
          <w:color w:val="4F6228" w:themeColor="accent3" w:themeShade="80"/>
        </w:rPr>
      </w:pPr>
      <w:r w:rsidRPr="004157C4">
        <w:rPr>
          <w:i/>
          <w:iCs/>
          <w:color w:val="4F6228" w:themeColor="accent3" w:themeShade="80"/>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Default="0060148D" w:rsidP="0060148D">
      <w:pPr>
        <w:spacing w:after="240"/>
      </w:pPr>
      <w:r>
        <w:t>The following cybersecurity properties are challenged:</w:t>
      </w:r>
    </w:p>
    <w:p w14:paraId="1133EF74" w14:textId="77777777" w:rsidR="0060148D" w:rsidRDefault="0060148D" w:rsidP="0060148D">
      <w:pPr>
        <w:pStyle w:val="ListParagraph"/>
        <w:numPr>
          <w:ilvl w:val="0"/>
          <w:numId w:val="35"/>
        </w:numPr>
        <w:spacing w:after="240"/>
        <w:ind w:left="450"/>
      </w:pPr>
      <w:r>
        <w:t>Authorization</w:t>
      </w:r>
    </w:p>
    <w:p w14:paraId="1075FEA6" w14:textId="77777777" w:rsidR="0060148D" w:rsidRDefault="0060148D" w:rsidP="0060148D">
      <w:pPr>
        <w:pStyle w:val="Heading4"/>
      </w:pPr>
      <w:r>
        <w:t>Cybersecurity Assets</w:t>
      </w:r>
    </w:p>
    <w:p w14:paraId="19B6E10D" w14:textId="77777777" w:rsidR="0060148D" w:rsidRDefault="0060148D" w:rsidP="0060148D">
      <w:pPr>
        <w:spacing w:after="240"/>
      </w:pPr>
      <w:r>
        <w:t>The following cybersecurity assets may be impacted:</w:t>
      </w:r>
    </w:p>
    <w:p w14:paraId="17E472C9" w14:textId="77777777" w:rsidR="0060148D" w:rsidRDefault="0060148D" w:rsidP="0060148D">
      <w:pPr>
        <w:pStyle w:val="ListParagraph"/>
        <w:numPr>
          <w:ilvl w:val="0"/>
          <w:numId w:val="35"/>
        </w:numPr>
        <w:spacing w:after="240"/>
        <w:ind w:left="450"/>
      </w:pPr>
      <w:r>
        <w:t>Executables</w:t>
      </w:r>
    </w:p>
    <w:p w14:paraId="3214524D" w14:textId="77777777" w:rsidR="0060148D" w:rsidRDefault="0060148D" w:rsidP="0060148D">
      <w:pPr>
        <w:pStyle w:val="ListParagraph"/>
        <w:numPr>
          <w:ilvl w:val="0"/>
          <w:numId w:val="35"/>
        </w:numPr>
        <w:spacing w:after="240"/>
        <w:ind w:left="450"/>
      </w:pPr>
      <w:r>
        <w:t>Configuration Data</w:t>
      </w:r>
    </w:p>
    <w:p w14:paraId="50A6202D" w14:textId="77777777" w:rsidR="0060148D" w:rsidRDefault="0060148D" w:rsidP="0060148D">
      <w:pPr>
        <w:pStyle w:val="ListParagraph"/>
        <w:numPr>
          <w:ilvl w:val="0"/>
          <w:numId w:val="35"/>
        </w:numPr>
        <w:spacing w:after="240"/>
        <w:ind w:left="450"/>
      </w:pPr>
      <w:r>
        <w:t>Databases</w:t>
      </w:r>
    </w:p>
    <w:p w14:paraId="102D2DC6" w14:textId="77777777" w:rsidR="0060148D" w:rsidRDefault="0060148D" w:rsidP="0060148D">
      <w:pPr>
        <w:pStyle w:val="ListParagraph"/>
        <w:numPr>
          <w:ilvl w:val="0"/>
          <w:numId w:val="35"/>
        </w:numPr>
        <w:spacing w:after="240"/>
        <w:ind w:left="450"/>
      </w:pPr>
      <w:r>
        <w:t>Unstructured Data</w:t>
      </w:r>
    </w:p>
    <w:p w14:paraId="3041CD16" w14:textId="77777777" w:rsidR="0060148D" w:rsidRDefault="0060148D" w:rsidP="0060148D">
      <w:pPr>
        <w:pStyle w:val="ListParagraph"/>
        <w:numPr>
          <w:ilvl w:val="0"/>
          <w:numId w:val="35"/>
        </w:numPr>
        <w:spacing w:after="240"/>
        <w:ind w:left="450"/>
      </w:pPr>
      <w:r>
        <w:t>Credentials</w:t>
      </w:r>
    </w:p>
    <w:p w14:paraId="2879B509" w14:textId="77777777" w:rsidR="0060148D" w:rsidRDefault="0060148D" w:rsidP="0060148D">
      <w:pPr>
        <w:pStyle w:val="Heading4"/>
      </w:pPr>
      <w:r>
        <w:t>Cybersecurity Layers</w:t>
      </w:r>
    </w:p>
    <w:p w14:paraId="6022D4B6" w14:textId="77777777" w:rsidR="0060148D" w:rsidRDefault="0060148D" w:rsidP="0060148D">
      <w:pPr>
        <w:spacing w:after="240"/>
      </w:pPr>
      <w:r>
        <w:t>The following cybersecurity layers may be involved:</w:t>
      </w:r>
    </w:p>
    <w:p w14:paraId="05545DF4" w14:textId="77777777" w:rsidR="0060148D" w:rsidRDefault="0060148D" w:rsidP="0060148D">
      <w:pPr>
        <w:pStyle w:val="ListParagraph"/>
        <w:numPr>
          <w:ilvl w:val="0"/>
          <w:numId w:val="35"/>
        </w:numPr>
        <w:spacing w:after="240"/>
        <w:ind w:left="450"/>
      </w:pPr>
      <w:r>
        <w:t>Application</w:t>
      </w:r>
    </w:p>
    <w:p w14:paraId="0D323F12" w14:textId="77777777" w:rsidR="00CB2644" w:rsidRDefault="00CB2644">
      <w:pPr>
        <w:rPr>
          <w:rFonts w:ascii="Arial" w:eastAsia="Arial" w:hAnsi="Arial" w:cs="Arial"/>
          <w:color w:val="666666"/>
          <w:lang w:val="en"/>
        </w:rPr>
      </w:pPr>
      <w:r>
        <w:br w:type="page"/>
      </w:r>
    </w:p>
    <w:p w14:paraId="5E3DD035" w14:textId="52D69580" w:rsidR="005E14B8" w:rsidRDefault="005E14B8" w:rsidP="005E14B8">
      <w:pPr>
        <w:pStyle w:val="Heading4"/>
      </w:pPr>
      <w:r>
        <w:lastRenderedPageBreak/>
        <w:t>Cybersecurity Requirements</w:t>
      </w:r>
    </w:p>
    <w:p w14:paraId="046968E2"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132D83" w:rsidRPr="00132D83" w14:paraId="282B54B7" w14:textId="77777777" w:rsidTr="00132D83">
        <w:tc>
          <w:tcPr>
            <w:tcW w:w="900" w:type="dxa"/>
          </w:tcPr>
          <w:p w14:paraId="38F873AC" w14:textId="77777777" w:rsidR="00132D83" w:rsidRPr="00132D83" w:rsidRDefault="00132D83" w:rsidP="00016158">
            <w:r w:rsidRPr="00132D83">
              <w:t>CR014</w:t>
            </w:r>
          </w:p>
        </w:tc>
        <w:tc>
          <w:tcPr>
            <w:tcW w:w="8455" w:type="dxa"/>
          </w:tcPr>
          <w:p w14:paraId="2E7A62C1" w14:textId="77777777" w:rsidR="00132D83" w:rsidRPr="00132D83" w:rsidRDefault="00132D83" w:rsidP="00016158">
            <w:r w:rsidRPr="00132D83">
              <w:t>Processes receiving data crossing a trust boundary shall be sandboxed.</w:t>
            </w:r>
          </w:p>
        </w:tc>
      </w:tr>
      <w:tr w:rsidR="00132D83" w:rsidRPr="00132D83" w14:paraId="1961BCF4" w14:textId="77777777" w:rsidTr="00132D83">
        <w:tc>
          <w:tcPr>
            <w:tcW w:w="900" w:type="dxa"/>
          </w:tcPr>
          <w:p w14:paraId="215DB8B7" w14:textId="77777777" w:rsidR="00132D83" w:rsidRPr="00132D83" w:rsidRDefault="00132D83" w:rsidP="00016158">
            <w:r w:rsidRPr="00132D83">
              <w:t>CR015</w:t>
            </w:r>
          </w:p>
        </w:tc>
        <w:tc>
          <w:tcPr>
            <w:tcW w:w="8455" w:type="dxa"/>
          </w:tcPr>
          <w:p w14:paraId="2383FBDB" w14:textId="77777777" w:rsidR="00132D83" w:rsidRPr="00132D83" w:rsidRDefault="00132D83" w:rsidP="00016158">
            <w:r w:rsidRPr="00132D83">
              <w:t>Processes shall be granted the smallest set of privileges.</w:t>
            </w:r>
          </w:p>
        </w:tc>
      </w:tr>
      <w:tr w:rsidR="00132D83" w:rsidRPr="00132D83" w14:paraId="01A10FE9" w14:textId="77777777" w:rsidTr="00132D83">
        <w:tc>
          <w:tcPr>
            <w:tcW w:w="900" w:type="dxa"/>
          </w:tcPr>
          <w:p w14:paraId="559A9F8D" w14:textId="77777777" w:rsidR="00132D83" w:rsidRPr="00132D83" w:rsidRDefault="00132D83" w:rsidP="00016158">
            <w:r w:rsidRPr="00132D83">
              <w:t>CR016</w:t>
            </w:r>
          </w:p>
        </w:tc>
        <w:tc>
          <w:tcPr>
            <w:tcW w:w="8455" w:type="dxa"/>
          </w:tcPr>
          <w:p w14:paraId="27E7C5EE" w14:textId="77777777" w:rsidR="00132D83" w:rsidRPr="00132D83" w:rsidRDefault="00132D83" w:rsidP="00016158">
            <w:r w:rsidRPr="00132D83">
              <w:t>Only authorized entities shall perform control operations on executables.</w:t>
            </w:r>
          </w:p>
        </w:tc>
      </w:tr>
      <w:tr w:rsidR="00132D83" w:rsidRPr="00132D83" w14:paraId="73F74B01" w14:textId="77777777" w:rsidTr="00132D83">
        <w:tc>
          <w:tcPr>
            <w:tcW w:w="900" w:type="dxa"/>
          </w:tcPr>
          <w:p w14:paraId="1AEC05F5" w14:textId="77777777" w:rsidR="00132D83" w:rsidRPr="00132D83" w:rsidRDefault="00132D83" w:rsidP="00016158">
            <w:r w:rsidRPr="00132D83">
              <w:t>CR017</w:t>
            </w:r>
          </w:p>
        </w:tc>
        <w:tc>
          <w:tcPr>
            <w:tcW w:w="8455" w:type="dxa"/>
          </w:tcPr>
          <w:p w14:paraId="6BAD5734" w14:textId="77777777" w:rsidR="00132D83" w:rsidRPr="00132D83" w:rsidRDefault="00132D83" w:rsidP="00016158">
            <w:r w:rsidRPr="00132D83">
              <w:t>Privileged access shall be permitted only for singular, specific, time-limited operations.</w:t>
            </w:r>
          </w:p>
        </w:tc>
      </w:tr>
      <w:tr w:rsidR="00132D83" w:rsidRPr="00132D83" w14:paraId="766FCDA8" w14:textId="77777777" w:rsidTr="00132D83">
        <w:tc>
          <w:tcPr>
            <w:tcW w:w="900" w:type="dxa"/>
          </w:tcPr>
          <w:p w14:paraId="7105572D" w14:textId="77777777" w:rsidR="00132D83" w:rsidRPr="00132D83" w:rsidRDefault="00132D83" w:rsidP="00016158">
            <w:r w:rsidRPr="00132D83">
              <w:t>CR018</w:t>
            </w:r>
          </w:p>
        </w:tc>
        <w:tc>
          <w:tcPr>
            <w:tcW w:w="8455" w:type="dxa"/>
          </w:tcPr>
          <w:p w14:paraId="74EE5640" w14:textId="77777777" w:rsidR="00132D83" w:rsidRPr="00132D83" w:rsidRDefault="00132D83" w:rsidP="00016158">
            <w:r w:rsidRPr="00132D83">
              <w:t>The system shall contain only secure default privileged accounts if a privileged account is necessary.</w:t>
            </w:r>
          </w:p>
        </w:tc>
      </w:tr>
      <w:tr w:rsidR="00132D83" w:rsidRPr="00132D83" w14:paraId="7B03BB89" w14:textId="77777777" w:rsidTr="00132D83">
        <w:tc>
          <w:tcPr>
            <w:tcW w:w="900" w:type="dxa"/>
          </w:tcPr>
          <w:p w14:paraId="3A31A257" w14:textId="77777777" w:rsidR="00132D83" w:rsidRPr="00132D83" w:rsidRDefault="00132D83" w:rsidP="00016158">
            <w:r w:rsidRPr="00132D83">
              <w:t>CR019</w:t>
            </w:r>
          </w:p>
        </w:tc>
        <w:tc>
          <w:tcPr>
            <w:tcW w:w="8455" w:type="dxa"/>
          </w:tcPr>
          <w:p w14:paraId="1D2DA445" w14:textId="77777777" w:rsidR="00132D83" w:rsidRPr="00132D83" w:rsidRDefault="00132D83" w:rsidP="00016158">
            <w:r w:rsidRPr="00132D83">
              <w:t>Processes shall have unique owners.</w:t>
            </w:r>
          </w:p>
        </w:tc>
      </w:tr>
      <w:tr w:rsidR="00132D83" w:rsidRPr="00132D83" w14:paraId="3E0D0AA8" w14:textId="77777777" w:rsidTr="00132D83">
        <w:tc>
          <w:tcPr>
            <w:tcW w:w="900" w:type="dxa"/>
          </w:tcPr>
          <w:p w14:paraId="593E7A1E" w14:textId="77777777" w:rsidR="00132D83" w:rsidRPr="00132D83" w:rsidRDefault="00132D83" w:rsidP="00016158">
            <w:r w:rsidRPr="00132D83">
              <w:t>CR026</w:t>
            </w:r>
          </w:p>
        </w:tc>
        <w:tc>
          <w:tcPr>
            <w:tcW w:w="8455" w:type="dxa"/>
          </w:tcPr>
          <w:p w14:paraId="4CDFBAC6" w14:textId="77777777" w:rsidR="00132D83" w:rsidRPr="00132D83" w:rsidRDefault="00132D83" w:rsidP="00016158">
            <w:r w:rsidRPr="00132D83">
              <w:t>Configuration data modification shall only be made by authorized entities.</w:t>
            </w:r>
          </w:p>
        </w:tc>
      </w:tr>
      <w:tr w:rsidR="00132D83" w:rsidRPr="00132D83" w14:paraId="5934C6F6" w14:textId="77777777" w:rsidTr="00132D83">
        <w:tc>
          <w:tcPr>
            <w:tcW w:w="900" w:type="dxa"/>
          </w:tcPr>
          <w:p w14:paraId="155EA8E0" w14:textId="77777777" w:rsidR="00132D83" w:rsidRPr="00132D83" w:rsidRDefault="00132D83" w:rsidP="00016158">
            <w:r w:rsidRPr="00132D83">
              <w:t>CR029</w:t>
            </w:r>
          </w:p>
        </w:tc>
        <w:tc>
          <w:tcPr>
            <w:tcW w:w="8455" w:type="dxa"/>
          </w:tcPr>
          <w:p w14:paraId="6B8144AE" w14:textId="77777777" w:rsidR="00132D83" w:rsidRPr="00132D83" w:rsidRDefault="00132D83" w:rsidP="00016158">
            <w:r w:rsidRPr="00132D83">
              <w:t>Databases shall be segregated to achieve the principle of least access.</w:t>
            </w:r>
          </w:p>
        </w:tc>
      </w:tr>
      <w:tr w:rsidR="00132D83" w:rsidRPr="00132D83" w14:paraId="7EDA7957" w14:textId="77777777" w:rsidTr="00132D83">
        <w:tc>
          <w:tcPr>
            <w:tcW w:w="900" w:type="dxa"/>
          </w:tcPr>
          <w:p w14:paraId="58C1C008" w14:textId="77777777" w:rsidR="00132D83" w:rsidRPr="00132D83" w:rsidRDefault="00132D83" w:rsidP="00016158">
            <w:r w:rsidRPr="00132D83">
              <w:t>CR031</w:t>
            </w:r>
          </w:p>
        </w:tc>
        <w:tc>
          <w:tcPr>
            <w:tcW w:w="8455" w:type="dxa"/>
          </w:tcPr>
          <w:p w14:paraId="1BF0C5A1" w14:textId="77777777" w:rsidR="00132D83" w:rsidRPr="00132D83" w:rsidRDefault="00132D83" w:rsidP="00016158">
            <w:r w:rsidRPr="00132D83">
              <w:t>Unstructured data access shall be granted based on the principle of least privilege.</w:t>
            </w:r>
          </w:p>
        </w:tc>
      </w:tr>
      <w:tr w:rsidR="00132D83" w:rsidRPr="00132D83" w14:paraId="3C022352" w14:textId="77777777" w:rsidTr="00132D83">
        <w:tc>
          <w:tcPr>
            <w:tcW w:w="900" w:type="dxa"/>
          </w:tcPr>
          <w:p w14:paraId="1E6E063A" w14:textId="77777777" w:rsidR="00132D83" w:rsidRPr="00132D83" w:rsidRDefault="00132D83" w:rsidP="00016158">
            <w:r w:rsidRPr="00132D83">
              <w:t>CR037</w:t>
            </w:r>
          </w:p>
        </w:tc>
        <w:tc>
          <w:tcPr>
            <w:tcW w:w="8455" w:type="dxa"/>
          </w:tcPr>
          <w:p w14:paraId="7DF1B037" w14:textId="77777777" w:rsidR="00132D83" w:rsidRPr="00132D83" w:rsidRDefault="00132D83" w:rsidP="00016158">
            <w:r w:rsidRPr="00132D83">
              <w:t>Credentials shall be modified only by authorized entities.</w:t>
            </w:r>
          </w:p>
        </w:tc>
      </w:tr>
    </w:tbl>
    <w:p w14:paraId="4651E699" w14:textId="18BB7FDA" w:rsidR="005E14B8" w:rsidRDefault="005E14B8" w:rsidP="005E14B8">
      <w:pPr>
        <w:pStyle w:val="Heading4"/>
      </w:pPr>
      <w:r>
        <w:t>Discussion</w:t>
      </w:r>
    </w:p>
    <w:p w14:paraId="6D7E2674" w14:textId="4A3848F8" w:rsidR="00C26D60" w:rsidRDefault="00F23E40" w:rsidP="00C26D60">
      <w:pPr>
        <w:spacing w:after="240"/>
        <w:jc w:val="both"/>
      </w:pPr>
      <w:r>
        <w:t xml:space="preserve">Although it may be true that </w:t>
      </w:r>
      <w:r w:rsidR="007D5311">
        <w:t>there may exist</w:t>
      </w:r>
      <w:r>
        <w:t xml:space="preserve"> attacks </w:t>
      </w:r>
      <w:r w:rsidR="007D5311">
        <w:t>allowing escalation of privilege, t</w:t>
      </w:r>
      <w:r>
        <w:t xml:space="preserve">his information is ineffective at creating actual testable controls. The AVCDL global security requirements catalog specifies exact, constrained, and testable requirements based on the desire to ensure the </w:t>
      </w:r>
      <w:r w:rsidR="007D5311">
        <w:t>control of access to authorized entities</w:t>
      </w:r>
      <w:r>
        <w:t xml:space="preserve"> </w:t>
      </w:r>
      <w:r w:rsidR="007D5311">
        <w:t>regarding</w:t>
      </w:r>
      <w:r>
        <w:t xml:space="preserve"> at rest data (</w:t>
      </w:r>
      <w:r w:rsidR="007D5311">
        <w:t>executables, configuration</w:t>
      </w:r>
      <w:r>
        <w:t xml:space="preserve"> data, databases, unstructured data, </w:t>
      </w:r>
      <w:r w:rsidR="007D5311">
        <w:t>credentials</w:t>
      </w:r>
      <w:r>
        <w:t>) within the context of the vehicle. Further, these consideration</w:t>
      </w:r>
      <w:r w:rsidR="00C26D60">
        <w:t>s</w:t>
      </w:r>
      <w:r>
        <w:t xml:space="preserve"> are applied to application layer.</w:t>
      </w:r>
    </w:p>
    <w:p w14:paraId="1B961FB6" w14:textId="57275F7F"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in question.</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lastRenderedPageBreak/>
        <w:t xml:space="preserve">Attack </w:t>
      </w:r>
      <w:r w:rsidR="00CD1FD3" w:rsidRPr="00A366C6">
        <w:t>10</w:t>
      </w:r>
    </w:p>
    <w:p w14:paraId="0D573C84" w14:textId="1926F8F1" w:rsidR="00CD1FD3" w:rsidRPr="002A71B4" w:rsidRDefault="00CD1FD3" w:rsidP="002A71B4">
      <w:pPr>
        <w:rPr>
          <w:i/>
          <w:iCs/>
          <w:color w:val="4F6228" w:themeColor="accent3" w:themeShade="80"/>
        </w:rPr>
      </w:pPr>
      <w:r w:rsidRPr="002A71B4">
        <w:rPr>
          <w:i/>
          <w:iCs/>
          <w:color w:val="4F6228" w:themeColor="accent3" w:themeShade="80"/>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4157C4" w:rsidRDefault="004157C4" w:rsidP="004157C4">
      <w:pPr>
        <w:spacing w:after="240"/>
        <w:jc w:val="both"/>
        <w:rPr>
          <w:i/>
          <w:iCs/>
          <w:color w:val="4F6228" w:themeColor="accent3" w:themeShade="80"/>
        </w:rPr>
      </w:pPr>
      <w:r w:rsidRPr="004157C4">
        <w:rPr>
          <w:i/>
          <w:iCs/>
          <w:color w:val="4F6228" w:themeColor="accent3" w:themeShade="80"/>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w:t>
      </w:r>
      <w:r>
        <w:rPr>
          <w:i/>
          <w:iCs/>
          <w:color w:val="4F6228" w:themeColor="accent3" w:themeShade="80"/>
        </w:rPr>
        <w:t xml:space="preserve"> </w:t>
      </w:r>
      <w:r w:rsidRPr="004157C4">
        <w:rPr>
          <w:i/>
          <w:iCs/>
          <w:color w:val="4F6228" w:themeColor="accent3" w:themeShade="80"/>
        </w:rPr>
        <w:t>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Default="0060148D" w:rsidP="0060148D">
      <w:pPr>
        <w:spacing w:after="240"/>
      </w:pPr>
      <w:r>
        <w:t>The following cybersecurity properties are challenged:</w:t>
      </w:r>
    </w:p>
    <w:p w14:paraId="3AF8DBF5" w14:textId="77777777" w:rsidR="0060148D" w:rsidRDefault="0060148D" w:rsidP="0060148D">
      <w:pPr>
        <w:pStyle w:val="ListParagraph"/>
        <w:numPr>
          <w:ilvl w:val="0"/>
          <w:numId w:val="35"/>
        </w:numPr>
        <w:spacing w:after="240"/>
        <w:ind w:left="450"/>
      </w:pPr>
      <w:r>
        <w:t>Integrity</w:t>
      </w:r>
    </w:p>
    <w:p w14:paraId="33AD6AB3" w14:textId="77777777" w:rsidR="0060148D" w:rsidRDefault="0060148D" w:rsidP="0060148D">
      <w:pPr>
        <w:pStyle w:val="Heading4"/>
      </w:pPr>
      <w:r>
        <w:t>Cybersecurity Assets</w:t>
      </w:r>
    </w:p>
    <w:p w14:paraId="1EE32F51" w14:textId="77777777" w:rsidR="0060148D" w:rsidRDefault="0060148D" w:rsidP="0060148D">
      <w:pPr>
        <w:spacing w:after="240"/>
      </w:pPr>
      <w:r>
        <w:t>The following cybersecurity assets may be impacted:</w:t>
      </w:r>
    </w:p>
    <w:p w14:paraId="0C9B0B8C" w14:textId="77777777" w:rsidR="0060148D" w:rsidRDefault="0060148D" w:rsidP="0060148D">
      <w:pPr>
        <w:pStyle w:val="ListParagraph"/>
        <w:numPr>
          <w:ilvl w:val="0"/>
          <w:numId w:val="35"/>
        </w:numPr>
        <w:spacing w:after="240"/>
        <w:ind w:left="450"/>
      </w:pPr>
      <w:r>
        <w:t>Executables</w:t>
      </w:r>
    </w:p>
    <w:p w14:paraId="4A4CE19F" w14:textId="77777777" w:rsidR="0060148D" w:rsidRDefault="0060148D" w:rsidP="0060148D">
      <w:pPr>
        <w:pStyle w:val="Heading4"/>
      </w:pPr>
      <w:r>
        <w:t>Cybersecurity Layers</w:t>
      </w:r>
    </w:p>
    <w:p w14:paraId="02787279" w14:textId="77777777" w:rsidR="0060148D" w:rsidRDefault="0060148D" w:rsidP="0060148D">
      <w:pPr>
        <w:spacing w:after="240"/>
      </w:pPr>
      <w:r>
        <w:t>The following cybersecurity layers may be involved:</w:t>
      </w:r>
    </w:p>
    <w:p w14:paraId="63321A77" w14:textId="77777777" w:rsidR="0060148D" w:rsidRDefault="0060148D" w:rsidP="0060148D">
      <w:pPr>
        <w:pStyle w:val="ListParagraph"/>
        <w:numPr>
          <w:ilvl w:val="0"/>
          <w:numId w:val="35"/>
        </w:numPr>
        <w:spacing w:after="240"/>
        <w:ind w:left="450"/>
      </w:pPr>
      <w:r>
        <w:t>Application</w:t>
      </w:r>
    </w:p>
    <w:p w14:paraId="50D3368C" w14:textId="77777777" w:rsidR="005E14B8" w:rsidRDefault="005E14B8" w:rsidP="005E14B8">
      <w:pPr>
        <w:pStyle w:val="Heading4"/>
      </w:pPr>
      <w:r>
        <w:t>Cybersecurity Requirements</w:t>
      </w:r>
    </w:p>
    <w:p w14:paraId="51E07FA9"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132D83" w:rsidRPr="00132D83" w14:paraId="14043795" w14:textId="77777777" w:rsidTr="00132D83">
        <w:tc>
          <w:tcPr>
            <w:tcW w:w="900" w:type="dxa"/>
          </w:tcPr>
          <w:p w14:paraId="2C026024" w14:textId="77777777" w:rsidR="00132D83" w:rsidRPr="00132D83" w:rsidRDefault="00132D83" w:rsidP="008B7577">
            <w:r w:rsidRPr="00132D83">
              <w:t>CR001</w:t>
            </w:r>
          </w:p>
        </w:tc>
        <w:tc>
          <w:tcPr>
            <w:tcW w:w="8455" w:type="dxa"/>
          </w:tcPr>
          <w:p w14:paraId="722F19F8" w14:textId="77777777" w:rsidR="00132D83" w:rsidRPr="00132D83" w:rsidRDefault="00132D83" w:rsidP="008B7577">
            <w:r w:rsidRPr="00132D83">
              <w:t>Persistent storage shall be encrypted.</w:t>
            </w:r>
          </w:p>
        </w:tc>
      </w:tr>
      <w:tr w:rsidR="00132D83" w:rsidRPr="00132D83" w14:paraId="73A59333" w14:textId="77777777" w:rsidTr="00132D83">
        <w:tc>
          <w:tcPr>
            <w:tcW w:w="900" w:type="dxa"/>
          </w:tcPr>
          <w:p w14:paraId="00D5059B" w14:textId="77777777" w:rsidR="00132D83" w:rsidRPr="00132D83" w:rsidRDefault="00132D83" w:rsidP="008B7577">
            <w:r w:rsidRPr="00132D83">
              <w:t>CR002</w:t>
            </w:r>
          </w:p>
        </w:tc>
        <w:tc>
          <w:tcPr>
            <w:tcW w:w="8455" w:type="dxa"/>
          </w:tcPr>
          <w:p w14:paraId="0744C0D0" w14:textId="77777777" w:rsidR="00132D83" w:rsidRPr="00132D83" w:rsidRDefault="00132D83" w:rsidP="008B7577">
            <w:r w:rsidRPr="00132D83">
              <w:t>Update payloads shall be decrypted at time of use.</w:t>
            </w:r>
          </w:p>
        </w:tc>
      </w:tr>
      <w:tr w:rsidR="00132D83" w:rsidRPr="00132D83" w14:paraId="200794EA" w14:textId="77777777" w:rsidTr="00132D83">
        <w:tc>
          <w:tcPr>
            <w:tcW w:w="900" w:type="dxa"/>
          </w:tcPr>
          <w:p w14:paraId="320CF43E" w14:textId="77777777" w:rsidR="00132D83" w:rsidRPr="00132D83" w:rsidRDefault="00132D83" w:rsidP="008B7577">
            <w:r w:rsidRPr="00132D83">
              <w:t>CR003</w:t>
            </w:r>
          </w:p>
        </w:tc>
        <w:tc>
          <w:tcPr>
            <w:tcW w:w="8455" w:type="dxa"/>
          </w:tcPr>
          <w:p w14:paraId="3602AF30" w14:textId="77777777" w:rsidR="00132D83" w:rsidRPr="00132D83" w:rsidRDefault="00132D83" w:rsidP="008B7577">
            <w:r w:rsidRPr="00132D83">
              <w:t>Update payloads shall be encrypted at build time.</w:t>
            </w:r>
          </w:p>
        </w:tc>
      </w:tr>
      <w:tr w:rsidR="00132D83" w:rsidRPr="00132D83" w14:paraId="163CA1A5" w14:textId="77777777" w:rsidTr="00132D83">
        <w:tc>
          <w:tcPr>
            <w:tcW w:w="900" w:type="dxa"/>
          </w:tcPr>
          <w:p w14:paraId="5DE88BA1" w14:textId="77777777" w:rsidR="00132D83" w:rsidRPr="00132D83" w:rsidRDefault="00132D83" w:rsidP="008B7577">
            <w:r w:rsidRPr="00132D83">
              <w:t>CR004</w:t>
            </w:r>
          </w:p>
        </w:tc>
        <w:tc>
          <w:tcPr>
            <w:tcW w:w="8455" w:type="dxa"/>
          </w:tcPr>
          <w:p w14:paraId="3D41894A" w14:textId="77777777" w:rsidR="00132D83" w:rsidRPr="00132D83" w:rsidRDefault="00132D83" w:rsidP="008B7577">
            <w:r w:rsidRPr="00132D83">
              <w:t>Update payloads shall be stored encrypted.</w:t>
            </w:r>
          </w:p>
        </w:tc>
      </w:tr>
      <w:tr w:rsidR="00132D83" w:rsidRPr="00132D83" w14:paraId="32EC59E0" w14:textId="77777777" w:rsidTr="00132D83">
        <w:tc>
          <w:tcPr>
            <w:tcW w:w="900" w:type="dxa"/>
          </w:tcPr>
          <w:p w14:paraId="2F11EE8A" w14:textId="77777777" w:rsidR="00132D83" w:rsidRPr="00132D83" w:rsidRDefault="00132D83" w:rsidP="008B7577">
            <w:r w:rsidRPr="00132D83">
              <w:t>CR005</w:t>
            </w:r>
          </w:p>
        </w:tc>
        <w:tc>
          <w:tcPr>
            <w:tcW w:w="8455" w:type="dxa"/>
          </w:tcPr>
          <w:p w14:paraId="5DF8F56E" w14:textId="77777777" w:rsidR="00132D83" w:rsidRPr="00132D83" w:rsidRDefault="00132D83" w:rsidP="008B7577">
            <w:r w:rsidRPr="00132D83">
              <w:t>Executable integrity shall be cryptographically verified.</w:t>
            </w:r>
          </w:p>
        </w:tc>
      </w:tr>
    </w:tbl>
    <w:p w14:paraId="6BDF5180" w14:textId="77777777" w:rsidR="005E14B8" w:rsidRDefault="005E14B8" w:rsidP="005E14B8">
      <w:pPr>
        <w:pStyle w:val="Heading4"/>
      </w:pPr>
      <w:r>
        <w:t>Discussion</w:t>
      </w:r>
    </w:p>
    <w:p w14:paraId="4E59ACF2" w14:textId="77777777" w:rsidR="00C26D60" w:rsidRDefault="00EB185A" w:rsidP="00C26D60">
      <w:pPr>
        <w:spacing w:after="240"/>
        <w:jc w:val="both"/>
      </w:pPr>
      <w: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r w:rsidR="0060148D">
        <w:br w:type="page"/>
      </w:r>
    </w:p>
    <w:p w14:paraId="3EC78288" w14:textId="77777777" w:rsidR="002A71B4" w:rsidRDefault="00ED09CF" w:rsidP="00CD1FD3">
      <w:pPr>
        <w:pStyle w:val="Heading3"/>
      </w:pPr>
      <w:r>
        <w:lastRenderedPageBreak/>
        <w:t xml:space="preserve">Attack </w:t>
      </w:r>
      <w:r w:rsidR="00CD1FD3" w:rsidRPr="00A366C6">
        <w:t>11</w:t>
      </w:r>
    </w:p>
    <w:p w14:paraId="66B93BD0" w14:textId="06E7838F" w:rsidR="00CD1FD3" w:rsidRPr="002A71B4" w:rsidRDefault="00CD1FD3" w:rsidP="002A71B4">
      <w:pPr>
        <w:rPr>
          <w:i/>
          <w:iCs/>
          <w:color w:val="4F6228" w:themeColor="accent3" w:themeShade="80"/>
        </w:rPr>
      </w:pPr>
      <w:r w:rsidRPr="002A71B4">
        <w:rPr>
          <w:i/>
          <w:iCs/>
          <w:color w:val="4F6228" w:themeColor="accent3" w:themeShade="80"/>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4157C4" w:rsidRDefault="004157C4" w:rsidP="004157C4">
      <w:pPr>
        <w:spacing w:after="240"/>
        <w:jc w:val="both"/>
        <w:rPr>
          <w:i/>
          <w:iCs/>
          <w:color w:val="4F6228" w:themeColor="accent3" w:themeShade="80"/>
        </w:rPr>
      </w:pPr>
      <w:r w:rsidRPr="004157C4">
        <w:rPr>
          <w:i/>
          <w:iCs/>
          <w:color w:val="4F6228" w:themeColor="accent3" w:themeShade="80"/>
        </w:rPr>
        <w:t xml:space="preserve">Messages received by the vehicle (e.g., diagnostic messages or messages from other vehicles) or transmitted within it, may contain malicious content. In the case of IVNs, an attacker can modify the software of ECUs by means of virus injection </w:t>
      </w:r>
      <w:r>
        <w:rPr>
          <w:i/>
          <w:iCs/>
          <w:color w:val="4F6228" w:themeColor="accent3" w:themeShade="80"/>
        </w:rPr>
        <w:t>…</w:t>
      </w:r>
      <w:r w:rsidRPr="004157C4">
        <w:rPr>
          <w:i/>
          <w:iCs/>
          <w:color w:val="4F6228" w:themeColor="accent3" w:themeShade="80"/>
        </w:rPr>
        <w:t xml:space="preserve">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Default="0060148D" w:rsidP="0060148D">
      <w:pPr>
        <w:spacing w:after="240"/>
      </w:pPr>
      <w:r>
        <w:t>The following cybersecurity properties are challenged:</w:t>
      </w:r>
    </w:p>
    <w:p w14:paraId="34DDEC81" w14:textId="77777777" w:rsidR="0060148D" w:rsidRDefault="0060148D" w:rsidP="0060148D">
      <w:pPr>
        <w:pStyle w:val="ListParagraph"/>
        <w:numPr>
          <w:ilvl w:val="0"/>
          <w:numId w:val="35"/>
        </w:numPr>
        <w:spacing w:after="240"/>
        <w:ind w:left="450"/>
      </w:pPr>
      <w:r>
        <w:t>Integrity</w:t>
      </w:r>
    </w:p>
    <w:p w14:paraId="02569FDA" w14:textId="77777777" w:rsidR="0060148D" w:rsidRDefault="0060148D" w:rsidP="0060148D">
      <w:pPr>
        <w:pStyle w:val="Heading4"/>
      </w:pPr>
      <w:r>
        <w:t>Cybersecurity Assets</w:t>
      </w:r>
    </w:p>
    <w:p w14:paraId="503F10D0" w14:textId="77777777" w:rsidR="0060148D" w:rsidRDefault="0060148D" w:rsidP="0060148D">
      <w:pPr>
        <w:spacing w:after="240"/>
      </w:pPr>
      <w:r>
        <w:t>The following cybersecurity assets may be impacted:</w:t>
      </w:r>
    </w:p>
    <w:p w14:paraId="57B4B6C0" w14:textId="77777777" w:rsidR="0060148D" w:rsidRDefault="0060148D" w:rsidP="0060148D">
      <w:pPr>
        <w:pStyle w:val="ListParagraph"/>
        <w:numPr>
          <w:ilvl w:val="0"/>
          <w:numId w:val="35"/>
        </w:numPr>
        <w:spacing w:after="240"/>
        <w:ind w:left="450"/>
      </w:pPr>
      <w:r>
        <w:t>Packets</w:t>
      </w:r>
    </w:p>
    <w:p w14:paraId="4353A232" w14:textId="77777777" w:rsidR="0060148D" w:rsidRDefault="0060148D" w:rsidP="0060148D">
      <w:pPr>
        <w:pStyle w:val="Heading4"/>
      </w:pPr>
      <w:r>
        <w:t>Cybersecurity Layers</w:t>
      </w:r>
    </w:p>
    <w:p w14:paraId="7A822530" w14:textId="77777777" w:rsidR="0060148D" w:rsidRDefault="0060148D" w:rsidP="0060148D">
      <w:pPr>
        <w:spacing w:after="240"/>
      </w:pPr>
      <w:r>
        <w:t>The following cybersecurity layers may be involved:</w:t>
      </w:r>
    </w:p>
    <w:p w14:paraId="6036F62D" w14:textId="77777777" w:rsidR="0060148D" w:rsidRDefault="0060148D" w:rsidP="0060148D">
      <w:pPr>
        <w:pStyle w:val="ListParagraph"/>
        <w:numPr>
          <w:ilvl w:val="0"/>
          <w:numId w:val="35"/>
        </w:numPr>
        <w:spacing w:after="240"/>
        <w:ind w:left="450"/>
      </w:pPr>
      <w:r>
        <w:t>Application</w:t>
      </w:r>
    </w:p>
    <w:p w14:paraId="6AEE8B07" w14:textId="77777777" w:rsidR="005E14B8" w:rsidRDefault="005E14B8" w:rsidP="005E14B8">
      <w:pPr>
        <w:pStyle w:val="Heading4"/>
      </w:pPr>
      <w:r>
        <w:t>Cybersecurity Requirements</w:t>
      </w:r>
    </w:p>
    <w:p w14:paraId="5C588C32"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132D83" w:rsidRPr="00132D83" w14:paraId="28BEAEC5" w14:textId="77777777" w:rsidTr="00132D83">
        <w:tc>
          <w:tcPr>
            <w:tcW w:w="900" w:type="dxa"/>
          </w:tcPr>
          <w:p w14:paraId="3CC87C72" w14:textId="77777777" w:rsidR="00132D83" w:rsidRPr="00132D83" w:rsidRDefault="00132D83" w:rsidP="00EB63B1">
            <w:r w:rsidRPr="00132D83">
              <w:t>CR054</w:t>
            </w:r>
          </w:p>
        </w:tc>
        <w:tc>
          <w:tcPr>
            <w:tcW w:w="8455" w:type="dxa"/>
          </w:tcPr>
          <w:p w14:paraId="725B043E" w14:textId="77777777" w:rsidR="00132D83" w:rsidRPr="00132D83" w:rsidRDefault="00132D83" w:rsidP="00EB63B1">
            <w:r w:rsidRPr="00132D83">
              <w:t>Communication crossing trust boundaries shall ensure data integrity.</w:t>
            </w:r>
          </w:p>
        </w:tc>
      </w:tr>
    </w:tbl>
    <w:p w14:paraId="4AB0A40E" w14:textId="77777777" w:rsidR="005E14B8" w:rsidRDefault="005E14B8" w:rsidP="005E14B8">
      <w:pPr>
        <w:pStyle w:val="Heading4"/>
      </w:pPr>
      <w:r>
        <w:t>Discussion</w:t>
      </w:r>
    </w:p>
    <w:p w14:paraId="7594CCD2" w14:textId="5D33DAEA" w:rsidR="00946347" w:rsidRDefault="00EB185A" w:rsidP="00946347">
      <w:pPr>
        <w:spacing w:after="240"/>
        <w:jc w:val="both"/>
      </w:pPr>
      <w:r>
        <w:t>Rather than focusing on a specific vector for the introduction of viruses</w:t>
      </w:r>
      <w:r w:rsidR="00C15116">
        <w:t xml:space="preserve"> (malicious content)</w:t>
      </w:r>
      <w:r>
        <w:t xml:space="preserve">, the AVCDL global security requirements catalog specifies exact, constrained, and testable requirements based on the desire to ensure the integrity of </w:t>
      </w:r>
      <w:r w:rsidR="00C15116">
        <w:t>packets</w:t>
      </w:r>
      <w:r>
        <w:t>. These considerations are applied at the application layer.</w:t>
      </w:r>
    </w:p>
    <w:p w14:paraId="120EF79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6864E5">
        <w:rPr>
          <w:b/>
          <w:bCs/>
          <w:color w:val="0070C0"/>
        </w:rPr>
        <w:t>Note:</w:t>
      </w:r>
      <w: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t>to ensure data integrity.</w:t>
      </w:r>
      <w:r w:rsidR="0060148D">
        <w:br w:type="page"/>
      </w:r>
    </w:p>
    <w:p w14:paraId="7ECB6D61" w14:textId="77777777" w:rsidR="002A71B4" w:rsidRDefault="00ED09CF" w:rsidP="00CD1FD3">
      <w:pPr>
        <w:pStyle w:val="Heading3"/>
      </w:pPr>
      <w:r>
        <w:lastRenderedPageBreak/>
        <w:t xml:space="preserve">Attack </w:t>
      </w:r>
      <w:r w:rsidR="00CD1FD3" w:rsidRPr="00A366C6">
        <w:t>12</w:t>
      </w:r>
    </w:p>
    <w:p w14:paraId="6B388CAD" w14:textId="5D301BFF" w:rsidR="00CD1FD3" w:rsidRPr="002A71B4" w:rsidRDefault="00CD1FD3" w:rsidP="002A71B4">
      <w:pPr>
        <w:rPr>
          <w:i/>
          <w:iCs/>
          <w:color w:val="4F6228" w:themeColor="accent3" w:themeShade="80"/>
        </w:rPr>
      </w:pPr>
      <w:r w:rsidRPr="002A71B4">
        <w:rPr>
          <w:i/>
          <w:iCs/>
          <w:color w:val="4F6228" w:themeColor="accent3" w:themeShade="80"/>
        </w:rPr>
        <w:t>Misuse or compromise of update procedures</w:t>
      </w:r>
    </w:p>
    <w:p w14:paraId="000D823C" w14:textId="77777777" w:rsidR="00736E8D" w:rsidRDefault="00736E8D" w:rsidP="00736E8D">
      <w:pPr>
        <w:pStyle w:val="Heading4"/>
      </w:pPr>
      <w:r>
        <w:t>X.1371 Elaboration</w:t>
      </w:r>
    </w:p>
    <w:p w14:paraId="2149EF79" w14:textId="4B43FCC5" w:rsidR="00736E8D" w:rsidRPr="00AA76FB" w:rsidRDefault="00AA76FB" w:rsidP="00AA76FB">
      <w:pPr>
        <w:spacing w:after="240"/>
        <w:jc w:val="both"/>
        <w:rPr>
          <w:i/>
          <w:iCs/>
          <w:color w:val="4F6228" w:themeColor="accent3" w:themeShade="80"/>
        </w:rPr>
      </w:pPr>
      <w:r w:rsidRPr="00AA76FB">
        <w:rPr>
          <w:i/>
          <w:iCs/>
          <w:color w:val="4F6228" w:themeColor="accent3" w:themeShade="80"/>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Default="0060148D" w:rsidP="0060148D">
      <w:pPr>
        <w:spacing w:after="240"/>
      </w:pPr>
      <w:r>
        <w:t>The following cybersecurity properties are challenged:</w:t>
      </w:r>
    </w:p>
    <w:p w14:paraId="5B5F7FF1" w14:textId="77777777" w:rsidR="0060148D" w:rsidRDefault="0060148D" w:rsidP="0060148D">
      <w:pPr>
        <w:pStyle w:val="ListParagraph"/>
        <w:numPr>
          <w:ilvl w:val="0"/>
          <w:numId w:val="35"/>
        </w:numPr>
        <w:spacing w:after="240"/>
        <w:ind w:left="450"/>
      </w:pPr>
      <w:r>
        <w:t>Integrity</w:t>
      </w:r>
    </w:p>
    <w:p w14:paraId="3B2FB983" w14:textId="77777777" w:rsidR="0060148D" w:rsidRDefault="0060148D" w:rsidP="0060148D">
      <w:pPr>
        <w:pStyle w:val="Heading4"/>
      </w:pPr>
      <w:r>
        <w:t>Cybersecurity Assets</w:t>
      </w:r>
    </w:p>
    <w:p w14:paraId="30EC9C0D" w14:textId="77777777" w:rsidR="0060148D" w:rsidRDefault="0060148D" w:rsidP="0060148D">
      <w:pPr>
        <w:spacing w:after="240"/>
      </w:pPr>
      <w:r>
        <w:t>The following cybersecurity assets may be impacted:</w:t>
      </w:r>
    </w:p>
    <w:p w14:paraId="002B60D0" w14:textId="77777777" w:rsidR="0060148D" w:rsidRDefault="0060148D" w:rsidP="0060148D">
      <w:pPr>
        <w:pStyle w:val="ListParagraph"/>
        <w:numPr>
          <w:ilvl w:val="0"/>
          <w:numId w:val="35"/>
        </w:numPr>
        <w:spacing w:after="240"/>
        <w:ind w:left="450"/>
      </w:pPr>
      <w:r>
        <w:t>Executables</w:t>
      </w:r>
    </w:p>
    <w:p w14:paraId="3705E49F" w14:textId="77777777" w:rsidR="0060148D" w:rsidRDefault="0060148D" w:rsidP="0060148D">
      <w:pPr>
        <w:pStyle w:val="Heading4"/>
      </w:pPr>
      <w:r>
        <w:t>Cybersecurity Layers</w:t>
      </w:r>
    </w:p>
    <w:p w14:paraId="78208605" w14:textId="77777777" w:rsidR="0060148D" w:rsidRDefault="0060148D" w:rsidP="0060148D">
      <w:pPr>
        <w:spacing w:after="240"/>
      </w:pPr>
      <w:r>
        <w:t>The following cybersecurity layers may be involved:</w:t>
      </w:r>
    </w:p>
    <w:p w14:paraId="2C9B2016" w14:textId="77777777" w:rsidR="0060148D" w:rsidRDefault="0060148D" w:rsidP="0060148D">
      <w:pPr>
        <w:pStyle w:val="ListParagraph"/>
        <w:numPr>
          <w:ilvl w:val="0"/>
          <w:numId w:val="35"/>
        </w:numPr>
        <w:spacing w:after="240"/>
        <w:ind w:left="450"/>
      </w:pPr>
      <w:r>
        <w:t>Application</w:t>
      </w:r>
    </w:p>
    <w:p w14:paraId="6DCAA72C" w14:textId="77777777" w:rsidR="005E14B8" w:rsidRDefault="005E14B8" w:rsidP="005E14B8">
      <w:pPr>
        <w:pStyle w:val="Heading4"/>
      </w:pPr>
      <w:r>
        <w:t>Cybersecurity Requirements</w:t>
      </w:r>
    </w:p>
    <w:p w14:paraId="127C2E0F"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132D83" w:rsidRPr="00132D83" w14:paraId="3FA9E0E3" w14:textId="77777777" w:rsidTr="00132D83">
        <w:tc>
          <w:tcPr>
            <w:tcW w:w="900" w:type="dxa"/>
          </w:tcPr>
          <w:p w14:paraId="1DEB29FF" w14:textId="77777777" w:rsidR="00132D83" w:rsidRPr="00132D83" w:rsidRDefault="00132D83" w:rsidP="00034EF7">
            <w:r w:rsidRPr="00132D83">
              <w:t>CR001</w:t>
            </w:r>
          </w:p>
        </w:tc>
        <w:tc>
          <w:tcPr>
            <w:tcW w:w="8455" w:type="dxa"/>
          </w:tcPr>
          <w:p w14:paraId="61B6DF85" w14:textId="77777777" w:rsidR="00132D83" w:rsidRPr="00132D83" w:rsidRDefault="00132D83" w:rsidP="00034EF7">
            <w:r w:rsidRPr="00132D83">
              <w:t>Persistent storage shall be encrypted.</w:t>
            </w:r>
          </w:p>
        </w:tc>
      </w:tr>
      <w:tr w:rsidR="00132D83" w:rsidRPr="00132D83" w14:paraId="49A04E42" w14:textId="77777777" w:rsidTr="00132D83">
        <w:tc>
          <w:tcPr>
            <w:tcW w:w="900" w:type="dxa"/>
          </w:tcPr>
          <w:p w14:paraId="732529B2" w14:textId="77777777" w:rsidR="00132D83" w:rsidRPr="00132D83" w:rsidRDefault="00132D83" w:rsidP="00034EF7">
            <w:r w:rsidRPr="00132D83">
              <w:t>CR002</w:t>
            </w:r>
          </w:p>
        </w:tc>
        <w:tc>
          <w:tcPr>
            <w:tcW w:w="8455" w:type="dxa"/>
          </w:tcPr>
          <w:p w14:paraId="73BD8B92" w14:textId="77777777" w:rsidR="00132D83" w:rsidRPr="00132D83" w:rsidRDefault="00132D83" w:rsidP="00034EF7">
            <w:r w:rsidRPr="00132D83">
              <w:t>Update payloads shall be decrypted at time of use.</w:t>
            </w:r>
          </w:p>
        </w:tc>
      </w:tr>
      <w:tr w:rsidR="00132D83" w:rsidRPr="00132D83" w14:paraId="2354C60A" w14:textId="77777777" w:rsidTr="00132D83">
        <w:tc>
          <w:tcPr>
            <w:tcW w:w="900" w:type="dxa"/>
          </w:tcPr>
          <w:p w14:paraId="25E71B4F" w14:textId="77777777" w:rsidR="00132D83" w:rsidRPr="00132D83" w:rsidRDefault="00132D83" w:rsidP="00034EF7">
            <w:r w:rsidRPr="00132D83">
              <w:t>CR003</w:t>
            </w:r>
          </w:p>
        </w:tc>
        <w:tc>
          <w:tcPr>
            <w:tcW w:w="8455" w:type="dxa"/>
          </w:tcPr>
          <w:p w14:paraId="2E0F7DAB" w14:textId="77777777" w:rsidR="00132D83" w:rsidRPr="00132D83" w:rsidRDefault="00132D83" w:rsidP="00034EF7">
            <w:r w:rsidRPr="00132D83">
              <w:t>Update payloads shall be encrypted at build time.</w:t>
            </w:r>
          </w:p>
        </w:tc>
      </w:tr>
      <w:tr w:rsidR="00132D83" w:rsidRPr="00132D83" w14:paraId="77D6EC22" w14:textId="77777777" w:rsidTr="00132D83">
        <w:tc>
          <w:tcPr>
            <w:tcW w:w="900" w:type="dxa"/>
          </w:tcPr>
          <w:p w14:paraId="063E3AF6" w14:textId="77777777" w:rsidR="00132D83" w:rsidRPr="00132D83" w:rsidRDefault="00132D83" w:rsidP="00034EF7">
            <w:r w:rsidRPr="00132D83">
              <w:t>CR004</w:t>
            </w:r>
          </w:p>
        </w:tc>
        <w:tc>
          <w:tcPr>
            <w:tcW w:w="8455" w:type="dxa"/>
          </w:tcPr>
          <w:p w14:paraId="1C68B43B" w14:textId="77777777" w:rsidR="00132D83" w:rsidRPr="00132D83" w:rsidRDefault="00132D83" w:rsidP="00034EF7">
            <w:r w:rsidRPr="00132D83">
              <w:t>Update payloads shall be stored encrypted.</w:t>
            </w:r>
          </w:p>
        </w:tc>
      </w:tr>
      <w:tr w:rsidR="00132D83" w:rsidRPr="00132D83" w14:paraId="740C3684" w14:textId="77777777" w:rsidTr="00132D83">
        <w:tc>
          <w:tcPr>
            <w:tcW w:w="900" w:type="dxa"/>
          </w:tcPr>
          <w:p w14:paraId="0B2DD71B" w14:textId="77777777" w:rsidR="00132D83" w:rsidRPr="00132D83" w:rsidRDefault="00132D83" w:rsidP="00034EF7">
            <w:r w:rsidRPr="00132D83">
              <w:t>CR005</w:t>
            </w:r>
          </w:p>
        </w:tc>
        <w:tc>
          <w:tcPr>
            <w:tcW w:w="8455" w:type="dxa"/>
          </w:tcPr>
          <w:p w14:paraId="78A1D8EF" w14:textId="77777777" w:rsidR="00132D83" w:rsidRPr="00132D83" w:rsidRDefault="00132D83" w:rsidP="00034EF7">
            <w:r w:rsidRPr="00132D83">
              <w:t>Executable integrity shall be cryptographically verified.</w:t>
            </w:r>
          </w:p>
        </w:tc>
      </w:tr>
    </w:tbl>
    <w:p w14:paraId="2E41F844" w14:textId="77777777" w:rsidR="005E14B8" w:rsidRDefault="005E14B8" w:rsidP="005E14B8">
      <w:pPr>
        <w:pStyle w:val="Heading4"/>
      </w:pPr>
      <w:r>
        <w:t>Discussion</w:t>
      </w:r>
    </w:p>
    <w:p w14:paraId="08DB0E5A" w14:textId="2F38E9CC" w:rsidR="00C26D60" w:rsidRDefault="001762BB" w:rsidP="001762BB">
      <w:pPr>
        <w:spacing w:after="240"/>
        <w:jc w:val="both"/>
      </w:pPr>
      <w: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lastRenderedPageBreak/>
        <w:t xml:space="preserve">Attack </w:t>
      </w:r>
      <w:r w:rsidR="00CD1FD3" w:rsidRPr="004660FD">
        <w:t>15</w:t>
      </w:r>
    </w:p>
    <w:p w14:paraId="7379BB2F" w14:textId="62377CC9" w:rsidR="00CD1FD3" w:rsidRPr="002A71B4" w:rsidRDefault="00CD1FD3" w:rsidP="002A71B4">
      <w:pPr>
        <w:rPr>
          <w:i/>
          <w:iCs/>
          <w:color w:val="4F6228" w:themeColor="accent3" w:themeShade="80"/>
        </w:rPr>
      </w:pPr>
      <w:r w:rsidRPr="002A71B4">
        <w:rPr>
          <w:i/>
          <w:iCs/>
          <w:color w:val="4F6228" w:themeColor="accent3" w:themeShade="80"/>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AA76FB" w:rsidRDefault="00AA76FB" w:rsidP="00AA76FB">
      <w:pPr>
        <w:spacing w:after="240"/>
        <w:jc w:val="both"/>
        <w:rPr>
          <w:i/>
          <w:iCs/>
          <w:color w:val="4F6228" w:themeColor="accent3" w:themeShade="80"/>
        </w:rPr>
      </w:pPr>
      <w:r w:rsidRPr="00AA76FB">
        <w:rPr>
          <w:i/>
          <w:iCs/>
          <w:color w:val="4F6228" w:themeColor="accent3" w:themeShade="80"/>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Default="0060148D" w:rsidP="0060148D">
      <w:pPr>
        <w:spacing w:after="240"/>
      </w:pPr>
      <w:r>
        <w:t>The following cybersecurity properties are challenged:</w:t>
      </w:r>
    </w:p>
    <w:p w14:paraId="1D40AB41" w14:textId="77777777" w:rsidR="0060148D" w:rsidRDefault="0060148D" w:rsidP="0060148D">
      <w:pPr>
        <w:pStyle w:val="ListParagraph"/>
        <w:numPr>
          <w:ilvl w:val="0"/>
          <w:numId w:val="35"/>
        </w:numPr>
        <w:spacing w:after="240"/>
        <w:ind w:left="450"/>
      </w:pPr>
      <w:r>
        <w:t>N/A</w:t>
      </w:r>
    </w:p>
    <w:p w14:paraId="7E99C63F" w14:textId="77777777" w:rsidR="0060148D" w:rsidRDefault="0060148D" w:rsidP="0060148D">
      <w:pPr>
        <w:pStyle w:val="Heading4"/>
      </w:pPr>
      <w:r>
        <w:t>Cybersecurity Assets</w:t>
      </w:r>
    </w:p>
    <w:p w14:paraId="6C57580B" w14:textId="77777777" w:rsidR="0060148D" w:rsidRDefault="0060148D" w:rsidP="0060148D">
      <w:pPr>
        <w:spacing w:after="240"/>
      </w:pPr>
      <w:r>
        <w:t>The following cybersecurity assets may be impacted:</w:t>
      </w:r>
    </w:p>
    <w:p w14:paraId="44D1D0E4" w14:textId="4A9D6455" w:rsidR="0060148D" w:rsidRDefault="0060148D" w:rsidP="0060148D">
      <w:pPr>
        <w:pStyle w:val="ListParagraph"/>
        <w:numPr>
          <w:ilvl w:val="0"/>
          <w:numId w:val="35"/>
        </w:numPr>
        <w:spacing w:after="240"/>
        <w:ind w:left="450"/>
      </w:pPr>
      <w:r>
        <w:t>N/A</w:t>
      </w:r>
    </w:p>
    <w:p w14:paraId="40478622" w14:textId="77777777" w:rsidR="0060148D" w:rsidRDefault="0060148D" w:rsidP="0060148D">
      <w:pPr>
        <w:pStyle w:val="Heading4"/>
      </w:pPr>
      <w:r>
        <w:t>Cybersecurity Layers</w:t>
      </w:r>
    </w:p>
    <w:p w14:paraId="12F18EE3" w14:textId="77777777" w:rsidR="0060148D" w:rsidRDefault="0060148D" w:rsidP="0060148D">
      <w:pPr>
        <w:spacing w:after="240"/>
      </w:pPr>
      <w:r>
        <w:t>The following cybersecurity layers may be involved:</w:t>
      </w:r>
    </w:p>
    <w:p w14:paraId="68337C89" w14:textId="77777777" w:rsidR="0060148D" w:rsidRDefault="0060148D" w:rsidP="0060148D">
      <w:pPr>
        <w:pStyle w:val="ListParagraph"/>
        <w:numPr>
          <w:ilvl w:val="0"/>
          <w:numId w:val="35"/>
        </w:numPr>
        <w:spacing w:after="240"/>
        <w:ind w:left="450"/>
      </w:pPr>
      <w:r>
        <w:t>N/A</w:t>
      </w:r>
    </w:p>
    <w:p w14:paraId="2828CA34" w14:textId="77777777" w:rsidR="005E14B8" w:rsidRDefault="005E14B8" w:rsidP="005E14B8">
      <w:pPr>
        <w:pStyle w:val="Heading4"/>
      </w:pPr>
      <w:r>
        <w:t>Cybersecurity Requirements</w:t>
      </w:r>
    </w:p>
    <w:p w14:paraId="3FE1E6CF" w14:textId="77777777" w:rsidR="005E14B8" w:rsidRDefault="005E14B8" w:rsidP="005E14B8">
      <w:pPr>
        <w:spacing w:after="240"/>
      </w:pPr>
      <w:r>
        <w:t>The following global cybersecurity requirements address this attack vector:</w:t>
      </w:r>
    </w:p>
    <w:p w14:paraId="58607CB2" w14:textId="5F86A47C" w:rsidR="005E14B8" w:rsidRDefault="0060148D" w:rsidP="005E14B8">
      <w:pPr>
        <w:pStyle w:val="ListParagraph"/>
        <w:numPr>
          <w:ilvl w:val="0"/>
          <w:numId w:val="35"/>
        </w:numPr>
        <w:spacing w:after="240"/>
        <w:ind w:left="450"/>
      </w:pPr>
      <w:r>
        <w:t>N/A</w:t>
      </w:r>
    </w:p>
    <w:p w14:paraId="089CAF47" w14:textId="77777777" w:rsidR="005E14B8" w:rsidRDefault="005E14B8" w:rsidP="005E14B8">
      <w:pPr>
        <w:pStyle w:val="Heading4"/>
      </w:pPr>
      <w:r>
        <w:t>Discussion</w:t>
      </w:r>
    </w:p>
    <w:p w14:paraId="1A1AAE6F" w14:textId="6B851DC9" w:rsidR="0060148D" w:rsidRPr="0060148D" w:rsidRDefault="007E7B55" w:rsidP="002C5916">
      <w:pPr>
        <w:spacing w:after="240"/>
        <w:jc w:val="both"/>
      </w:pPr>
      <w:r>
        <w:t xml:space="preserve">This is not an attack against the vehicle systems, but a behavioral issue. Within the context of the AVCDL, </w:t>
      </w:r>
      <w:r w:rsidR="0060148D" w:rsidRPr="0060148D">
        <w:t>product development has multiple overlapping sets of checks</w:t>
      </w:r>
      <w:r w:rsidR="002C5916">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lastRenderedPageBreak/>
        <w:t xml:space="preserve">Attack </w:t>
      </w:r>
      <w:r w:rsidR="00CD1FD3" w:rsidRPr="004660FD">
        <w:t>16</w:t>
      </w:r>
    </w:p>
    <w:p w14:paraId="200F0179" w14:textId="596DC936" w:rsidR="00CD1FD3" w:rsidRPr="002A71B4" w:rsidRDefault="00CD1FD3" w:rsidP="002A71B4">
      <w:pPr>
        <w:rPr>
          <w:i/>
          <w:iCs/>
          <w:color w:val="4F6228" w:themeColor="accent3" w:themeShade="80"/>
        </w:rPr>
      </w:pPr>
      <w:r w:rsidRPr="002A71B4">
        <w:rPr>
          <w:i/>
          <w:iCs/>
          <w:color w:val="4F6228" w:themeColor="accent3" w:themeShade="80"/>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Manipulation of the connectivity of vehicle functions enables a cyberattack. This threat can be considered in the following vehicle elements:</w:t>
      </w:r>
    </w:p>
    <w:p w14:paraId="1B289810" w14:textId="2F245E36"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functions designed to remotely operate systems: remote key, immobilizer, and charging pile;</w:t>
      </w:r>
    </w:p>
    <w:p w14:paraId="7F5E5DCC" w14:textId="53AD8F97"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vehicle telematics: e.g., remotely unlock cargo;</w:t>
      </w:r>
    </w:p>
    <w:p w14:paraId="0054F19D" w14:textId="459B3DCC" w:rsidR="00736E8D" w:rsidRPr="00AA76FB" w:rsidRDefault="00AA76FB" w:rsidP="00AA76FB">
      <w:pPr>
        <w:pStyle w:val="ListParagraph"/>
        <w:numPr>
          <w:ilvl w:val="0"/>
          <w:numId w:val="35"/>
        </w:numPr>
        <w:spacing w:after="240"/>
        <w:ind w:left="450"/>
        <w:jc w:val="both"/>
        <w:rPr>
          <w:i/>
          <w:iCs/>
          <w:color w:val="4F6228" w:themeColor="accent3" w:themeShade="80"/>
        </w:rPr>
      </w:pPr>
      <w:r w:rsidRPr="00AA76FB">
        <w:rPr>
          <w:rFonts w:ascii="Times New Roman" w:hAnsi="Times New Roman" w:cs="Times New Roman"/>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Default="0060148D" w:rsidP="0060148D">
      <w:pPr>
        <w:spacing w:after="240"/>
      </w:pPr>
      <w:r>
        <w:t>The following cybersecurity properties are challenged:</w:t>
      </w:r>
    </w:p>
    <w:p w14:paraId="131EF6A2" w14:textId="77777777" w:rsidR="0060148D" w:rsidRDefault="0060148D" w:rsidP="0060148D">
      <w:pPr>
        <w:pStyle w:val="ListParagraph"/>
        <w:numPr>
          <w:ilvl w:val="0"/>
          <w:numId w:val="35"/>
        </w:numPr>
        <w:spacing w:after="240"/>
        <w:ind w:left="450"/>
      </w:pPr>
      <w:r>
        <w:t>N/A</w:t>
      </w:r>
    </w:p>
    <w:p w14:paraId="7E2855AF" w14:textId="77777777" w:rsidR="0060148D" w:rsidRDefault="0060148D" w:rsidP="0060148D">
      <w:pPr>
        <w:pStyle w:val="Heading4"/>
      </w:pPr>
      <w:r>
        <w:t>Cybersecurity Assets</w:t>
      </w:r>
    </w:p>
    <w:p w14:paraId="6C6C20C5" w14:textId="77777777" w:rsidR="0060148D" w:rsidRDefault="0060148D" w:rsidP="0060148D">
      <w:pPr>
        <w:spacing w:after="240"/>
      </w:pPr>
      <w:r>
        <w:t>The following cybersecurity assets may be impacted:</w:t>
      </w:r>
    </w:p>
    <w:p w14:paraId="25E871F4" w14:textId="77777777" w:rsidR="0060148D" w:rsidRDefault="0060148D" w:rsidP="0060148D">
      <w:pPr>
        <w:pStyle w:val="ListParagraph"/>
        <w:numPr>
          <w:ilvl w:val="0"/>
          <w:numId w:val="35"/>
        </w:numPr>
        <w:spacing w:after="240"/>
        <w:ind w:left="450"/>
      </w:pPr>
      <w:r>
        <w:t>N/A</w:t>
      </w:r>
    </w:p>
    <w:p w14:paraId="2815960D" w14:textId="77777777" w:rsidR="0060148D" w:rsidRDefault="0060148D" w:rsidP="0060148D">
      <w:pPr>
        <w:pStyle w:val="Heading4"/>
      </w:pPr>
      <w:r>
        <w:t>Cybersecurity Layers</w:t>
      </w:r>
    </w:p>
    <w:p w14:paraId="5F2A464A" w14:textId="77777777" w:rsidR="0060148D" w:rsidRDefault="0060148D" w:rsidP="0060148D">
      <w:pPr>
        <w:spacing w:after="240"/>
      </w:pPr>
      <w:r>
        <w:t>The following cybersecurity layers may be involved:</w:t>
      </w:r>
    </w:p>
    <w:p w14:paraId="616873F5" w14:textId="77777777" w:rsidR="0060148D" w:rsidRDefault="0060148D" w:rsidP="0060148D">
      <w:pPr>
        <w:pStyle w:val="ListParagraph"/>
        <w:numPr>
          <w:ilvl w:val="0"/>
          <w:numId w:val="35"/>
        </w:numPr>
        <w:spacing w:after="240"/>
        <w:ind w:left="450"/>
      </w:pPr>
      <w:r>
        <w:t>N/A</w:t>
      </w:r>
    </w:p>
    <w:p w14:paraId="6961EAB9" w14:textId="77777777" w:rsidR="005E14B8" w:rsidRDefault="005E14B8" w:rsidP="005E14B8">
      <w:pPr>
        <w:pStyle w:val="Heading4"/>
      </w:pPr>
      <w:r>
        <w:t>Cybersecurity Requirements</w:t>
      </w:r>
    </w:p>
    <w:p w14:paraId="6C76A827" w14:textId="77777777" w:rsidR="005E14B8" w:rsidRDefault="005E14B8" w:rsidP="005E14B8">
      <w:pPr>
        <w:spacing w:after="240"/>
      </w:pPr>
      <w:r>
        <w:t>The following global cybersecurity requirements address this attack vector:</w:t>
      </w:r>
    </w:p>
    <w:p w14:paraId="1F1DD50F" w14:textId="7307A8F9" w:rsidR="005E14B8" w:rsidRDefault="0060148D" w:rsidP="0060148D">
      <w:pPr>
        <w:pStyle w:val="ListParagraph"/>
        <w:numPr>
          <w:ilvl w:val="0"/>
          <w:numId w:val="35"/>
        </w:numPr>
        <w:spacing w:after="240"/>
        <w:ind w:left="450"/>
      </w:pPr>
      <w:r>
        <w:t>N/A</w:t>
      </w:r>
    </w:p>
    <w:p w14:paraId="568361B6" w14:textId="77777777" w:rsidR="005E14B8" w:rsidRDefault="005E14B8" w:rsidP="005E14B8">
      <w:pPr>
        <w:pStyle w:val="Heading4"/>
      </w:pPr>
      <w:r>
        <w:t>Discussion</w:t>
      </w:r>
    </w:p>
    <w:p w14:paraId="757F8596" w14:textId="77777777" w:rsidR="00072D8F" w:rsidRDefault="00072D8F" w:rsidP="00072D8F">
      <w:pPr>
        <w:spacing w:after="240"/>
      </w:pPr>
      <w:r>
        <w:t xml:space="preserve">This is about leveraging a connected system in order to gain a foothold for further attacks. This is </w:t>
      </w:r>
      <w:r w:rsidR="0060148D" w:rsidRPr="0060148D">
        <w:t xml:space="preserve">addressed by attack surface analysis </w:t>
      </w:r>
      <w:r>
        <w:t xml:space="preserve">and threat modeling </w:t>
      </w:r>
      <w:r w:rsidR="0060148D" w:rsidRPr="0060148D">
        <w:t>process</w:t>
      </w:r>
      <w:r>
        <w:t>es. These establish the points of contact and interplay between the various systems comprising the vehicle.</w:t>
      </w:r>
    </w:p>
    <w:p w14:paraId="3B4A2371" w14:textId="01F3E9E0" w:rsidR="0060148D" w:rsidRPr="0060148D" w:rsidRDefault="00072D8F" w:rsidP="00072D8F">
      <w:pPr>
        <w:spacing w:after="240"/>
        <w:ind w:left="720" w:hanging="720"/>
        <w:jc w:val="both"/>
      </w:pPr>
      <w:r w:rsidRPr="006864E5">
        <w:rPr>
          <w:b/>
          <w:bCs/>
          <w:color w:val="0070C0"/>
        </w:rPr>
        <w:t>Note:</w:t>
      </w:r>
      <w:r>
        <w:tab/>
        <w:t xml:space="preserve">There </w:t>
      </w:r>
      <w:r w:rsidR="0060148D" w:rsidRPr="0060148D">
        <w:t>also</w:t>
      </w:r>
      <w:r>
        <w:t xml:space="preserve"> exists</w:t>
      </w:r>
      <w:r w:rsidR="0060148D" w:rsidRPr="0060148D">
        <w:t xml:space="preserve"> IT and OT aspects</w:t>
      </w:r>
      <w: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lastRenderedPageBreak/>
        <w:t xml:space="preserve">Attack </w:t>
      </w:r>
      <w:r w:rsidR="00CD1FD3" w:rsidRPr="004660FD">
        <w:t>17</w:t>
      </w:r>
    </w:p>
    <w:p w14:paraId="7AB83B1F" w14:textId="50F41D5B" w:rsidR="00CD1FD3" w:rsidRPr="002A71B4" w:rsidRDefault="00CD1FD3" w:rsidP="002A71B4">
      <w:pPr>
        <w:rPr>
          <w:i/>
          <w:iCs/>
        </w:rPr>
      </w:pPr>
      <w:r w:rsidRPr="002A71B4">
        <w:rPr>
          <w:i/>
          <w:iCs/>
        </w:rPr>
        <w:t>Hosted third</w:t>
      </w:r>
      <w:r w:rsidR="00E4031A">
        <w:rPr>
          <w:i/>
          <w:iCs/>
        </w:rPr>
        <w:t>-</w:t>
      </w:r>
      <w:r w:rsidRPr="002A71B4">
        <w:rPr>
          <w:i/>
          <w:iCs/>
        </w:rPr>
        <w:t>party software</w:t>
      </w:r>
    </w:p>
    <w:p w14:paraId="55C5D479" w14:textId="77777777" w:rsidR="00736E8D" w:rsidRDefault="00736E8D" w:rsidP="00736E8D">
      <w:pPr>
        <w:pStyle w:val="Heading4"/>
      </w:pPr>
      <w:r>
        <w:t>X.1371 Elaboration</w:t>
      </w:r>
    </w:p>
    <w:p w14:paraId="217507E4" w14:textId="5FEA85A4" w:rsidR="00736E8D" w:rsidRPr="00AA76FB" w:rsidRDefault="00AA76FB" w:rsidP="00AA76FB">
      <w:pPr>
        <w:spacing w:after="240"/>
        <w:jc w:val="both"/>
        <w:rPr>
          <w:i/>
          <w:iCs/>
          <w:color w:val="4F6228" w:themeColor="accent3" w:themeShade="80"/>
        </w:rPr>
      </w:pPr>
      <w:r w:rsidRPr="00AA76FB">
        <w:rPr>
          <w:i/>
          <w:iCs/>
          <w:color w:val="4F6228" w:themeColor="accent3" w:themeShade="80"/>
        </w:rPr>
        <w:t>An infotainment system in modern vehicles connected to the IVN may allow installation of third-party applications. The third-party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Default="0060148D" w:rsidP="0060148D">
      <w:pPr>
        <w:spacing w:after="240"/>
      </w:pPr>
      <w:r>
        <w:t>The following cybersecurity properties are challenged:</w:t>
      </w:r>
    </w:p>
    <w:p w14:paraId="55F86686" w14:textId="1F5A5BA9" w:rsidR="0060148D" w:rsidRDefault="0060148D" w:rsidP="0060148D">
      <w:pPr>
        <w:pStyle w:val="ListParagraph"/>
        <w:numPr>
          <w:ilvl w:val="0"/>
          <w:numId w:val="35"/>
        </w:numPr>
        <w:spacing w:after="240"/>
        <w:ind w:left="450"/>
      </w:pPr>
      <w:r>
        <w:t>N/A</w:t>
      </w:r>
    </w:p>
    <w:p w14:paraId="35821326" w14:textId="77777777" w:rsidR="0060148D" w:rsidRDefault="0060148D" w:rsidP="0060148D">
      <w:pPr>
        <w:pStyle w:val="Heading4"/>
      </w:pPr>
      <w:r>
        <w:t>Cybersecurity Assets</w:t>
      </w:r>
    </w:p>
    <w:p w14:paraId="5A2564EE" w14:textId="77777777" w:rsidR="0060148D" w:rsidRDefault="0060148D" w:rsidP="0060148D">
      <w:pPr>
        <w:spacing w:after="240"/>
      </w:pPr>
      <w:r>
        <w:t>The following cybersecurity assets may be impacted:</w:t>
      </w:r>
    </w:p>
    <w:p w14:paraId="679DED47" w14:textId="77777777" w:rsidR="0060148D" w:rsidRDefault="0060148D" w:rsidP="0060148D">
      <w:pPr>
        <w:pStyle w:val="ListParagraph"/>
        <w:numPr>
          <w:ilvl w:val="0"/>
          <w:numId w:val="35"/>
        </w:numPr>
        <w:spacing w:after="240"/>
        <w:ind w:left="450"/>
      </w:pPr>
      <w:r>
        <w:t>Executables</w:t>
      </w:r>
    </w:p>
    <w:p w14:paraId="0CDFC36B" w14:textId="77777777" w:rsidR="0060148D" w:rsidRDefault="0060148D" w:rsidP="0060148D">
      <w:pPr>
        <w:pStyle w:val="Heading4"/>
      </w:pPr>
      <w:r>
        <w:t>Cybersecurity Layers</w:t>
      </w:r>
    </w:p>
    <w:p w14:paraId="7F58A58D" w14:textId="77777777" w:rsidR="0060148D" w:rsidRDefault="0060148D" w:rsidP="0060148D">
      <w:pPr>
        <w:spacing w:after="240"/>
      </w:pPr>
      <w:r>
        <w:t>The following cybersecurity layers may be involved:</w:t>
      </w:r>
    </w:p>
    <w:p w14:paraId="638041EA" w14:textId="77777777" w:rsidR="0060148D" w:rsidRDefault="0060148D" w:rsidP="0060148D">
      <w:pPr>
        <w:pStyle w:val="ListParagraph"/>
        <w:numPr>
          <w:ilvl w:val="0"/>
          <w:numId w:val="35"/>
        </w:numPr>
        <w:spacing w:after="240"/>
        <w:ind w:left="450"/>
      </w:pPr>
      <w:r>
        <w:t>Application</w:t>
      </w:r>
    </w:p>
    <w:p w14:paraId="59F02E7E" w14:textId="77777777" w:rsidR="005E14B8" w:rsidRDefault="005E14B8" w:rsidP="005E14B8">
      <w:pPr>
        <w:pStyle w:val="Heading4"/>
      </w:pPr>
      <w:r>
        <w:t>Cybersecurity Requirements</w:t>
      </w:r>
    </w:p>
    <w:p w14:paraId="6E348FA8" w14:textId="77777777" w:rsidR="005E14B8" w:rsidRDefault="005E14B8" w:rsidP="005E14B8">
      <w:pPr>
        <w:spacing w:after="240"/>
      </w:pPr>
      <w:r>
        <w:t>The following global cybersecurity requirements address this attack vector:</w:t>
      </w:r>
    </w:p>
    <w:p w14:paraId="717811D8" w14:textId="717A08A2" w:rsidR="005E14B8" w:rsidRDefault="002A71B4" w:rsidP="005E14B8">
      <w:pPr>
        <w:pStyle w:val="ListParagraph"/>
        <w:numPr>
          <w:ilvl w:val="0"/>
          <w:numId w:val="35"/>
        </w:numPr>
        <w:spacing w:after="240"/>
        <w:ind w:left="450"/>
      </w:pPr>
      <w:r>
        <w:t>N/A</w:t>
      </w:r>
    </w:p>
    <w:p w14:paraId="26518860" w14:textId="77777777" w:rsidR="005E14B8" w:rsidRDefault="005E14B8" w:rsidP="005E14B8">
      <w:pPr>
        <w:pStyle w:val="Heading4"/>
      </w:pPr>
      <w:r>
        <w:t>Discussion</w:t>
      </w:r>
    </w:p>
    <w:p w14:paraId="3BDA0A67" w14:textId="77777777" w:rsidR="00021E6F" w:rsidRDefault="003528A5" w:rsidP="00021E6F">
      <w:pPr>
        <w:spacing w:after="240"/>
      </w:pPr>
      <w:r>
        <w:t xml:space="preserve">This is a supply chain attack. </w:t>
      </w:r>
      <w:r w:rsidR="00021E6F">
        <w:t xml:space="preserve">As such, it is not directly addressed in the AVCDL. There are multiple cybersecurity processes which should be applied to </w:t>
      </w:r>
      <w:r w:rsidR="0060148D" w:rsidRPr="0060148D">
        <w:t>all binaries</w:t>
      </w:r>
      <w:r w:rsidR="00021E6F">
        <w:t xml:space="preserve"> (including third-party ones) prior to allowing them</w:t>
      </w:r>
      <w:r w:rsidR="0060148D" w:rsidRPr="0060148D">
        <w:t xml:space="preserve"> </w:t>
      </w:r>
      <w:r w:rsidR="00021E6F">
        <w:t>to be integrated into the vehicle. These include (but are not limited to):</w:t>
      </w:r>
    </w:p>
    <w:p w14:paraId="3491FD39" w14:textId="009B19DF" w:rsidR="00021E6F" w:rsidRDefault="00021E6F" w:rsidP="00021E6F">
      <w:pPr>
        <w:pStyle w:val="ListParagraph"/>
        <w:numPr>
          <w:ilvl w:val="0"/>
          <w:numId w:val="35"/>
        </w:numPr>
        <w:spacing w:after="240"/>
        <w:ind w:left="360" w:hanging="270"/>
      </w:pPr>
      <w:r>
        <w:t>Application of the full AVCDL process set</w:t>
      </w:r>
    </w:p>
    <w:p w14:paraId="05DF9D4F" w14:textId="77777777" w:rsidR="00021E6F" w:rsidRDefault="0060148D" w:rsidP="00021E6F">
      <w:pPr>
        <w:pStyle w:val="ListParagraph"/>
        <w:numPr>
          <w:ilvl w:val="0"/>
          <w:numId w:val="35"/>
        </w:numPr>
        <w:spacing w:after="240"/>
        <w:ind w:left="360" w:hanging="270"/>
      </w:pPr>
      <w:r w:rsidRPr="0060148D">
        <w:t>AV scans (2)</w:t>
      </w:r>
    </w:p>
    <w:p w14:paraId="4430C1F0" w14:textId="593C2A45" w:rsidR="0060148D" w:rsidRDefault="0060148D" w:rsidP="00021E6F">
      <w:pPr>
        <w:pStyle w:val="ListParagraph"/>
        <w:numPr>
          <w:ilvl w:val="0"/>
          <w:numId w:val="35"/>
        </w:numPr>
        <w:spacing w:after="240"/>
        <w:ind w:left="360" w:hanging="270"/>
      </w:pPr>
      <w:r w:rsidRPr="0060148D">
        <w:t>code signing</w:t>
      </w:r>
    </w:p>
    <w:p w14:paraId="742E83FD" w14:textId="6D80A3DE" w:rsidR="00021E6F" w:rsidRDefault="00021E6F" w:rsidP="00021E6F">
      <w:pPr>
        <w:pStyle w:val="ListParagraph"/>
        <w:numPr>
          <w:ilvl w:val="0"/>
          <w:numId w:val="35"/>
        </w:numPr>
        <w:spacing w:after="240"/>
        <w:ind w:left="360" w:hanging="270"/>
      </w:pPr>
      <w:r>
        <w:t>chain of custody</w:t>
      </w:r>
    </w:p>
    <w:p w14:paraId="7B1B6E96" w14:textId="538C4D30" w:rsidR="00021E6F" w:rsidRDefault="00021E6F" w:rsidP="00021E6F">
      <w:pPr>
        <w:pStyle w:val="ListParagraph"/>
        <w:numPr>
          <w:ilvl w:val="0"/>
          <w:numId w:val="35"/>
        </w:numPr>
        <w:spacing w:after="240"/>
        <w:ind w:left="360" w:hanging="270"/>
      </w:pPr>
      <w:r>
        <w:t>SBOM</w:t>
      </w:r>
    </w:p>
    <w:p w14:paraId="511B99C4" w14:textId="37E33D4A" w:rsidR="00E4031A" w:rsidRDefault="00021E6F" w:rsidP="00021E6F">
      <w:pPr>
        <w:pStyle w:val="ListParagraph"/>
        <w:numPr>
          <w:ilvl w:val="0"/>
          <w:numId w:val="35"/>
        </w:numPr>
        <w:spacing w:after="240"/>
        <w:ind w:left="360" w:hanging="270"/>
      </w:pPr>
      <w:r>
        <w:t>Sandbox analysis</w:t>
      </w:r>
    </w:p>
    <w:p w14:paraId="2AE6CF05" w14:textId="641D9D51" w:rsidR="00E4031A" w:rsidRPr="00946347" w:rsidRDefault="00E4031A" w:rsidP="00E4031A">
      <w:pPr>
        <w:spacing w:after="240"/>
        <w:ind w:left="720" w:hanging="720"/>
        <w:jc w:val="both"/>
      </w:pPr>
      <w:r w:rsidRPr="006864E5">
        <w:rPr>
          <w:b/>
          <w:bCs/>
          <w:color w:val="0070C0"/>
        </w:rPr>
        <w:t>Note:</w:t>
      </w:r>
      <w:r>
        <w:tab/>
        <w:t xml:space="preserve">The </w:t>
      </w:r>
      <w:r w:rsidR="00021E6F">
        <w:t xml:space="preserve">ITU </w:t>
      </w:r>
      <w:r>
        <w:t>example provided is for an infotainment system.</w:t>
      </w:r>
      <w:r>
        <w:br w:type="page"/>
      </w:r>
    </w:p>
    <w:p w14:paraId="29CD72F9" w14:textId="77777777" w:rsidR="002A71B4" w:rsidRDefault="00ED09CF" w:rsidP="00CD1FD3">
      <w:pPr>
        <w:pStyle w:val="Heading3"/>
      </w:pPr>
      <w:r>
        <w:lastRenderedPageBreak/>
        <w:t xml:space="preserve">Attack </w:t>
      </w:r>
      <w:r w:rsidR="00CD1FD3" w:rsidRPr="004660FD">
        <w:t>18</w:t>
      </w:r>
    </w:p>
    <w:p w14:paraId="08C10EFF" w14:textId="49C073A1" w:rsidR="00CD1FD3" w:rsidRPr="002A71B4" w:rsidRDefault="00CD1FD3" w:rsidP="002A71B4">
      <w:pPr>
        <w:rPr>
          <w:i/>
          <w:iCs/>
          <w:color w:val="4F6228" w:themeColor="accent3" w:themeShade="80"/>
        </w:rPr>
      </w:pPr>
      <w:r w:rsidRPr="002A71B4">
        <w:rPr>
          <w:i/>
          <w:iCs/>
          <w:color w:val="4F6228" w:themeColor="accent3" w:themeShade="80"/>
        </w:rPr>
        <w:t>Devices connected to external interfaces</w:t>
      </w:r>
    </w:p>
    <w:p w14:paraId="21BC8734" w14:textId="77777777" w:rsidR="00736E8D" w:rsidRDefault="00736E8D" w:rsidP="00736E8D">
      <w:pPr>
        <w:pStyle w:val="Heading4"/>
      </w:pPr>
      <w:r>
        <w:t>X.1371 Elaboration</w:t>
      </w:r>
    </w:p>
    <w:p w14:paraId="6F423951"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The functions of connectivity bring external interfaces and the devices connected to them can be used as a means to attack vehicle systems with the following vulnerable interfaces:</w:t>
      </w:r>
    </w:p>
    <w:p w14:paraId="5A9DD1BC" w14:textId="3B7F9B23"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external interfaces such as USB port: to attack through code injection;</w:t>
      </w:r>
    </w:p>
    <w:p w14:paraId="7383F621" w14:textId="306ED512"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infected media with the virus: the virus can attack the in-vehicle system via the infected media;</w:t>
      </w:r>
    </w:p>
    <w:p w14:paraId="589B9368" w14:textId="038A7705" w:rsidR="00736E8D"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Default="0060148D" w:rsidP="0060148D">
      <w:pPr>
        <w:spacing w:after="240"/>
      </w:pPr>
      <w:r>
        <w:t>The following cybersecurity properties are challenged:</w:t>
      </w:r>
    </w:p>
    <w:p w14:paraId="2F683C3B" w14:textId="77777777" w:rsidR="0060148D" w:rsidRDefault="0060148D" w:rsidP="0060148D">
      <w:pPr>
        <w:pStyle w:val="ListParagraph"/>
        <w:numPr>
          <w:ilvl w:val="0"/>
          <w:numId w:val="35"/>
        </w:numPr>
        <w:spacing w:after="240"/>
        <w:ind w:left="450"/>
      </w:pPr>
      <w:r>
        <w:t>Availability</w:t>
      </w:r>
    </w:p>
    <w:p w14:paraId="228B57EA" w14:textId="77777777" w:rsidR="0060148D" w:rsidRDefault="0060148D" w:rsidP="0060148D">
      <w:pPr>
        <w:pStyle w:val="Heading4"/>
      </w:pPr>
      <w:r>
        <w:t>Cybersecurity Assets</w:t>
      </w:r>
    </w:p>
    <w:p w14:paraId="56B86EFE" w14:textId="77777777" w:rsidR="0060148D" w:rsidRDefault="0060148D" w:rsidP="0060148D">
      <w:pPr>
        <w:spacing w:after="240"/>
      </w:pPr>
      <w:r>
        <w:t>The following cybersecurity assets may be impacted:</w:t>
      </w:r>
    </w:p>
    <w:p w14:paraId="790A210A" w14:textId="77777777" w:rsidR="0060148D" w:rsidRDefault="0060148D" w:rsidP="0060148D">
      <w:pPr>
        <w:pStyle w:val="ListParagraph"/>
        <w:numPr>
          <w:ilvl w:val="0"/>
          <w:numId w:val="35"/>
        </w:numPr>
        <w:spacing w:after="240"/>
        <w:ind w:left="450"/>
      </w:pPr>
      <w:r>
        <w:t>Hardware</w:t>
      </w:r>
    </w:p>
    <w:p w14:paraId="14A274D2" w14:textId="77777777" w:rsidR="0060148D" w:rsidRDefault="0060148D" w:rsidP="0060148D">
      <w:pPr>
        <w:pStyle w:val="Heading4"/>
      </w:pPr>
      <w:r>
        <w:t>Cybersecurity Layers</w:t>
      </w:r>
    </w:p>
    <w:p w14:paraId="37685D41" w14:textId="77777777" w:rsidR="0060148D" w:rsidRDefault="0060148D" w:rsidP="0060148D">
      <w:pPr>
        <w:spacing w:after="240"/>
      </w:pPr>
      <w:r>
        <w:t>The following cybersecurity layers may be involved:</w:t>
      </w:r>
    </w:p>
    <w:p w14:paraId="39CE4C99" w14:textId="77777777" w:rsidR="0060148D" w:rsidRDefault="0060148D" w:rsidP="0060148D">
      <w:pPr>
        <w:pStyle w:val="ListParagraph"/>
        <w:numPr>
          <w:ilvl w:val="0"/>
          <w:numId w:val="35"/>
        </w:numPr>
        <w:spacing w:after="240"/>
        <w:ind w:left="450"/>
      </w:pPr>
      <w:r>
        <w:t>Physical</w:t>
      </w:r>
    </w:p>
    <w:p w14:paraId="7D3BE674" w14:textId="77777777" w:rsidR="005E14B8" w:rsidRDefault="005E14B8" w:rsidP="005E14B8">
      <w:pPr>
        <w:pStyle w:val="Heading4"/>
      </w:pPr>
      <w:r>
        <w:t>Cybersecurity Requirements</w:t>
      </w:r>
    </w:p>
    <w:p w14:paraId="7E04EBD8"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E523D2" w:rsidRPr="00E523D2" w14:paraId="79381313" w14:textId="77777777" w:rsidTr="00E523D2">
        <w:tc>
          <w:tcPr>
            <w:tcW w:w="900" w:type="dxa"/>
          </w:tcPr>
          <w:p w14:paraId="309901EB" w14:textId="77777777" w:rsidR="00E523D2" w:rsidRPr="00E523D2" w:rsidRDefault="00E523D2" w:rsidP="00A64819">
            <w:r w:rsidRPr="00E523D2">
              <w:t>CR061</w:t>
            </w:r>
          </w:p>
        </w:tc>
        <w:tc>
          <w:tcPr>
            <w:tcW w:w="8455" w:type="dxa"/>
          </w:tcPr>
          <w:p w14:paraId="78EB62BE" w14:textId="77777777" w:rsidR="00E523D2" w:rsidRPr="00E523D2" w:rsidRDefault="00E523D2" w:rsidP="00A64819">
            <w:r w:rsidRPr="00E523D2">
              <w:t>Hardware components shall enable only the utilized connective features.</w:t>
            </w:r>
          </w:p>
        </w:tc>
      </w:tr>
      <w:tr w:rsidR="00E523D2" w:rsidRPr="00E523D2" w14:paraId="7BC99529" w14:textId="77777777" w:rsidTr="00E523D2">
        <w:tc>
          <w:tcPr>
            <w:tcW w:w="900" w:type="dxa"/>
          </w:tcPr>
          <w:p w14:paraId="7740AA13" w14:textId="77777777" w:rsidR="00E523D2" w:rsidRPr="00E523D2" w:rsidRDefault="00E523D2" w:rsidP="00A64819">
            <w:r w:rsidRPr="00E523D2">
              <w:t>CR062</w:t>
            </w:r>
          </w:p>
        </w:tc>
        <w:tc>
          <w:tcPr>
            <w:tcW w:w="8455" w:type="dxa"/>
          </w:tcPr>
          <w:p w14:paraId="06C98395" w14:textId="77777777" w:rsidR="00E523D2" w:rsidRPr="00E523D2" w:rsidRDefault="00E523D2" w:rsidP="00A64819">
            <w:r w:rsidRPr="00E523D2">
              <w:t>Non-essential physical communication ports shall be disabled.</w:t>
            </w:r>
          </w:p>
        </w:tc>
      </w:tr>
    </w:tbl>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lastRenderedPageBreak/>
        <w:t>Discussion</w:t>
      </w:r>
    </w:p>
    <w:p w14:paraId="552C8B9C" w14:textId="77777777" w:rsidR="00A96CDB" w:rsidRDefault="00A96CDB" w:rsidP="00EC5602">
      <w:pPr>
        <w:spacing w:after="240"/>
        <w:jc w:val="both"/>
      </w:pPr>
      <w:r>
        <w:t>This is not an attack, but a general observation that any non-isolated system must protect against malicious inputs. There is an obvious (stated) consideration that</w:t>
      </w:r>
      <w:r w:rsidR="00EC5602">
        <w:t xml:space="preserve"> the AVCDL global security requirements catalog specifies exact, constrained, and testable requirements based on the desire to ensure the </w:t>
      </w:r>
      <w:r>
        <w:t>availability</w:t>
      </w:r>
      <w:r w:rsidR="00EC5602">
        <w:t xml:space="preserve"> of </w:t>
      </w:r>
      <w:r>
        <w:t>hardware</w:t>
      </w:r>
      <w:r w:rsidR="00EC5602">
        <w:t xml:space="preserve">. These considerations are applied at the </w:t>
      </w:r>
      <w:r>
        <w:t>physical</w:t>
      </w:r>
      <w:r w:rsidR="00EC5602">
        <w:t xml:space="preserve"> layer.</w:t>
      </w:r>
    </w:p>
    <w:p w14:paraId="227DFA22" w14:textId="0939B676" w:rsidR="0060148D" w:rsidRPr="0060148D" w:rsidRDefault="00EC5602" w:rsidP="00EC5602">
      <w:pPr>
        <w:spacing w:after="240"/>
        <w:jc w:val="both"/>
      </w:pPr>
      <w:r>
        <w:t xml:space="preserve">This is </w:t>
      </w:r>
      <w:r w:rsidR="0060148D" w:rsidRPr="0060148D">
        <w:t>addressed by attack surface analysis process</w:t>
      </w:r>
      <w:r>
        <w:t>.</w:t>
      </w:r>
      <w:r w:rsidR="00A96CDB">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lastRenderedPageBreak/>
        <w:t xml:space="preserve">Attack </w:t>
      </w:r>
      <w:r w:rsidR="00CD1FD3" w:rsidRPr="004660FD">
        <w:t>19</w:t>
      </w:r>
    </w:p>
    <w:p w14:paraId="7169147E" w14:textId="2C48D4A5" w:rsidR="00CD1FD3" w:rsidRPr="007F717B" w:rsidRDefault="00CD1FD3" w:rsidP="007F717B">
      <w:pPr>
        <w:rPr>
          <w:i/>
          <w:iCs/>
          <w:color w:val="4F6228" w:themeColor="accent3" w:themeShade="80"/>
        </w:rPr>
      </w:pPr>
      <w:r w:rsidRPr="007F717B">
        <w:rPr>
          <w:i/>
          <w:iCs/>
          <w:color w:val="4F6228" w:themeColor="accent3" w:themeShade="80"/>
        </w:rPr>
        <w:t>Extraction of vehicle data/code</w:t>
      </w:r>
    </w:p>
    <w:p w14:paraId="6372DB7D" w14:textId="77777777" w:rsidR="00736E8D" w:rsidRDefault="00736E8D" w:rsidP="00736E8D">
      <w:pPr>
        <w:pStyle w:val="Heading4"/>
      </w:pPr>
      <w:r>
        <w:t>X.1371 Elaboration</w:t>
      </w:r>
    </w:p>
    <w:p w14:paraId="6EE829EC"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Sensitive or credential data are targets for extraction because they may contain the following useful information for financial gain:</w:t>
      </w:r>
    </w:p>
    <w:p w14:paraId="5B9D2364" w14:textId="27BCF6B2"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copyright or proprietary software of the vehicle;</w:t>
      </w:r>
    </w:p>
    <w:p w14:paraId="36639975" w14:textId="12EE1679"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AA76FB" w:rsidRDefault="00AA76FB" w:rsidP="00AA76FB">
      <w:pPr>
        <w:pStyle w:val="ListParagraph"/>
        <w:numPr>
          <w:ilvl w:val="0"/>
          <w:numId w:val="41"/>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Default="0060148D" w:rsidP="0060148D">
      <w:pPr>
        <w:spacing w:after="240"/>
      </w:pPr>
      <w:r>
        <w:t>The following cybersecurity properties are challenged:</w:t>
      </w:r>
    </w:p>
    <w:p w14:paraId="058103DF" w14:textId="77777777" w:rsidR="0060148D" w:rsidRDefault="0060148D" w:rsidP="0060148D">
      <w:pPr>
        <w:pStyle w:val="ListParagraph"/>
        <w:numPr>
          <w:ilvl w:val="0"/>
          <w:numId w:val="35"/>
        </w:numPr>
        <w:spacing w:after="240"/>
        <w:ind w:left="450"/>
      </w:pPr>
      <w:r>
        <w:t>Authorization</w:t>
      </w:r>
    </w:p>
    <w:p w14:paraId="417E4466" w14:textId="77777777" w:rsidR="0060148D" w:rsidRDefault="0060148D" w:rsidP="0060148D">
      <w:pPr>
        <w:pStyle w:val="Heading4"/>
      </w:pPr>
      <w:r>
        <w:t>Cybersecurity Assets</w:t>
      </w:r>
    </w:p>
    <w:p w14:paraId="2412D459" w14:textId="77777777" w:rsidR="0060148D" w:rsidRDefault="0060148D" w:rsidP="0060148D">
      <w:pPr>
        <w:spacing w:after="240"/>
      </w:pPr>
      <w:r>
        <w:t>The following cybersecurity assets may be impacted:</w:t>
      </w:r>
    </w:p>
    <w:p w14:paraId="01692544" w14:textId="77777777" w:rsidR="0060148D" w:rsidRDefault="0060148D" w:rsidP="0060148D">
      <w:pPr>
        <w:pStyle w:val="ListParagraph"/>
        <w:numPr>
          <w:ilvl w:val="0"/>
          <w:numId w:val="35"/>
        </w:numPr>
        <w:spacing w:after="240"/>
        <w:ind w:left="450"/>
      </w:pPr>
      <w:r>
        <w:t>Executables</w:t>
      </w:r>
    </w:p>
    <w:p w14:paraId="39C74765" w14:textId="77777777" w:rsidR="0060148D" w:rsidRDefault="0060148D" w:rsidP="0060148D">
      <w:pPr>
        <w:pStyle w:val="ListParagraph"/>
        <w:numPr>
          <w:ilvl w:val="0"/>
          <w:numId w:val="35"/>
        </w:numPr>
        <w:spacing w:after="240"/>
        <w:ind w:left="450"/>
      </w:pPr>
      <w:r>
        <w:t>Configuration Data</w:t>
      </w:r>
    </w:p>
    <w:p w14:paraId="2D0AAF2E" w14:textId="77777777" w:rsidR="0060148D" w:rsidRDefault="0060148D" w:rsidP="0060148D">
      <w:pPr>
        <w:pStyle w:val="ListParagraph"/>
        <w:numPr>
          <w:ilvl w:val="0"/>
          <w:numId w:val="35"/>
        </w:numPr>
        <w:spacing w:after="240"/>
        <w:ind w:left="450"/>
      </w:pPr>
      <w:r>
        <w:t>Databases</w:t>
      </w:r>
    </w:p>
    <w:p w14:paraId="0DEF5394" w14:textId="77777777" w:rsidR="0060148D" w:rsidRDefault="0060148D" w:rsidP="0060148D">
      <w:pPr>
        <w:pStyle w:val="ListParagraph"/>
        <w:numPr>
          <w:ilvl w:val="0"/>
          <w:numId w:val="35"/>
        </w:numPr>
        <w:spacing w:after="240"/>
        <w:ind w:left="450"/>
      </w:pPr>
      <w:r>
        <w:t>Unstructured Data</w:t>
      </w:r>
    </w:p>
    <w:p w14:paraId="3165FC67" w14:textId="77777777" w:rsidR="0060148D" w:rsidRDefault="0060148D" w:rsidP="0060148D">
      <w:pPr>
        <w:pStyle w:val="ListParagraph"/>
        <w:numPr>
          <w:ilvl w:val="0"/>
          <w:numId w:val="35"/>
        </w:numPr>
        <w:spacing w:after="240"/>
        <w:ind w:left="450"/>
      </w:pPr>
      <w:r>
        <w:t>Credentials</w:t>
      </w:r>
    </w:p>
    <w:p w14:paraId="1EE39DE6" w14:textId="77777777" w:rsidR="0060148D" w:rsidRDefault="0060148D" w:rsidP="0060148D">
      <w:pPr>
        <w:pStyle w:val="Heading4"/>
      </w:pPr>
      <w:r>
        <w:t>Cybersecurity Layers</w:t>
      </w:r>
    </w:p>
    <w:p w14:paraId="1D2D42A5" w14:textId="77777777" w:rsidR="0060148D" w:rsidRDefault="0060148D" w:rsidP="0060148D">
      <w:pPr>
        <w:spacing w:after="240"/>
      </w:pPr>
      <w:r>
        <w:t>The following cybersecurity layers may be involved:</w:t>
      </w:r>
    </w:p>
    <w:p w14:paraId="73AF0E2E" w14:textId="77777777" w:rsidR="0060148D" w:rsidRDefault="0060148D" w:rsidP="0060148D">
      <w:pPr>
        <w:pStyle w:val="ListParagraph"/>
        <w:numPr>
          <w:ilvl w:val="0"/>
          <w:numId w:val="35"/>
        </w:numPr>
        <w:spacing w:after="240"/>
        <w:ind w:left="450"/>
      </w:pPr>
      <w:r>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lastRenderedPageBreak/>
        <w:t>Cybersecurity Requirements</w:t>
      </w:r>
    </w:p>
    <w:p w14:paraId="4B03D9C4"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E523D2" w:rsidRPr="00E523D2" w14:paraId="15320896" w14:textId="77777777" w:rsidTr="00E523D2">
        <w:tc>
          <w:tcPr>
            <w:tcW w:w="900" w:type="dxa"/>
          </w:tcPr>
          <w:p w14:paraId="24D3FED7" w14:textId="77777777" w:rsidR="00E523D2" w:rsidRPr="00E523D2" w:rsidRDefault="00E523D2" w:rsidP="00C64A71">
            <w:r w:rsidRPr="00E523D2">
              <w:t>CR014</w:t>
            </w:r>
          </w:p>
        </w:tc>
        <w:tc>
          <w:tcPr>
            <w:tcW w:w="8455" w:type="dxa"/>
          </w:tcPr>
          <w:p w14:paraId="73E4377F" w14:textId="77777777" w:rsidR="00E523D2" w:rsidRPr="00E523D2" w:rsidRDefault="00E523D2" w:rsidP="00C64A71">
            <w:r w:rsidRPr="00E523D2">
              <w:t>Processes receiving data crossing a trust boundary shall be sandboxed.</w:t>
            </w:r>
          </w:p>
        </w:tc>
      </w:tr>
      <w:tr w:rsidR="00E523D2" w:rsidRPr="00E523D2" w14:paraId="7C9C9C61" w14:textId="77777777" w:rsidTr="00E523D2">
        <w:tc>
          <w:tcPr>
            <w:tcW w:w="900" w:type="dxa"/>
          </w:tcPr>
          <w:p w14:paraId="3B80294D" w14:textId="77777777" w:rsidR="00E523D2" w:rsidRPr="00E523D2" w:rsidRDefault="00E523D2" w:rsidP="00C64A71">
            <w:r w:rsidRPr="00E523D2">
              <w:t>CR015</w:t>
            </w:r>
          </w:p>
        </w:tc>
        <w:tc>
          <w:tcPr>
            <w:tcW w:w="8455" w:type="dxa"/>
          </w:tcPr>
          <w:p w14:paraId="3EBD3B66" w14:textId="77777777" w:rsidR="00E523D2" w:rsidRPr="00E523D2" w:rsidRDefault="00E523D2" w:rsidP="00C64A71">
            <w:r w:rsidRPr="00E523D2">
              <w:t>Processes shall be granted the smallest set of privileges.</w:t>
            </w:r>
          </w:p>
        </w:tc>
      </w:tr>
      <w:tr w:rsidR="00E523D2" w:rsidRPr="00E523D2" w14:paraId="60B79933" w14:textId="77777777" w:rsidTr="00E523D2">
        <w:tc>
          <w:tcPr>
            <w:tcW w:w="900" w:type="dxa"/>
          </w:tcPr>
          <w:p w14:paraId="1F283DC3" w14:textId="77777777" w:rsidR="00E523D2" w:rsidRPr="00E523D2" w:rsidRDefault="00E523D2" w:rsidP="00C64A71">
            <w:r w:rsidRPr="00E523D2">
              <w:t>CR016</w:t>
            </w:r>
          </w:p>
        </w:tc>
        <w:tc>
          <w:tcPr>
            <w:tcW w:w="8455" w:type="dxa"/>
          </w:tcPr>
          <w:p w14:paraId="65D61384" w14:textId="77777777" w:rsidR="00E523D2" w:rsidRPr="00E523D2" w:rsidRDefault="00E523D2" w:rsidP="00C64A71">
            <w:r w:rsidRPr="00E523D2">
              <w:t>Only authorized entities shall perform control operations on executables.</w:t>
            </w:r>
          </w:p>
        </w:tc>
      </w:tr>
      <w:tr w:rsidR="00E523D2" w:rsidRPr="00E523D2" w14:paraId="323B1BF9" w14:textId="77777777" w:rsidTr="00E523D2">
        <w:tc>
          <w:tcPr>
            <w:tcW w:w="900" w:type="dxa"/>
          </w:tcPr>
          <w:p w14:paraId="7E7D2918" w14:textId="77777777" w:rsidR="00E523D2" w:rsidRPr="00E523D2" w:rsidRDefault="00E523D2" w:rsidP="00C64A71">
            <w:r w:rsidRPr="00E523D2">
              <w:t>CR017</w:t>
            </w:r>
          </w:p>
        </w:tc>
        <w:tc>
          <w:tcPr>
            <w:tcW w:w="8455" w:type="dxa"/>
          </w:tcPr>
          <w:p w14:paraId="229E6951" w14:textId="77777777" w:rsidR="00E523D2" w:rsidRPr="00E523D2" w:rsidRDefault="00E523D2" w:rsidP="00C64A71">
            <w:r w:rsidRPr="00E523D2">
              <w:t>Privileged access shall be permitted only for singular, specific, time-limited operations.</w:t>
            </w:r>
          </w:p>
        </w:tc>
      </w:tr>
      <w:tr w:rsidR="00E523D2" w:rsidRPr="00E523D2" w14:paraId="5D1BB5E5" w14:textId="77777777" w:rsidTr="00E523D2">
        <w:tc>
          <w:tcPr>
            <w:tcW w:w="900" w:type="dxa"/>
          </w:tcPr>
          <w:p w14:paraId="20ACE73E" w14:textId="77777777" w:rsidR="00E523D2" w:rsidRPr="00E523D2" w:rsidRDefault="00E523D2" w:rsidP="00C64A71">
            <w:r w:rsidRPr="00E523D2">
              <w:t>CR018</w:t>
            </w:r>
          </w:p>
        </w:tc>
        <w:tc>
          <w:tcPr>
            <w:tcW w:w="8455" w:type="dxa"/>
          </w:tcPr>
          <w:p w14:paraId="242FE973" w14:textId="77777777" w:rsidR="00E523D2" w:rsidRPr="00E523D2" w:rsidRDefault="00E523D2" w:rsidP="00C64A71">
            <w:r w:rsidRPr="00E523D2">
              <w:t>The system shall contain only secure default privileged accounts if a privileged account is necessary.</w:t>
            </w:r>
          </w:p>
        </w:tc>
      </w:tr>
      <w:tr w:rsidR="00E523D2" w:rsidRPr="00E523D2" w14:paraId="39F593EA" w14:textId="77777777" w:rsidTr="00E523D2">
        <w:tc>
          <w:tcPr>
            <w:tcW w:w="900" w:type="dxa"/>
          </w:tcPr>
          <w:p w14:paraId="0B1DF939" w14:textId="77777777" w:rsidR="00E523D2" w:rsidRPr="00E523D2" w:rsidRDefault="00E523D2" w:rsidP="00C64A71">
            <w:r w:rsidRPr="00E523D2">
              <w:t>CR019</w:t>
            </w:r>
          </w:p>
        </w:tc>
        <w:tc>
          <w:tcPr>
            <w:tcW w:w="8455" w:type="dxa"/>
          </w:tcPr>
          <w:p w14:paraId="17EEA9D2" w14:textId="77777777" w:rsidR="00E523D2" w:rsidRPr="00E523D2" w:rsidRDefault="00E523D2" w:rsidP="00C64A71">
            <w:r w:rsidRPr="00E523D2">
              <w:t>Processes shall have unique owners.</w:t>
            </w:r>
          </w:p>
        </w:tc>
      </w:tr>
      <w:tr w:rsidR="00E523D2" w:rsidRPr="00E523D2" w14:paraId="5D2357F1" w14:textId="77777777" w:rsidTr="00E523D2">
        <w:tc>
          <w:tcPr>
            <w:tcW w:w="900" w:type="dxa"/>
          </w:tcPr>
          <w:p w14:paraId="1D383B72" w14:textId="77777777" w:rsidR="00E523D2" w:rsidRPr="00E523D2" w:rsidRDefault="00E523D2" w:rsidP="00C64A71">
            <w:r w:rsidRPr="00E523D2">
              <w:t>CR026</w:t>
            </w:r>
          </w:p>
        </w:tc>
        <w:tc>
          <w:tcPr>
            <w:tcW w:w="8455" w:type="dxa"/>
          </w:tcPr>
          <w:p w14:paraId="114D4A2D" w14:textId="77777777" w:rsidR="00E523D2" w:rsidRPr="00E523D2" w:rsidRDefault="00E523D2" w:rsidP="00C64A71">
            <w:r w:rsidRPr="00E523D2">
              <w:t>Configuration data modification shall only be made by authorized entities.</w:t>
            </w:r>
          </w:p>
        </w:tc>
      </w:tr>
      <w:tr w:rsidR="00E523D2" w:rsidRPr="00E523D2" w14:paraId="71A8F1DF" w14:textId="77777777" w:rsidTr="00E523D2">
        <w:tc>
          <w:tcPr>
            <w:tcW w:w="900" w:type="dxa"/>
          </w:tcPr>
          <w:p w14:paraId="2FF1B036" w14:textId="77777777" w:rsidR="00E523D2" w:rsidRPr="00E523D2" w:rsidRDefault="00E523D2" w:rsidP="00C64A71">
            <w:r w:rsidRPr="00E523D2">
              <w:t>CR029</w:t>
            </w:r>
          </w:p>
        </w:tc>
        <w:tc>
          <w:tcPr>
            <w:tcW w:w="8455" w:type="dxa"/>
          </w:tcPr>
          <w:p w14:paraId="6601E487" w14:textId="77777777" w:rsidR="00E523D2" w:rsidRPr="00E523D2" w:rsidRDefault="00E523D2" w:rsidP="00C64A71">
            <w:r w:rsidRPr="00E523D2">
              <w:t>Databases shall be segregated to achieve the principle of least access.</w:t>
            </w:r>
          </w:p>
        </w:tc>
      </w:tr>
      <w:tr w:rsidR="00E523D2" w:rsidRPr="00E523D2" w14:paraId="1A7BB02A" w14:textId="77777777" w:rsidTr="00E523D2">
        <w:tc>
          <w:tcPr>
            <w:tcW w:w="900" w:type="dxa"/>
          </w:tcPr>
          <w:p w14:paraId="7953E840" w14:textId="77777777" w:rsidR="00E523D2" w:rsidRPr="00E523D2" w:rsidRDefault="00E523D2" w:rsidP="00C64A71">
            <w:r w:rsidRPr="00E523D2">
              <w:t>CR031</w:t>
            </w:r>
          </w:p>
        </w:tc>
        <w:tc>
          <w:tcPr>
            <w:tcW w:w="8455" w:type="dxa"/>
          </w:tcPr>
          <w:p w14:paraId="2301E35A" w14:textId="77777777" w:rsidR="00E523D2" w:rsidRPr="00E523D2" w:rsidRDefault="00E523D2" w:rsidP="00C64A71">
            <w:r w:rsidRPr="00E523D2">
              <w:t>Unstructured data access shall be granted based on the principle of least privilege.</w:t>
            </w:r>
          </w:p>
        </w:tc>
      </w:tr>
      <w:tr w:rsidR="00E523D2" w:rsidRPr="00E523D2" w14:paraId="5A3B77CA" w14:textId="77777777" w:rsidTr="00E523D2">
        <w:tc>
          <w:tcPr>
            <w:tcW w:w="900" w:type="dxa"/>
          </w:tcPr>
          <w:p w14:paraId="16220524" w14:textId="77777777" w:rsidR="00E523D2" w:rsidRPr="00E523D2" w:rsidRDefault="00E523D2" w:rsidP="00C64A71">
            <w:r w:rsidRPr="00E523D2">
              <w:t>CR037</w:t>
            </w:r>
          </w:p>
        </w:tc>
        <w:tc>
          <w:tcPr>
            <w:tcW w:w="8455" w:type="dxa"/>
          </w:tcPr>
          <w:p w14:paraId="322BED4D" w14:textId="77777777" w:rsidR="00E523D2" w:rsidRPr="00E523D2" w:rsidRDefault="00E523D2" w:rsidP="00C64A71">
            <w:r w:rsidRPr="00E523D2">
              <w:t>Credentials shall be modified only by authorized entities.</w:t>
            </w:r>
          </w:p>
        </w:tc>
      </w:tr>
    </w:tbl>
    <w:p w14:paraId="632F40FE" w14:textId="6EF4559B" w:rsidR="005E14B8" w:rsidRDefault="005E14B8" w:rsidP="005E14B8">
      <w:pPr>
        <w:pStyle w:val="Heading4"/>
      </w:pPr>
      <w:r>
        <w:t>Discussion</w:t>
      </w:r>
    </w:p>
    <w:p w14:paraId="42404B23" w14:textId="2F593A6B" w:rsidR="00A96CDB" w:rsidRDefault="00A96CDB" w:rsidP="00A96CDB">
      <w:pPr>
        <w:spacing w:after="240"/>
        <w:jc w:val="both"/>
      </w:pPr>
      <w:r>
        <w:t xml:space="preserve">This is not an attack, but </w:t>
      </w:r>
      <w:r w:rsidR="00C00256">
        <w:t>rather a possible outcome of an attack</w:t>
      </w:r>
      <w:r>
        <w:t xml:space="preserve">. </w:t>
      </w:r>
      <w:r w:rsidR="00C00256">
        <w:t>The</w:t>
      </w:r>
      <w:r>
        <w:t xml:space="preserve"> AVCDL global security requirements catalog specifies exact, constrained, and testable requirements based on the desire to ensure th</w:t>
      </w:r>
      <w:r w:rsidR="00C00256">
        <w:t>at access to resources (executables, configuration data, databases, unstructured data, and credentials) is allowed only after proper authorization</w:t>
      </w:r>
      <w:r>
        <w:t xml:space="preserve">. These considerations are </w:t>
      </w:r>
      <w:r w:rsidR="00C00256">
        <w:t xml:space="preserve">generally </w:t>
      </w:r>
      <w:r>
        <w:t xml:space="preserve">applied at the </w:t>
      </w:r>
      <w:r w:rsidR="00C00256">
        <w:t>application</w:t>
      </w:r>
      <w:r>
        <w:t xml:space="preserve"> layer.</w:t>
      </w:r>
    </w:p>
    <w:p w14:paraId="0619866A" w14:textId="3D5C1D44"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lastRenderedPageBreak/>
        <w:t xml:space="preserve">Attack </w:t>
      </w:r>
      <w:r w:rsidR="00CD1FD3" w:rsidRPr="004660FD">
        <w:t>20</w:t>
      </w:r>
    </w:p>
    <w:p w14:paraId="67440707" w14:textId="55015241" w:rsidR="00CD1FD3" w:rsidRPr="00AE31FD" w:rsidRDefault="00CD1FD3" w:rsidP="00AE31FD">
      <w:pPr>
        <w:rPr>
          <w:i/>
          <w:iCs/>
          <w:color w:val="4F6228" w:themeColor="accent3" w:themeShade="80"/>
        </w:rPr>
      </w:pPr>
      <w:r w:rsidRPr="00AE31FD">
        <w:rPr>
          <w:i/>
          <w:iCs/>
          <w:color w:val="4F6228" w:themeColor="accent3" w:themeShade="80"/>
        </w:rPr>
        <w:t>Manipulation of vehicle data/code</w:t>
      </w:r>
    </w:p>
    <w:p w14:paraId="3FA62E91" w14:textId="77777777" w:rsidR="00736E8D" w:rsidRDefault="00736E8D" w:rsidP="00736E8D">
      <w:pPr>
        <w:pStyle w:val="Heading4"/>
      </w:pPr>
      <w:r>
        <w:t>X.1371 Elaboration</w:t>
      </w:r>
    </w:p>
    <w:p w14:paraId="2DED1FED"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By manipulating the vehicle data or code, attackers could impersonate or repudiate the rightful owner's behaviour. The following manipulation methods can be identified:</w:t>
      </w:r>
    </w:p>
    <w:p w14:paraId="7CEE9EE9" w14:textId="02EC772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illegal/unauthorized changes to a vehicle's electronic ID;</w:t>
      </w:r>
    </w:p>
    <w:p w14:paraId="69534C59" w14:textId="5DA8EFD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identity fraud: if a user wants to display another identity when communicating with toll systems and manufacturer backend systems;</w:t>
      </w:r>
    </w:p>
    <w:p w14:paraId="3BA4EE57" w14:textId="434BAE9D"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data manipulation to falsify vehicle driving data, e.g., mileage, driving speed, driving directions and vehicle's reference time;</w:t>
      </w:r>
    </w:p>
    <w:p w14:paraId="7335F58F" w14:textId="4C95CE61"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unauthorized changes to system diagnostic data;</w:t>
      </w:r>
    </w:p>
    <w:p w14:paraId="655546FE" w14:textId="73FEA831" w:rsidR="00736E8D" w:rsidRPr="00AA76FB" w:rsidRDefault="00AA76FB" w:rsidP="00AA76FB">
      <w:pPr>
        <w:pStyle w:val="ListParagraph"/>
        <w:numPr>
          <w:ilvl w:val="0"/>
          <w:numId w:val="40"/>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Default="00567C72" w:rsidP="00567C72">
      <w:pPr>
        <w:spacing w:after="240"/>
      </w:pPr>
      <w:r>
        <w:t>The following cybersecurity properties are challenged:</w:t>
      </w:r>
    </w:p>
    <w:p w14:paraId="4C8F7698" w14:textId="7018115A" w:rsidR="00AE31FD" w:rsidRDefault="00AE31FD" w:rsidP="00567C72">
      <w:pPr>
        <w:pStyle w:val="ListParagraph"/>
        <w:numPr>
          <w:ilvl w:val="0"/>
          <w:numId w:val="35"/>
        </w:numPr>
        <w:spacing w:after="240"/>
        <w:ind w:left="450"/>
      </w:pPr>
      <w:r>
        <w:t>Integrity</w:t>
      </w:r>
    </w:p>
    <w:p w14:paraId="5220449C" w14:textId="4D7CECA6" w:rsidR="00567C72" w:rsidRDefault="00567C72" w:rsidP="00567C72">
      <w:pPr>
        <w:pStyle w:val="ListParagraph"/>
        <w:numPr>
          <w:ilvl w:val="0"/>
          <w:numId w:val="35"/>
        </w:numPr>
        <w:spacing w:after="240"/>
        <w:ind w:left="450"/>
      </w:pPr>
      <w:r>
        <w:t>Authorization</w:t>
      </w:r>
    </w:p>
    <w:p w14:paraId="3AF4FEFF" w14:textId="77777777" w:rsidR="00567C72" w:rsidRDefault="00567C72" w:rsidP="00567C72">
      <w:pPr>
        <w:pStyle w:val="Heading4"/>
      </w:pPr>
      <w:r>
        <w:t>Cybersecurity Assets</w:t>
      </w:r>
    </w:p>
    <w:p w14:paraId="63E74CCF" w14:textId="77777777" w:rsidR="00567C72" w:rsidRDefault="00567C72" w:rsidP="00567C72">
      <w:pPr>
        <w:spacing w:after="240"/>
      </w:pPr>
      <w:r>
        <w:t>The following cybersecurity assets may be impacted:</w:t>
      </w:r>
    </w:p>
    <w:p w14:paraId="3B7A88AD" w14:textId="77777777" w:rsidR="00567C72" w:rsidRDefault="00567C72" w:rsidP="00567C72">
      <w:pPr>
        <w:pStyle w:val="ListParagraph"/>
        <w:numPr>
          <w:ilvl w:val="0"/>
          <w:numId w:val="35"/>
        </w:numPr>
        <w:spacing w:after="240"/>
        <w:ind w:left="450"/>
      </w:pPr>
      <w:r>
        <w:t>Executables</w:t>
      </w:r>
    </w:p>
    <w:p w14:paraId="66DA28C4" w14:textId="77777777" w:rsidR="00567C72" w:rsidRDefault="00567C72" w:rsidP="00567C72">
      <w:pPr>
        <w:pStyle w:val="ListParagraph"/>
        <w:numPr>
          <w:ilvl w:val="0"/>
          <w:numId w:val="35"/>
        </w:numPr>
        <w:spacing w:after="240"/>
        <w:ind w:left="450"/>
      </w:pPr>
      <w:r>
        <w:t>Configuration Data</w:t>
      </w:r>
    </w:p>
    <w:p w14:paraId="5A5AD1D3" w14:textId="77777777" w:rsidR="00567C72" w:rsidRDefault="00567C72" w:rsidP="00567C72">
      <w:pPr>
        <w:pStyle w:val="ListParagraph"/>
        <w:numPr>
          <w:ilvl w:val="0"/>
          <w:numId w:val="35"/>
        </w:numPr>
        <w:spacing w:after="240"/>
        <w:ind w:left="450"/>
      </w:pPr>
      <w:r>
        <w:t>Databases</w:t>
      </w:r>
    </w:p>
    <w:p w14:paraId="693077B2" w14:textId="77777777" w:rsidR="00567C72" w:rsidRDefault="00567C72" w:rsidP="00567C72">
      <w:pPr>
        <w:pStyle w:val="ListParagraph"/>
        <w:numPr>
          <w:ilvl w:val="0"/>
          <w:numId w:val="35"/>
        </w:numPr>
        <w:spacing w:after="240"/>
        <w:ind w:left="450"/>
      </w:pPr>
      <w:r>
        <w:t>Unstructured Data</w:t>
      </w:r>
    </w:p>
    <w:p w14:paraId="036CE506" w14:textId="77777777" w:rsidR="00567C72" w:rsidRDefault="00567C72" w:rsidP="00567C72">
      <w:pPr>
        <w:pStyle w:val="ListParagraph"/>
        <w:numPr>
          <w:ilvl w:val="0"/>
          <w:numId w:val="35"/>
        </w:numPr>
        <w:spacing w:after="240"/>
        <w:ind w:left="450"/>
      </w:pPr>
      <w:r>
        <w:t>Credentials</w:t>
      </w:r>
    </w:p>
    <w:p w14:paraId="039AC63D" w14:textId="77777777" w:rsidR="00567C72" w:rsidRDefault="00567C72" w:rsidP="00567C72">
      <w:pPr>
        <w:pStyle w:val="ListParagraph"/>
        <w:numPr>
          <w:ilvl w:val="0"/>
          <w:numId w:val="35"/>
        </w:numPr>
        <w:spacing w:after="240"/>
        <w:ind w:left="450"/>
      </w:pPr>
      <w:r>
        <w:t>Logs</w:t>
      </w:r>
    </w:p>
    <w:p w14:paraId="63B3C855" w14:textId="77777777" w:rsidR="00567C72" w:rsidRDefault="00567C72" w:rsidP="00567C72">
      <w:pPr>
        <w:pStyle w:val="Heading4"/>
      </w:pPr>
      <w:r>
        <w:t>Cybersecurity Layers</w:t>
      </w:r>
    </w:p>
    <w:p w14:paraId="03194B3C" w14:textId="77777777" w:rsidR="00567C72" w:rsidRDefault="00567C72" w:rsidP="00567C72">
      <w:pPr>
        <w:spacing w:after="240"/>
      </w:pPr>
      <w:r>
        <w:t>The following cybersecurity layers may be involved:</w:t>
      </w:r>
    </w:p>
    <w:p w14:paraId="7C67F4EA" w14:textId="77777777" w:rsidR="00567C72" w:rsidRDefault="00567C72" w:rsidP="00567C72">
      <w:pPr>
        <w:pStyle w:val="ListParagraph"/>
        <w:numPr>
          <w:ilvl w:val="0"/>
          <w:numId w:val="35"/>
        </w:numPr>
        <w:spacing w:after="240"/>
        <w:ind w:left="450"/>
      </w:pPr>
      <w:r>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lastRenderedPageBreak/>
        <w:t>Cybersecurity Requirements</w:t>
      </w:r>
    </w:p>
    <w:p w14:paraId="0DA96D28" w14:textId="3C08DA39" w:rsidR="00E523D2" w:rsidRDefault="005E14B8" w:rsidP="00E523D2">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E523D2" w:rsidRPr="00E523D2" w14:paraId="2AC303CD" w14:textId="77777777" w:rsidTr="00E523D2">
        <w:tc>
          <w:tcPr>
            <w:tcW w:w="900" w:type="dxa"/>
          </w:tcPr>
          <w:p w14:paraId="0BB21839" w14:textId="54E2D988" w:rsidR="00E523D2" w:rsidRPr="00E523D2" w:rsidRDefault="00E523D2" w:rsidP="002916A2">
            <w:r>
              <w:t>C</w:t>
            </w:r>
            <w:r w:rsidRPr="00E523D2">
              <w:t>R001</w:t>
            </w:r>
          </w:p>
        </w:tc>
        <w:tc>
          <w:tcPr>
            <w:tcW w:w="8455" w:type="dxa"/>
          </w:tcPr>
          <w:p w14:paraId="4A57F0F0" w14:textId="77777777" w:rsidR="00E523D2" w:rsidRPr="00E523D2" w:rsidRDefault="00E523D2" w:rsidP="002916A2">
            <w:r w:rsidRPr="00E523D2">
              <w:t>Persistent storage shall be encrypted.</w:t>
            </w:r>
          </w:p>
        </w:tc>
      </w:tr>
      <w:tr w:rsidR="00E523D2" w:rsidRPr="00E523D2" w14:paraId="2B96503E" w14:textId="77777777" w:rsidTr="00E523D2">
        <w:tc>
          <w:tcPr>
            <w:tcW w:w="900" w:type="dxa"/>
          </w:tcPr>
          <w:p w14:paraId="1675966F" w14:textId="77777777" w:rsidR="00E523D2" w:rsidRPr="00E523D2" w:rsidRDefault="00E523D2" w:rsidP="002916A2">
            <w:r w:rsidRPr="00E523D2">
              <w:t>CR002</w:t>
            </w:r>
          </w:p>
        </w:tc>
        <w:tc>
          <w:tcPr>
            <w:tcW w:w="8455" w:type="dxa"/>
          </w:tcPr>
          <w:p w14:paraId="3818D453" w14:textId="77777777" w:rsidR="00E523D2" w:rsidRPr="00E523D2" w:rsidRDefault="00E523D2" w:rsidP="002916A2">
            <w:r w:rsidRPr="00E523D2">
              <w:t>Update payloads shall be decrypted at time of use.</w:t>
            </w:r>
          </w:p>
        </w:tc>
      </w:tr>
      <w:tr w:rsidR="00E523D2" w:rsidRPr="00E523D2" w14:paraId="305697A5" w14:textId="77777777" w:rsidTr="00E523D2">
        <w:tc>
          <w:tcPr>
            <w:tcW w:w="900" w:type="dxa"/>
          </w:tcPr>
          <w:p w14:paraId="40911711" w14:textId="77777777" w:rsidR="00E523D2" w:rsidRPr="00E523D2" w:rsidRDefault="00E523D2" w:rsidP="002916A2">
            <w:r w:rsidRPr="00E523D2">
              <w:t>CR003</w:t>
            </w:r>
          </w:p>
        </w:tc>
        <w:tc>
          <w:tcPr>
            <w:tcW w:w="8455" w:type="dxa"/>
          </w:tcPr>
          <w:p w14:paraId="192EB807" w14:textId="77777777" w:rsidR="00E523D2" w:rsidRPr="00E523D2" w:rsidRDefault="00E523D2" w:rsidP="002916A2">
            <w:r w:rsidRPr="00E523D2">
              <w:t>Update payloads shall be encrypted at build time.</w:t>
            </w:r>
          </w:p>
        </w:tc>
      </w:tr>
      <w:tr w:rsidR="00E523D2" w:rsidRPr="00E523D2" w14:paraId="66438AAF" w14:textId="77777777" w:rsidTr="00E523D2">
        <w:tc>
          <w:tcPr>
            <w:tcW w:w="900" w:type="dxa"/>
          </w:tcPr>
          <w:p w14:paraId="05046A24" w14:textId="77777777" w:rsidR="00E523D2" w:rsidRPr="00E523D2" w:rsidRDefault="00E523D2" w:rsidP="002916A2">
            <w:r w:rsidRPr="00E523D2">
              <w:t>CR004</w:t>
            </w:r>
          </w:p>
        </w:tc>
        <w:tc>
          <w:tcPr>
            <w:tcW w:w="8455" w:type="dxa"/>
          </w:tcPr>
          <w:p w14:paraId="15688859" w14:textId="77777777" w:rsidR="00E523D2" w:rsidRPr="00E523D2" w:rsidRDefault="00E523D2" w:rsidP="002916A2">
            <w:r w:rsidRPr="00E523D2">
              <w:t>Update payloads shall be stored encrypted.</w:t>
            </w:r>
          </w:p>
        </w:tc>
      </w:tr>
      <w:tr w:rsidR="00E523D2" w:rsidRPr="00E523D2" w14:paraId="4EFD2FF6" w14:textId="77777777" w:rsidTr="00E523D2">
        <w:tc>
          <w:tcPr>
            <w:tcW w:w="900" w:type="dxa"/>
          </w:tcPr>
          <w:p w14:paraId="482C38EF" w14:textId="77777777" w:rsidR="00E523D2" w:rsidRPr="00E523D2" w:rsidRDefault="00E523D2" w:rsidP="002916A2">
            <w:r w:rsidRPr="00E523D2">
              <w:t>CR005</w:t>
            </w:r>
          </w:p>
        </w:tc>
        <w:tc>
          <w:tcPr>
            <w:tcW w:w="8455" w:type="dxa"/>
          </w:tcPr>
          <w:p w14:paraId="63910F19" w14:textId="77777777" w:rsidR="00E523D2" w:rsidRPr="00E523D2" w:rsidRDefault="00E523D2" w:rsidP="002916A2">
            <w:r w:rsidRPr="00E523D2">
              <w:t>Executable integrity shall be cryptographically verified.</w:t>
            </w:r>
          </w:p>
        </w:tc>
      </w:tr>
      <w:tr w:rsidR="00E523D2" w:rsidRPr="00E523D2" w14:paraId="285588BE" w14:textId="77777777" w:rsidTr="00E523D2">
        <w:tc>
          <w:tcPr>
            <w:tcW w:w="900" w:type="dxa"/>
          </w:tcPr>
          <w:p w14:paraId="6225D033" w14:textId="77777777" w:rsidR="00E523D2" w:rsidRPr="00E523D2" w:rsidRDefault="00E523D2" w:rsidP="002916A2">
            <w:r w:rsidRPr="00E523D2">
              <w:t>CR014</w:t>
            </w:r>
          </w:p>
        </w:tc>
        <w:tc>
          <w:tcPr>
            <w:tcW w:w="8455" w:type="dxa"/>
          </w:tcPr>
          <w:p w14:paraId="5FB11A94" w14:textId="77777777" w:rsidR="00E523D2" w:rsidRPr="00E523D2" w:rsidRDefault="00E523D2" w:rsidP="002916A2">
            <w:r w:rsidRPr="00E523D2">
              <w:t>Processes receiving data crossing a trust boundary shall be sandboxed.</w:t>
            </w:r>
          </w:p>
        </w:tc>
      </w:tr>
      <w:tr w:rsidR="00E523D2" w:rsidRPr="00E523D2" w14:paraId="7FD1FCA8" w14:textId="77777777" w:rsidTr="00E523D2">
        <w:tc>
          <w:tcPr>
            <w:tcW w:w="900" w:type="dxa"/>
          </w:tcPr>
          <w:p w14:paraId="746BA6DB" w14:textId="77777777" w:rsidR="00E523D2" w:rsidRPr="00E523D2" w:rsidRDefault="00E523D2" w:rsidP="002916A2">
            <w:r w:rsidRPr="00E523D2">
              <w:t>CR015</w:t>
            </w:r>
          </w:p>
        </w:tc>
        <w:tc>
          <w:tcPr>
            <w:tcW w:w="8455" w:type="dxa"/>
          </w:tcPr>
          <w:p w14:paraId="60ED047C" w14:textId="77777777" w:rsidR="00E523D2" w:rsidRPr="00E523D2" w:rsidRDefault="00E523D2" w:rsidP="002916A2">
            <w:r w:rsidRPr="00E523D2">
              <w:t>Processes shall be granted the smallest set of privileges.</w:t>
            </w:r>
          </w:p>
        </w:tc>
      </w:tr>
      <w:tr w:rsidR="00E523D2" w:rsidRPr="00E523D2" w14:paraId="62328786" w14:textId="77777777" w:rsidTr="00E523D2">
        <w:tc>
          <w:tcPr>
            <w:tcW w:w="900" w:type="dxa"/>
          </w:tcPr>
          <w:p w14:paraId="35D6C3A6" w14:textId="77777777" w:rsidR="00E523D2" w:rsidRPr="00E523D2" w:rsidRDefault="00E523D2" w:rsidP="002916A2">
            <w:r w:rsidRPr="00E523D2">
              <w:t>CR016</w:t>
            </w:r>
          </w:p>
        </w:tc>
        <w:tc>
          <w:tcPr>
            <w:tcW w:w="8455" w:type="dxa"/>
          </w:tcPr>
          <w:p w14:paraId="0B1C92A5" w14:textId="77777777" w:rsidR="00E523D2" w:rsidRPr="00E523D2" w:rsidRDefault="00E523D2" w:rsidP="002916A2">
            <w:r w:rsidRPr="00E523D2">
              <w:t>Only authorized entities shall perform control operations on executables.</w:t>
            </w:r>
          </w:p>
        </w:tc>
      </w:tr>
      <w:tr w:rsidR="00E523D2" w:rsidRPr="00E523D2" w14:paraId="64BD8448" w14:textId="77777777" w:rsidTr="00E523D2">
        <w:tc>
          <w:tcPr>
            <w:tcW w:w="900" w:type="dxa"/>
          </w:tcPr>
          <w:p w14:paraId="478619BD" w14:textId="77777777" w:rsidR="00E523D2" w:rsidRPr="00E523D2" w:rsidRDefault="00E523D2" w:rsidP="002916A2">
            <w:r w:rsidRPr="00E523D2">
              <w:t>CR017</w:t>
            </w:r>
          </w:p>
        </w:tc>
        <w:tc>
          <w:tcPr>
            <w:tcW w:w="8455" w:type="dxa"/>
          </w:tcPr>
          <w:p w14:paraId="7E963D60" w14:textId="77777777" w:rsidR="00E523D2" w:rsidRPr="00E523D2" w:rsidRDefault="00E523D2" w:rsidP="002916A2">
            <w:r w:rsidRPr="00E523D2">
              <w:t>Privileged access shall be permitted only for singular, specific, time-limited operations.</w:t>
            </w:r>
          </w:p>
        </w:tc>
      </w:tr>
      <w:tr w:rsidR="00E523D2" w:rsidRPr="00E523D2" w14:paraId="5F126CCB" w14:textId="77777777" w:rsidTr="00E523D2">
        <w:tc>
          <w:tcPr>
            <w:tcW w:w="900" w:type="dxa"/>
          </w:tcPr>
          <w:p w14:paraId="5588BA76" w14:textId="77777777" w:rsidR="00E523D2" w:rsidRPr="00E523D2" w:rsidRDefault="00E523D2" w:rsidP="002916A2">
            <w:r w:rsidRPr="00E523D2">
              <w:t>CR018</w:t>
            </w:r>
          </w:p>
        </w:tc>
        <w:tc>
          <w:tcPr>
            <w:tcW w:w="8455" w:type="dxa"/>
          </w:tcPr>
          <w:p w14:paraId="796627D1" w14:textId="77777777" w:rsidR="00E523D2" w:rsidRPr="00E523D2" w:rsidRDefault="00E523D2" w:rsidP="002916A2">
            <w:r w:rsidRPr="00E523D2">
              <w:t>The system shall contain only secure default privileged accounts if a privileged account is necessary.</w:t>
            </w:r>
          </w:p>
        </w:tc>
      </w:tr>
      <w:tr w:rsidR="00E523D2" w:rsidRPr="00E523D2" w14:paraId="70C892EE" w14:textId="77777777" w:rsidTr="00E523D2">
        <w:tc>
          <w:tcPr>
            <w:tcW w:w="900" w:type="dxa"/>
          </w:tcPr>
          <w:p w14:paraId="60E488ED" w14:textId="77777777" w:rsidR="00E523D2" w:rsidRPr="00E523D2" w:rsidRDefault="00E523D2" w:rsidP="002916A2">
            <w:r w:rsidRPr="00E523D2">
              <w:t>CR019</w:t>
            </w:r>
          </w:p>
        </w:tc>
        <w:tc>
          <w:tcPr>
            <w:tcW w:w="8455" w:type="dxa"/>
          </w:tcPr>
          <w:p w14:paraId="3A65DC7E" w14:textId="77777777" w:rsidR="00E523D2" w:rsidRPr="00E523D2" w:rsidRDefault="00E523D2" w:rsidP="002916A2">
            <w:r w:rsidRPr="00E523D2">
              <w:t>Processes shall have unique owners.</w:t>
            </w:r>
          </w:p>
        </w:tc>
      </w:tr>
      <w:tr w:rsidR="00E523D2" w:rsidRPr="00E523D2" w14:paraId="41317172" w14:textId="77777777" w:rsidTr="00E523D2">
        <w:tc>
          <w:tcPr>
            <w:tcW w:w="900" w:type="dxa"/>
          </w:tcPr>
          <w:p w14:paraId="59B9A766" w14:textId="77777777" w:rsidR="00E523D2" w:rsidRPr="00E523D2" w:rsidRDefault="00E523D2" w:rsidP="002916A2">
            <w:r w:rsidRPr="00E523D2">
              <w:t>CR022</w:t>
            </w:r>
          </w:p>
        </w:tc>
        <w:tc>
          <w:tcPr>
            <w:tcW w:w="8455" w:type="dxa"/>
          </w:tcPr>
          <w:p w14:paraId="4257E678" w14:textId="77777777" w:rsidR="00E523D2" w:rsidRPr="00E523D2" w:rsidRDefault="00E523D2" w:rsidP="002916A2">
            <w:r w:rsidRPr="00E523D2">
              <w:t>Configuration data integrity shall be validated prior to use.</w:t>
            </w:r>
          </w:p>
        </w:tc>
      </w:tr>
      <w:tr w:rsidR="00E523D2" w:rsidRPr="00E523D2" w14:paraId="430E7AB0" w14:textId="77777777" w:rsidTr="00E523D2">
        <w:tc>
          <w:tcPr>
            <w:tcW w:w="900" w:type="dxa"/>
          </w:tcPr>
          <w:p w14:paraId="20D9F2D0" w14:textId="77777777" w:rsidR="00E523D2" w:rsidRPr="00E523D2" w:rsidRDefault="00E523D2" w:rsidP="002916A2">
            <w:r w:rsidRPr="00E523D2">
              <w:t>CR026</w:t>
            </w:r>
          </w:p>
        </w:tc>
        <w:tc>
          <w:tcPr>
            <w:tcW w:w="8455" w:type="dxa"/>
          </w:tcPr>
          <w:p w14:paraId="6444EB94" w14:textId="77777777" w:rsidR="00E523D2" w:rsidRPr="00E523D2" w:rsidRDefault="00E523D2" w:rsidP="002916A2">
            <w:r w:rsidRPr="00E523D2">
              <w:t>Configuration data modification shall only be made by authorized entities.</w:t>
            </w:r>
          </w:p>
        </w:tc>
      </w:tr>
      <w:tr w:rsidR="00E523D2" w:rsidRPr="00E523D2" w14:paraId="2F434AF8" w14:textId="77777777" w:rsidTr="00E523D2">
        <w:tc>
          <w:tcPr>
            <w:tcW w:w="900" w:type="dxa"/>
          </w:tcPr>
          <w:p w14:paraId="1D857753" w14:textId="77777777" w:rsidR="00E523D2" w:rsidRPr="00E523D2" w:rsidRDefault="00E523D2" w:rsidP="002916A2">
            <w:r w:rsidRPr="00E523D2">
              <w:t>CR029</w:t>
            </w:r>
          </w:p>
        </w:tc>
        <w:tc>
          <w:tcPr>
            <w:tcW w:w="8455" w:type="dxa"/>
          </w:tcPr>
          <w:p w14:paraId="243F6646" w14:textId="77777777" w:rsidR="00E523D2" w:rsidRPr="00E523D2" w:rsidRDefault="00E523D2" w:rsidP="002916A2">
            <w:r w:rsidRPr="00E523D2">
              <w:t>Databases shall be segregated to achieve the principle of least access.</w:t>
            </w:r>
          </w:p>
        </w:tc>
      </w:tr>
      <w:tr w:rsidR="00E523D2" w:rsidRPr="00E523D2" w14:paraId="17D926C8" w14:textId="77777777" w:rsidTr="00E523D2">
        <w:tc>
          <w:tcPr>
            <w:tcW w:w="900" w:type="dxa"/>
          </w:tcPr>
          <w:p w14:paraId="439FE722" w14:textId="77777777" w:rsidR="00E523D2" w:rsidRPr="00E523D2" w:rsidRDefault="00E523D2" w:rsidP="002916A2">
            <w:r w:rsidRPr="00E523D2">
              <w:t>CR031</w:t>
            </w:r>
          </w:p>
        </w:tc>
        <w:tc>
          <w:tcPr>
            <w:tcW w:w="8455" w:type="dxa"/>
          </w:tcPr>
          <w:p w14:paraId="6872D16D" w14:textId="77777777" w:rsidR="00E523D2" w:rsidRPr="00E523D2" w:rsidRDefault="00E523D2" w:rsidP="002916A2">
            <w:r w:rsidRPr="00E523D2">
              <w:t>Unstructured data access shall be granted based on the principle of least privilege.</w:t>
            </w:r>
          </w:p>
        </w:tc>
      </w:tr>
      <w:tr w:rsidR="00E523D2" w:rsidRPr="00E523D2" w14:paraId="631585C5" w14:textId="77777777" w:rsidTr="00E523D2">
        <w:tc>
          <w:tcPr>
            <w:tcW w:w="900" w:type="dxa"/>
          </w:tcPr>
          <w:p w14:paraId="00B17484" w14:textId="77777777" w:rsidR="00E523D2" w:rsidRPr="00E523D2" w:rsidRDefault="00E523D2" w:rsidP="002916A2">
            <w:r w:rsidRPr="00E523D2">
              <w:t>CR037</w:t>
            </w:r>
          </w:p>
        </w:tc>
        <w:tc>
          <w:tcPr>
            <w:tcW w:w="8455" w:type="dxa"/>
          </w:tcPr>
          <w:p w14:paraId="32CFA5B9" w14:textId="77777777" w:rsidR="00E523D2" w:rsidRPr="00E523D2" w:rsidRDefault="00E523D2" w:rsidP="002916A2">
            <w:r w:rsidRPr="00E523D2">
              <w:t>Credentials shall be modified only by authorized entities.</w:t>
            </w:r>
          </w:p>
        </w:tc>
      </w:tr>
      <w:tr w:rsidR="00E523D2" w:rsidRPr="00E523D2" w14:paraId="65BB52A6" w14:textId="77777777" w:rsidTr="00E523D2">
        <w:tc>
          <w:tcPr>
            <w:tcW w:w="900" w:type="dxa"/>
          </w:tcPr>
          <w:p w14:paraId="4BB9BA8F" w14:textId="77777777" w:rsidR="00E523D2" w:rsidRPr="00E523D2" w:rsidRDefault="00E523D2" w:rsidP="002916A2">
            <w:r w:rsidRPr="00E523D2">
              <w:t>CR041</w:t>
            </w:r>
          </w:p>
        </w:tc>
        <w:tc>
          <w:tcPr>
            <w:tcW w:w="8455" w:type="dxa"/>
          </w:tcPr>
          <w:p w14:paraId="2F36D5F8" w14:textId="77777777" w:rsidR="00E523D2" w:rsidRPr="00E523D2" w:rsidRDefault="00E523D2" w:rsidP="002916A2">
            <w:r w:rsidRPr="00E523D2">
              <w:t>Logs shall be stored in a manner that protects the data's integrity.</w:t>
            </w:r>
          </w:p>
        </w:tc>
      </w:tr>
    </w:tbl>
    <w:p w14:paraId="3B96FA90" w14:textId="77777777" w:rsidR="005E14B8" w:rsidRDefault="005E14B8" w:rsidP="005E14B8">
      <w:pPr>
        <w:pStyle w:val="Heading4"/>
      </w:pPr>
      <w:r>
        <w:t>Discussion</w:t>
      </w:r>
    </w:p>
    <w:p w14:paraId="5EADFCDE" w14:textId="4AC88605" w:rsidR="00D95F15" w:rsidRDefault="00D95F15" w:rsidP="00D95F15">
      <w:pPr>
        <w:spacing w:after="240"/>
        <w:jc w:val="both"/>
      </w:pPr>
      <w:r>
        <w:t>This is not an attack, but rather a possible outcome of an attack. The AVCDL global security requirements catalog specifies exact, constrained, and testable requirements based on the desire to ensure that access</w:t>
      </w:r>
      <w:r w:rsidR="00C26D60">
        <w:t xml:space="preserve"> (authorization)</w:t>
      </w:r>
      <w:r>
        <w:t xml:space="preserve"> to</w:t>
      </w:r>
      <w:r w:rsidR="00C26D60">
        <w:t xml:space="preserve"> and integrity of</w:t>
      </w:r>
      <w:r>
        <w:t xml:space="preserve"> resources (executables, configuration data, databases, unstructured data,</w:t>
      </w:r>
      <w:r w:rsidR="00C26D60">
        <w:t xml:space="preserve"> </w:t>
      </w:r>
      <w:r>
        <w:t>credentials</w:t>
      </w:r>
      <w:r w:rsidR="00C26D60">
        <w:t>, and logs</w:t>
      </w:r>
      <w:r>
        <w:t xml:space="preserve">) is </w:t>
      </w:r>
      <w:r w:rsidR="00C26D60">
        <w:t>handled appropriately</w:t>
      </w:r>
      <w:r>
        <w:t>. These considerations are generally applied at the application layer.</w:t>
      </w:r>
    </w:p>
    <w:p w14:paraId="11DB86F5" w14:textId="15FEB21D"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lastRenderedPageBreak/>
        <w:t xml:space="preserve">Attack </w:t>
      </w:r>
      <w:r w:rsidR="00CD1FD3" w:rsidRPr="004660FD">
        <w:t>2</w:t>
      </w:r>
      <w:r>
        <w:t>1</w:t>
      </w:r>
    </w:p>
    <w:p w14:paraId="37CE8F0E" w14:textId="06B2EF63" w:rsidR="00CD1FD3" w:rsidRPr="00AE31FD" w:rsidRDefault="00CD1FD3" w:rsidP="00AE31FD">
      <w:pPr>
        <w:rPr>
          <w:i/>
          <w:iCs/>
          <w:color w:val="4F6228" w:themeColor="accent3" w:themeShade="80"/>
        </w:rPr>
      </w:pPr>
      <w:r w:rsidRPr="00AE31FD">
        <w:rPr>
          <w:i/>
          <w:iCs/>
          <w:color w:val="4F6228" w:themeColor="accent3" w:themeShade="80"/>
        </w:rPr>
        <w:t>Erasure of data/code</w:t>
      </w:r>
    </w:p>
    <w:p w14:paraId="72D816A5" w14:textId="77777777" w:rsidR="00736E8D" w:rsidRDefault="00736E8D" w:rsidP="00736E8D">
      <w:pPr>
        <w:pStyle w:val="Heading4"/>
      </w:pPr>
      <w:r>
        <w:t>X.1371 Elaboration</w:t>
      </w:r>
    </w:p>
    <w:p w14:paraId="66E9B61E" w14:textId="35C88629" w:rsidR="00736E8D" w:rsidRPr="00845835" w:rsidRDefault="00845835" w:rsidP="00845835">
      <w:pPr>
        <w:spacing w:after="240"/>
        <w:jc w:val="both"/>
        <w:rPr>
          <w:i/>
          <w:iCs/>
        </w:rPr>
      </w:pPr>
      <w:r w:rsidRPr="00845835">
        <w:rPr>
          <w:i/>
          <w:iCs/>
          <w:color w:val="4F6228" w:themeColor="accent3" w:themeShade="80"/>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Default="00567C72" w:rsidP="00567C72">
      <w:pPr>
        <w:spacing w:after="240"/>
      </w:pPr>
      <w:r>
        <w:t>The following cybersecurity properties are challenged:</w:t>
      </w:r>
    </w:p>
    <w:p w14:paraId="62CB056F" w14:textId="77777777" w:rsidR="00AE31FD" w:rsidRDefault="00AE31FD" w:rsidP="00567C72">
      <w:pPr>
        <w:pStyle w:val="ListParagraph"/>
        <w:numPr>
          <w:ilvl w:val="0"/>
          <w:numId w:val="35"/>
        </w:numPr>
        <w:spacing w:after="240"/>
        <w:ind w:left="450"/>
      </w:pPr>
      <w:r>
        <w:t>Integrity</w:t>
      </w:r>
    </w:p>
    <w:p w14:paraId="74318075" w14:textId="50A8477A" w:rsidR="00567C72" w:rsidRDefault="00567C72" w:rsidP="00567C72">
      <w:pPr>
        <w:pStyle w:val="ListParagraph"/>
        <w:numPr>
          <w:ilvl w:val="0"/>
          <w:numId w:val="35"/>
        </w:numPr>
        <w:spacing w:after="240"/>
        <w:ind w:left="450"/>
      </w:pPr>
      <w:r>
        <w:t>Authorization</w:t>
      </w:r>
    </w:p>
    <w:p w14:paraId="2A1A064F" w14:textId="77777777" w:rsidR="00567C72" w:rsidRDefault="00567C72" w:rsidP="00567C72">
      <w:pPr>
        <w:pStyle w:val="Heading4"/>
      </w:pPr>
      <w:r>
        <w:t>Cybersecurity Assets</w:t>
      </w:r>
    </w:p>
    <w:p w14:paraId="4370DDA4" w14:textId="77777777" w:rsidR="00567C72" w:rsidRDefault="00567C72" w:rsidP="00567C72">
      <w:pPr>
        <w:spacing w:after="240"/>
      </w:pPr>
      <w:r>
        <w:t>The following cybersecurity assets may be impacted:</w:t>
      </w:r>
    </w:p>
    <w:p w14:paraId="5BF3A75B" w14:textId="77777777" w:rsidR="00567C72" w:rsidRDefault="00567C72" w:rsidP="00567C72">
      <w:pPr>
        <w:pStyle w:val="ListParagraph"/>
        <w:numPr>
          <w:ilvl w:val="0"/>
          <w:numId w:val="35"/>
        </w:numPr>
        <w:spacing w:after="240"/>
        <w:ind w:left="450"/>
      </w:pPr>
      <w:r>
        <w:t>Executables</w:t>
      </w:r>
    </w:p>
    <w:p w14:paraId="2D68328A" w14:textId="77777777" w:rsidR="00567C72" w:rsidRDefault="00567C72" w:rsidP="00567C72">
      <w:pPr>
        <w:pStyle w:val="ListParagraph"/>
        <w:numPr>
          <w:ilvl w:val="0"/>
          <w:numId w:val="35"/>
        </w:numPr>
        <w:spacing w:after="240"/>
        <w:ind w:left="450"/>
      </w:pPr>
      <w:r>
        <w:t>Configuration Data</w:t>
      </w:r>
    </w:p>
    <w:p w14:paraId="1167A1DE" w14:textId="77777777" w:rsidR="00567C72" w:rsidRDefault="00567C72" w:rsidP="00567C72">
      <w:pPr>
        <w:pStyle w:val="ListParagraph"/>
        <w:numPr>
          <w:ilvl w:val="0"/>
          <w:numId w:val="35"/>
        </w:numPr>
        <w:spacing w:after="240"/>
        <w:ind w:left="450"/>
      </w:pPr>
      <w:r>
        <w:t>Databases</w:t>
      </w:r>
    </w:p>
    <w:p w14:paraId="4FB96AEF" w14:textId="77777777" w:rsidR="00567C72" w:rsidRDefault="00567C72" w:rsidP="00567C72">
      <w:pPr>
        <w:pStyle w:val="ListParagraph"/>
        <w:numPr>
          <w:ilvl w:val="0"/>
          <w:numId w:val="35"/>
        </w:numPr>
        <w:spacing w:after="240"/>
        <w:ind w:left="450"/>
      </w:pPr>
      <w:r>
        <w:t>Unstructured Data</w:t>
      </w:r>
    </w:p>
    <w:p w14:paraId="17482FE3" w14:textId="77777777" w:rsidR="00567C72" w:rsidRDefault="00567C72" w:rsidP="00567C72">
      <w:pPr>
        <w:pStyle w:val="ListParagraph"/>
        <w:numPr>
          <w:ilvl w:val="0"/>
          <w:numId w:val="35"/>
        </w:numPr>
        <w:spacing w:after="240"/>
        <w:ind w:left="450"/>
      </w:pPr>
      <w:r>
        <w:t>Credentials</w:t>
      </w:r>
    </w:p>
    <w:p w14:paraId="4761E1DE" w14:textId="77777777" w:rsidR="00567C72" w:rsidRDefault="00567C72" w:rsidP="00567C72">
      <w:pPr>
        <w:pStyle w:val="ListParagraph"/>
        <w:numPr>
          <w:ilvl w:val="0"/>
          <w:numId w:val="35"/>
        </w:numPr>
        <w:spacing w:after="240"/>
        <w:ind w:left="450"/>
      </w:pPr>
      <w:r>
        <w:t>Logs</w:t>
      </w:r>
    </w:p>
    <w:p w14:paraId="1122E9A7" w14:textId="77777777" w:rsidR="00567C72" w:rsidRDefault="00567C72" w:rsidP="00567C72">
      <w:pPr>
        <w:pStyle w:val="Heading4"/>
      </w:pPr>
      <w:r>
        <w:t>Cybersecurity Layers</w:t>
      </w:r>
    </w:p>
    <w:p w14:paraId="036A63A5" w14:textId="77777777" w:rsidR="00567C72" w:rsidRDefault="00567C72" w:rsidP="00567C72">
      <w:pPr>
        <w:spacing w:after="240"/>
      </w:pPr>
      <w:r>
        <w:t>The following cybersecurity layers may be involved:</w:t>
      </w:r>
    </w:p>
    <w:p w14:paraId="237D585B" w14:textId="77777777" w:rsidR="00567C72" w:rsidRDefault="00567C72" w:rsidP="00567C72">
      <w:pPr>
        <w:pStyle w:val="ListParagraph"/>
        <w:numPr>
          <w:ilvl w:val="0"/>
          <w:numId w:val="35"/>
        </w:numPr>
        <w:spacing w:after="240"/>
        <w:ind w:left="450"/>
      </w:pPr>
      <w:r>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lastRenderedPageBreak/>
        <w:t>Cybersecurity Requirements</w:t>
      </w:r>
    </w:p>
    <w:p w14:paraId="5ACEB95E"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833D7E" w:rsidRPr="00833D7E" w14:paraId="77D342D2" w14:textId="77777777" w:rsidTr="00833D7E">
        <w:tc>
          <w:tcPr>
            <w:tcW w:w="900" w:type="dxa"/>
          </w:tcPr>
          <w:p w14:paraId="5FBF9E1A" w14:textId="77777777" w:rsidR="00833D7E" w:rsidRPr="00833D7E" w:rsidRDefault="00833D7E" w:rsidP="00972287">
            <w:r w:rsidRPr="00833D7E">
              <w:t>CR001</w:t>
            </w:r>
          </w:p>
        </w:tc>
        <w:tc>
          <w:tcPr>
            <w:tcW w:w="8455" w:type="dxa"/>
          </w:tcPr>
          <w:p w14:paraId="5521414E" w14:textId="77777777" w:rsidR="00833D7E" w:rsidRPr="00833D7E" w:rsidRDefault="00833D7E" w:rsidP="00972287">
            <w:r w:rsidRPr="00833D7E">
              <w:t>Persistent storage shall be encrypted.</w:t>
            </w:r>
          </w:p>
        </w:tc>
      </w:tr>
      <w:tr w:rsidR="00833D7E" w:rsidRPr="00833D7E" w14:paraId="4B01A23F" w14:textId="77777777" w:rsidTr="00833D7E">
        <w:tc>
          <w:tcPr>
            <w:tcW w:w="900" w:type="dxa"/>
          </w:tcPr>
          <w:p w14:paraId="7EB76B4B" w14:textId="77777777" w:rsidR="00833D7E" w:rsidRPr="00833D7E" w:rsidRDefault="00833D7E" w:rsidP="00972287">
            <w:r w:rsidRPr="00833D7E">
              <w:t>CR002</w:t>
            </w:r>
          </w:p>
        </w:tc>
        <w:tc>
          <w:tcPr>
            <w:tcW w:w="8455" w:type="dxa"/>
          </w:tcPr>
          <w:p w14:paraId="5D9C29EF" w14:textId="77777777" w:rsidR="00833D7E" w:rsidRPr="00833D7E" w:rsidRDefault="00833D7E" w:rsidP="00972287">
            <w:r w:rsidRPr="00833D7E">
              <w:t>Update payloads shall be decrypted at time of use.</w:t>
            </w:r>
          </w:p>
        </w:tc>
      </w:tr>
      <w:tr w:rsidR="00833D7E" w:rsidRPr="00833D7E" w14:paraId="187D8C36" w14:textId="77777777" w:rsidTr="00833D7E">
        <w:tc>
          <w:tcPr>
            <w:tcW w:w="900" w:type="dxa"/>
          </w:tcPr>
          <w:p w14:paraId="18BA1E5C" w14:textId="77777777" w:rsidR="00833D7E" w:rsidRPr="00833D7E" w:rsidRDefault="00833D7E" w:rsidP="00972287">
            <w:r w:rsidRPr="00833D7E">
              <w:t>CR003</w:t>
            </w:r>
          </w:p>
        </w:tc>
        <w:tc>
          <w:tcPr>
            <w:tcW w:w="8455" w:type="dxa"/>
          </w:tcPr>
          <w:p w14:paraId="372B703C" w14:textId="77777777" w:rsidR="00833D7E" w:rsidRPr="00833D7E" w:rsidRDefault="00833D7E" w:rsidP="00972287">
            <w:r w:rsidRPr="00833D7E">
              <w:t>Update payloads shall be encrypted at build time.</w:t>
            </w:r>
          </w:p>
        </w:tc>
      </w:tr>
      <w:tr w:rsidR="00833D7E" w:rsidRPr="00833D7E" w14:paraId="1B205628" w14:textId="77777777" w:rsidTr="00833D7E">
        <w:tc>
          <w:tcPr>
            <w:tcW w:w="900" w:type="dxa"/>
          </w:tcPr>
          <w:p w14:paraId="2378A200" w14:textId="77777777" w:rsidR="00833D7E" w:rsidRPr="00833D7E" w:rsidRDefault="00833D7E" w:rsidP="00972287">
            <w:r w:rsidRPr="00833D7E">
              <w:t>CR004</w:t>
            </w:r>
          </w:p>
        </w:tc>
        <w:tc>
          <w:tcPr>
            <w:tcW w:w="8455" w:type="dxa"/>
          </w:tcPr>
          <w:p w14:paraId="65EB9E2F" w14:textId="77777777" w:rsidR="00833D7E" w:rsidRPr="00833D7E" w:rsidRDefault="00833D7E" w:rsidP="00972287">
            <w:r w:rsidRPr="00833D7E">
              <w:t>Update payloads shall be stored encrypted.</w:t>
            </w:r>
          </w:p>
        </w:tc>
      </w:tr>
      <w:tr w:rsidR="00833D7E" w:rsidRPr="00833D7E" w14:paraId="3DEA8096" w14:textId="77777777" w:rsidTr="00833D7E">
        <w:tc>
          <w:tcPr>
            <w:tcW w:w="900" w:type="dxa"/>
          </w:tcPr>
          <w:p w14:paraId="4295F148" w14:textId="77777777" w:rsidR="00833D7E" w:rsidRPr="00833D7E" w:rsidRDefault="00833D7E" w:rsidP="00972287">
            <w:r w:rsidRPr="00833D7E">
              <w:t>CR005</w:t>
            </w:r>
          </w:p>
        </w:tc>
        <w:tc>
          <w:tcPr>
            <w:tcW w:w="8455" w:type="dxa"/>
          </w:tcPr>
          <w:p w14:paraId="0D562C34" w14:textId="77777777" w:rsidR="00833D7E" w:rsidRPr="00833D7E" w:rsidRDefault="00833D7E" w:rsidP="00972287">
            <w:r w:rsidRPr="00833D7E">
              <w:t>Executable integrity shall be cryptographically verified.</w:t>
            </w:r>
          </w:p>
        </w:tc>
      </w:tr>
      <w:tr w:rsidR="00833D7E" w:rsidRPr="00833D7E" w14:paraId="10931045" w14:textId="77777777" w:rsidTr="00833D7E">
        <w:tc>
          <w:tcPr>
            <w:tcW w:w="900" w:type="dxa"/>
          </w:tcPr>
          <w:p w14:paraId="6853CF16" w14:textId="77777777" w:rsidR="00833D7E" w:rsidRPr="00833D7E" w:rsidRDefault="00833D7E" w:rsidP="00972287">
            <w:r w:rsidRPr="00833D7E">
              <w:t>CR014</w:t>
            </w:r>
          </w:p>
        </w:tc>
        <w:tc>
          <w:tcPr>
            <w:tcW w:w="8455" w:type="dxa"/>
          </w:tcPr>
          <w:p w14:paraId="723C5B9A" w14:textId="77777777" w:rsidR="00833D7E" w:rsidRPr="00833D7E" w:rsidRDefault="00833D7E" w:rsidP="00972287">
            <w:r w:rsidRPr="00833D7E">
              <w:t>Processes receiving data crossing a trust boundary shall be sandboxed.</w:t>
            </w:r>
          </w:p>
        </w:tc>
      </w:tr>
      <w:tr w:rsidR="00833D7E" w:rsidRPr="00833D7E" w14:paraId="0BFC124A" w14:textId="77777777" w:rsidTr="00833D7E">
        <w:tc>
          <w:tcPr>
            <w:tcW w:w="900" w:type="dxa"/>
          </w:tcPr>
          <w:p w14:paraId="74E3DB23" w14:textId="77777777" w:rsidR="00833D7E" w:rsidRPr="00833D7E" w:rsidRDefault="00833D7E" w:rsidP="00972287">
            <w:r w:rsidRPr="00833D7E">
              <w:t>CR015</w:t>
            </w:r>
          </w:p>
        </w:tc>
        <w:tc>
          <w:tcPr>
            <w:tcW w:w="8455" w:type="dxa"/>
          </w:tcPr>
          <w:p w14:paraId="645AD722" w14:textId="77777777" w:rsidR="00833D7E" w:rsidRPr="00833D7E" w:rsidRDefault="00833D7E" w:rsidP="00972287">
            <w:r w:rsidRPr="00833D7E">
              <w:t>Processes shall be granted the smallest set of privileges.</w:t>
            </w:r>
          </w:p>
        </w:tc>
      </w:tr>
      <w:tr w:rsidR="00833D7E" w:rsidRPr="00833D7E" w14:paraId="08101359" w14:textId="77777777" w:rsidTr="00833D7E">
        <w:tc>
          <w:tcPr>
            <w:tcW w:w="900" w:type="dxa"/>
          </w:tcPr>
          <w:p w14:paraId="605659AD" w14:textId="77777777" w:rsidR="00833D7E" w:rsidRPr="00833D7E" w:rsidRDefault="00833D7E" w:rsidP="00972287">
            <w:r w:rsidRPr="00833D7E">
              <w:t>CR016</w:t>
            </w:r>
          </w:p>
        </w:tc>
        <w:tc>
          <w:tcPr>
            <w:tcW w:w="8455" w:type="dxa"/>
          </w:tcPr>
          <w:p w14:paraId="6BBB35E9" w14:textId="77777777" w:rsidR="00833D7E" w:rsidRPr="00833D7E" w:rsidRDefault="00833D7E" w:rsidP="00972287">
            <w:r w:rsidRPr="00833D7E">
              <w:t>Only authorized entities shall perform control operations on executables.</w:t>
            </w:r>
          </w:p>
        </w:tc>
      </w:tr>
      <w:tr w:rsidR="00833D7E" w:rsidRPr="00833D7E" w14:paraId="3A202CAF" w14:textId="77777777" w:rsidTr="00833D7E">
        <w:tc>
          <w:tcPr>
            <w:tcW w:w="900" w:type="dxa"/>
          </w:tcPr>
          <w:p w14:paraId="6BC2FFCB" w14:textId="77777777" w:rsidR="00833D7E" w:rsidRPr="00833D7E" w:rsidRDefault="00833D7E" w:rsidP="00972287">
            <w:r w:rsidRPr="00833D7E">
              <w:t>CR017</w:t>
            </w:r>
          </w:p>
        </w:tc>
        <w:tc>
          <w:tcPr>
            <w:tcW w:w="8455" w:type="dxa"/>
          </w:tcPr>
          <w:p w14:paraId="32DBED02" w14:textId="77777777" w:rsidR="00833D7E" w:rsidRPr="00833D7E" w:rsidRDefault="00833D7E" w:rsidP="00972287">
            <w:r w:rsidRPr="00833D7E">
              <w:t>Privileged access shall be permitted only for singular, specific, time-limited operations.</w:t>
            </w:r>
          </w:p>
        </w:tc>
      </w:tr>
      <w:tr w:rsidR="00833D7E" w:rsidRPr="00833D7E" w14:paraId="1BDBCE6A" w14:textId="77777777" w:rsidTr="00833D7E">
        <w:tc>
          <w:tcPr>
            <w:tcW w:w="900" w:type="dxa"/>
          </w:tcPr>
          <w:p w14:paraId="7F5F0FEF" w14:textId="77777777" w:rsidR="00833D7E" w:rsidRPr="00833D7E" w:rsidRDefault="00833D7E" w:rsidP="00972287">
            <w:r w:rsidRPr="00833D7E">
              <w:t>CR018</w:t>
            </w:r>
          </w:p>
        </w:tc>
        <w:tc>
          <w:tcPr>
            <w:tcW w:w="8455" w:type="dxa"/>
          </w:tcPr>
          <w:p w14:paraId="7CF34645" w14:textId="77777777" w:rsidR="00833D7E" w:rsidRPr="00833D7E" w:rsidRDefault="00833D7E" w:rsidP="00972287">
            <w:r w:rsidRPr="00833D7E">
              <w:t>The system shall contain only secure default privileged accounts if a privileged account is necessary.</w:t>
            </w:r>
          </w:p>
        </w:tc>
      </w:tr>
      <w:tr w:rsidR="00833D7E" w:rsidRPr="00833D7E" w14:paraId="6819A093" w14:textId="77777777" w:rsidTr="00833D7E">
        <w:tc>
          <w:tcPr>
            <w:tcW w:w="900" w:type="dxa"/>
          </w:tcPr>
          <w:p w14:paraId="5A8A6A09" w14:textId="77777777" w:rsidR="00833D7E" w:rsidRPr="00833D7E" w:rsidRDefault="00833D7E" w:rsidP="00972287">
            <w:r w:rsidRPr="00833D7E">
              <w:t>CR019</w:t>
            </w:r>
          </w:p>
        </w:tc>
        <w:tc>
          <w:tcPr>
            <w:tcW w:w="8455" w:type="dxa"/>
          </w:tcPr>
          <w:p w14:paraId="0B12B796" w14:textId="77777777" w:rsidR="00833D7E" w:rsidRPr="00833D7E" w:rsidRDefault="00833D7E" w:rsidP="00972287">
            <w:r w:rsidRPr="00833D7E">
              <w:t>Processes shall have unique owners.</w:t>
            </w:r>
          </w:p>
        </w:tc>
      </w:tr>
      <w:tr w:rsidR="00833D7E" w:rsidRPr="00833D7E" w14:paraId="5DB431BC" w14:textId="77777777" w:rsidTr="00833D7E">
        <w:tc>
          <w:tcPr>
            <w:tcW w:w="900" w:type="dxa"/>
          </w:tcPr>
          <w:p w14:paraId="3A321240" w14:textId="77777777" w:rsidR="00833D7E" w:rsidRPr="00833D7E" w:rsidRDefault="00833D7E" w:rsidP="00972287">
            <w:r w:rsidRPr="00833D7E">
              <w:t>CR022</w:t>
            </w:r>
          </w:p>
        </w:tc>
        <w:tc>
          <w:tcPr>
            <w:tcW w:w="8455" w:type="dxa"/>
          </w:tcPr>
          <w:p w14:paraId="2DF2FBD7" w14:textId="77777777" w:rsidR="00833D7E" w:rsidRPr="00833D7E" w:rsidRDefault="00833D7E" w:rsidP="00972287">
            <w:r w:rsidRPr="00833D7E">
              <w:t>Configuration data integrity shall be validated prior to use.</w:t>
            </w:r>
          </w:p>
        </w:tc>
      </w:tr>
      <w:tr w:rsidR="00833D7E" w:rsidRPr="00833D7E" w14:paraId="3F61F72A" w14:textId="77777777" w:rsidTr="00833D7E">
        <w:tc>
          <w:tcPr>
            <w:tcW w:w="900" w:type="dxa"/>
          </w:tcPr>
          <w:p w14:paraId="64E4CFD6" w14:textId="77777777" w:rsidR="00833D7E" w:rsidRPr="00833D7E" w:rsidRDefault="00833D7E" w:rsidP="00972287">
            <w:r w:rsidRPr="00833D7E">
              <w:t>CR026</w:t>
            </w:r>
          </w:p>
        </w:tc>
        <w:tc>
          <w:tcPr>
            <w:tcW w:w="8455" w:type="dxa"/>
          </w:tcPr>
          <w:p w14:paraId="39063D14" w14:textId="77777777" w:rsidR="00833D7E" w:rsidRPr="00833D7E" w:rsidRDefault="00833D7E" w:rsidP="00972287">
            <w:r w:rsidRPr="00833D7E">
              <w:t>Configuration data modification shall only be made by authorized entities.</w:t>
            </w:r>
          </w:p>
        </w:tc>
      </w:tr>
      <w:tr w:rsidR="00833D7E" w:rsidRPr="00833D7E" w14:paraId="4377A086" w14:textId="77777777" w:rsidTr="00833D7E">
        <w:tc>
          <w:tcPr>
            <w:tcW w:w="900" w:type="dxa"/>
          </w:tcPr>
          <w:p w14:paraId="2C53EA5D" w14:textId="77777777" w:rsidR="00833D7E" w:rsidRPr="00833D7E" w:rsidRDefault="00833D7E" w:rsidP="00972287">
            <w:r w:rsidRPr="00833D7E">
              <w:t>CR029</w:t>
            </w:r>
          </w:p>
        </w:tc>
        <w:tc>
          <w:tcPr>
            <w:tcW w:w="8455" w:type="dxa"/>
          </w:tcPr>
          <w:p w14:paraId="2A52BF0A" w14:textId="77777777" w:rsidR="00833D7E" w:rsidRPr="00833D7E" w:rsidRDefault="00833D7E" w:rsidP="00972287">
            <w:r w:rsidRPr="00833D7E">
              <w:t>Databases shall be segregated to achieve the principle of least access.</w:t>
            </w:r>
          </w:p>
        </w:tc>
      </w:tr>
      <w:tr w:rsidR="00833D7E" w:rsidRPr="00833D7E" w14:paraId="684C9654" w14:textId="77777777" w:rsidTr="00833D7E">
        <w:tc>
          <w:tcPr>
            <w:tcW w:w="900" w:type="dxa"/>
          </w:tcPr>
          <w:p w14:paraId="5F560FDE" w14:textId="77777777" w:rsidR="00833D7E" w:rsidRPr="00833D7E" w:rsidRDefault="00833D7E" w:rsidP="00972287">
            <w:r w:rsidRPr="00833D7E">
              <w:t>CR031</w:t>
            </w:r>
          </w:p>
        </w:tc>
        <w:tc>
          <w:tcPr>
            <w:tcW w:w="8455" w:type="dxa"/>
          </w:tcPr>
          <w:p w14:paraId="03AB93AA" w14:textId="77777777" w:rsidR="00833D7E" w:rsidRPr="00833D7E" w:rsidRDefault="00833D7E" w:rsidP="00972287">
            <w:r w:rsidRPr="00833D7E">
              <w:t>Unstructured data access shall be granted based on the principle of least privilege.</w:t>
            </w:r>
          </w:p>
        </w:tc>
      </w:tr>
      <w:tr w:rsidR="00833D7E" w:rsidRPr="00833D7E" w14:paraId="0D47C674" w14:textId="77777777" w:rsidTr="00833D7E">
        <w:tc>
          <w:tcPr>
            <w:tcW w:w="900" w:type="dxa"/>
          </w:tcPr>
          <w:p w14:paraId="5D300FD9" w14:textId="77777777" w:rsidR="00833D7E" w:rsidRPr="00833D7E" w:rsidRDefault="00833D7E" w:rsidP="00972287">
            <w:r w:rsidRPr="00833D7E">
              <w:t>CR037</w:t>
            </w:r>
          </w:p>
        </w:tc>
        <w:tc>
          <w:tcPr>
            <w:tcW w:w="8455" w:type="dxa"/>
          </w:tcPr>
          <w:p w14:paraId="17DCD0ED" w14:textId="77777777" w:rsidR="00833D7E" w:rsidRPr="00833D7E" w:rsidRDefault="00833D7E" w:rsidP="00972287">
            <w:r w:rsidRPr="00833D7E">
              <w:t>Credentials shall be modified only by authorized entities.</w:t>
            </w:r>
          </w:p>
        </w:tc>
      </w:tr>
      <w:tr w:rsidR="00833D7E" w:rsidRPr="00833D7E" w14:paraId="5D2F466E" w14:textId="77777777" w:rsidTr="00833D7E">
        <w:tc>
          <w:tcPr>
            <w:tcW w:w="900" w:type="dxa"/>
          </w:tcPr>
          <w:p w14:paraId="15950604" w14:textId="77777777" w:rsidR="00833D7E" w:rsidRPr="00833D7E" w:rsidRDefault="00833D7E" w:rsidP="00972287">
            <w:r w:rsidRPr="00833D7E">
              <w:t>CR041</w:t>
            </w:r>
          </w:p>
        </w:tc>
        <w:tc>
          <w:tcPr>
            <w:tcW w:w="8455" w:type="dxa"/>
          </w:tcPr>
          <w:p w14:paraId="111491EF" w14:textId="77777777" w:rsidR="00833D7E" w:rsidRPr="00833D7E" w:rsidRDefault="00833D7E" w:rsidP="00972287">
            <w:r w:rsidRPr="00833D7E">
              <w:t>Logs shall be stored in a manner that protects the data's integrity.</w:t>
            </w:r>
          </w:p>
        </w:tc>
      </w:tr>
    </w:tbl>
    <w:p w14:paraId="69B23D88" w14:textId="77777777" w:rsidR="005E14B8" w:rsidRDefault="005E14B8" w:rsidP="005E14B8">
      <w:pPr>
        <w:pStyle w:val="Heading4"/>
      </w:pPr>
      <w:r>
        <w:t>Discussion</w:t>
      </w:r>
    </w:p>
    <w:p w14:paraId="5A1C5AC3" w14:textId="77777777" w:rsidR="00C26D60" w:rsidRDefault="00C26D60" w:rsidP="00C26D60">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lastRenderedPageBreak/>
        <w:t xml:space="preserve">Attack </w:t>
      </w:r>
      <w:r w:rsidR="00CD1FD3" w:rsidRPr="004660FD">
        <w:t>22</w:t>
      </w:r>
    </w:p>
    <w:p w14:paraId="0A52DB10" w14:textId="5ECC6718" w:rsidR="00CD1FD3" w:rsidRPr="00AE31FD" w:rsidRDefault="00CD1FD3" w:rsidP="00AE31FD">
      <w:pPr>
        <w:rPr>
          <w:i/>
          <w:iCs/>
          <w:color w:val="4F6228" w:themeColor="accent3" w:themeShade="80"/>
        </w:rPr>
      </w:pPr>
      <w:r w:rsidRPr="00AE31FD">
        <w:rPr>
          <w:i/>
          <w:iCs/>
          <w:color w:val="4F6228" w:themeColor="accent3" w:themeShade="80"/>
        </w:rPr>
        <w:t>Introduction of malware</w:t>
      </w:r>
    </w:p>
    <w:p w14:paraId="1A0D46DA" w14:textId="77777777" w:rsidR="00736E8D" w:rsidRDefault="00736E8D" w:rsidP="00736E8D">
      <w:pPr>
        <w:pStyle w:val="Heading4"/>
      </w:pPr>
      <w:r>
        <w:t>X.1371 Elaboration</w:t>
      </w:r>
    </w:p>
    <w:p w14:paraId="0A63D0F2" w14:textId="187B1365" w:rsidR="00736E8D" w:rsidRPr="00845835" w:rsidRDefault="00845835" w:rsidP="00845835">
      <w:pPr>
        <w:spacing w:after="240"/>
        <w:jc w:val="both"/>
        <w:rPr>
          <w:i/>
          <w:iCs/>
        </w:rPr>
      </w:pPr>
      <w:r w:rsidRPr="00845835">
        <w:rPr>
          <w:i/>
          <w:iCs/>
          <w:color w:val="4F6228" w:themeColor="accent3" w:themeShade="80"/>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Default="00567C72" w:rsidP="00567C72">
      <w:pPr>
        <w:spacing w:after="240"/>
      </w:pPr>
      <w:r>
        <w:t>The following cybersecurity properties are challenged:</w:t>
      </w:r>
    </w:p>
    <w:p w14:paraId="77856371" w14:textId="77777777" w:rsidR="00AE31FD" w:rsidRDefault="00AE31FD" w:rsidP="00567C72">
      <w:pPr>
        <w:pStyle w:val="ListParagraph"/>
        <w:numPr>
          <w:ilvl w:val="0"/>
          <w:numId w:val="35"/>
        </w:numPr>
        <w:spacing w:after="240"/>
        <w:ind w:left="450"/>
      </w:pPr>
      <w:r>
        <w:t>Integrity</w:t>
      </w:r>
    </w:p>
    <w:p w14:paraId="319D4C00" w14:textId="45FC34E1" w:rsidR="00567C72" w:rsidRDefault="00567C72" w:rsidP="00567C72">
      <w:pPr>
        <w:pStyle w:val="ListParagraph"/>
        <w:numPr>
          <w:ilvl w:val="0"/>
          <w:numId w:val="35"/>
        </w:numPr>
        <w:spacing w:after="240"/>
        <w:ind w:left="450"/>
      </w:pPr>
      <w:r>
        <w:t>Authorization</w:t>
      </w:r>
    </w:p>
    <w:p w14:paraId="7A7957B7" w14:textId="77777777" w:rsidR="00567C72" w:rsidRDefault="00567C72" w:rsidP="00567C72">
      <w:pPr>
        <w:pStyle w:val="Heading4"/>
      </w:pPr>
      <w:r>
        <w:t>Cybersecurity Assets</w:t>
      </w:r>
    </w:p>
    <w:p w14:paraId="1C26FEC5" w14:textId="77777777" w:rsidR="00567C72" w:rsidRDefault="00567C72" w:rsidP="00567C72">
      <w:pPr>
        <w:spacing w:after="240"/>
      </w:pPr>
      <w:r>
        <w:t>The following cybersecurity assets may be impacted:</w:t>
      </w:r>
    </w:p>
    <w:p w14:paraId="5D26A607" w14:textId="57236FA3" w:rsidR="00567C72" w:rsidRDefault="00567C72" w:rsidP="00AE31FD">
      <w:pPr>
        <w:pStyle w:val="ListParagraph"/>
        <w:numPr>
          <w:ilvl w:val="0"/>
          <w:numId w:val="35"/>
        </w:numPr>
        <w:spacing w:after="240"/>
        <w:ind w:left="450"/>
      </w:pPr>
      <w:r>
        <w:t>Executables</w:t>
      </w:r>
    </w:p>
    <w:p w14:paraId="2EBC4DC9" w14:textId="77777777" w:rsidR="00567C72" w:rsidRDefault="00567C72" w:rsidP="00567C72">
      <w:pPr>
        <w:pStyle w:val="Heading4"/>
      </w:pPr>
      <w:r>
        <w:t>Cybersecurity Layers</w:t>
      </w:r>
    </w:p>
    <w:p w14:paraId="0900D970" w14:textId="77777777" w:rsidR="00567C72" w:rsidRDefault="00567C72" w:rsidP="00567C72">
      <w:pPr>
        <w:spacing w:after="240"/>
      </w:pPr>
      <w:r>
        <w:t>The following cybersecurity layers may be involved:</w:t>
      </w:r>
    </w:p>
    <w:p w14:paraId="00A240C2" w14:textId="77777777" w:rsidR="00567C72" w:rsidRDefault="00567C72" w:rsidP="00567C72">
      <w:pPr>
        <w:pStyle w:val="ListParagraph"/>
        <w:numPr>
          <w:ilvl w:val="0"/>
          <w:numId w:val="35"/>
        </w:numPr>
        <w:spacing w:after="240"/>
        <w:ind w:left="450"/>
      </w:pPr>
      <w:r>
        <w:t>Application</w:t>
      </w:r>
    </w:p>
    <w:p w14:paraId="07D4EA4E" w14:textId="77777777" w:rsidR="005E14B8" w:rsidRDefault="005E14B8" w:rsidP="005E14B8">
      <w:pPr>
        <w:pStyle w:val="Heading4"/>
      </w:pPr>
      <w:r>
        <w:t>Cybersecurity Requirements</w:t>
      </w:r>
    </w:p>
    <w:p w14:paraId="0E2D6092"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833D7E" w:rsidRPr="00833D7E" w14:paraId="33408BAB" w14:textId="77777777" w:rsidTr="00833D7E">
        <w:tc>
          <w:tcPr>
            <w:tcW w:w="900" w:type="dxa"/>
          </w:tcPr>
          <w:p w14:paraId="0D9B6532" w14:textId="77777777" w:rsidR="00833D7E" w:rsidRPr="00833D7E" w:rsidRDefault="00833D7E" w:rsidP="00047EC8">
            <w:r w:rsidRPr="00833D7E">
              <w:t>CR001</w:t>
            </w:r>
          </w:p>
        </w:tc>
        <w:tc>
          <w:tcPr>
            <w:tcW w:w="8455" w:type="dxa"/>
          </w:tcPr>
          <w:p w14:paraId="1D85DB73" w14:textId="77777777" w:rsidR="00833D7E" w:rsidRPr="00833D7E" w:rsidRDefault="00833D7E" w:rsidP="00047EC8">
            <w:r w:rsidRPr="00833D7E">
              <w:t>Persistent storage shall be encrypted.</w:t>
            </w:r>
          </w:p>
        </w:tc>
      </w:tr>
      <w:tr w:rsidR="00833D7E" w:rsidRPr="00833D7E" w14:paraId="23018F2B" w14:textId="77777777" w:rsidTr="00833D7E">
        <w:tc>
          <w:tcPr>
            <w:tcW w:w="900" w:type="dxa"/>
          </w:tcPr>
          <w:p w14:paraId="4E3ADE23" w14:textId="77777777" w:rsidR="00833D7E" w:rsidRPr="00833D7E" w:rsidRDefault="00833D7E" w:rsidP="00047EC8">
            <w:r w:rsidRPr="00833D7E">
              <w:t>CR002</w:t>
            </w:r>
          </w:p>
        </w:tc>
        <w:tc>
          <w:tcPr>
            <w:tcW w:w="8455" w:type="dxa"/>
          </w:tcPr>
          <w:p w14:paraId="4368B556" w14:textId="77777777" w:rsidR="00833D7E" w:rsidRPr="00833D7E" w:rsidRDefault="00833D7E" w:rsidP="00047EC8">
            <w:r w:rsidRPr="00833D7E">
              <w:t>Update payloads shall be decrypted at time of use.</w:t>
            </w:r>
          </w:p>
        </w:tc>
      </w:tr>
      <w:tr w:rsidR="00833D7E" w:rsidRPr="00833D7E" w14:paraId="06FB883F" w14:textId="77777777" w:rsidTr="00833D7E">
        <w:tc>
          <w:tcPr>
            <w:tcW w:w="900" w:type="dxa"/>
          </w:tcPr>
          <w:p w14:paraId="0DDE1FD1" w14:textId="77777777" w:rsidR="00833D7E" w:rsidRPr="00833D7E" w:rsidRDefault="00833D7E" w:rsidP="00047EC8">
            <w:r w:rsidRPr="00833D7E">
              <w:t>CR003</w:t>
            </w:r>
          </w:p>
        </w:tc>
        <w:tc>
          <w:tcPr>
            <w:tcW w:w="8455" w:type="dxa"/>
          </w:tcPr>
          <w:p w14:paraId="1D775B70" w14:textId="77777777" w:rsidR="00833D7E" w:rsidRPr="00833D7E" w:rsidRDefault="00833D7E" w:rsidP="00047EC8">
            <w:r w:rsidRPr="00833D7E">
              <w:t>Update payloads shall be encrypted at build time.</w:t>
            </w:r>
          </w:p>
        </w:tc>
      </w:tr>
      <w:tr w:rsidR="00833D7E" w:rsidRPr="00833D7E" w14:paraId="28CD8BAA" w14:textId="77777777" w:rsidTr="00833D7E">
        <w:tc>
          <w:tcPr>
            <w:tcW w:w="900" w:type="dxa"/>
          </w:tcPr>
          <w:p w14:paraId="7AA680F8" w14:textId="77777777" w:rsidR="00833D7E" w:rsidRPr="00833D7E" w:rsidRDefault="00833D7E" w:rsidP="00047EC8">
            <w:r w:rsidRPr="00833D7E">
              <w:t>CR004</w:t>
            </w:r>
          </w:p>
        </w:tc>
        <w:tc>
          <w:tcPr>
            <w:tcW w:w="8455" w:type="dxa"/>
          </w:tcPr>
          <w:p w14:paraId="60AEB11D" w14:textId="77777777" w:rsidR="00833D7E" w:rsidRPr="00833D7E" w:rsidRDefault="00833D7E" w:rsidP="00047EC8">
            <w:r w:rsidRPr="00833D7E">
              <w:t>Update payloads shall be stored encrypted.</w:t>
            </w:r>
          </w:p>
        </w:tc>
      </w:tr>
      <w:tr w:rsidR="00833D7E" w:rsidRPr="00833D7E" w14:paraId="46B719CE" w14:textId="77777777" w:rsidTr="00833D7E">
        <w:tc>
          <w:tcPr>
            <w:tcW w:w="900" w:type="dxa"/>
          </w:tcPr>
          <w:p w14:paraId="7073C256" w14:textId="77777777" w:rsidR="00833D7E" w:rsidRPr="00833D7E" w:rsidRDefault="00833D7E" w:rsidP="00047EC8">
            <w:r w:rsidRPr="00833D7E">
              <w:t>CR005</w:t>
            </w:r>
          </w:p>
        </w:tc>
        <w:tc>
          <w:tcPr>
            <w:tcW w:w="8455" w:type="dxa"/>
          </w:tcPr>
          <w:p w14:paraId="23F34552" w14:textId="77777777" w:rsidR="00833D7E" w:rsidRPr="00833D7E" w:rsidRDefault="00833D7E" w:rsidP="00047EC8">
            <w:r w:rsidRPr="00833D7E">
              <w:t>Executable integrity shall be cryptographically verified.</w:t>
            </w:r>
          </w:p>
        </w:tc>
      </w:tr>
      <w:tr w:rsidR="00833D7E" w:rsidRPr="00833D7E" w14:paraId="28D9E23B" w14:textId="77777777" w:rsidTr="00833D7E">
        <w:tc>
          <w:tcPr>
            <w:tcW w:w="900" w:type="dxa"/>
          </w:tcPr>
          <w:p w14:paraId="7965C475" w14:textId="77777777" w:rsidR="00833D7E" w:rsidRPr="00833D7E" w:rsidRDefault="00833D7E" w:rsidP="00047EC8">
            <w:r w:rsidRPr="00833D7E">
              <w:t>CR014</w:t>
            </w:r>
          </w:p>
        </w:tc>
        <w:tc>
          <w:tcPr>
            <w:tcW w:w="8455" w:type="dxa"/>
          </w:tcPr>
          <w:p w14:paraId="502EA76D" w14:textId="77777777" w:rsidR="00833D7E" w:rsidRPr="00833D7E" w:rsidRDefault="00833D7E" w:rsidP="00047EC8">
            <w:r w:rsidRPr="00833D7E">
              <w:t>Processes receiving data crossing a trust boundary shall be sandboxed.</w:t>
            </w:r>
          </w:p>
        </w:tc>
      </w:tr>
      <w:tr w:rsidR="00833D7E" w:rsidRPr="00833D7E" w14:paraId="766694DF" w14:textId="77777777" w:rsidTr="00833D7E">
        <w:tc>
          <w:tcPr>
            <w:tcW w:w="900" w:type="dxa"/>
          </w:tcPr>
          <w:p w14:paraId="49C8BEE9" w14:textId="77777777" w:rsidR="00833D7E" w:rsidRPr="00833D7E" w:rsidRDefault="00833D7E" w:rsidP="00047EC8">
            <w:r w:rsidRPr="00833D7E">
              <w:t>CR015</w:t>
            </w:r>
          </w:p>
        </w:tc>
        <w:tc>
          <w:tcPr>
            <w:tcW w:w="8455" w:type="dxa"/>
          </w:tcPr>
          <w:p w14:paraId="3550C371" w14:textId="77777777" w:rsidR="00833D7E" w:rsidRPr="00833D7E" w:rsidRDefault="00833D7E" w:rsidP="00047EC8">
            <w:r w:rsidRPr="00833D7E">
              <w:t>Processes shall be granted the smallest set of privileges.</w:t>
            </w:r>
          </w:p>
        </w:tc>
      </w:tr>
      <w:tr w:rsidR="00833D7E" w:rsidRPr="00833D7E" w14:paraId="67354D1D" w14:textId="77777777" w:rsidTr="00833D7E">
        <w:tc>
          <w:tcPr>
            <w:tcW w:w="900" w:type="dxa"/>
          </w:tcPr>
          <w:p w14:paraId="586A3282" w14:textId="77777777" w:rsidR="00833D7E" w:rsidRPr="00833D7E" w:rsidRDefault="00833D7E" w:rsidP="00047EC8">
            <w:r w:rsidRPr="00833D7E">
              <w:t>CR016</w:t>
            </w:r>
          </w:p>
        </w:tc>
        <w:tc>
          <w:tcPr>
            <w:tcW w:w="8455" w:type="dxa"/>
          </w:tcPr>
          <w:p w14:paraId="7D209D09" w14:textId="77777777" w:rsidR="00833D7E" w:rsidRPr="00833D7E" w:rsidRDefault="00833D7E" w:rsidP="00047EC8">
            <w:r w:rsidRPr="00833D7E">
              <w:t>Only authorized entities shall perform control operations on executables.</w:t>
            </w:r>
          </w:p>
        </w:tc>
      </w:tr>
      <w:tr w:rsidR="00833D7E" w:rsidRPr="00833D7E" w14:paraId="157939F6" w14:textId="77777777" w:rsidTr="00833D7E">
        <w:tc>
          <w:tcPr>
            <w:tcW w:w="900" w:type="dxa"/>
          </w:tcPr>
          <w:p w14:paraId="02DC52A4" w14:textId="77777777" w:rsidR="00833D7E" w:rsidRPr="00833D7E" w:rsidRDefault="00833D7E" w:rsidP="00047EC8">
            <w:r w:rsidRPr="00833D7E">
              <w:t>CR017</w:t>
            </w:r>
          </w:p>
        </w:tc>
        <w:tc>
          <w:tcPr>
            <w:tcW w:w="8455" w:type="dxa"/>
          </w:tcPr>
          <w:p w14:paraId="595B0FC7" w14:textId="77777777" w:rsidR="00833D7E" w:rsidRPr="00833D7E" w:rsidRDefault="00833D7E" w:rsidP="00047EC8">
            <w:r w:rsidRPr="00833D7E">
              <w:t>Privileged access shall be permitted only for singular, specific, time-limited operations.</w:t>
            </w:r>
          </w:p>
        </w:tc>
      </w:tr>
      <w:tr w:rsidR="00833D7E" w:rsidRPr="00833D7E" w14:paraId="7E0C8C49" w14:textId="77777777" w:rsidTr="00833D7E">
        <w:tc>
          <w:tcPr>
            <w:tcW w:w="900" w:type="dxa"/>
          </w:tcPr>
          <w:p w14:paraId="66B155BA" w14:textId="77777777" w:rsidR="00833D7E" w:rsidRPr="00833D7E" w:rsidRDefault="00833D7E" w:rsidP="00047EC8">
            <w:r w:rsidRPr="00833D7E">
              <w:t>CR018</w:t>
            </w:r>
          </w:p>
        </w:tc>
        <w:tc>
          <w:tcPr>
            <w:tcW w:w="8455" w:type="dxa"/>
          </w:tcPr>
          <w:p w14:paraId="3C32A5B9" w14:textId="77777777" w:rsidR="00833D7E" w:rsidRPr="00833D7E" w:rsidRDefault="00833D7E" w:rsidP="00047EC8">
            <w:r w:rsidRPr="00833D7E">
              <w:t>The system shall contain only secure default privileged accounts if a privileged account is necessary.</w:t>
            </w:r>
          </w:p>
        </w:tc>
      </w:tr>
      <w:tr w:rsidR="00833D7E" w:rsidRPr="00833D7E" w14:paraId="6443A623" w14:textId="77777777" w:rsidTr="00833D7E">
        <w:tc>
          <w:tcPr>
            <w:tcW w:w="900" w:type="dxa"/>
          </w:tcPr>
          <w:p w14:paraId="426EC3CE" w14:textId="77777777" w:rsidR="00833D7E" w:rsidRPr="00833D7E" w:rsidRDefault="00833D7E" w:rsidP="00047EC8">
            <w:r w:rsidRPr="00833D7E">
              <w:t>CR019</w:t>
            </w:r>
          </w:p>
        </w:tc>
        <w:tc>
          <w:tcPr>
            <w:tcW w:w="8455" w:type="dxa"/>
          </w:tcPr>
          <w:p w14:paraId="2E5A9645" w14:textId="77777777" w:rsidR="00833D7E" w:rsidRPr="00833D7E" w:rsidRDefault="00833D7E" w:rsidP="00047EC8">
            <w:r w:rsidRPr="00833D7E">
              <w:t>Processes shall have unique owners.</w:t>
            </w:r>
          </w:p>
        </w:tc>
      </w:tr>
    </w:tbl>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lastRenderedPageBreak/>
        <w:t>Discussion</w:t>
      </w:r>
    </w:p>
    <w:p w14:paraId="24070253" w14:textId="2AAD1812"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lastRenderedPageBreak/>
        <w:t xml:space="preserve">Attack </w:t>
      </w:r>
      <w:r w:rsidR="00CD1FD3" w:rsidRPr="004660FD">
        <w:t>23</w:t>
      </w:r>
    </w:p>
    <w:p w14:paraId="27AAB986" w14:textId="2A7C566C" w:rsidR="00CD1FD3" w:rsidRPr="00AE31FD" w:rsidRDefault="00CD1FD3" w:rsidP="00AE31FD">
      <w:pPr>
        <w:rPr>
          <w:i/>
          <w:iCs/>
          <w:color w:val="4F6228" w:themeColor="accent3" w:themeShade="80"/>
        </w:rPr>
      </w:pPr>
      <w:r w:rsidRPr="00AE31FD">
        <w:rPr>
          <w:i/>
          <w:iCs/>
          <w:color w:val="4F6228" w:themeColor="accent3" w:themeShade="80"/>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845835" w:rsidRDefault="00845835" w:rsidP="00845835">
      <w:pPr>
        <w:spacing w:after="240"/>
        <w:jc w:val="both"/>
        <w:rPr>
          <w:i/>
          <w:iCs/>
        </w:rPr>
      </w:pPr>
      <w:r w:rsidRPr="00845835">
        <w:rPr>
          <w:i/>
          <w:iCs/>
          <w:color w:val="4F6228" w:themeColor="accent3" w:themeShade="80"/>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Default="00567C72" w:rsidP="00567C72">
      <w:pPr>
        <w:spacing w:after="240"/>
      </w:pPr>
      <w:r>
        <w:t>The following cybersecurity properties are challenged:</w:t>
      </w:r>
    </w:p>
    <w:p w14:paraId="602F5005" w14:textId="77777777" w:rsidR="00AE31FD" w:rsidRDefault="00AE31FD" w:rsidP="00567C72">
      <w:pPr>
        <w:pStyle w:val="ListParagraph"/>
        <w:numPr>
          <w:ilvl w:val="0"/>
          <w:numId w:val="35"/>
        </w:numPr>
        <w:spacing w:after="240"/>
        <w:ind w:left="450"/>
      </w:pPr>
      <w:r>
        <w:t>Integrity</w:t>
      </w:r>
    </w:p>
    <w:p w14:paraId="62A8678A" w14:textId="609F73EE" w:rsidR="00567C72" w:rsidRDefault="00567C72" w:rsidP="00567C72">
      <w:pPr>
        <w:pStyle w:val="ListParagraph"/>
        <w:numPr>
          <w:ilvl w:val="0"/>
          <w:numId w:val="35"/>
        </w:numPr>
        <w:spacing w:after="240"/>
        <w:ind w:left="450"/>
      </w:pPr>
      <w:r>
        <w:t>Authorization</w:t>
      </w:r>
    </w:p>
    <w:p w14:paraId="7198F2D2" w14:textId="77777777" w:rsidR="00567C72" w:rsidRDefault="00567C72" w:rsidP="00567C72">
      <w:pPr>
        <w:pStyle w:val="Heading4"/>
      </w:pPr>
      <w:r>
        <w:t>Cybersecurity Assets</w:t>
      </w:r>
    </w:p>
    <w:p w14:paraId="13A84C64" w14:textId="77777777" w:rsidR="00567C72" w:rsidRDefault="00567C72" w:rsidP="00567C72">
      <w:pPr>
        <w:spacing w:after="240"/>
      </w:pPr>
      <w:r>
        <w:t>The following cybersecurity assets may be impacted:</w:t>
      </w:r>
    </w:p>
    <w:p w14:paraId="3A875399" w14:textId="77777777" w:rsidR="00567C72" w:rsidRDefault="00567C72" w:rsidP="00567C72">
      <w:pPr>
        <w:pStyle w:val="ListParagraph"/>
        <w:numPr>
          <w:ilvl w:val="0"/>
          <w:numId w:val="35"/>
        </w:numPr>
        <w:spacing w:after="240"/>
        <w:ind w:left="450"/>
      </w:pPr>
      <w:r>
        <w:t>Executables</w:t>
      </w:r>
    </w:p>
    <w:p w14:paraId="5E612FA1" w14:textId="77777777" w:rsidR="00567C72" w:rsidRDefault="00567C72" w:rsidP="00567C72">
      <w:pPr>
        <w:pStyle w:val="Heading4"/>
      </w:pPr>
      <w:r>
        <w:t>Cybersecurity Layers</w:t>
      </w:r>
    </w:p>
    <w:p w14:paraId="516D0EAD" w14:textId="77777777" w:rsidR="00567C72" w:rsidRDefault="00567C72" w:rsidP="00567C72">
      <w:pPr>
        <w:spacing w:after="240"/>
      </w:pPr>
      <w:r>
        <w:t>The following cybersecurity layers may be involved:</w:t>
      </w:r>
    </w:p>
    <w:p w14:paraId="5FD8DEDC" w14:textId="77777777" w:rsidR="00567C72" w:rsidRDefault="00567C72" w:rsidP="00567C72">
      <w:pPr>
        <w:pStyle w:val="ListParagraph"/>
        <w:numPr>
          <w:ilvl w:val="0"/>
          <w:numId w:val="35"/>
        </w:numPr>
        <w:spacing w:after="240"/>
        <w:ind w:left="450"/>
      </w:pPr>
      <w:r>
        <w:t>Application</w:t>
      </w:r>
    </w:p>
    <w:p w14:paraId="27EC32B3" w14:textId="77777777" w:rsidR="005E14B8" w:rsidRDefault="005E14B8" w:rsidP="005E14B8">
      <w:pPr>
        <w:pStyle w:val="Heading4"/>
      </w:pPr>
      <w:r>
        <w:t>Cybersecurity Requirements</w:t>
      </w:r>
    </w:p>
    <w:p w14:paraId="2B61C137"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833D7E" w:rsidRPr="00833D7E" w14:paraId="669B6B62" w14:textId="77777777" w:rsidTr="00833D7E">
        <w:tc>
          <w:tcPr>
            <w:tcW w:w="900" w:type="dxa"/>
          </w:tcPr>
          <w:p w14:paraId="25FBE155" w14:textId="77777777" w:rsidR="00833D7E" w:rsidRPr="00833D7E" w:rsidRDefault="00833D7E" w:rsidP="00FE5BFC">
            <w:r w:rsidRPr="00833D7E">
              <w:t>CR001</w:t>
            </w:r>
          </w:p>
        </w:tc>
        <w:tc>
          <w:tcPr>
            <w:tcW w:w="8455" w:type="dxa"/>
          </w:tcPr>
          <w:p w14:paraId="4B0053CB" w14:textId="77777777" w:rsidR="00833D7E" w:rsidRPr="00833D7E" w:rsidRDefault="00833D7E" w:rsidP="00FE5BFC">
            <w:r w:rsidRPr="00833D7E">
              <w:t>Persistent storage shall be encrypted.</w:t>
            </w:r>
          </w:p>
        </w:tc>
      </w:tr>
      <w:tr w:rsidR="00833D7E" w:rsidRPr="00833D7E" w14:paraId="16E8875D" w14:textId="77777777" w:rsidTr="00833D7E">
        <w:tc>
          <w:tcPr>
            <w:tcW w:w="900" w:type="dxa"/>
          </w:tcPr>
          <w:p w14:paraId="73738A3B" w14:textId="77777777" w:rsidR="00833D7E" w:rsidRPr="00833D7E" w:rsidRDefault="00833D7E" w:rsidP="00FE5BFC">
            <w:r w:rsidRPr="00833D7E">
              <w:t>CR002</w:t>
            </w:r>
          </w:p>
        </w:tc>
        <w:tc>
          <w:tcPr>
            <w:tcW w:w="8455" w:type="dxa"/>
          </w:tcPr>
          <w:p w14:paraId="328AEE66" w14:textId="77777777" w:rsidR="00833D7E" w:rsidRPr="00833D7E" w:rsidRDefault="00833D7E" w:rsidP="00FE5BFC">
            <w:r w:rsidRPr="00833D7E">
              <w:t>Update payloads shall be decrypted at time of use.</w:t>
            </w:r>
          </w:p>
        </w:tc>
      </w:tr>
      <w:tr w:rsidR="00833D7E" w:rsidRPr="00833D7E" w14:paraId="3D28D0B3" w14:textId="77777777" w:rsidTr="00833D7E">
        <w:tc>
          <w:tcPr>
            <w:tcW w:w="900" w:type="dxa"/>
          </w:tcPr>
          <w:p w14:paraId="719DB91F" w14:textId="77777777" w:rsidR="00833D7E" w:rsidRPr="00833D7E" w:rsidRDefault="00833D7E" w:rsidP="00FE5BFC">
            <w:r w:rsidRPr="00833D7E">
              <w:t>CR003</w:t>
            </w:r>
          </w:p>
        </w:tc>
        <w:tc>
          <w:tcPr>
            <w:tcW w:w="8455" w:type="dxa"/>
          </w:tcPr>
          <w:p w14:paraId="4AD3DF42" w14:textId="77777777" w:rsidR="00833D7E" w:rsidRPr="00833D7E" w:rsidRDefault="00833D7E" w:rsidP="00FE5BFC">
            <w:r w:rsidRPr="00833D7E">
              <w:t>Update payloads shall be encrypted at build time.</w:t>
            </w:r>
          </w:p>
        </w:tc>
      </w:tr>
      <w:tr w:rsidR="00833D7E" w:rsidRPr="00833D7E" w14:paraId="5211B2AB" w14:textId="77777777" w:rsidTr="00833D7E">
        <w:tc>
          <w:tcPr>
            <w:tcW w:w="900" w:type="dxa"/>
          </w:tcPr>
          <w:p w14:paraId="61DB482E" w14:textId="77777777" w:rsidR="00833D7E" w:rsidRPr="00833D7E" w:rsidRDefault="00833D7E" w:rsidP="00FE5BFC">
            <w:r w:rsidRPr="00833D7E">
              <w:t>CR004</w:t>
            </w:r>
          </w:p>
        </w:tc>
        <w:tc>
          <w:tcPr>
            <w:tcW w:w="8455" w:type="dxa"/>
          </w:tcPr>
          <w:p w14:paraId="346CEECB" w14:textId="77777777" w:rsidR="00833D7E" w:rsidRPr="00833D7E" w:rsidRDefault="00833D7E" w:rsidP="00FE5BFC">
            <w:r w:rsidRPr="00833D7E">
              <w:t>Update payloads shall be stored encrypted.</w:t>
            </w:r>
          </w:p>
        </w:tc>
      </w:tr>
      <w:tr w:rsidR="00833D7E" w:rsidRPr="00833D7E" w14:paraId="673BCD66" w14:textId="77777777" w:rsidTr="00833D7E">
        <w:tc>
          <w:tcPr>
            <w:tcW w:w="900" w:type="dxa"/>
          </w:tcPr>
          <w:p w14:paraId="0C002A8F" w14:textId="77777777" w:rsidR="00833D7E" w:rsidRPr="00833D7E" w:rsidRDefault="00833D7E" w:rsidP="00FE5BFC">
            <w:r w:rsidRPr="00833D7E">
              <w:t>CR005</w:t>
            </w:r>
          </w:p>
        </w:tc>
        <w:tc>
          <w:tcPr>
            <w:tcW w:w="8455" w:type="dxa"/>
          </w:tcPr>
          <w:p w14:paraId="7D6D5AA8" w14:textId="77777777" w:rsidR="00833D7E" w:rsidRPr="00833D7E" w:rsidRDefault="00833D7E" w:rsidP="00FE5BFC">
            <w:r w:rsidRPr="00833D7E">
              <w:t>Executable integrity shall be cryptographically verified.</w:t>
            </w:r>
          </w:p>
        </w:tc>
      </w:tr>
      <w:tr w:rsidR="00833D7E" w:rsidRPr="00833D7E" w14:paraId="4C875167" w14:textId="77777777" w:rsidTr="00833D7E">
        <w:tc>
          <w:tcPr>
            <w:tcW w:w="900" w:type="dxa"/>
          </w:tcPr>
          <w:p w14:paraId="7C43B152" w14:textId="77777777" w:rsidR="00833D7E" w:rsidRPr="00833D7E" w:rsidRDefault="00833D7E" w:rsidP="00FE5BFC">
            <w:r w:rsidRPr="00833D7E">
              <w:t>CR014</w:t>
            </w:r>
          </w:p>
        </w:tc>
        <w:tc>
          <w:tcPr>
            <w:tcW w:w="8455" w:type="dxa"/>
          </w:tcPr>
          <w:p w14:paraId="4BF68CE0" w14:textId="77777777" w:rsidR="00833D7E" w:rsidRPr="00833D7E" w:rsidRDefault="00833D7E" w:rsidP="00FE5BFC">
            <w:r w:rsidRPr="00833D7E">
              <w:t>Processes receiving data crossing a trust boundary shall be sandboxed.</w:t>
            </w:r>
          </w:p>
        </w:tc>
      </w:tr>
      <w:tr w:rsidR="00833D7E" w:rsidRPr="00833D7E" w14:paraId="0B543354" w14:textId="77777777" w:rsidTr="00833D7E">
        <w:tc>
          <w:tcPr>
            <w:tcW w:w="900" w:type="dxa"/>
          </w:tcPr>
          <w:p w14:paraId="7E4AC90F" w14:textId="77777777" w:rsidR="00833D7E" w:rsidRPr="00833D7E" w:rsidRDefault="00833D7E" w:rsidP="00FE5BFC">
            <w:r w:rsidRPr="00833D7E">
              <w:t>CR015</w:t>
            </w:r>
          </w:p>
        </w:tc>
        <w:tc>
          <w:tcPr>
            <w:tcW w:w="8455" w:type="dxa"/>
          </w:tcPr>
          <w:p w14:paraId="16105331" w14:textId="77777777" w:rsidR="00833D7E" w:rsidRPr="00833D7E" w:rsidRDefault="00833D7E" w:rsidP="00FE5BFC">
            <w:r w:rsidRPr="00833D7E">
              <w:t>Processes shall be granted the smallest set of privileges.</w:t>
            </w:r>
          </w:p>
        </w:tc>
      </w:tr>
      <w:tr w:rsidR="00833D7E" w:rsidRPr="00833D7E" w14:paraId="48CB11D3" w14:textId="77777777" w:rsidTr="00833D7E">
        <w:tc>
          <w:tcPr>
            <w:tcW w:w="900" w:type="dxa"/>
          </w:tcPr>
          <w:p w14:paraId="3841DDA8" w14:textId="77777777" w:rsidR="00833D7E" w:rsidRPr="00833D7E" w:rsidRDefault="00833D7E" w:rsidP="00FE5BFC">
            <w:r w:rsidRPr="00833D7E">
              <w:t>CR016</w:t>
            </w:r>
          </w:p>
        </w:tc>
        <w:tc>
          <w:tcPr>
            <w:tcW w:w="8455" w:type="dxa"/>
          </w:tcPr>
          <w:p w14:paraId="51E13C17" w14:textId="77777777" w:rsidR="00833D7E" w:rsidRPr="00833D7E" w:rsidRDefault="00833D7E" w:rsidP="00FE5BFC">
            <w:r w:rsidRPr="00833D7E">
              <w:t>Only authorized entities shall perform control operations on executables.</w:t>
            </w:r>
          </w:p>
        </w:tc>
      </w:tr>
      <w:tr w:rsidR="00833D7E" w:rsidRPr="00833D7E" w14:paraId="1DEB2358" w14:textId="77777777" w:rsidTr="00833D7E">
        <w:tc>
          <w:tcPr>
            <w:tcW w:w="900" w:type="dxa"/>
          </w:tcPr>
          <w:p w14:paraId="3177B2D4" w14:textId="77777777" w:rsidR="00833D7E" w:rsidRPr="00833D7E" w:rsidRDefault="00833D7E" w:rsidP="00FE5BFC">
            <w:r w:rsidRPr="00833D7E">
              <w:t>CR017</w:t>
            </w:r>
          </w:p>
        </w:tc>
        <w:tc>
          <w:tcPr>
            <w:tcW w:w="8455" w:type="dxa"/>
          </w:tcPr>
          <w:p w14:paraId="58144D6D" w14:textId="77777777" w:rsidR="00833D7E" w:rsidRPr="00833D7E" w:rsidRDefault="00833D7E" w:rsidP="00FE5BFC">
            <w:r w:rsidRPr="00833D7E">
              <w:t>Privileged access shall be permitted only for singular, specific, time-limited operations.</w:t>
            </w:r>
          </w:p>
        </w:tc>
      </w:tr>
      <w:tr w:rsidR="00833D7E" w:rsidRPr="00833D7E" w14:paraId="57673800" w14:textId="77777777" w:rsidTr="00833D7E">
        <w:tc>
          <w:tcPr>
            <w:tcW w:w="900" w:type="dxa"/>
          </w:tcPr>
          <w:p w14:paraId="60B7AB27" w14:textId="77777777" w:rsidR="00833D7E" w:rsidRPr="00833D7E" w:rsidRDefault="00833D7E" w:rsidP="00FE5BFC">
            <w:r w:rsidRPr="00833D7E">
              <w:t>CR018</w:t>
            </w:r>
          </w:p>
        </w:tc>
        <w:tc>
          <w:tcPr>
            <w:tcW w:w="8455" w:type="dxa"/>
          </w:tcPr>
          <w:p w14:paraId="012DDC40" w14:textId="77777777" w:rsidR="00833D7E" w:rsidRPr="00833D7E" w:rsidRDefault="00833D7E" w:rsidP="00FE5BFC">
            <w:r w:rsidRPr="00833D7E">
              <w:t>The system shall contain only secure default privileged accounts if a privileged account is necessary.</w:t>
            </w:r>
          </w:p>
        </w:tc>
      </w:tr>
      <w:tr w:rsidR="00833D7E" w:rsidRPr="00833D7E" w14:paraId="3B09BCE5" w14:textId="77777777" w:rsidTr="00833D7E">
        <w:tc>
          <w:tcPr>
            <w:tcW w:w="900" w:type="dxa"/>
          </w:tcPr>
          <w:p w14:paraId="2DDC2D0C" w14:textId="77777777" w:rsidR="00833D7E" w:rsidRPr="00833D7E" w:rsidRDefault="00833D7E" w:rsidP="00FE5BFC">
            <w:r w:rsidRPr="00833D7E">
              <w:t>CR019</w:t>
            </w:r>
          </w:p>
        </w:tc>
        <w:tc>
          <w:tcPr>
            <w:tcW w:w="8455" w:type="dxa"/>
          </w:tcPr>
          <w:p w14:paraId="72B8EA84" w14:textId="77777777" w:rsidR="00833D7E" w:rsidRPr="00833D7E" w:rsidRDefault="00833D7E" w:rsidP="00FE5BFC">
            <w:r w:rsidRPr="00833D7E">
              <w:t>Processes shall have unique owners.</w:t>
            </w:r>
          </w:p>
        </w:tc>
      </w:tr>
    </w:tbl>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lastRenderedPageBreak/>
        <w:t>Discussion</w:t>
      </w:r>
    </w:p>
    <w:p w14:paraId="30CC25B4" w14:textId="77777777"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lastRenderedPageBreak/>
        <w:t xml:space="preserve">Attack </w:t>
      </w:r>
      <w:r w:rsidR="00CD1FD3" w:rsidRPr="004660FD">
        <w:t>24</w:t>
      </w:r>
    </w:p>
    <w:p w14:paraId="5B9C12CF" w14:textId="6B69515E" w:rsidR="00CD1FD3" w:rsidRPr="0025147C" w:rsidRDefault="00CD1FD3" w:rsidP="0025147C">
      <w:pPr>
        <w:rPr>
          <w:i/>
          <w:iCs/>
          <w:color w:val="4F6228" w:themeColor="accent3" w:themeShade="80"/>
        </w:rPr>
      </w:pPr>
      <w:r w:rsidRPr="0025147C">
        <w:rPr>
          <w:i/>
          <w:iCs/>
          <w:color w:val="4F6228" w:themeColor="accent3" w:themeShade="80"/>
        </w:rPr>
        <w:t>Disruption of systems or operations</w:t>
      </w:r>
    </w:p>
    <w:p w14:paraId="7FC87683" w14:textId="77777777" w:rsidR="00736E8D" w:rsidRDefault="00736E8D" w:rsidP="00736E8D">
      <w:pPr>
        <w:pStyle w:val="Heading4"/>
      </w:pPr>
      <w:r>
        <w:t>X.1371 Elaboration</w:t>
      </w:r>
    </w:p>
    <w:p w14:paraId="48778F27" w14:textId="050908AD" w:rsidR="00736E8D" w:rsidRPr="00845835" w:rsidRDefault="00845835" w:rsidP="00845835">
      <w:pPr>
        <w:spacing w:after="240"/>
        <w:jc w:val="both"/>
        <w:rPr>
          <w:i/>
          <w:iCs/>
        </w:rPr>
      </w:pPr>
      <w:r w:rsidRPr="00845835">
        <w:rPr>
          <w:i/>
          <w:iCs/>
          <w:color w:val="4F6228" w:themeColor="accent3" w:themeShade="80"/>
        </w:rPr>
        <w:t xml:space="preserve">A </w:t>
      </w:r>
      <w:r w:rsidR="005171CB" w:rsidRPr="00845835">
        <w:rPr>
          <w:i/>
          <w:iCs/>
          <w:color w:val="4F6228" w:themeColor="accent3" w:themeShade="80"/>
        </w:rPr>
        <w:t>denial-of-service</w:t>
      </w:r>
      <w:r w:rsidRPr="00845835">
        <w:rPr>
          <w:i/>
          <w:iCs/>
          <w:color w:val="4F6228" w:themeColor="accent3" w:themeShade="80"/>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Default="0060148D" w:rsidP="0060148D">
      <w:pPr>
        <w:spacing w:after="240"/>
      </w:pPr>
      <w:r>
        <w:t>The following cybersecurity properties are challenged:</w:t>
      </w:r>
    </w:p>
    <w:p w14:paraId="35518B85" w14:textId="77777777" w:rsidR="0060148D" w:rsidRDefault="0060148D" w:rsidP="0060148D">
      <w:pPr>
        <w:pStyle w:val="ListParagraph"/>
        <w:numPr>
          <w:ilvl w:val="0"/>
          <w:numId w:val="35"/>
        </w:numPr>
        <w:spacing w:after="240"/>
        <w:ind w:left="450"/>
      </w:pPr>
      <w:r>
        <w:t>Availability</w:t>
      </w:r>
    </w:p>
    <w:p w14:paraId="2A842063" w14:textId="77777777" w:rsidR="0060148D" w:rsidRDefault="0060148D" w:rsidP="0060148D">
      <w:pPr>
        <w:pStyle w:val="Heading4"/>
      </w:pPr>
      <w:r>
        <w:t>Cybersecurity Assets</w:t>
      </w:r>
    </w:p>
    <w:p w14:paraId="29DB3B33" w14:textId="77777777" w:rsidR="0060148D" w:rsidRDefault="0060148D" w:rsidP="0060148D">
      <w:pPr>
        <w:spacing w:after="240"/>
      </w:pPr>
      <w:r>
        <w:t>The following cybersecurity assets may be impacted:</w:t>
      </w:r>
    </w:p>
    <w:p w14:paraId="5126AA51" w14:textId="77777777" w:rsidR="0060148D" w:rsidRDefault="0060148D" w:rsidP="0060148D">
      <w:pPr>
        <w:pStyle w:val="ListParagraph"/>
        <w:numPr>
          <w:ilvl w:val="0"/>
          <w:numId w:val="35"/>
        </w:numPr>
        <w:spacing w:after="240"/>
        <w:ind w:left="450"/>
      </w:pPr>
      <w:r>
        <w:t>Packets</w:t>
      </w:r>
    </w:p>
    <w:p w14:paraId="7A975A9C" w14:textId="77777777" w:rsidR="0060148D" w:rsidRDefault="0060148D" w:rsidP="0060148D">
      <w:pPr>
        <w:pStyle w:val="Heading4"/>
      </w:pPr>
      <w:r>
        <w:t>Cybersecurity Layers</w:t>
      </w:r>
    </w:p>
    <w:p w14:paraId="1B7C131A" w14:textId="77777777" w:rsidR="0060148D" w:rsidRDefault="0060148D" w:rsidP="0060148D">
      <w:pPr>
        <w:spacing w:after="240"/>
      </w:pPr>
      <w:r>
        <w:t>The following cybersecurity layers may be involved:</w:t>
      </w:r>
    </w:p>
    <w:p w14:paraId="4427BC2A" w14:textId="77777777" w:rsidR="0060148D" w:rsidRDefault="0060148D" w:rsidP="0060148D">
      <w:pPr>
        <w:pStyle w:val="ListParagraph"/>
        <w:numPr>
          <w:ilvl w:val="0"/>
          <w:numId w:val="35"/>
        </w:numPr>
        <w:spacing w:after="240"/>
        <w:ind w:left="450"/>
      </w:pPr>
      <w:r>
        <w:t>Network</w:t>
      </w:r>
    </w:p>
    <w:p w14:paraId="436A5E5E" w14:textId="77777777" w:rsidR="0060148D" w:rsidRDefault="0060148D" w:rsidP="0060148D">
      <w:pPr>
        <w:pStyle w:val="ListParagraph"/>
        <w:numPr>
          <w:ilvl w:val="0"/>
          <w:numId w:val="35"/>
        </w:numPr>
        <w:spacing w:after="240"/>
        <w:ind w:left="450"/>
      </w:pPr>
      <w:r>
        <w:t>Protocol</w:t>
      </w:r>
    </w:p>
    <w:p w14:paraId="606B9A0E" w14:textId="77777777" w:rsidR="005E14B8" w:rsidRDefault="005E14B8" w:rsidP="005E14B8">
      <w:pPr>
        <w:pStyle w:val="Heading4"/>
      </w:pPr>
      <w:r>
        <w:t>Cybersecurity Requirements</w:t>
      </w:r>
    </w:p>
    <w:p w14:paraId="1B01F782"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833D7E" w:rsidRPr="00833D7E" w14:paraId="5330F021" w14:textId="77777777" w:rsidTr="00833D7E">
        <w:tc>
          <w:tcPr>
            <w:tcW w:w="900" w:type="dxa"/>
          </w:tcPr>
          <w:p w14:paraId="416E7339" w14:textId="77777777" w:rsidR="00833D7E" w:rsidRPr="00833D7E" w:rsidRDefault="00833D7E" w:rsidP="00302B71">
            <w:r w:rsidRPr="00833D7E">
              <w:t>CR055</w:t>
            </w:r>
          </w:p>
        </w:tc>
        <w:tc>
          <w:tcPr>
            <w:tcW w:w="8455" w:type="dxa"/>
          </w:tcPr>
          <w:p w14:paraId="45471657" w14:textId="77777777" w:rsidR="00833D7E" w:rsidRPr="00833D7E" w:rsidRDefault="00833D7E" w:rsidP="00302B71">
            <w:r w:rsidRPr="00833D7E">
              <w:t>Communication crossing trust boundaries shall ensure data availability.</w:t>
            </w:r>
          </w:p>
        </w:tc>
      </w:tr>
    </w:tbl>
    <w:p w14:paraId="325DD8D7" w14:textId="77777777" w:rsidR="005E14B8" w:rsidRDefault="005E14B8" w:rsidP="005E14B8">
      <w:pPr>
        <w:pStyle w:val="Heading4"/>
      </w:pPr>
      <w:r>
        <w:t>Discussion</w:t>
      </w:r>
    </w:p>
    <w:p w14:paraId="0176FFC5" w14:textId="2B612841"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availability of communications channel (the packets therein) is maintained. These considerations are generally applied at the network and protocol layers.</w:t>
      </w:r>
    </w:p>
    <w:p w14:paraId="4D3ED380" w14:textId="71963327" w:rsidR="009C2D3F" w:rsidRPr="0060148D" w:rsidRDefault="009C2D3F" w:rsidP="009C2D3F">
      <w:pPr>
        <w:spacing w:after="240"/>
        <w:ind w:left="720" w:hanging="720"/>
        <w:jc w:val="both"/>
      </w:pPr>
      <w:r w:rsidRPr="006864E5">
        <w:rPr>
          <w:b/>
          <w:bCs/>
          <w:color w:val="0070C0"/>
        </w:rPr>
        <w:t>Note:</w:t>
      </w:r>
      <w:r>
        <w:tab/>
        <w:t>The application of this requirement presumes use of well-documented best practices and depends upon the context of the communication.</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lastRenderedPageBreak/>
        <w:t xml:space="preserve">Attack </w:t>
      </w:r>
      <w:r w:rsidR="00CD1FD3" w:rsidRPr="004660FD">
        <w:t>25</w:t>
      </w:r>
    </w:p>
    <w:p w14:paraId="0D8A73D5" w14:textId="4C93123A" w:rsidR="00CD1FD3" w:rsidRPr="0025147C" w:rsidRDefault="00CD1FD3" w:rsidP="0025147C">
      <w:pPr>
        <w:rPr>
          <w:i/>
          <w:iCs/>
          <w:color w:val="4F6228" w:themeColor="accent3" w:themeShade="80"/>
        </w:rPr>
      </w:pPr>
      <w:r w:rsidRPr="0025147C">
        <w:rPr>
          <w:i/>
          <w:iCs/>
          <w:color w:val="4F6228" w:themeColor="accent3" w:themeShade="80"/>
        </w:rPr>
        <w:t>Manipulation of vehicle parameters</w:t>
      </w:r>
    </w:p>
    <w:p w14:paraId="2DBBA5E8" w14:textId="77777777" w:rsidR="00736E8D" w:rsidRDefault="00736E8D" w:rsidP="00736E8D">
      <w:pPr>
        <w:pStyle w:val="Heading4"/>
      </w:pPr>
      <w:r>
        <w:t>X.1371 Elaboration</w:t>
      </w:r>
    </w:p>
    <w:p w14:paraId="243C100C" w14:textId="25E15411" w:rsidR="00845835" w:rsidRPr="00845835" w:rsidRDefault="00845835" w:rsidP="00845835">
      <w:pPr>
        <w:spacing w:after="240"/>
        <w:jc w:val="both"/>
        <w:rPr>
          <w:i/>
          <w:iCs/>
          <w:color w:val="4F6228" w:themeColor="accent3" w:themeShade="80"/>
        </w:rPr>
      </w:pPr>
      <w:r w:rsidRPr="00845835">
        <w:rPr>
          <w:i/>
          <w:iCs/>
          <w:color w:val="4F6228" w:themeColor="accent3" w:themeShade="80"/>
        </w:rPr>
        <w:t>Manipulation of vehicle parameters may have a strong influence on the vehicle system, e.g., unauthorized access to falsify:</w:t>
      </w:r>
    </w:p>
    <w:p w14:paraId="2F406EB5" w14:textId="77777777" w:rsidR="00845835" w:rsidRPr="00845835" w:rsidRDefault="00845835" w:rsidP="00845835">
      <w:pPr>
        <w:pStyle w:val="ListParagraph"/>
        <w:numPr>
          <w:ilvl w:val="0"/>
          <w:numId w:val="35"/>
        </w:numPr>
        <w:spacing w:after="240"/>
        <w:ind w:left="360"/>
        <w:jc w:val="both"/>
        <w:rPr>
          <w:rFonts w:ascii="Times New Roman" w:hAnsi="Times New Roman" w:cs="Times New Roman"/>
          <w:i/>
          <w:iCs/>
          <w:color w:val="4F6228" w:themeColor="accent3" w:themeShade="80"/>
        </w:rPr>
      </w:pPr>
      <w:r w:rsidRPr="00845835">
        <w:rPr>
          <w:rFonts w:ascii="Times New Roman" w:hAnsi="Times New Roman" w:cs="Times New Roman"/>
          <w:i/>
          <w:iCs/>
          <w:color w:val="4F6228" w:themeColor="accent3" w:themeShade="80"/>
        </w:rPr>
        <w:t>the configuration parameters of a vehicle's key functions, such as brake data or airbag deployment threshold;</w:t>
      </w:r>
    </w:p>
    <w:p w14:paraId="12D88DD9" w14:textId="55E3E121" w:rsidR="00736E8D" w:rsidRPr="00845835" w:rsidRDefault="00845835" w:rsidP="00845835">
      <w:pPr>
        <w:pStyle w:val="ListParagraph"/>
        <w:numPr>
          <w:ilvl w:val="0"/>
          <w:numId w:val="35"/>
        </w:numPr>
        <w:spacing w:after="240"/>
        <w:ind w:left="360"/>
        <w:jc w:val="both"/>
        <w:rPr>
          <w:rFonts w:ascii="Times New Roman" w:hAnsi="Times New Roman" w:cs="Times New Roman"/>
          <w:i/>
          <w:iCs/>
        </w:rPr>
      </w:pPr>
      <w:r w:rsidRPr="00845835">
        <w:rPr>
          <w:rFonts w:ascii="Times New Roman" w:hAnsi="Times New Roman" w:cs="Times New Roman"/>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Default="0060148D" w:rsidP="0060148D">
      <w:pPr>
        <w:spacing w:after="240"/>
      </w:pPr>
      <w:r>
        <w:t>The following cybersecurity properties are challenged:</w:t>
      </w:r>
    </w:p>
    <w:p w14:paraId="103EA7EA" w14:textId="77777777" w:rsidR="0060148D" w:rsidRDefault="0060148D" w:rsidP="0060148D">
      <w:pPr>
        <w:pStyle w:val="ListParagraph"/>
        <w:numPr>
          <w:ilvl w:val="0"/>
          <w:numId w:val="35"/>
        </w:numPr>
        <w:spacing w:after="240"/>
        <w:ind w:left="450"/>
      </w:pPr>
      <w:r>
        <w:t>Integrity</w:t>
      </w:r>
    </w:p>
    <w:p w14:paraId="5FA2C185" w14:textId="77777777" w:rsidR="0060148D" w:rsidRDefault="0060148D" w:rsidP="0060148D">
      <w:pPr>
        <w:pStyle w:val="ListParagraph"/>
        <w:numPr>
          <w:ilvl w:val="0"/>
          <w:numId w:val="35"/>
        </w:numPr>
        <w:spacing w:after="240"/>
        <w:ind w:left="450"/>
      </w:pPr>
      <w:r>
        <w:t>Authorization</w:t>
      </w:r>
    </w:p>
    <w:p w14:paraId="01E6FA84" w14:textId="77777777" w:rsidR="0060148D" w:rsidRDefault="0060148D" w:rsidP="0060148D">
      <w:pPr>
        <w:pStyle w:val="Heading4"/>
      </w:pPr>
      <w:r>
        <w:t>Cybersecurity Assets</w:t>
      </w:r>
    </w:p>
    <w:p w14:paraId="15253C59" w14:textId="77777777" w:rsidR="0060148D" w:rsidRDefault="0060148D" w:rsidP="0060148D">
      <w:pPr>
        <w:spacing w:after="240"/>
      </w:pPr>
      <w:r>
        <w:t>The following cybersecurity assets may be impacted:</w:t>
      </w:r>
    </w:p>
    <w:p w14:paraId="2EA4562D" w14:textId="77777777" w:rsidR="0060148D" w:rsidRDefault="0060148D" w:rsidP="0060148D">
      <w:pPr>
        <w:pStyle w:val="ListParagraph"/>
        <w:numPr>
          <w:ilvl w:val="0"/>
          <w:numId w:val="35"/>
        </w:numPr>
        <w:spacing w:after="240"/>
        <w:ind w:left="450"/>
      </w:pPr>
      <w:r>
        <w:t>Configuration Data</w:t>
      </w:r>
    </w:p>
    <w:p w14:paraId="3213DB14" w14:textId="77777777" w:rsidR="0060148D" w:rsidRDefault="0060148D" w:rsidP="0060148D">
      <w:pPr>
        <w:pStyle w:val="Heading4"/>
      </w:pPr>
      <w:r>
        <w:t>Cybersecurity Layers</w:t>
      </w:r>
    </w:p>
    <w:p w14:paraId="3EC869E7" w14:textId="77777777" w:rsidR="0060148D" w:rsidRDefault="0060148D" w:rsidP="0060148D">
      <w:pPr>
        <w:spacing w:after="240"/>
      </w:pPr>
      <w:r>
        <w:t>The following cybersecurity layers may be involved:</w:t>
      </w:r>
    </w:p>
    <w:p w14:paraId="3BC85A99" w14:textId="77777777" w:rsidR="0060148D" w:rsidRDefault="0060148D" w:rsidP="0060148D">
      <w:pPr>
        <w:pStyle w:val="ListParagraph"/>
        <w:numPr>
          <w:ilvl w:val="0"/>
          <w:numId w:val="35"/>
        </w:numPr>
        <w:spacing w:after="240"/>
        <w:ind w:left="450"/>
      </w:pPr>
      <w:r>
        <w:t>Application</w:t>
      </w:r>
    </w:p>
    <w:p w14:paraId="537F1503" w14:textId="77777777" w:rsidR="005E14B8" w:rsidRDefault="005E14B8" w:rsidP="005E14B8">
      <w:pPr>
        <w:pStyle w:val="Heading4"/>
      </w:pPr>
      <w:r>
        <w:t>Cybersecurity Requirements</w:t>
      </w:r>
    </w:p>
    <w:p w14:paraId="4D55F81E"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833D7E" w:rsidRPr="00833D7E" w14:paraId="0CBCE757" w14:textId="77777777" w:rsidTr="00833D7E">
        <w:tc>
          <w:tcPr>
            <w:tcW w:w="900" w:type="dxa"/>
          </w:tcPr>
          <w:p w14:paraId="0C7A22AE" w14:textId="77777777" w:rsidR="00833D7E" w:rsidRPr="00833D7E" w:rsidRDefault="00833D7E" w:rsidP="001F30E2">
            <w:r w:rsidRPr="00833D7E">
              <w:t>CR022</w:t>
            </w:r>
          </w:p>
        </w:tc>
        <w:tc>
          <w:tcPr>
            <w:tcW w:w="8455" w:type="dxa"/>
          </w:tcPr>
          <w:p w14:paraId="44911419" w14:textId="77777777" w:rsidR="00833D7E" w:rsidRPr="00833D7E" w:rsidRDefault="00833D7E" w:rsidP="001F30E2">
            <w:r w:rsidRPr="00833D7E">
              <w:t>Configuration data integrity shall be validated prior to use.</w:t>
            </w:r>
          </w:p>
        </w:tc>
      </w:tr>
      <w:tr w:rsidR="00833D7E" w:rsidRPr="00833D7E" w14:paraId="13697866" w14:textId="77777777" w:rsidTr="00833D7E">
        <w:tc>
          <w:tcPr>
            <w:tcW w:w="900" w:type="dxa"/>
          </w:tcPr>
          <w:p w14:paraId="4603A96E" w14:textId="77777777" w:rsidR="00833D7E" w:rsidRPr="00833D7E" w:rsidRDefault="00833D7E" w:rsidP="001F30E2">
            <w:r w:rsidRPr="00833D7E">
              <w:t>CR026</w:t>
            </w:r>
          </w:p>
        </w:tc>
        <w:tc>
          <w:tcPr>
            <w:tcW w:w="8455" w:type="dxa"/>
          </w:tcPr>
          <w:p w14:paraId="1587BCFA" w14:textId="77777777" w:rsidR="00833D7E" w:rsidRPr="00833D7E" w:rsidRDefault="00833D7E" w:rsidP="001F30E2">
            <w:r w:rsidRPr="00833D7E">
              <w:t>Configuration data modification shall only be made by authorized entities.</w:t>
            </w:r>
          </w:p>
        </w:tc>
      </w:tr>
    </w:tbl>
    <w:p w14:paraId="3EEF53DF" w14:textId="77777777" w:rsidR="005E14B8" w:rsidRDefault="005E14B8" w:rsidP="005E14B8">
      <w:pPr>
        <w:pStyle w:val="Heading4"/>
      </w:pPr>
      <w:r>
        <w:t>Discussion</w:t>
      </w:r>
    </w:p>
    <w:p w14:paraId="1197C38A" w14:textId="4B031DDE"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t xml:space="preserve"> </w:t>
      </w:r>
      <w:r>
        <w:t>is handled appropriately. These considerations are generally applied at the application layer.</w:t>
      </w:r>
    </w:p>
    <w:p w14:paraId="063542A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5E018273" w14:textId="77777777" w:rsidR="004F19BB" w:rsidRDefault="00ED09CF" w:rsidP="00CD1FD3">
      <w:pPr>
        <w:pStyle w:val="Heading3"/>
      </w:pPr>
      <w:r>
        <w:lastRenderedPageBreak/>
        <w:t xml:space="preserve">Attack </w:t>
      </w:r>
      <w:r w:rsidR="00CD1FD3" w:rsidRPr="004660FD">
        <w:t>26</w:t>
      </w:r>
    </w:p>
    <w:p w14:paraId="138A63AF" w14:textId="7AF655C2" w:rsidR="00CD1FD3" w:rsidRPr="004F19BB" w:rsidRDefault="00CD1FD3" w:rsidP="004F19BB">
      <w:pPr>
        <w:rPr>
          <w:i/>
          <w:iCs/>
          <w:color w:val="4F6228" w:themeColor="accent3" w:themeShade="80"/>
        </w:rPr>
      </w:pPr>
      <w:r w:rsidRPr="004F19BB">
        <w:rPr>
          <w:i/>
          <w:iCs/>
          <w:color w:val="4F6228" w:themeColor="accent3" w:themeShade="80"/>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736E8D" w:rsidRDefault="00736E8D" w:rsidP="00736E8D">
      <w:pPr>
        <w:spacing w:after="240"/>
        <w:jc w:val="both"/>
        <w:rPr>
          <w:i/>
          <w:iCs/>
        </w:rPr>
      </w:pPr>
      <w:r w:rsidRPr="00736E8D">
        <w:rPr>
          <w:i/>
          <w:iCs/>
          <w:color w:val="4F6228" w:themeColor="accent3" w:themeShade="80"/>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Default="0060148D" w:rsidP="0060148D">
      <w:pPr>
        <w:spacing w:after="240"/>
      </w:pPr>
      <w:r>
        <w:t>The following cybersecurity properties are challenged:</w:t>
      </w:r>
    </w:p>
    <w:p w14:paraId="27760ABE" w14:textId="77777777" w:rsidR="0060148D" w:rsidRDefault="0060148D" w:rsidP="0060148D">
      <w:pPr>
        <w:pStyle w:val="ListParagraph"/>
        <w:numPr>
          <w:ilvl w:val="0"/>
          <w:numId w:val="35"/>
        </w:numPr>
        <w:spacing w:after="240"/>
        <w:ind w:left="450"/>
      </w:pPr>
      <w:r>
        <w:t>Confidentiality</w:t>
      </w:r>
    </w:p>
    <w:p w14:paraId="7686F04A" w14:textId="77777777" w:rsidR="0060148D" w:rsidRDefault="0060148D" w:rsidP="0060148D">
      <w:pPr>
        <w:pStyle w:val="ListParagraph"/>
        <w:numPr>
          <w:ilvl w:val="0"/>
          <w:numId w:val="35"/>
        </w:numPr>
        <w:spacing w:after="240"/>
        <w:ind w:left="450"/>
      </w:pPr>
      <w:r>
        <w:t>Integrity</w:t>
      </w:r>
    </w:p>
    <w:p w14:paraId="7B176F6A" w14:textId="77777777" w:rsidR="0060148D" w:rsidRDefault="0060148D" w:rsidP="0060148D">
      <w:pPr>
        <w:pStyle w:val="ListParagraph"/>
        <w:numPr>
          <w:ilvl w:val="0"/>
          <w:numId w:val="35"/>
        </w:numPr>
        <w:spacing w:after="240"/>
        <w:ind w:left="450"/>
      </w:pPr>
      <w:r>
        <w:t>Authenticity</w:t>
      </w:r>
    </w:p>
    <w:p w14:paraId="6B776FA5" w14:textId="77777777" w:rsidR="0060148D" w:rsidRDefault="0060148D" w:rsidP="0060148D">
      <w:pPr>
        <w:pStyle w:val="Heading4"/>
      </w:pPr>
      <w:r>
        <w:t>Cybersecurity Assets</w:t>
      </w:r>
    </w:p>
    <w:p w14:paraId="6002EF06" w14:textId="77777777" w:rsidR="0060148D" w:rsidRDefault="0060148D" w:rsidP="0060148D">
      <w:pPr>
        <w:spacing w:after="240"/>
      </w:pPr>
      <w:r>
        <w:t>The following cybersecurity assets may be impacted:</w:t>
      </w:r>
    </w:p>
    <w:p w14:paraId="6B98A11A" w14:textId="77777777" w:rsidR="0060148D" w:rsidRDefault="0060148D" w:rsidP="0060148D">
      <w:pPr>
        <w:pStyle w:val="ListParagraph"/>
        <w:numPr>
          <w:ilvl w:val="0"/>
          <w:numId w:val="35"/>
        </w:numPr>
        <w:spacing w:after="240"/>
        <w:ind w:left="450"/>
      </w:pPr>
      <w:r>
        <w:t>Executables</w:t>
      </w:r>
    </w:p>
    <w:p w14:paraId="30EB94EF" w14:textId="77777777" w:rsidR="0060148D" w:rsidRDefault="0060148D" w:rsidP="0060148D">
      <w:pPr>
        <w:pStyle w:val="ListParagraph"/>
        <w:numPr>
          <w:ilvl w:val="0"/>
          <w:numId w:val="35"/>
        </w:numPr>
        <w:spacing w:after="240"/>
        <w:ind w:left="450"/>
      </w:pPr>
      <w:r>
        <w:t>Packets</w:t>
      </w:r>
    </w:p>
    <w:p w14:paraId="58BD6EF6" w14:textId="77777777" w:rsidR="0060148D" w:rsidRDefault="0060148D" w:rsidP="0060148D">
      <w:pPr>
        <w:pStyle w:val="ListParagraph"/>
        <w:numPr>
          <w:ilvl w:val="0"/>
          <w:numId w:val="35"/>
        </w:numPr>
        <w:spacing w:after="240"/>
        <w:ind w:left="450"/>
      </w:pPr>
      <w:r>
        <w:t>Memory</w:t>
      </w:r>
    </w:p>
    <w:p w14:paraId="7656C0E9" w14:textId="77777777" w:rsidR="0060148D" w:rsidRDefault="0060148D" w:rsidP="0060148D">
      <w:pPr>
        <w:pStyle w:val="ListParagraph"/>
        <w:numPr>
          <w:ilvl w:val="0"/>
          <w:numId w:val="35"/>
        </w:numPr>
        <w:spacing w:after="240"/>
        <w:ind w:left="450"/>
      </w:pPr>
      <w:r>
        <w:t>Hardware</w:t>
      </w:r>
    </w:p>
    <w:p w14:paraId="793399E9" w14:textId="77777777" w:rsidR="0060148D" w:rsidRDefault="0060148D" w:rsidP="0060148D">
      <w:pPr>
        <w:pStyle w:val="Heading4"/>
      </w:pPr>
      <w:r>
        <w:t>Cybersecurity Layers</w:t>
      </w:r>
    </w:p>
    <w:p w14:paraId="4BA475CE" w14:textId="77777777" w:rsidR="0060148D" w:rsidRDefault="0060148D" w:rsidP="0060148D">
      <w:pPr>
        <w:spacing w:after="240"/>
      </w:pPr>
      <w:r>
        <w:t>The following cybersecurity layers may be involved:</w:t>
      </w:r>
    </w:p>
    <w:p w14:paraId="7F484AE8" w14:textId="77777777" w:rsidR="0060148D" w:rsidRDefault="0060148D" w:rsidP="0060148D">
      <w:pPr>
        <w:pStyle w:val="ListParagraph"/>
        <w:numPr>
          <w:ilvl w:val="0"/>
          <w:numId w:val="35"/>
        </w:numPr>
        <w:spacing w:after="240"/>
        <w:ind w:left="450"/>
      </w:pPr>
      <w:r>
        <w:t>Physical</w:t>
      </w:r>
    </w:p>
    <w:p w14:paraId="136E95C7" w14:textId="77777777" w:rsidR="0060148D" w:rsidRDefault="0060148D" w:rsidP="0060148D">
      <w:pPr>
        <w:pStyle w:val="ListParagraph"/>
        <w:numPr>
          <w:ilvl w:val="0"/>
          <w:numId w:val="35"/>
        </w:numPr>
        <w:spacing w:after="240"/>
        <w:ind w:left="450"/>
      </w:pPr>
      <w:r>
        <w:t>Network</w:t>
      </w:r>
    </w:p>
    <w:p w14:paraId="1474B190" w14:textId="77777777" w:rsidR="0060148D" w:rsidRDefault="0060148D" w:rsidP="0060148D">
      <w:pPr>
        <w:pStyle w:val="ListParagraph"/>
        <w:numPr>
          <w:ilvl w:val="0"/>
          <w:numId w:val="35"/>
        </w:numPr>
        <w:spacing w:after="240"/>
        <w:ind w:left="450"/>
      </w:pPr>
      <w:r>
        <w:t>Protocol</w:t>
      </w:r>
    </w:p>
    <w:p w14:paraId="5BCC929D" w14:textId="77777777" w:rsidR="0060148D" w:rsidRDefault="0060148D" w:rsidP="0060148D">
      <w:pPr>
        <w:pStyle w:val="ListParagraph"/>
        <w:numPr>
          <w:ilvl w:val="0"/>
          <w:numId w:val="35"/>
        </w:numPr>
        <w:spacing w:after="240"/>
        <w:ind w:left="450"/>
      </w:pPr>
      <w:r>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lastRenderedPageBreak/>
        <w:t>Cybersecurity Requirements</w:t>
      </w:r>
    </w:p>
    <w:p w14:paraId="787B255A" w14:textId="77777777" w:rsidR="005E14B8" w:rsidRDefault="005E14B8" w:rsidP="005E14B8">
      <w:pPr>
        <w:spacing w:after="240"/>
      </w:pPr>
      <w:r>
        <w:t>The following global cybersecurity requirements address this attack vector:</w:t>
      </w:r>
    </w:p>
    <w:tbl>
      <w:tblPr>
        <w:tblStyle w:val="TableGrid"/>
        <w:tblW w:w="0" w:type="auto"/>
        <w:tblInd w:w="-5" w:type="dxa"/>
        <w:tblLook w:val="04A0" w:firstRow="1" w:lastRow="0" w:firstColumn="1" w:lastColumn="0" w:noHBand="0" w:noVBand="1"/>
      </w:tblPr>
      <w:tblGrid>
        <w:gridCol w:w="900"/>
        <w:gridCol w:w="8455"/>
      </w:tblGrid>
      <w:tr w:rsidR="00833D7E" w:rsidRPr="00833D7E" w14:paraId="5CACFE95" w14:textId="77777777" w:rsidTr="00833D7E">
        <w:tc>
          <w:tcPr>
            <w:tcW w:w="900" w:type="dxa"/>
          </w:tcPr>
          <w:p w14:paraId="55105538" w14:textId="77777777" w:rsidR="00833D7E" w:rsidRPr="00833D7E" w:rsidRDefault="00833D7E" w:rsidP="006D1F6D">
            <w:r w:rsidRPr="00833D7E">
              <w:t>CR001</w:t>
            </w:r>
          </w:p>
        </w:tc>
        <w:tc>
          <w:tcPr>
            <w:tcW w:w="8455" w:type="dxa"/>
          </w:tcPr>
          <w:p w14:paraId="6EA21FDB" w14:textId="77777777" w:rsidR="00833D7E" w:rsidRPr="00833D7E" w:rsidRDefault="00833D7E" w:rsidP="006D1F6D">
            <w:r w:rsidRPr="00833D7E">
              <w:t>Persistent storage shall be encrypted.</w:t>
            </w:r>
          </w:p>
        </w:tc>
      </w:tr>
      <w:tr w:rsidR="00833D7E" w:rsidRPr="00833D7E" w14:paraId="3C89A96E" w14:textId="77777777" w:rsidTr="00833D7E">
        <w:tc>
          <w:tcPr>
            <w:tcW w:w="900" w:type="dxa"/>
          </w:tcPr>
          <w:p w14:paraId="73AF74DD" w14:textId="77777777" w:rsidR="00833D7E" w:rsidRPr="00833D7E" w:rsidRDefault="00833D7E" w:rsidP="006D1F6D">
            <w:r w:rsidRPr="00833D7E">
              <w:t>CR002</w:t>
            </w:r>
          </w:p>
        </w:tc>
        <w:tc>
          <w:tcPr>
            <w:tcW w:w="8455" w:type="dxa"/>
          </w:tcPr>
          <w:p w14:paraId="2D234137" w14:textId="77777777" w:rsidR="00833D7E" w:rsidRPr="00833D7E" w:rsidRDefault="00833D7E" w:rsidP="006D1F6D">
            <w:r w:rsidRPr="00833D7E">
              <w:t>Update payloads shall be decrypted at time of use.</w:t>
            </w:r>
          </w:p>
        </w:tc>
      </w:tr>
      <w:tr w:rsidR="00833D7E" w:rsidRPr="00833D7E" w14:paraId="05E834E3" w14:textId="77777777" w:rsidTr="00833D7E">
        <w:tc>
          <w:tcPr>
            <w:tcW w:w="900" w:type="dxa"/>
          </w:tcPr>
          <w:p w14:paraId="0835C19F" w14:textId="77777777" w:rsidR="00833D7E" w:rsidRPr="00833D7E" w:rsidRDefault="00833D7E" w:rsidP="006D1F6D">
            <w:r w:rsidRPr="00833D7E">
              <w:t>CR003</w:t>
            </w:r>
          </w:p>
        </w:tc>
        <w:tc>
          <w:tcPr>
            <w:tcW w:w="8455" w:type="dxa"/>
          </w:tcPr>
          <w:p w14:paraId="1151B061" w14:textId="77777777" w:rsidR="00833D7E" w:rsidRPr="00833D7E" w:rsidRDefault="00833D7E" w:rsidP="006D1F6D">
            <w:r w:rsidRPr="00833D7E">
              <w:t>Update payloads shall be encrypted at build time.</w:t>
            </w:r>
          </w:p>
        </w:tc>
      </w:tr>
      <w:tr w:rsidR="00833D7E" w:rsidRPr="00833D7E" w14:paraId="2CF83947" w14:textId="77777777" w:rsidTr="00833D7E">
        <w:tc>
          <w:tcPr>
            <w:tcW w:w="900" w:type="dxa"/>
          </w:tcPr>
          <w:p w14:paraId="38418C0E" w14:textId="77777777" w:rsidR="00833D7E" w:rsidRPr="00833D7E" w:rsidRDefault="00833D7E" w:rsidP="006D1F6D">
            <w:r w:rsidRPr="00833D7E">
              <w:t>CR004</w:t>
            </w:r>
          </w:p>
        </w:tc>
        <w:tc>
          <w:tcPr>
            <w:tcW w:w="8455" w:type="dxa"/>
          </w:tcPr>
          <w:p w14:paraId="45A6D9A4" w14:textId="77777777" w:rsidR="00833D7E" w:rsidRPr="00833D7E" w:rsidRDefault="00833D7E" w:rsidP="006D1F6D">
            <w:r w:rsidRPr="00833D7E">
              <w:t>Update payloads shall be stored encrypted.</w:t>
            </w:r>
          </w:p>
        </w:tc>
      </w:tr>
      <w:tr w:rsidR="00833D7E" w:rsidRPr="00833D7E" w14:paraId="5ABCE6F4" w14:textId="77777777" w:rsidTr="00833D7E">
        <w:tc>
          <w:tcPr>
            <w:tcW w:w="900" w:type="dxa"/>
          </w:tcPr>
          <w:p w14:paraId="49BA2452" w14:textId="77777777" w:rsidR="00833D7E" w:rsidRPr="00833D7E" w:rsidRDefault="00833D7E" w:rsidP="006D1F6D">
            <w:r w:rsidRPr="00833D7E">
              <w:t>CR005</w:t>
            </w:r>
          </w:p>
        </w:tc>
        <w:tc>
          <w:tcPr>
            <w:tcW w:w="8455" w:type="dxa"/>
          </w:tcPr>
          <w:p w14:paraId="05103B3B" w14:textId="77777777" w:rsidR="00833D7E" w:rsidRPr="00833D7E" w:rsidRDefault="00833D7E" w:rsidP="006D1F6D">
            <w:r w:rsidRPr="00833D7E">
              <w:t>Executable integrity shall be cryptographically verified.</w:t>
            </w:r>
          </w:p>
        </w:tc>
      </w:tr>
      <w:tr w:rsidR="00833D7E" w:rsidRPr="00833D7E" w14:paraId="63BBE1D9" w14:textId="77777777" w:rsidTr="00833D7E">
        <w:tc>
          <w:tcPr>
            <w:tcW w:w="900" w:type="dxa"/>
          </w:tcPr>
          <w:p w14:paraId="1BF4F20A" w14:textId="77777777" w:rsidR="00833D7E" w:rsidRPr="00833D7E" w:rsidRDefault="00833D7E" w:rsidP="006D1F6D">
            <w:r w:rsidRPr="00833D7E">
              <w:t>CR059</w:t>
            </w:r>
          </w:p>
        </w:tc>
        <w:tc>
          <w:tcPr>
            <w:tcW w:w="8455" w:type="dxa"/>
          </w:tcPr>
          <w:p w14:paraId="1EF6237B" w14:textId="77777777" w:rsidR="00833D7E" w:rsidRPr="00833D7E" w:rsidRDefault="00833D7E" w:rsidP="006D1F6D">
            <w:r w:rsidRPr="00833D7E">
              <w:t>Standard network protocols shall be secured using cybersecurity best practices.</w:t>
            </w:r>
          </w:p>
        </w:tc>
      </w:tr>
      <w:tr w:rsidR="00833D7E" w:rsidRPr="00833D7E" w14:paraId="71DFD8EB" w14:textId="77777777" w:rsidTr="00833D7E">
        <w:tc>
          <w:tcPr>
            <w:tcW w:w="900" w:type="dxa"/>
          </w:tcPr>
          <w:p w14:paraId="39D43C91" w14:textId="77777777" w:rsidR="00833D7E" w:rsidRPr="00833D7E" w:rsidRDefault="00833D7E" w:rsidP="006D1F6D">
            <w:r w:rsidRPr="00833D7E">
              <w:t>CR054</w:t>
            </w:r>
          </w:p>
        </w:tc>
        <w:tc>
          <w:tcPr>
            <w:tcW w:w="8455" w:type="dxa"/>
          </w:tcPr>
          <w:p w14:paraId="1E244E62" w14:textId="77777777" w:rsidR="00833D7E" w:rsidRPr="00833D7E" w:rsidRDefault="00833D7E" w:rsidP="006D1F6D">
            <w:r w:rsidRPr="00833D7E">
              <w:t>Communication crossing trust boundaries shall ensure data integrity.</w:t>
            </w:r>
          </w:p>
        </w:tc>
      </w:tr>
      <w:tr w:rsidR="00833D7E" w:rsidRPr="00833D7E" w14:paraId="4D537F09" w14:textId="77777777" w:rsidTr="00833D7E">
        <w:tc>
          <w:tcPr>
            <w:tcW w:w="900" w:type="dxa"/>
          </w:tcPr>
          <w:p w14:paraId="3391AEFA" w14:textId="77777777" w:rsidR="00833D7E" w:rsidRPr="00833D7E" w:rsidRDefault="00833D7E" w:rsidP="006D1F6D">
            <w:r w:rsidRPr="00833D7E">
              <w:t>CR056</w:t>
            </w:r>
          </w:p>
        </w:tc>
        <w:tc>
          <w:tcPr>
            <w:tcW w:w="8455" w:type="dxa"/>
          </w:tcPr>
          <w:p w14:paraId="76F26D2E" w14:textId="77777777" w:rsidR="00833D7E" w:rsidRPr="00833D7E" w:rsidRDefault="00833D7E" w:rsidP="006D1F6D">
            <w:r w:rsidRPr="00833D7E">
              <w:t>Communication crossing trust boundaries shall be authenticated.</w:t>
            </w:r>
          </w:p>
        </w:tc>
      </w:tr>
      <w:tr w:rsidR="00833D7E" w:rsidRPr="00833D7E" w14:paraId="611107FE" w14:textId="77777777" w:rsidTr="00833D7E">
        <w:tc>
          <w:tcPr>
            <w:tcW w:w="900" w:type="dxa"/>
          </w:tcPr>
          <w:p w14:paraId="173D69E4" w14:textId="77777777" w:rsidR="00833D7E" w:rsidRPr="00833D7E" w:rsidRDefault="00833D7E" w:rsidP="006D1F6D">
            <w:r w:rsidRPr="00833D7E">
              <w:t>CR058</w:t>
            </w:r>
          </w:p>
        </w:tc>
        <w:tc>
          <w:tcPr>
            <w:tcW w:w="8455" w:type="dxa"/>
          </w:tcPr>
          <w:p w14:paraId="2A141FB4" w14:textId="77777777" w:rsidR="00833D7E" w:rsidRPr="00833D7E" w:rsidRDefault="00833D7E" w:rsidP="006D1F6D">
            <w:r w:rsidRPr="00833D7E">
              <w:t>Custom protocols shall use current best practices for authentication and key exchange (NIST SP 800-57, 63B, 131 and 133).</w:t>
            </w:r>
          </w:p>
        </w:tc>
      </w:tr>
      <w:tr w:rsidR="00833D7E" w:rsidRPr="00833D7E" w14:paraId="38DE3C3A" w14:textId="77777777" w:rsidTr="00833D7E">
        <w:tc>
          <w:tcPr>
            <w:tcW w:w="900" w:type="dxa"/>
          </w:tcPr>
          <w:p w14:paraId="656C7FAD" w14:textId="77777777" w:rsidR="00833D7E" w:rsidRPr="00833D7E" w:rsidRDefault="00833D7E" w:rsidP="006D1F6D">
            <w:r w:rsidRPr="00833D7E">
              <w:t>CR048</w:t>
            </w:r>
          </w:p>
        </w:tc>
        <w:tc>
          <w:tcPr>
            <w:tcW w:w="8455" w:type="dxa"/>
          </w:tcPr>
          <w:p w14:paraId="0E6AF8FA" w14:textId="77777777" w:rsidR="00833D7E" w:rsidRPr="00833D7E" w:rsidRDefault="00833D7E" w:rsidP="006D1F6D">
            <w:r w:rsidRPr="00833D7E">
              <w:t>Cryptographic material stored in memory shall be handled appropriately.</w:t>
            </w:r>
          </w:p>
        </w:tc>
      </w:tr>
      <w:tr w:rsidR="00833D7E" w:rsidRPr="00833D7E" w14:paraId="3FCE86A9" w14:textId="77777777" w:rsidTr="00833D7E">
        <w:tc>
          <w:tcPr>
            <w:tcW w:w="900" w:type="dxa"/>
          </w:tcPr>
          <w:p w14:paraId="40B959C2" w14:textId="77777777" w:rsidR="00833D7E" w:rsidRPr="00833D7E" w:rsidRDefault="00833D7E" w:rsidP="006D1F6D">
            <w:r w:rsidRPr="00833D7E">
              <w:t>CR049</w:t>
            </w:r>
          </w:p>
        </w:tc>
        <w:tc>
          <w:tcPr>
            <w:tcW w:w="8455" w:type="dxa"/>
          </w:tcPr>
          <w:p w14:paraId="21B53567" w14:textId="77777777" w:rsidR="00833D7E" w:rsidRPr="00833D7E" w:rsidRDefault="00833D7E" w:rsidP="006D1F6D">
            <w:r w:rsidRPr="00833D7E">
              <w:t>Cryptographic material stored in memory shall be validated prior to use.</w:t>
            </w:r>
          </w:p>
        </w:tc>
      </w:tr>
      <w:tr w:rsidR="00833D7E" w:rsidRPr="00833D7E" w14:paraId="5F50753B" w14:textId="77777777" w:rsidTr="00833D7E">
        <w:tc>
          <w:tcPr>
            <w:tcW w:w="900" w:type="dxa"/>
          </w:tcPr>
          <w:p w14:paraId="7110DDDA" w14:textId="77777777" w:rsidR="00833D7E" w:rsidRPr="00833D7E" w:rsidRDefault="00833D7E" w:rsidP="006D1F6D">
            <w:r w:rsidRPr="00833D7E">
              <w:t>CR060</w:t>
            </w:r>
          </w:p>
        </w:tc>
        <w:tc>
          <w:tcPr>
            <w:tcW w:w="8455" w:type="dxa"/>
          </w:tcPr>
          <w:p w14:paraId="2F1BF9F2" w14:textId="77777777" w:rsidR="00833D7E" w:rsidRPr="00833D7E" w:rsidRDefault="00833D7E" w:rsidP="006D1F6D">
            <w:r w:rsidRPr="00833D7E">
              <w:t>Cryptographic operations shall use a mechanism that is backed by a hardware root of trust.</w:t>
            </w:r>
          </w:p>
        </w:tc>
      </w:tr>
    </w:tbl>
    <w:p w14:paraId="7E1AFA9C" w14:textId="77777777" w:rsidR="005E14B8" w:rsidRDefault="005E14B8" w:rsidP="005E14B8">
      <w:pPr>
        <w:pStyle w:val="Heading4"/>
      </w:pPr>
      <w:r>
        <w:t>Discussion</w:t>
      </w:r>
    </w:p>
    <w:p w14:paraId="4821D005" w14:textId="57F890D6" w:rsidR="00A4450F" w:rsidRDefault="00A4450F" w:rsidP="00A4450F">
      <w:pPr>
        <w:spacing w:after="240"/>
        <w:jc w:val="both"/>
      </w:pPr>
      <w:r>
        <w:t>This is not an attack, but rather an observation. The AVCDL global security requirements catalog specifies exact, constrained, and testable requirements based on the desire to ensure the confidentiality, integrity, and authenticity of assets (executables, packets, memory, hardware). These considerations may be applied at every layer.</w:t>
      </w:r>
    </w:p>
    <w:p w14:paraId="54363605" w14:textId="77777777" w:rsidR="00A4450F" w:rsidRPr="0060148D" w:rsidRDefault="00A4450F" w:rsidP="00A4450F">
      <w:pPr>
        <w:spacing w:after="240"/>
        <w:ind w:left="720" w:hanging="720"/>
        <w:jc w:val="both"/>
      </w:pPr>
      <w:r w:rsidRPr="006864E5">
        <w:rPr>
          <w:b/>
          <w:bCs/>
          <w:color w:val="0070C0"/>
        </w:rPr>
        <w:t>Note:</w:t>
      </w:r>
      <w:r>
        <w:tab/>
        <w:t>These requirements are applied independently and depend upon the context of the asset under consideration.</w:t>
      </w:r>
    </w:p>
    <w:p w14:paraId="78889CAF" w14:textId="6AE2B49E" w:rsidR="004A3E6A" w:rsidRPr="0060148D" w:rsidRDefault="004A3E6A" w:rsidP="004A3E6A">
      <w:pPr>
        <w:spacing w:after="240"/>
        <w:ind w:left="720" w:hanging="720"/>
        <w:jc w:val="both"/>
      </w:pPr>
      <w:r w:rsidRPr="006864E5">
        <w:rPr>
          <w:b/>
          <w:bCs/>
          <w:color w:val="0070C0"/>
        </w:rPr>
        <w:t>Note:</w:t>
      </w:r>
      <w:r>
        <w:tab/>
        <w:t>Many requirements presume implementation through the application of well-known best practices.</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lastRenderedPageBreak/>
        <w:t xml:space="preserve">Attack </w:t>
      </w:r>
      <w:r w:rsidR="00CD1FD3" w:rsidRPr="004660FD">
        <w:t>27</w:t>
      </w:r>
    </w:p>
    <w:p w14:paraId="3F1EF7FB" w14:textId="0EE15273" w:rsidR="00CD1FD3" w:rsidRPr="00500C2A" w:rsidRDefault="00CD1FD3" w:rsidP="00500C2A">
      <w:pPr>
        <w:rPr>
          <w:i/>
          <w:iCs/>
          <w:color w:val="4F6228" w:themeColor="accent3" w:themeShade="80"/>
        </w:rPr>
      </w:pPr>
      <w:r w:rsidRPr="00500C2A">
        <w:rPr>
          <w:i/>
          <w:iCs/>
          <w:color w:val="4F6228" w:themeColor="accent3" w:themeShade="80"/>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736E8D" w:rsidRDefault="00736E8D" w:rsidP="00736E8D">
      <w:pPr>
        <w:spacing w:after="240"/>
        <w:jc w:val="both"/>
        <w:rPr>
          <w:i/>
          <w:iCs/>
        </w:rPr>
      </w:pPr>
      <w:r w:rsidRPr="00736E8D">
        <w:rPr>
          <w:i/>
          <w:iCs/>
          <w:color w:val="4F6228" w:themeColor="accent3" w:themeShade="80"/>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Default="0060148D" w:rsidP="0060148D">
      <w:pPr>
        <w:spacing w:after="240"/>
      </w:pPr>
      <w:r>
        <w:t>The following cybersecurity properties are challenged:</w:t>
      </w:r>
    </w:p>
    <w:p w14:paraId="0ECE060D" w14:textId="20F8BA89" w:rsidR="0060148D" w:rsidRDefault="006043E4" w:rsidP="0060148D">
      <w:pPr>
        <w:pStyle w:val="ListParagraph"/>
        <w:numPr>
          <w:ilvl w:val="0"/>
          <w:numId w:val="35"/>
        </w:numPr>
        <w:spacing w:after="240"/>
        <w:ind w:left="450"/>
      </w:pPr>
      <w:r>
        <w:t>N/A</w:t>
      </w:r>
    </w:p>
    <w:p w14:paraId="10CAEBCE" w14:textId="77777777" w:rsidR="0060148D" w:rsidRDefault="0060148D" w:rsidP="0060148D">
      <w:pPr>
        <w:pStyle w:val="Heading4"/>
      </w:pPr>
      <w:r>
        <w:t>Cybersecurity Assets</w:t>
      </w:r>
    </w:p>
    <w:p w14:paraId="53C4F176" w14:textId="77777777" w:rsidR="0060148D" w:rsidRDefault="0060148D" w:rsidP="0060148D">
      <w:pPr>
        <w:spacing w:after="240"/>
      </w:pPr>
      <w:r>
        <w:t>The following cybersecurity assets may be impacted:</w:t>
      </w:r>
    </w:p>
    <w:p w14:paraId="23ED026B" w14:textId="5EDC0971" w:rsidR="0060148D" w:rsidRDefault="006043E4" w:rsidP="0060148D">
      <w:pPr>
        <w:pStyle w:val="ListParagraph"/>
        <w:numPr>
          <w:ilvl w:val="0"/>
          <w:numId w:val="35"/>
        </w:numPr>
        <w:spacing w:after="240"/>
        <w:ind w:left="450"/>
      </w:pPr>
      <w:r>
        <w:t>N/A</w:t>
      </w:r>
    </w:p>
    <w:p w14:paraId="56828196" w14:textId="77777777" w:rsidR="0060148D" w:rsidRDefault="0060148D" w:rsidP="0060148D">
      <w:pPr>
        <w:pStyle w:val="Heading4"/>
      </w:pPr>
      <w:r>
        <w:t>Cybersecurity Layers</w:t>
      </w:r>
    </w:p>
    <w:p w14:paraId="67B2329A" w14:textId="77777777" w:rsidR="0060148D" w:rsidRDefault="0060148D" w:rsidP="0060148D">
      <w:pPr>
        <w:spacing w:after="240"/>
      </w:pPr>
      <w:r>
        <w:t>The following cybersecurity layers may be involved:</w:t>
      </w:r>
    </w:p>
    <w:p w14:paraId="3876155E" w14:textId="39D6D196" w:rsidR="0060148D" w:rsidRDefault="006043E4" w:rsidP="0060148D">
      <w:pPr>
        <w:pStyle w:val="ListParagraph"/>
        <w:numPr>
          <w:ilvl w:val="0"/>
          <w:numId w:val="35"/>
        </w:numPr>
        <w:spacing w:after="240"/>
        <w:ind w:left="450"/>
      </w:pPr>
      <w:r>
        <w:t>N/A</w:t>
      </w:r>
    </w:p>
    <w:p w14:paraId="473B7F74" w14:textId="77777777" w:rsidR="005E14B8" w:rsidRDefault="005E14B8" w:rsidP="005E14B8">
      <w:pPr>
        <w:pStyle w:val="Heading4"/>
      </w:pPr>
      <w:r>
        <w:t>Cybersecurity Requirements</w:t>
      </w:r>
    </w:p>
    <w:p w14:paraId="50956F03" w14:textId="77777777" w:rsidR="005E14B8" w:rsidRDefault="005E14B8" w:rsidP="005E14B8">
      <w:pPr>
        <w:spacing w:after="240"/>
      </w:pPr>
      <w:r>
        <w:t>The following global cybersecurity requirements address this attack vector:</w:t>
      </w:r>
    </w:p>
    <w:p w14:paraId="0FD0B92F" w14:textId="3F4D69C6" w:rsidR="005E14B8" w:rsidRDefault="00500C2A" w:rsidP="005E14B8">
      <w:pPr>
        <w:pStyle w:val="ListParagraph"/>
        <w:numPr>
          <w:ilvl w:val="0"/>
          <w:numId w:val="35"/>
        </w:numPr>
        <w:spacing w:after="240"/>
        <w:ind w:left="450"/>
      </w:pPr>
      <w:r>
        <w:t>N/A</w:t>
      </w:r>
    </w:p>
    <w:p w14:paraId="555CF38D" w14:textId="77777777" w:rsidR="005E14B8" w:rsidRDefault="005E14B8" w:rsidP="005E14B8">
      <w:pPr>
        <w:pStyle w:val="Heading4"/>
      </w:pPr>
      <w:r>
        <w:t>Discussion</w:t>
      </w:r>
    </w:p>
    <w:p w14:paraId="6B84F494" w14:textId="01F62942" w:rsidR="00164752" w:rsidRDefault="00164752" w:rsidP="00164752">
      <w:pPr>
        <w:spacing w:after="240"/>
        <w:jc w:val="both"/>
      </w:pPr>
      <w:r>
        <w:t xml:space="preserve">This is not an attack, but rather a </w:t>
      </w:r>
      <w:r w:rsidR="001C5BD2">
        <w:t>scenario</w:t>
      </w:r>
      <w:r>
        <w:t>. The AVCDL specifies mechanisms for the assessment of supplier capabilities, establishment of cybersecurity activities, and assignment of responsibilities.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lastRenderedPageBreak/>
        <w:t xml:space="preserve">Attack </w:t>
      </w:r>
      <w:r w:rsidR="00CD1FD3" w:rsidRPr="004660FD">
        <w:t>28</w:t>
      </w:r>
    </w:p>
    <w:p w14:paraId="221C35FF" w14:textId="271745CB" w:rsidR="00CD1FD3" w:rsidRPr="00500C2A" w:rsidRDefault="00CD1FD3" w:rsidP="00500C2A">
      <w:pPr>
        <w:rPr>
          <w:i/>
          <w:iCs/>
          <w:color w:val="4F6228" w:themeColor="accent3" w:themeShade="80"/>
        </w:rPr>
      </w:pPr>
      <w:r w:rsidRPr="00500C2A">
        <w:rPr>
          <w:i/>
          <w:iCs/>
          <w:color w:val="4F6228" w:themeColor="accent3" w:themeShade="80"/>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736E8D" w:rsidRDefault="00736E8D" w:rsidP="00736E8D">
      <w:pPr>
        <w:spacing w:after="240"/>
        <w:jc w:val="both"/>
        <w:rPr>
          <w:i/>
          <w:iCs/>
        </w:rPr>
      </w:pPr>
      <w:r w:rsidRPr="00736E8D">
        <w:rPr>
          <w:i/>
          <w:iCs/>
          <w:color w:val="4F6228" w:themeColor="accent3" w:themeShade="80"/>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Default="006043E4" w:rsidP="006043E4">
      <w:pPr>
        <w:spacing w:after="240"/>
      </w:pPr>
      <w:r>
        <w:t>The following cybersecurity properties are challenged:</w:t>
      </w:r>
    </w:p>
    <w:p w14:paraId="33E0D3BB" w14:textId="77777777" w:rsidR="006043E4" w:rsidRDefault="006043E4" w:rsidP="006043E4">
      <w:pPr>
        <w:pStyle w:val="ListParagraph"/>
        <w:numPr>
          <w:ilvl w:val="0"/>
          <w:numId w:val="35"/>
        </w:numPr>
        <w:spacing w:after="240"/>
        <w:ind w:left="450"/>
      </w:pPr>
      <w:r>
        <w:t>N/A</w:t>
      </w:r>
    </w:p>
    <w:p w14:paraId="5327814D" w14:textId="77777777" w:rsidR="006043E4" w:rsidRDefault="006043E4" w:rsidP="006043E4">
      <w:pPr>
        <w:pStyle w:val="Heading4"/>
      </w:pPr>
      <w:r>
        <w:t>Cybersecurity Assets</w:t>
      </w:r>
    </w:p>
    <w:p w14:paraId="2D98550B" w14:textId="77777777" w:rsidR="006043E4" w:rsidRDefault="006043E4" w:rsidP="006043E4">
      <w:pPr>
        <w:spacing w:after="240"/>
      </w:pPr>
      <w:r>
        <w:t>The following cybersecurity assets may be impacted:</w:t>
      </w:r>
    </w:p>
    <w:p w14:paraId="48035A51" w14:textId="77777777" w:rsidR="006043E4" w:rsidRDefault="006043E4" w:rsidP="006043E4">
      <w:pPr>
        <w:pStyle w:val="ListParagraph"/>
        <w:numPr>
          <w:ilvl w:val="0"/>
          <w:numId w:val="35"/>
        </w:numPr>
        <w:spacing w:after="240"/>
        <w:ind w:left="450"/>
      </w:pPr>
      <w:r>
        <w:t>N/A</w:t>
      </w:r>
    </w:p>
    <w:p w14:paraId="43ACAEAA" w14:textId="77777777" w:rsidR="006043E4" w:rsidRDefault="006043E4" w:rsidP="006043E4">
      <w:pPr>
        <w:pStyle w:val="Heading4"/>
      </w:pPr>
      <w:r>
        <w:t>Cybersecurity Layers</w:t>
      </w:r>
    </w:p>
    <w:p w14:paraId="52B59669" w14:textId="77777777" w:rsidR="006043E4" w:rsidRDefault="006043E4" w:rsidP="006043E4">
      <w:pPr>
        <w:spacing w:after="240"/>
      </w:pPr>
      <w:r>
        <w:t>The following cybersecurity layers may be involved:</w:t>
      </w:r>
    </w:p>
    <w:p w14:paraId="1B580E24" w14:textId="77777777" w:rsidR="006043E4" w:rsidRDefault="006043E4" w:rsidP="006043E4">
      <w:pPr>
        <w:pStyle w:val="ListParagraph"/>
        <w:numPr>
          <w:ilvl w:val="0"/>
          <w:numId w:val="35"/>
        </w:numPr>
        <w:spacing w:after="240"/>
        <w:ind w:left="450"/>
      </w:pPr>
      <w:r>
        <w:t>N/A</w:t>
      </w:r>
    </w:p>
    <w:p w14:paraId="29E9C515" w14:textId="77777777" w:rsidR="005E14B8" w:rsidRDefault="005E14B8" w:rsidP="005E14B8">
      <w:pPr>
        <w:pStyle w:val="Heading4"/>
      </w:pPr>
      <w:r>
        <w:t>Cybersecurity Requirements</w:t>
      </w:r>
    </w:p>
    <w:p w14:paraId="083A7BB7" w14:textId="77777777" w:rsidR="005E14B8" w:rsidRDefault="005E14B8" w:rsidP="005E14B8">
      <w:pPr>
        <w:spacing w:after="240"/>
      </w:pPr>
      <w:r>
        <w:t>The following global cybersecurity requirements address this attack vector:</w:t>
      </w:r>
    </w:p>
    <w:p w14:paraId="46A8E117" w14:textId="634A1881" w:rsidR="005E14B8" w:rsidRDefault="00500C2A" w:rsidP="005E14B8">
      <w:pPr>
        <w:pStyle w:val="ListParagraph"/>
        <w:numPr>
          <w:ilvl w:val="0"/>
          <w:numId w:val="35"/>
        </w:numPr>
        <w:spacing w:after="240"/>
        <w:ind w:left="450"/>
      </w:pPr>
      <w:r>
        <w:t>N/A</w:t>
      </w:r>
    </w:p>
    <w:p w14:paraId="57CFFF61" w14:textId="77777777" w:rsidR="005E14B8" w:rsidRDefault="005E14B8" w:rsidP="005E14B8">
      <w:pPr>
        <w:pStyle w:val="Heading4"/>
      </w:pPr>
      <w:r>
        <w:t>Discussion</w:t>
      </w:r>
    </w:p>
    <w:p w14:paraId="15DF8EDD" w14:textId="3C9FF225" w:rsidR="00164752" w:rsidRDefault="00164752" w:rsidP="00164752">
      <w:pPr>
        <w:spacing w:after="240"/>
        <w:jc w:val="both"/>
      </w:pPr>
      <w:r>
        <w:t xml:space="preserve">This is not an attack, but rather a </w:t>
      </w:r>
      <w:r w:rsidR="001C5BD2">
        <w:t>hypothetical generalization</w:t>
      </w:r>
      <w:r>
        <w:t>. The AVCDL specifies processes</w:t>
      </w:r>
      <w:r w:rsidR="00E243E3">
        <w:t xml:space="preserve"> which support a standard ISO 15288 / ISO 12207 development process</w:t>
      </w:r>
      <w:r>
        <w:t>.</w:t>
      </w:r>
      <w:r w:rsidR="00E243E3">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lastRenderedPageBreak/>
        <w:t xml:space="preserve">Attack </w:t>
      </w:r>
      <w:r w:rsidR="00CD1FD3" w:rsidRPr="004660FD">
        <w:t>29</w:t>
      </w:r>
    </w:p>
    <w:p w14:paraId="2F503B00" w14:textId="574BE338" w:rsidR="00CD1FD3" w:rsidRPr="00500C2A" w:rsidRDefault="00CD1FD3" w:rsidP="00500C2A">
      <w:pPr>
        <w:rPr>
          <w:i/>
          <w:iCs/>
        </w:rPr>
      </w:pPr>
      <w:r w:rsidRPr="00500C2A">
        <w:rPr>
          <w:i/>
          <w:iCs/>
        </w:rPr>
        <w:t>Network design introduces vulnerabilities</w:t>
      </w:r>
    </w:p>
    <w:p w14:paraId="79D30ABA" w14:textId="77777777" w:rsidR="00736E8D" w:rsidRDefault="00736E8D" w:rsidP="00736E8D">
      <w:pPr>
        <w:pStyle w:val="Heading4"/>
      </w:pPr>
      <w:r>
        <w:t>X.1371 Elaboration</w:t>
      </w:r>
    </w:p>
    <w:p w14:paraId="304F8273" w14:textId="30163A58" w:rsidR="00736E8D" w:rsidRPr="00736E8D" w:rsidRDefault="00736E8D" w:rsidP="00736E8D">
      <w:pPr>
        <w:spacing w:after="240"/>
        <w:jc w:val="both"/>
        <w:rPr>
          <w:i/>
          <w:iCs/>
        </w:rPr>
      </w:pPr>
      <w:r w:rsidRPr="00736E8D">
        <w:rPr>
          <w:i/>
          <w:iCs/>
          <w:color w:val="4F6228" w:themeColor="accent3" w:themeShade="80"/>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Default="0060148D" w:rsidP="0060148D">
      <w:pPr>
        <w:spacing w:after="240"/>
      </w:pPr>
      <w:r>
        <w:t>The following cybersecurity properties are challenged:</w:t>
      </w:r>
    </w:p>
    <w:p w14:paraId="06D2B6EA" w14:textId="77777777" w:rsidR="006043E4" w:rsidRDefault="006043E4" w:rsidP="006043E4">
      <w:pPr>
        <w:pStyle w:val="ListParagraph"/>
        <w:numPr>
          <w:ilvl w:val="0"/>
          <w:numId w:val="35"/>
        </w:numPr>
        <w:spacing w:after="240"/>
        <w:ind w:left="450"/>
      </w:pPr>
      <w:r>
        <w:t>N/A</w:t>
      </w:r>
    </w:p>
    <w:p w14:paraId="5CBFEC73" w14:textId="77777777" w:rsidR="006043E4" w:rsidRDefault="006043E4" w:rsidP="006043E4">
      <w:pPr>
        <w:pStyle w:val="Heading4"/>
      </w:pPr>
      <w:r>
        <w:t>Cybersecurity Assets</w:t>
      </w:r>
    </w:p>
    <w:p w14:paraId="49DECF85" w14:textId="77777777" w:rsidR="006043E4" w:rsidRDefault="006043E4" w:rsidP="006043E4">
      <w:pPr>
        <w:spacing w:after="240"/>
      </w:pPr>
      <w:r>
        <w:t>The following cybersecurity assets may be impacted:</w:t>
      </w:r>
    </w:p>
    <w:p w14:paraId="03CBEFB2" w14:textId="77777777" w:rsidR="006043E4" w:rsidRDefault="006043E4" w:rsidP="006043E4">
      <w:pPr>
        <w:pStyle w:val="ListParagraph"/>
        <w:numPr>
          <w:ilvl w:val="0"/>
          <w:numId w:val="35"/>
        </w:numPr>
        <w:spacing w:after="240"/>
        <w:ind w:left="450"/>
      </w:pPr>
      <w:r>
        <w:t>N/A</w:t>
      </w:r>
    </w:p>
    <w:p w14:paraId="41B732FD" w14:textId="77777777" w:rsidR="006043E4" w:rsidRDefault="006043E4" w:rsidP="006043E4">
      <w:pPr>
        <w:pStyle w:val="Heading4"/>
      </w:pPr>
      <w:r>
        <w:t>Cybersecurity Layers</w:t>
      </w:r>
    </w:p>
    <w:p w14:paraId="2C2BFE03" w14:textId="77777777" w:rsidR="006043E4" w:rsidRDefault="006043E4" w:rsidP="006043E4">
      <w:pPr>
        <w:spacing w:after="240"/>
      </w:pPr>
      <w:r>
        <w:t>The following cybersecurity layers may be involved:</w:t>
      </w:r>
    </w:p>
    <w:p w14:paraId="2EBC745C" w14:textId="77777777" w:rsidR="006043E4" w:rsidRDefault="006043E4" w:rsidP="006043E4">
      <w:pPr>
        <w:pStyle w:val="ListParagraph"/>
        <w:numPr>
          <w:ilvl w:val="0"/>
          <w:numId w:val="35"/>
        </w:numPr>
        <w:spacing w:after="240"/>
        <w:ind w:left="450"/>
      </w:pPr>
      <w:r>
        <w:t>N/A</w:t>
      </w:r>
    </w:p>
    <w:p w14:paraId="24C30816" w14:textId="77777777" w:rsidR="005E14B8" w:rsidRDefault="005E14B8" w:rsidP="005E14B8">
      <w:pPr>
        <w:pStyle w:val="Heading4"/>
      </w:pPr>
      <w:r>
        <w:t>Cybersecurity Requirements</w:t>
      </w:r>
    </w:p>
    <w:p w14:paraId="6919F148" w14:textId="77777777" w:rsidR="005E14B8" w:rsidRDefault="005E14B8" w:rsidP="005E14B8">
      <w:pPr>
        <w:spacing w:after="240"/>
      </w:pPr>
      <w:r>
        <w:t>The following global cybersecurity requirements address this attack vector:</w:t>
      </w:r>
    </w:p>
    <w:p w14:paraId="234A4753" w14:textId="45EF7258" w:rsidR="005E14B8" w:rsidRDefault="00500C2A" w:rsidP="005E14B8">
      <w:pPr>
        <w:pStyle w:val="ListParagraph"/>
        <w:numPr>
          <w:ilvl w:val="0"/>
          <w:numId w:val="35"/>
        </w:numPr>
        <w:spacing w:after="240"/>
        <w:ind w:left="450"/>
      </w:pPr>
      <w:r>
        <w:t>N/A</w:t>
      </w:r>
    </w:p>
    <w:p w14:paraId="739F11C4" w14:textId="77777777" w:rsidR="005E14B8" w:rsidRDefault="005E14B8" w:rsidP="005E14B8">
      <w:pPr>
        <w:pStyle w:val="Heading4"/>
      </w:pPr>
      <w:r>
        <w:t>Discussion</w:t>
      </w:r>
    </w:p>
    <w:p w14:paraId="0BDD121E" w14:textId="64DB5B93" w:rsidR="00E243E3" w:rsidRDefault="00E243E3" w:rsidP="00E243E3">
      <w:pPr>
        <w:spacing w:after="240"/>
        <w:jc w:val="both"/>
      </w:pPr>
      <w:r>
        <w:t xml:space="preserve">This is not an attack, but rather </w:t>
      </w:r>
      <w:r w:rsidR="001C5BD2">
        <w:t>a hypothetical generalization</w:t>
      </w:r>
      <w:r>
        <w:t xml:space="preserve">. The AVCDL </w:t>
      </w:r>
      <w:r w:rsidR="001C5BD2">
        <w:t>attack surface analysis and threat modeling processes address this concern</w:t>
      </w:r>
      <w: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lastRenderedPageBreak/>
        <w:t xml:space="preserve">Attack </w:t>
      </w:r>
      <w:r w:rsidR="00CD1FD3" w:rsidRPr="004660FD">
        <w:t>31</w:t>
      </w:r>
    </w:p>
    <w:p w14:paraId="33F42DCA" w14:textId="0D1F1506" w:rsidR="00CD1FD3" w:rsidRPr="00500C2A" w:rsidRDefault="00CD1FD3" w:rsidP="00500C2A">
      <w:pPr>
        <w:rPr>
          <w:i/>
          <w:iCs/>
          <w:color w:val="4F6228" w:themeColor="accent3" w:themeShade="80"/>
        </w:rPr>
      </w:pPr>
      <w:r w:rsidRPr="00500C2A">
        <w:rPr>
          <w:i/>
          <w:iCs/>
          <w:color w:val="4F6228" w:themeColor="accent3" w:themeShade="80"/>
        </w:rPr>
        <w:t>Unintended transfer of data can occur</w:t>
      </w:r>
    </w:p>
    <w:p w14:paraId="754C396F" w14:textId="77777777" w:rsidR="00736E8D" w:rsidRDefault="00736E8D" w:rsidP="00736E8D">
      <w:pPr>
        <w:pStyle w:val="Heading4"/>
      </w:pPr>
      <w:r>
        <w:t>X.1371 Elaboration</w:t>
      </w:r>
    </w:p>
    <w:p w14:paraId="0844585B" w14:textId="71A50BF2" w:rsidR="00736E8D" w:rsidRPr="00736E8D" w:rsidRDefault="00736E8D" w:rsidP="00736E8D">
      <w:pPr>
        <w:spacing w:after="240"/>
        <w:jc w:val="both"/>
        <w:rPr>
          <w:i/>
          <w:iCs/>
          <w:color w:val="4F6228" w:themeColor="accent3" w:themeShade="80"/>
        </w:rPr>
      </w:pPr>
      <w:r w:rsidRPr="00736E8D">
        <w:rPr>
          <w:i/>
          <w:iCs/>
          <w:color w:val="4F6228" w:themeColor="accent3" w:themeShade="80"/>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Default="0060148D" w:rsidP="0060148D">
      <w:pPr>
        <w:spacing w:after="240"/>
      </w:pPr>
      <w:r>
        <w:t>The following cybersecurity properties are challenged:</w:t>
      </w:r>
    </w:p>
    <w:p w14:paraId="4A36A15E" w14:textId="77777777" w:rsidR="0060148D" w:rsidRDefault="0060148D" w:rsidP="0060148D">
      <w:pPr>
        <w:pStyle w:val="ListParagraph"/>
        <w:numPr>
          <w:ilvl w:val="0"/>
          <w:numId w:val="35"/>
        </w:numPr>
        <w:spacing w:after="240"/>
        <w:ind w:left="450"/>
      </w:pPr>
      <w:r>
        <w:t>Confidentiality</w:t>
      </w:r>
    </w:p>
    <w:p w14:paraId="4551926C" w14:textId="77777777" w:rsidR="0060148D" w:rsidRDefault="0060148D" w:rsidP="0060148D">
      <w:pPr>
        <w:pStyle w:val="Heading4"/>
      </w:pPr>
      <w:r>
        <w:t>Cybersecurity Assets</w:t>
      </w:r>
    </w:p>
    <w:p w14:paraId="656B1578" w14:textId="77777777" w:rsidR="0060148D" w:rsidRDefault="0060148D" w:rsidP="0060148D">
      <w:pPr>
        <w:spacing w:after="240"/>
      </w:pPr>
      <w:r>
        <w:t>The following cybersecurity assets may be impacted:</w:t>
      </w:r>
    </w:p>
    <w:p w14:paraId="58238D6F" w14:textId="77777777" w:rsidR="0060148D" w:rsidRDefault="0060148D" w:rsidP="0060148D">
      <w:pPr>
        <w:pStyle w:val="ListParagraph"/>
        <w:numPr>
          <w:ilvl w:val="0"/>
          <w:numId w:val="35"/>
        </w:numPr>
        <w:spacing w:after="240"/>
        <w:ind w:left="450"/>
      </w:pPr>
      <w:r>
        <w:t>Executables</w:t>
      </w:r>
    </w:p>
    <w:p w14:paraId="66F5CA4A" w14:textId="77777777" w:rsidR="0060148D" w:rsidRDefault="0060148D" w:rsidP="0060148D">
      <w:pPr>
        <w:pStyle w:val="ListParagraph"/>
        <w:numPr>
          <w:ilvl w:val="0"/>
          <w:numId w:val="35"/>
        </w:numPr>
        <w:spacing w:after="240"/>
        <w:ind w:left="450"/>
      </w:pPr>
      <w:r>
        <w:t>Configuration Data</w:t>
      </w:r>
    </w:p>
    <w:p w14:paraId="7E5E7975" w14:textId="77777777" w:rsidR="0060148D" w:rsidRDefault="0060148D" w:rsidP="0060148D">
      <w:pPr>
        <w:pStyle w:val="ListParagraph"/>
        <w:numPr>
          <w:ilvl w:val="0"/>
          <w:numId w:val="35"/>
        </w:numPr>
        <w:spacing w:after="240"/>
        <w:ind w:left="450"/>
      </w:pPr>
      <w:r>
        <w:t>Databases</w:t>
      </w:r>
    </w:p>
    <w:p w14:paraId="09667205" w14:textId="77777777" w:rsidR="0060148D" w:rsidRDefault="0060148D" w:rsidP="0060148D">
      <w:pPr>
        <w:pStyle w:val="ListParagraph"/>
        <w:numPr>
          <w:ilvl w:val="0"/>
          <w:numId w:val="35"/>
        </w:numPr>
        <w:spacing w:after="240"/>
        <w:ind w:left="450"/>
      </w:pPr>
      <w:r>
        <w:t>Unstructured Data</w:t>
      </w:r>
    </w:p>
    <w:p w14:paraId="3A30EEAD" w14:textId="77777777" w:rsidR="0060148D" w:rsidRDefault="0060148D" w:rsidP="0060148D">
      <w:pPr>
        <w:pStyle w:val="ListParagraph"/>
        <w:numPr>
          <w:ilvl w:val="0"/>
          <w:numId w:val="35"/>
        </w:numPr>
        <w:spacing w:after="240"/>
        <w:ind w:left="450"/>
      </w:pPr>
      <w:r>
        <w:t>Credentials</w:t>
      </w:r>
    </w:p>
    <w:p w14:paraId="024139EB" w14:textId="77777777" w:rsidR="0060148D" w:rsidRDefault="0060148D" w:rsidP="0060148D">
      <w:pPr>
        <w:pStyle w:val="ListParagraph"/>
        <w:numPr>
          <w:ilvl w:val="0"/>
          <w:numId w:val="35"/>
        </w:numPr>
        <w:spacing w:after="240"/>
        <w:ind w:left="450"/>
      </w:pPr>
      <w:r>
        <w:t>Logs</w:t>
      </w:r>
    </w:p>
    <w:p w14:paraId="1B57A266" w14:textId="77777777" w:rsidR="0060148D" w:rsidRDefault="0060148D" w:rsidP="0060148D">
      <w:pPr>
        <w:pStyle w:val="ListParagraph"/>
        <w:numPr>
          <w:ilvl w:val="0"/>
          <w:numId w:val="35"/>
        </w:numPr>
        <w:spacing w:after="240"/>
        <w:ind w:left="450"/>
      </w:pPr>
      <w:r>
        <w:t>PII</w:t>
      </w:r>
    </w:p>
    <w:p w14:paraId="139BB4D7" w14:textId="77777777" w:rsidR="0060148D" w:rsidRDefault="0060148D" w:rsidP="0060148D">
      <w:pPr>
        <w:pStyle w:val="Heading4"/>
      </w:pPr>
      <w:r>
        <w:t>Cybersecurity Layers</w:t>
      </w:r>
    </w:p>
    <w:p w14:paraId="57755DF7" w14:textId="77777777" w:rsidR="0060148D" w:rsidRDefault="0060148D" w:rsidP="0060148D">
      <w:pPr>
        <w:spacing w:after="240"/>
      </w:pPr>
      <w:r>
        <w:t>The following cybersecurity layers may be involved:</w:t>
      </w:r>
    </w:p>
    <w:p w14:paraId="4CA2BFF8" w14:textId="77777777" w:rsidR="0060148D" w:rsidRDefault="0060148D" w:rsidP="0060148D">
      <w:pPr>
        <w:pStyle w:val="ListParagraph"/>
        <w:numPr>
          <w:ilvl w:val="0"/>
          <w:numId w:val="35"/>
        </w:numPr>
        <w:spacing w:after="240"/>
        <w:ind w:left="450"/>
      </w:pPr>
      <w:r>
        <w:t>Physical</w:t>
      </w:r>
    </w:p>
    <w:p w14:paraId="50D03574" w14:textId="77777777" w:rsidR="005E14B8" w:rsidRDefault="005E14B8" w:rsidP="005E14B8">
      <w:pPr>
        <w:pStyle w:val="Heading4"/>
      </w:pPr>
      <w:r>
        <w:t>Cybersecurity Requirements</w:t>
      </w:r>
    </w:p>
    <w:p w14:paraId="5E9F89DE" w14:textId="77777777" w:rsidR="005E14B8" w:rsidRDefault="005E14B8" w:rsidP="005E14B8">
      <w:pPr>
        <w:spacing w:after="240"/>
      </w:pPr>
      <w:r>
        <w:t>The following global cybersecurity requirements address this attack vector:</w:t>
      </w:r>
    </w:p>
    <w:p w14:paraId="2978E49D" w14:textId="651F6ACE" w:rsidR="005E14B8" w:rsidRDefault="0064050D" w:rsidP="005E14B8">
      <w:pPr>
        <w:pStyle w:val="ListParagraph"/>
        <w:numPr>
          <w:ilvl w:val="0"/>
          <w:numId w:val="35"/>
        </w:numPr>
        <w:spacing w:after="240"/>
        <w:ind w:left="450"/>
      </w:pPr>
      <w:r>
        <w:t>N/A</w:t>
      </w:r>
    </w:p>
    <w:p w14:paraId="1DE72225" w14:textId="77777777" w:rsidR="005E14B8" w:rsidRDefault="005E14B8" w:rsidP="005E14B8">
      <w:pPr>
        <w:pStyle w:val="Heading4"/>
      </w:pPr>
      <w:r>
        <w:t>Discussion</w:t>
      </w:r>
    </w:p>
    <w:p w14:paraId="60178105" w14:textId="0F4B666F" w:rsidR="006043E4" w:rsidRPr="006043E4" w:rsidRDefault="0064050D" w:rsidP="0064050D">
      <w:pPr>
        <w:spacing w:after="240"/>
        <w:jc w:val="both"/>
      </w:pPr>
      <w: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lastRenderedPageBreak/>
        <w:t xml:space="preserve">Attack </w:t>
      </w:r>
      <w:r w:rsidR="00CD1FD3" w:rsidRPr="004660FD">
        <w:t>32</w:t>
      </w:r>
    </w:p>
    <w:p w14:paraId="398D8077" w14:textId="4B1A37CB" w:rsidR="00CD1FD3" w:rsidRPr="00500C2A" w:rsidRDefault="00CD1FD3" w:rsidP="00500C2A">
      <w:pPr>
        <w:rPr>
          <w:i/>
          <w:iCs/>
          <w:color w:val="4F6228" w:themeColor="accent3" w:themeShade="80"/>
        </w:rPr>
      </w:pPr>
      <w:r w:rsidRPr="00500C2A">
        <w:rPr>
          <w:i/>
          <w:iCs/>
          <w:color w:val="4F6228" w:themeColor="accent3" w:themeShade="80"/>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736E8D" w:rsidRDefault="00736E8D" w:rsidP="00736E8D">
      <w:pPr>
        <w:spacing w:after="240"/>
        <w:jc w:val="both"/>
        <w:rPr>
          <w:i/>
          <w:iCs/>
          <w:color w:val="4F6228" w:themeColor="accent3" w:themeShade="80"/>
        </w:rPr>
      </w:pPr>
      <w:r w:rsidRPr="00736E8D">
        <w:rPr>
          <w:i/>
          <w:iCs/>
          <w:color w:val="4F6228" w:themeColor="accent3" w:themeShade="80"/>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Default="0060148D" w:rsidP="0060148D">
      <w:pPr>
        <w:spacing w:after="240"/>
      </w:pPr>
      <w:r>
        <w:t>The following cybersecurity properties are challenged:</w:t>
      </w:r>
    </w:p>
    <w:p w14:paraId="739C0025" w14:textId="77777777" w:rsidR="006043E4" w:rsidRDefault="006043E4" w:rsidP="006043E4">
      <w:pPr>
        <w:pStyle w:val="ListParagraph"/>
        <w:numPr>
          <w:ilvl w:val="0"/>
          <w:numId w:val="35"/>
        </w:numPr>
        <w:spacing w:after="240"/>
        <w:ind w:left="450"/>
      </w:pPr>
      <w:r>
        <w:t>N/A</w:t>
      </w:r>
    </w:p>
    <w:p w14:paraId="42BE7C0F" w14:textId="77777777" w:rsidR="006043E4" w:rsidRDefault="006043E4" w:rsidP="006043E4">
      <w:pPr>
        <w:pStyle w:val="Heading4"/>
      </w:pPr>
      <w:r>
        <w:t>Cybersecurity Assets</w:t>
      </w:r>
    </w:p>
    <w:p w14:paraId="20AA2597" w14:textId="77777777" w:rsidR="006043E4" w:rsidRDefault="006043E4" w:rsidP="006043E4">
      <w:pPr>
        <w:spacing w:after="240"/>
      </w:pPr>
      <w:r>
        <w:t>The following cybersecurity assets may be impacted:</w:t>
      </w:r>
    </w:p>
    <w:p w14:paraId="3A70D90A" w14:textId="77777777" w:rsidR="006043E4" w:rsidRDefault="006043E4" w:rsidP="006043E4">
      <w:pPr>
        <w:pStyle w:val="ListParagraph"/>
        <w:numPr>
          <w:ilvl w:val="0"/>
          <w:numId w:val="35"/>
        </w:numPr>
        <w:spacing w:after="240"/>
        <w:ind w:left="450"/>
      </w:pPr>
      <w:r>
        <w:t>N/A</w:t>
      </w:r>
    </w:p>
    <w:p w14:paraId="2A0297EA" w14:textId="77777777" w:rsidR="0060148D" w:rsidRDefault="0060148D" w:rsidP="0060148D">
      <w:pPr>
        <w:pStyle w:val="Heading4"/>
      </w:pPr>
      <w:r>
        <w:t>Cybersecurity Layers</w:t>
      </w:r>
    </w:p>
    <w:p w14:paraId="408ABC42" w14:textId="77777777" w:rsidR="0060148D" w:rsidRDefault="0060148D" w:rsidP="0060148D">
      <w:pPr>
        <w:spacing w:after="240"/>
      </w:pPr>
      <w:r>
        <w:t>The following cybersecurity layers may be involved:</w:t>
      </w:r>
    </w:p>
    <w:p w14:paraId="2564F80F" w14:textId="77777777" w:rsidR="0060148D" w:rsidRDefault="0060148D" w:rsidP="0060148D">
      <w:pPr>
        <w:pStyle w:val="ListParagraph"/>
        <w:numPr>
          <w:ilvl w:val="0"/>
          <w:numId w:val="35"/>
        </w:numPr>
        <w:spacing w:after="240"/>
        <w:ind w:left="450"/>
      </w:pPr>
      <w:r>
        <w:t>Physical</w:t>
      </w:r>
    </w:p>
    <w:p w14:paraId="0ABB6F82" w14:textId="77777777" w:rsidR="005E14B8" w:rsidRDefault="005E14B8" w:rsidP="005E14B8">
      <w:pPr>
        <w:pStyle w:val="Heading4"/>
      </w:pPr>
      <w:r>
        <w:t>Cybersecurity Requirements</w:t>
      </w:r>
    </w:p>
    <w:p w14:paraId="53B18A65" w14:textId="77777777" w:rsidR="005E14B8" w:rsidRDefault="005E14B8" w:rsidP="005E14B8">
      <w:pPr>
        <w:spacing w:after="240"/>
      </w:pPr>
      <w:r>
        <w:t>The following global cybersecurity requirements address this attack vector:</w:t>
      </w:r>
    </w:p>
    <w:p w14:paraId="5D17190F" w14:textId="22C9AF63" w:rsidR="005E14B8" w:rsidRDefault="00500C2A" w:rsidP="005E14B8">
      <w:pPr>
        <w:pStyle w:val="ListParagraph"/>
        <w:numPr>
          <w:ilvl w:val="0"/>
          <w:numId w:val="35"/>
        </w:numPr>
        <w:spacing w:after="240"/>
        <w:ind w:left="450"/>
      </w:pPr>
      <w:r>
        <w:t>N/A</w:t>
      </w:r>
    </w:p>
    <w:p w14:paraId="5A294285" w14:textId="77777777" w:rsidR="005E14B8" w:rsidRDefault="005E14B8" w:rsidP="005E14B8">
      <w:pPr>
        <w:pStyle w:val="Heading4"/>
      </w:pPr>
      <w:r>
        <w:t>Discussion</w:t>
      </w:r>
    </w:p>
    <w:p w14:paraId="4864322F" w14:textId="67D7BF34" w:rsidR="006043E4" w:rsidRPr="006043E4" w:rsidRDefault="00BD30FE" w:rsidP="00BD30FE">
      <w:pPr>
        <w:spacing w:after="240"/>
        <w:jc w:val="both"/>
      </w:pPr>
      <w:r>
        <w:t>This is not an attack, but rather a scenario. The AVCDL addresses this via the</w:t>
      </w:r>
      <w:r w:rsidR="006043E4" w:rsidRPr="006043E4">
        <w:t xml:space="preserve"> attack surface analysis process</w:t>
      </w:r>
      <w:r>
        <w:t>.</w:t>
      </w:r>
    </w:p>
    <w:p w14:paraId="7A54A245" w14:textId="37862ABA" w:rsidR="00BD30FE" w:rsidRPr="0060148D" w:rsidRDefault="00BD30FE" w:rsidP="00BD30FE">
      <w:pPr>
        <w:spacing w:after="240"/>
        <w:ind w:left="720" w:hanging="720"/>
        <w:jc w:val="both"/>
      </w:pPr>
      <w:r w:rsidRPr="006864E5">
        <w:rPr>
          <w:b/>
          <w:bCs/>
          <w:color w:val="0070C0"/>
        </w:rPr>
        <w:t>Note:</w:t>
      </w:r>
      <w:r>
        <w:tab/>
        <w:t>Any actual attack enabled by the introduction into or modification of system elements would be covered by mechanism addressing these attacks presented earlier in this section.</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lastRenderedPageBreak/>
        <w:t>Parts B and C</w:t>
      </w:r>
    </w:p>
    <w:p w14:paraId="5D3D1F78" w14:textId="6B270E4B" w:rsidR="00F37D5F" w:rsidRDefault="00F37D5F" w:rsidP="00F37D5F">
      <w:pPr>
        <w:spacing w:after="240"/>
        <w:jc w:val="both"/>
      </w:pPr>
      <w:r w:rsidRPr="00161BC9">
        <w:rPr>
          <w:b/>
          <w:bCs/>
          <w:color w:val="0070C0"/>
        </w:rPr>
        <w:t>Note:</w:t>
      </w:r>
      <w:r>
        <w:tab/>
        <w:t>Because parts B and C reference the same set of mitigations they are considered together.</w:t>
      </w:r>
    </w:p>
    <w:p w14:paraId="796F74A2" w14:textId="4D305013" w:rsidR="00F37D5F" w:rsidRDefault="00F37D5F" w:rsidP="00F37D5F">
      <w:pPr>
        <w:spacing w:after="240"/>
        <w:jc w:val="both"/>
      </w:pPr>
      <w:r>
        <w:t xml:space="preserve">Mitigations M1 through M5 are either IT or OT in nature and therefore not within the scope of the </w:t>
      </w:r>
      <w:r w:rsidRPr="00895BCD">
        <w:rPr>
          <w:b/>
          <w:bCs/>
        </w:rPr>
        <w:t>AVCDL</w:t>
      </w:r>
      <w:r>
        <w:t xml:space="preserve">. Mitigations M6 through M24 can be addressed within the scope of the </w:t>
      </w:r>
      <w:r w:rsidRPr="00895BCD">
        <w:rPr>
          <w:b/>
          <w:bCs/>
        </w:rPr>
        <w:t>AVCDL</w:t>
      </w:r>
      <w:r>
        <w:t xml:space="preserve"> in that those mitigation can be applied to product cybersecurity in additional to either IT or OT cybersecurity.</w:t>
      </w:r>
    </w:p>
    <w:p w14:paraId="43DA72C6" w14:textId="77777777" w:rsidR="00F37D5F" w:rsidRDefault="00F37D5F" w:rsidP="00F37D5F">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2E71DC97" w14:textId="77777777" w:rsidR="00F37D5F" w:rsidRDefault="00F37D5F" w:rsidP="00F37D5F">
      <w:pPr>
        <w:spacing w:after="240"/>
        <w:ind w:left="720" w:hanging="720"/>
        <w:jc w:val="both"/>
      </w:pPr>
      <w:r w:rsidRPr="006504F3">
        <w:rPr>
          <w:b/>
          <w:bCs/>
          <w:color w:val="0070C0"/>
        </w:rPr>
        <w:t>Note:</w:t>
      </w:r>
      <w:r w:rsidRPr="00835F8C">
        <w:rPr>
          <w:color w:val="0070C0"/>
        </w:rPr>
        <w:tab/>
      </w:r>
      <w:r>
        <w:t>Mitigation M17 is not included in R155 Annex 5, Part B or C.</w:t>
      </w:r>
    </w:p>
    <w:p w14:paraId="61284B58" w14:textId="77777777" w:rsidR="00F37D5F" w:rsidRDefault="00F37D5F" w:rsidP="00F37D5F">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14:paraId="1519F312" w14:textId="77777777" w:rsidTr="00B01B68">
        <w:trPr>
          <w:trHeight w:val="320"/>
        </w:trPr>
        <w:tc>
          <w:tcPr>
            <w:tcW w:w="720" w:type="dxa"/>
            <w:shd w:val="clear" w:color="auto" w:fill="auto"/>
            <w:noWrap/>
            <w:hideMark/>
          </w:tcPr>
          <w:p w14:paraId="61DF5B8A" w14:textId="77777777" w:rsidR="00F37D5F" w:rsidRDefault="00F37D5F" w:rsidP="00B01B68">
            <w:r>
              <w:t>M6</w:t>
            </w:r>
          </w:p>
        </w:tc>
        <w:tc>
          <w:tcPr>
            <w:tcW w:w="8695" w:type="dxa"/>
            <w:shd w:val="clear" w:color="auto" w:fill="auto"/>
            <w:noWrap/>
            <w:hideMark/>
          </w:tcPr>
          <w:p w14:paraId="50C79E8A" w14:textId="77777777" w:rsidR="00F37D5F" w:rsidRDefault="00F37D5F" w:rsidP="00B01B68">
            <w:r>
              <w:t xml:space="preserve">Systems shall implement security by design to minimize risks </w:t>
            </w:r>
          </w:p>
        </w:tc>
      </w:tr>
      <w:tr w:rsidR="00F37D5F" w14:paraId="3219B741" w14:textId="77777777" w:rsidTr="00B01B68">
        <w:trPr>
          <w:trHeight w:val="320"/>
        </w:trPr>
        <w:tc>
          <w:tcPr>
            <w:tcW w:w="720" w:type="dxa"/>
            <w:shd w:val="clear" w:color="auto" w:fill="auto"/>
            <w:noWrap/>
            <w:hideMark/>
          </w:tcPr>
          <w:p w14:paraId="1F8EB256" w14:textId="77777777" w:rsidR="00F37D5F" w:rsidRDefault="00F37D5F" w:rsidP="00B01B68">
            <w:r>
              <w:t>M7</w:t>
            </w:r>
          </w:p>
        </w:tc>
        <w:tc>
          <w:tcPr>
            <w:tcW w:w="8695" w:type="dxa"/>
            <w:shd w:val="clear" w:color="auto" w:fill="auto"/>
            <w:noWrap/>
            <w:hideMark/>
          </w:tcPr>
          <w:p w14:paraId="405C5AF1" w14:textId="77777777" w:rsidR="00F37D5F" w:rsidRDefault="00F37D5F" w:rsidP="00B01B68">
            <w:r>
              <w:t xml:space="preserve">Access control techniques and designs shall be applied to protect system data/code </w:t>
            </w:r>
          </w:p>
        </w:tc>
      </w:tr>
      <w:tr w:rsidR="00F37D5F" w14:paraId="0C95A012" w14:textId="77777777" w:rsidTr="00B01B68">
        <w:trPr>
          <w:trHeight w:val="320"/>
        </w:trPr>
        <w:tc>
          <w:tcPr>
            <w:tcW w:w="720" w:type="dxa"/>
            <w:shd w:val="clear" w:color="auto" w:fill="auto"/>
            <w:noWrap/>
            <w:hideMark/>
          </w:tcPr>
          <w:p w14:paraId="1F97FB14" w14:textId="77777777" w:rsidR="00F37D5F" w:rsidRDefault="00F37D5F" w:rsidP="00B01B68">
            <w:r>
              <w:t>M8</w:t>
            </w:r>
          </w:p>
        </w:tc>
        <w:tc>
          <w:tcPr>
            <w:tcW w:w="8695" w:type="dxa"/>
            <w:shd w:val="clear" w:color="auto" w:fill="auto"/>
            <w:noWrap/>
            <w:hideMark/>
          </w:tcPr>
          <w:p w14:paraId="2487E62A" w14:textId="77777777" w:rsidR="00F37D5F" w:rsidRDefault="00F37D5F" w:rsidP="00B01B68">
            <w:r>
              <w:t xml:space="preserve">Through system design and access control it should not be possible for unauthorized personnel to access personal or system critical data </w:t>
            </w:r>
          </w:p>
        </w:tc>
      </w:tr>
      <w:tr w:rsidR="00F37D5F" w14:paraId="0CE8AF97" w14:textId="77777777" w:rsidTr="00B01B68">
        <w:trPr>
          <w:trHeight w:val="320"/>
        </w:trPr>
        <w:tc>
          <w:tcPr>
            <w:tcW w:w="720" w:type="dxa"/>
            <w:shd w:val="clear" w:color="auto" w:fill="auto"/>
            <w:noWrap/>
            <w:hideMark/>
          </w:tcPr>
          <w:p w14:paraId="632A789A" w14:textId="77777777" w:rsidR="00F37D5F" w:rsidRDefault="00F37D5F" w:rsidP="00B01B68">
            <w:r>
              <w:t>M9</w:t>
            </w:r>
          </w:p>
        </w:tc>
        <w:tc>
          <w:tcPr>
            <w:tcW w:w="8695" w:type="dxa"/>
            <w:shd w:val="clear" w:color="auto" w:fill="auto"/>
            <w:noWrap/>
            <w:hideMark/>
          </w:tcPr>
          <w:p w14:paraId="6F619046" w14:textId="77777777" w:rsidR="00F37D5F" w:rsidRDefault="00F37D5F" w:rsidP="00B01B68">
            <w:r>
              <w:t xml:space="preserve">Measures to prevent and detect unauthorized access shall be employed </w:t>
            </w:r>
          </w:p>
        </w:tc>
      </w:tr>
      <w:tr w:rsidR="00F37D5F" w14:paraId="3DE9023D" w14:textId="77777777" w:rsidTr="00B01B68">
        <w:trPr>
          <w:trHeight w:val="320"/>
        </w:trPr>
        <w:tc>
          <w:tcPr>
            <w:tcW w:w="720" w:type="dxa"/>
            <w:shd w:val="clear" w:color="auto" w:fill="auto"/>
            <w:noWrap/>
            <w:hideMark/>
          </w:tcPr>
          <w:p w14:paraId="55A4E588" w14:textId="77777777" w:rsidR="00F37D5F" w:rsidRDefault="00F37D5F" w:rsidP="00B01B68">
            <w:r>
              <w:t>M13</w:t>
            </w:r>
          </w:p>
        </w:tc>
        <w:tc>
          <w:tcPr>
            <w:tcW w:w="8695" w:type="dxa"/>
            <w:shd w:val="clear" w:color="auto" w:fill="auto"/>
            <w:noWrap/>
            <w:hideMark/>
          </w:tcPr>
          <w:p w14:paraId="32067CA8" w14:textId="77777777" w:rsidR="00F37D5F" w:rsidRDefault="00F37D5F" w:rsidP="00B01B68">
            <w:r>
              <w:t xml:space="preserve">Measures to detect and recover from a denial of service attack shall be employed </w:t>
            </w:r>
          </w:p>
        </w:tc>
      </w:tr>
      <w:tr w:rsidR="00F37D5F" w14:paraId="481844F1" w14:textId="77777777" w:rsidTr="00B01B68">
        <w:trPr>
          <w:trHeight w:val="320"/>
        </w:trPr>
        <w:tc>
          <w:tcPr>
            <w:tcW w:w="720" w:type="dxa"/>
            <w:shd w:val="clear" w:color="auto" w:fill="auto"/>
            <w:noWrap/>
            <w:hideMark/>
          </w:tcPr>
          <w:p w14:paraId="2F07A365" w14:textId="77777777" w:rsidR="00F37D5F" w:rsidRDefault="00F37D5F" w:rsidP="00B01B68">
            <w:r>
              <w:t>M14</w:t>
            </w:r>
          </w:p>
        </w:tc>
        <w:tc>
          <w:tcPr>
            <w:tcW w:w="8695" w:type="dxa"/>
            <w:shd w:val="clear" w:color="auto" w:fill="auto"/>
            <w:noWrap/>
            <w:hideMark/>
          </w:tcPr>
          <w:p w14:paraId="53142D3C" w14:textId="77777777" w:rsidR="00F37D5F" w:rsidRDefault="00F37D5F" w:rsidP="00B01B68">
            <w:r>
              <w:t xml:space="preserve">Measures to protect systems against embedded viruses/malware should be considered </w:t>
            </w:r>
          </w:p>
        </w:tc>
      </w:tr>
      <w:tr w:rsidR="00F37D5F" w14:paraId="5CC76DBB" w14:textId="77777777" w:rsidTr="00B01B68">
        <w:trPr>
          <w:trHeight w:val="320"/>
        </w:trPr>
        <w:tc>
          <w:tcPr>
            <w:tcW w:w="720" w:type="dxa"/>
            <w:shd w:val="clear" w:color="auto" w:fill="auto"/>
            <w:noWrap/>
            <w:hideMark/>
          </w:tcPr>
          <w:p w14:paraId="6619ABD6" w14:textId="77777777" w:rsidR="00F37D5F" w:rsidRDefault="00F37D5F" w:rsidP="00B01B68">
            <w:r>
              <w:t>M15</w:t>
            </w:r>
          </w:p>
        </w:tc>
        <w:tc>
          <w:tcPr>
            <w:tcW w:w="8695" w:type="dxa"/>
            <w:shd w:val="clear" w:color="auto" w:fill="auto"/>
            <w:noWrap/>
            <w:hideMark/>
          </w:tcPr>
          <w:p w14:paraId="01E22C3A" w14:textId="77777777" w:rsidR="00F37D5F" w:rsidRDefault="00F37D5F" w:rsidP="00B01B68">
            <w:r>
              <w:t xml:space="preserve">Measures to detect malicious internal messages or activity should be considered </w:t>
            </w:r>
          </w:p>
        </w:tc>
      </w:tr>
      <w:tr w:rsidR="00F37D5F" w14:paraId="54CD1A51" w14:textId="77777777" w:rsidTr="00B01B68">
        <w:trPr>
          <w:trHeight w:val="320"/>
        </w:trPr>
        <w:tc>
          <w:tcPr>
            <w:tcW w:w="720" w:type="dxa"/>
            <w:shd w:val="clear" w:color="auto" w:fill="auto"/>
            <w:noWrap/>
            <w:hideMark/>
          </w:tcPr>
          <w:p w14:paraId="69C995C5" w14:textId="77777777" w:rsidR="00F37D5F" w:rsidRDefault="00F37D5F" w:rsidP="00B01B68">
            <w:r>
              <w:t>M16</w:t>
            </w:r>
          </w:p>
        </w:tc>
        <w:tc>
          <w:tcPr>
            <w:tcW w:w="8695" w:type="dxa"/>
            <w:shd w:val="clear" w:color="auto" w:fill="auto"/>
            <w:noWrap/>
            <w:hideMark/>
          </w:tcPr>
          <w:p w14:paraId="75839A8D" w14:textId="77777777" w:rsidR="00F37D5F" w:rsidRDefault="00F37D5F" w:rsidP="00B01B68">
            <w:r>
              <w:t>Secure software update procedures shall be employed</w:t>
            </w:r>
          </w:p>
        </w:tc>
      </w:tr>
      <w:tr w:rsidR="00F37D5F" w14:paraId="71E60146" w14:textId="77777777" w:rsidTr="00B01B68">
        <w:trPr>
          <w:trHeight w:val="320"/>
        </w:trPr>
        <w:tc>
          <w:tcPr>
            <w:tcW w:w="720" w:type="dxa"/>
            <w:shd w:val="clear" w:color="auto" w:fill="auto"/>
            <w:noWrap/>
            <w:hideMark/>
          </w:tcPr>
          <w:p w14:paraId="5B778272" w14:textId="77777777" w:rsidR="00F37D5F" w:rsidRDefault="00F37D5F" w:rsidP="00B01B68">
            <w:r>
              <w:t>M18</w:t>
            </w:r>
          </w:p>
        </w:tc>
        <w:tc>
          <w:tcPr>
            <w:tcW w:w="8695" w:type="dxa"/>
            <w:shd w:val="clear" w:color="auto" w:fill="auto"/>
            <w:noWrap/>
            <w:hideMark/>
          </w:tcPr>
          <w:p w14:paraId="12D43445" w14:textId="77777777" w:rsidR="00F37D5F" w:rsidRDefault="00F37D5F" w:rsidP="00B01B68">
            <w:r>
              <w:t xml:space="preserve">Measures shall be implemented for defining and controlling user roles and access privileges, based on the principle of least access privilege </w:t>
            </w:r>
          </w:p>
        </w:tc>
      </w:tr>
      <w:tr w:rsidR="00F37D5F" w14:paraId="0B1ECF03" w14:textId="77777777" w:rsidTr="00B01B68">
        <w:trPr>
          <w:trHeight w:val="320"/>
        </w:trPr>
        <w:tc>
          <w:tcPr>
            <w:tcW w:w="720" w:type="dxa"/>
            <w:shd w:val="clear" w:color="auto" w:fill="auto"/>
            <w:noWrap/>
            <w:hideMark/>
          </w:tcPr>
          <w:p w14:paraId="1FCBBBD7" w14:textId="77777777" w:rsidR="00F37D5F" w:rsidRDefault="00F37D5F" w:rsidP="00B01B68">
            <w:r>
              <w:t>M19</w:t>
            </w:r>
          </w:p>
        </w:tc>
        <w:tc>
          <w:tcPr>
            <w:tcW w:w="8695" w:type="dxa"/>
            <w:shd w:val="clear" w:color="auto" w:fill="auto"/>
            <w:noWrap/>
            <w:hideMark/>
          </w:tcPr>
          <w:p w14:paraId="65F1DFAD" w14:textId="77777777" w:rsidR="00F37D5F" w:rsidRDefault="00F37D5F" w:rsidP="00B01B68">
            <w:r>
              <w:t xml:space="preserve">Organizations shall ensure security procedures are defined and followed including logging of actions and access related to the management of the security functions </w:t>
            </w:r>
          </w:p>
        </w:tc>
      </w:tr>
      <w:tr w:rsidR="00F37D5F" w14:paraId="0192EA70" w14:textId="77777777" w:rsidTr="00B01B68">
        <w:trPr>
          <w:trHeight w:val="320"/>
        </w:trPr>
        <w:tc>
          <w:tcPr>
            <w:tcW w:w="720" w:type="dxa"/>
            <w:shd w:val="clear" w:color="auto" w:fill="auto"/>
            <w:noWrap/>
            <w:hideMark/>
          </w:tcPr>
          <w:p w14:paraId="37F84D6E" w14:textId="77777777" w:rsidR="00F37D5F" w:rsidRDefault="00F37D5F" w:rsidP="00B01B68">
            <w:r>
              <w:t>M22</w:t>
            </w:r>
          </w:p>
        </w:tc>
        <w:tc>
          <w:tcPr>
            <w:tcW w:w="8695" w:type="dxa"/>
            <w:shd w:val="clear" w:color="auto" w:fill="auto"/>
            <w:noWrap/>
            <w:hideMark/>
          </w:tcPr>
          <w:p w14:paraId="4BBF364C" w14:textId="77777777" w:rsidR="00F37D5F" w:rsidRDefault="00F37D5F" w:rsidP="00B01B68">
            <w:r>
              <w:t xml:space="preserve">Security controls shall be applied to external interfaces </w:t>
            </w:r>
          </w:p>
        </w:tc>
      </w:tr>
      <w:tr w:rsidR="00F37D5F" w14:paraId="70E51103" w14:textId="77777777" w:rsidTr="00B01B68">
        <w:trPr>
          <w:trHeight w:val="320"/>
        </w:trPr>
        <w:tc>
          <w:tcPr>
            <w:tcW w:w="720" w:type="dxa"/>
            <w:shd w:val="clear" w:color="auto" w:fill="auto"/>
            <w:noWrap/>
            <w:hideMark/>
          </w:tcPr>
          <w:p w14:paraId="7C388295" w14:textId="77777777" w:rsidR="00F37D5F" w:rsidRDefault="00F37D5F" w:rsidP="00B01B68">
            <w:r>
              <w:t>M23</w:t>
            </w:r>
          </w:p>
        </w:tc>
        <w:tc>
          <w:tcPr>
            <w:tcW w:w="8695" w:type="dxa"/>
            <w:shd w:val="clear" w:color="auto" w:fill="auto"/>
            <w:noWrap/>
            <w:hideMark/>
          </w:tcPr>
          <w:p w14:paraId="1EF67B4E" w14:textId="77777777" w:rsidR="00F37D5F" w:rsidRDefault="00F37D5F" w:rsidP="00B01B68">
            <w:r>
              <w:t xml:space="preserve">Cybersecurity best practices for software and hardware development shall be followed </w:t>
            </w:r>
          </w:p>
        </w:tc>
      </w:tr>
      <w:tr w:rsidR="00F37D5F" w14:paraId="73A75489" w14:textId="77777777" w:rsidTr="00B01B68">
        <w:trPr>
          <w:trHeight w:val="320"/>
        </w:trPr>
        <w:tc>
          <w:tcPr>
            <w:tcW w:w="720" w:type="dxa"/>
            <w:shd w:val="clear" w:color="auto" w:fill="auto"/>
            <w:noWrap/>
            <w:hideMark/>
          </w:tcPr>
          <w:p w14:paraId="1ECA8A57" w14:textId="77777777" w:rsidR="00F37D5F" w:rsidRDefault="00F37D5F" w:rsidP="00B01B68">
            <w:r>
              <w:t>M24</w:t>
            </w:r>
          </w:p>
        </w:tc>
        <w:tc>
          <w:tcPr>
            <w:tcW w:w="8695" w:type="dxa"/>
            <w:shd w:val="clear" w:color="auto" w:fill="auto"/>
            <w:noWrap/>
            <w:hideMark/>
          </w:tcPr>
          <w:p w14:paraId="5B29F4F5" w14:textId="77777777" w:rsidR="00F37D5F" w:rsidRDefault="00F37D5F" w:rsidP="00B01B68">
            <w:r>
              <w:t xml:space="preserve">Best practices for the protection of data integrity and confidentiality shall be followed for storing personal data </w:t>
            </w:r>
          </w:p>
        </w:tc>
      </w:tr>
    </w:tbl>
    <w:p w14:paraId="7562FD6F" w14:textId="77777777" w:rsidR="00F37D5F" w:rsidRDefault="00F37D5F" w:rsidP="00F37D5F">
      <w:pPr>
        <w:tabs>
          <w:tab w:val="left" w:pos="2160"/>
        </w:tabs>
      </w:pPr>
    </w:p>
    <w:p w14:paraId="71A17A4A" w14:textId="77777777" w:rsidR="00F37D5F" w:rsidRDefault="00F37D5F" w:rsidP="00F37D5F">
      <w:pPr>
        <w:tabs>
          <w:tab w:val="left" w:pos="2160"/>
        </w:tabs>
        <w:spacing w:after="240"/>
        <w:jc w:val="both"/>
      </w:pPr>
      <w:r>
        <w:t xml:space="preserve">These are addressed either as best practices recommendations throughout the </w:t>
      </w:r>
      <w:r w:rsidRPr="006664B1">
        <w:rPr>
          <w:b/>
          <w:bCs/>
        </w:rPr>
        <w:t>AVCDL</w:t>
      </w:r>
      <w:r>
        <w:t xml:space="preserve"> corpus, general documents such as </w:t>
      </w:r>
      <w:r w:rsidRPr="00284899">
        <w:rPr>
          <w:b/>
          <w:bCs/>
        </w:rPr>
        <w:t>Secure Design Principles</w:t>
      </w:r>
      <w:r>
        <w:t xml:space="preserve">, or in </w:t>
      </w:r>
      <w:r w:rsidRPr="006664B1">
        <w:rPr>
          <w:b/>
          <w:bCs/>
        </w:rPr>
        <w:t>AVCDL</w:t>
      </w:r>
      <w:r>
        <w:t xml:space="preserve"> phase requirements including:</w:t>
      </w:r>
    </w:p>
    <w:p w14:paraId="5ADD6989" w14:textId="77777777" w:rsidR="00F37D5F" w:rsidRDefault="00F37D5F" w:rsidP="00F37D5F">
      <w:pPr>
        <w:tabs>
          <w:tab w:val="left" w:pos="2160"/>
        </w:tabs>
        <w:spacing w:after="240"/>
      </w:pPr>
      <w:r>
        <w:rPr>
          <w:color w:val="0070C0"/>
        </w:rPr>
        <w:t>[Implementation-5]</w:t>
      </w:r>
      <w:r>
        <w:rPr>
          <w:color w:val="0070C0"/>
        </w:rPr>
        <w:tab/>
        <w:t>Secure Development (Implementation-5.1)</w:t>
      </w:r>
    </w:p>
    <w:p w14:paraId="7B2681F6" w14:textId="77777777" w:rsidR="00F37D5F" w:rsidRDefault="00F37D5F" w:rsidP="00F37D5F">
      <w:pPr>
        <w:tabs>
          <w:tab w:val="left" w:pos="2160"/>
        </w:tabs>
        <w:spacing w:after="240"/>
        <w:jc w:val="both"/>
      </w:pPr>
      <w:r>
        <w:lastRenderedPageBreak/>
        <w:t xml:space="preserve">Mitigations M10, M11, M12, M20, and M21 are addressed either directly or through a combination of requirements from the global security requirements catalog. The </w:t>
      </w:r>
      <w:r w:rsidRPr="006664B1">
        <w:rPr>
          <w:b/>
          <w:bCs/>
        </w:rPr>
        <w:t>cybersecurity requirements per taxonomy</w:t>
      </w:r>
      <w:r>
        <w:t xml:space="preserve"> spreadsheet shows the relationship between the global requirements and the security requirements taxonomy.</w:t>
      </w:r>
    </w:p>
    <w:sectPr w:rsidR="00F37D5F" w:rsidSect="00167021">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1D6E" w14:textId="77777777" w:rsidR="00167021" w:rsidRDefault="00167021" w:rsidP="006E1038">
      <w:r>
        <w:separator/>
      </w:r>
    </w:p>
  </w:endnote>
  <w:endnote w:type="continuationSeparator" w:id="0">
    <w:p w14:paraId="78D0AD80" w14:textId="77777777" w:rsidR="00167021" w:rsidRDefault="00167021"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8632" w14:textId="77777777" w:rsidR="00167021" w:rsidRDefault="00167021" w:rsidP="006E1038">
      <w:r>
        <w:separator/>
      </w:r>
    </w:p>
  </w:footnote>
  <w:footnote w:type="continuationSeparator" w:id="0">
    <w:p w14:paraId="0FF271DE" w14:textId="77777777" w:rsidR="00167021" w:rsidRDefault="00167021"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256DD"/>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0FE3"/>
    <w:rsid w:val="000F2DE8"/>
    <w:rsid w:val="000F7BE0"/>
    <w:rsid w:val="001014E4"/>
    <w:rsid w:val="00112BFE"/>
    <w:rsid w:val="0012202B"/>
    <w:rsid w:val="00132D83"/>
    <w:rsid w:val="00145E08"/>
    <w:rsid w:val="00161BC9"/>
    <w:rsid w:val="00161D71"/>
    <w:rsid w:val="00164752"/>
    <w:rsid w:val="00167021"/>
    <w:rsid w:val="00170E76"/>
    <w:rsid w:val="0017479C"/>
    <w:rsid w:val="00176265"/>
    <w:rsid w:val="001762BB"/>
    <w:rsid w:val="00194CFB"/>
    <w:rsid w:val="001C082E"/>
    <w:rsid w:val="001C5BD2"/>
    <w:rsid w:val="001C690B"/>
    <w:rsid w:val="001C6CD1"/>
    <w:rsid w:val="001D02A2"/>
    <w:rsid w:val="001E4E4E"/>
    <w:rsid w:val="001E7CAD"/>
    <w:rsid w:val="00202444"/>
    <w:rsid w:val="002115C2"/>
    <w:rsid w:val="00212292"/>
    <w:rsid w:val="002262DC"/>
    <w:rsid w:val="00227659"/>
    <w:rsid w:val="00230E5D"/>
    <w:rsid w:val="0023650A"/>
    <w:rsid w:val="00240849"/>
    <w:rsid w:val="00240F4B"/>
    <w:rsid w:val="0024304F"/>
    <w:rsid w:val="00243AF8"/>
    <w:rsid w:val="002463AB"/>
    <w:rsid w:val="0025147C"/>
    <w:rsid w:val="00251FDD"/>
    <w:rsid w:val="00255652"/>
    <w:rsid w:val="00267F4B"/>
    <w:rsid w:val="00271DF9"/>
    <w:rsid w:val="00272D32"/>
    <w:rsid w:val="00273442"/>
    <w:rsid w:val="00277C0C"/>
    <w:rsid w:val="00284899"/>
    <w:rsid w:val="00291CC4"/>
    <w:rsid w:val="002924C1"/>
    <w:rsid w:val="002A3DCA"/>
    <w:rsid w:val="002A71B4"/>
    <w:rsid w:val="002B280A"/>
    <w:rsid w:val="002C40D8"/>
    <w:rsid w:val="002C5916"/>
    <w:rsid w:val="002D6696"/>
    <w:rsid w:val="002E221D"/>
    <w:rsid w:val="002E39FF"/>
    <w:rsid w:val="002E47CD"/>
    <w:rsid w:val="0030026A"/>
    <w:rsid w:val="0030333A"/>
    <w:rsid w:val="003077E2"/>
    <w:rsid w:val="00314A03"/>
    <w:rsid w:val="003154CE"/>
    <w:rsid w:val="00321A15"/>
    <w:rsid w:val="00327B4E"/>
    <w:rsid w:val="00332419"/>
    <w:rsid w:val="00333190"/>
    <w:rsid w:val="0034317F"/>
    <w:rsid w:val="003528A5"/>
    <w:rsid w:val="00363A76"/>
    <w:rsid w:val="00363FAA"/>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4C34"/>
    <w:rsid w:val="00426A67"/>
    <w:rsid w:val="0042759D"/>
    <w:rsid w:val="004335FA"/>
    <w:rsid w:val="00440067"/>
    <w:rsid w:val="00441933"/>
    <w:rsid w:val="00443741"/>
    <w:rsid w:val="00444041"/>
    <w:rsid w:val="00457725"/>
    <w:rsid w:val="00463CA2"/>
    <w:rsid w:val="00463F19"/>
    <w:rsid w:val="00466837"/>
    <w:rsid w:val="004669B0"/>
    <w:rsid w:val="00472547"/>
    <w:rsid w:val="004766A9"/>
    <w:rsid w:val="00481C18"/>
    <w:rsid w:val="00491F7F"/>
    <w:rsid w:val="004A1885"/>
    <w:rsid w:val="004A3E6A"/>
    <w:rsid w:val="004B0B03"/>
    <w:rsid w:val="004B2DD1"/>
    <w:rsid w:val="004C7EA3"/>
    <w:rsid w:val="004D04B9"/>
    <w:rsid w:val="004D2188"/>
    <w:rsid w:val="004D443E"/>
    <w:rsid w:val="004D5426"/>
    <w:rsid w:val="004D575F"/>
    <w:rsid w:val="004E6F68"/>
    <w:rsid w:val="004F19BB"/>
    <w:rsid w:val="004F6AE3"/>
    <w:rsid w:val="004F786D"/>
    <w:rsid w:val="00500C2A"/>
    <w:rsid w:val="0051217A"/>
    <w:rsid w:val="00515B85"/>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B6690"/>
    <w:rsid w:val="005B7B6C"/>
    <w:rsid w:val="005C1BF0"/>
    <w:rsid w:val="005D0BC1"/>
    <w:rsid w:val="005D7B15"/>
    <w:rsid w:val="005E14B8"/>
    <w:rsid w:val="005E1E1C"/>
    <w:rsid w:val="005E2896"/>
    <w:rsid w:val="005E5EE6"/>
    <w:rsid w:val="005F0802"/>
    <w:rsid w:val="005F14A7"/>
    <w:rsid w:val="005F426D"/>
    <w:rsid w:val="0060148D"/>
    <w:rsid w:val="00601DC5"/>
    <w:rsid w:val="00601ECA"/>
    <w:rsid w:val="006043E4"/>
    <w:rsid w:val="00604582"/>
    <w:rsid w:val="006053E6"/>
    <w:rsid w:val="00624FB6"/>
    <w:rsid w:val="00632220"/>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13E6"/>
    <w:rsid w:val="00722599"/>
    <w:rsid w:val="00723D43"/>
    <w:rsid w:val="007240AA"/>
    <w:rsid w:val="00732974"/>
    <w:rsid w:val="00734CEC"/>
    <w:rsid w:val="00736E8D"/>
    <w:rsid w:val="0075251D"/>
    <w:rsid w:val="00756D97"/>
    <w:rsid w:val="007638A4"/>
    <w:rsid w:val="00765464"/>
    <w:rsid w:val="00773EAD"/>
    <w:rsid w:val="007750F6"/>
    <w:rsid w:val="00787CDF"/>
    <w:rsid w:val="0079487F"/>
    <w:rsid w:val="00794FE2"/>
    <w:rsid w:val="00795474"/>
    <w:rsid w:val="00795CB7"/>
    <w:rsid w:val="00795CCD"/>
    <w:rsid w:val="007975BD"/>
    <w:rsid w:val="007A02BD"/>
    <w:rsid w:val="007A3621"/>
    <w:rsid w:val="007A464B"/>
    <w:rsid w:val="007B0B45"/>
    <w:rsid w:val="007B3EAF"/>
    <w:rsid w:val="007B657E"/>
    <w:rsid w:val="007B7D8A"/>
    <w:rsid w:val="007B7DAF"/>
    <w:rsid w:val="007C34D4"/>
    <w:rsid w:val="007D5311"/>
    <w:rsid w:val="007D5CF4"/>
    <w:rsid w:val="007D7C4E"/>
    <w:rsid w:val="007E05F2"/>
    <w:rsid w:val="007E3F11"/>
    <w:rsid w:val="007E7B55"/>
    <w:rsid w:val="007F717B"/>
    <w:rsid w:val="008057F7"/>
    <w:rsid w:val="008149F7"/>
    <w:rsid w:val="00826C0C"/>
    <w:rsid w:val="00830F28"/>
    <w:rsid w:val="00833D7E"/>
    <w:rsid w:val="00835F8C"/>
    <w:rsid w:val="00845835"/>
    <w:rsid w:val="00847BF9"/>
    <w:rsid w:val="008643E2"/>
    <w:rsid w:val="00871660"/>
    <w:rsid w:val="00873E48"/>
    <w:rsid w:val="0087411B"/>
    <w:rsid w:val="00895ABA"/>
    <w:rsid w:val="00895BCD"/>
    <w:rsid w:val="008B38E2"/>
    <w:rsid w:val="008C029F"/>
    <w:rsid w:val="008E3D13"/>
    <w:rsid w:val="008E4EA9"/>
    <w:rsid w:val="008E7590"/>
    <w:rsid w:val="00902293"/>
    <w:rsid w:val="00906D6F"/>
    <w:rsid w:val="00910666"/>
    <w:rsid w:val="009147EF"/>
    <w:rsid w:val="009309BA"/>
    <w:rsid w:val="00932DA8"/>
    <w:rsid w:val="00941CE9"/>
    <w:rsid w:val="00945613"/>
    <w:rsid w:val="00946347"/>
    <w:rsid w:val="00956E25"/>
    <w:rsid w:val="0096292A"/>
    <w:rsid w:val="00965572"/>
    <w:rsid w:val="00981086"/>
    <w:rsid w:val="009965D7"/>
    <w:rsid w:val="009A2D59"/>
    <w:rsid w:val="009A39A9"/>
    <w:rsid w:val="009B5098"/>
    <w:rsid w:val="009C2D3F"/>
    <w:rsid w:val="009D2FF1"/>
    <w:rsid w:val="009E4155"/>
    <w:rsid w:val="009F29E1"/>
    <w:rsid w:val="009F565C"/>
    <w:rsid w:val="00A02853"/>
    <w:rsid w:val="00A23943"/>
    <w:rsid w:val="00A31CC0"/>
    <w:rsid w:val="00A33598"/>
    <w:rsid w:val="00A346CD"/>
    <w:rsid w:val="00A4450F"/>
    <w:rsid w:val="00A45422"/>
    <w:rsid w:val="00A46585"/>
    <w:rsid w:val="00A478D8"/>
    <w:rsid w:val="00A56220"/>
    <w:rsid w:val="00A6369A"/>
    <w:rsid w:val="00A804D2"/>
    <w:rsid w:val="00A8207A"/>
    <w:rsid w:val="00A8654D"/>
    <w:rsid w:val="00A91983"/>
    <w:rsid w:val="00A96CDB"/>
    <w:rsid w:val="00AA0805"/>
    <w:rsid w:val="00AA38DB"/>
    <w:rsid w:val="00AA3908"/>
    <w:rsid w:val="00AA53DE"/>
    <w:rsid w:val="00AA5BA8"/>
    <w:rsid w:val="00AA6162"/>
    <w:rsid w:val="00AA76FB"/>
    <w:rsid w:val="00AC1DEF"/>
    <w:rsid w:val="00AE12A1"/>
    <w:rsid w:val="00AE31FD"/>
    <w:rsid w:val="00AE3C4F"/>
    <w:rsid w:val="00AF1D2E"/>
    <w:rsid w:val="00B07278"/>
    <w:rsid w:val="00B13A80"/>
    <w:rsid w:val="00B26B7F"/>
    <w:rsid w:val="00B37808"/>
    <w:rsid w:val="00B42171"/>
    <w:rsid w:val="00B446F0"/>
    <w:rsid w:val="00B469AB"/>
    <w:rsid w:val="00B62FB5"/>
    <w:rsid w:val="00B6317A"/>
    <w:rsid w:val="00B70025"/>
    <w:rsid w:val="00B73453"/>
    <w:rsid w:val="00B83166"/>
    <w:rsid w:val="00B8637D"/>
    <w:rsid w:val="00BA07E9"/>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AA0"/>
    <w:rsid w:val="00C85F87"/>
    <w:rsid w:val="00C91A5B"/>
    <w:rsid w:val="00C935AB"/>
    <w:rsid w:val="00CA6212"/>
    <w:rsid w:val="00CA70B8"/>
    <w:rsid w:val="00CB2644"/>
    <w:rsid w:val="00CB5139"/>
    <w:rsid w:val="00CC0160"/>
    <w:rsid w:val="00CD1FD3"/>
    <w:rsid w:val="00CD2C64"/>
    <w:rsid w:val="00CD39D5"/>
    <w:rsid w:val="00CD6878"/>
    <w:rsid w:val="00CD6DBF"/>
    <w:rsid w:val="00CE0946"/>
    <w:rsid w:val="00CE7F11"/>
    <w:rsid w:val="00CF2047"/>
    <w:rsid w:val="00CF20EE"/>
    <w:rsid w:val="00D01BF9"/>
    <w:rsid w:val="00D02C21"/>
    <w:rsid w:val="00D0600E"/>
    <w:rsid w:val="00D070CA"/>
    <w:rsid w:val="00D20538"/>
    <w:rsid w:val="00D33C89"/>
    <w:rsid w:val="00D34BC6"/>
    <w:rsid w:val="00D355F8"/>
    <w:rsid w:val="00D437F6"/>
    <w:rsid w:val="00D47719"/>
    <w:rsid w:val="00D517CE"/>
    <w:rsid w:val="00D538F2"/>
    <w:rsid w:val="00D67486"/>
    <w:rsid w:val="00D72E36"/>
    <w:rsid w:val="00D81176"/>
    <w:rsid w:val="00D95F15"/>
    <w:rsid w:val="00DA0FA7"/>
    <w:rsid w:val="00DA18A8"/>
    <w:rsid w:val="00DA3E20"/>
    <w:rsid w:val="00DB6E63"/>
    <w:rsid w:val="00DC5019"/>
    <w:rsid w:val="00DC6C3C"/>
    <w:rsid w:val="00DD283E"/>
    <w:rsid w:val="00DD479A"/>
    <w:rsid w:val="00DD4C72"/>
    <w:rsid w:val="00DE7757"/>
    <w:rsid w:val="00E014D0"/>
    <w:rsid w:val="00E04145"/>
    <w:rsid w:val="00E119CA"/>
    <w:rsid w:val="00E1367A"/>
    <w:rsid w:val="00E1531C"/>
    <w:rsid w:val="00E243E3"/>
    <w:rsid w:val="00E4031A"/>
    <w:rsid w:val="00E4130B"/>
    <w:rsid w:val="00E415B8"/>
    <w:rsid w:val="00E41FD6"/>
    <w:rsid w:val="00E42E14"/>
    <w:rsid w:val="00E42E29"/>
    <w:rsid w:val="00E523D2"/>
    <w:rsid w:val="00E536CA"/>
    <w:rsid w:val="00E63F98"/>
    <w:rsid w:val="00E90BA2"/>
    <w:rsid w:val="00E9297A"/>
    <w:rsid w:val="00E92FD7"/>
    <w:rsid w:val="00EA05CF"/>
    <w:rsid w:val="00EA0D01"/>
    <w:rsid w:val="00EA1392"/>
    <w:rsid w:val="00EA49CD"/>
    <w:rsid w:val="00EA6BE1"/>
    <w:rsid w:val="00EB04F6"/>
    <w:rsid w:val="00EB185A"/>
    <w:rsid w:val="00EC0CAB"/>
    <w:rsid w:val="00EC5602"/>
    <w:rsid w:val="00ED09CF"/>
    <w:rsid w:val="00ED4D0C"/>
    <w:rsid w:val="00F23E40"/>
    <w:rsid w:val="00F2733D"/>
    <w:rsid w:val="00F31AB9"/>
    <w:rsid w:val="00F3606A"/>
    <w:rsid w:val="00F37D5F"/>
    <w:rsid w:val="00F42E9E"/>
    <w:rsid w:val="00F431F7"/>
    <w:rsid w:val="00F4533B"/>
    <w:rsid w:val="00F5344A"/>
    <w:rsid w:val="00F54D6C"/>
    <w:rsid w:val="00F67186"/>
    <w:rsid w:val="00F74967"/>
    <w:rsid w:val="00F768D1"/>
    <w:rsid w:val="00F85F54"/>
    <w:rsid w:val="00F939B5"/>
    <w:rsid w:val="00F9461A"/>
    <w:rsid w:val="00FA45F2"/>
    <w:rsid w:val="00FA62D8"/>
    <w:rsid w:val="00FB1162"/>
    <w:rsid w:val="00FB5A39"/>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hAnsi="Consolas"/>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13458268">
      <w:bodyDiv w:val="1"/>
      <w:marLeft w:val="0"/>
      <w:marRight w:val="0"/>
      <w:marTop w:val="0"/>
      <w:marBottom w:val="0"/>
      <w:divBdr>
        <w:top w:val="none" w:sz="0" w:space="0" w:color="auto"/>
        <w:left w:val="none" w:sz="0" w:space="0" w:color="auto"/>
        <w:bottom w:val="none" w:sz="0" w:space="0" w:color="auto"/>
        <w:right w:val="none" w:sz="0" w:space="0" w:color="auto"/>
      </w:divBdr>
      <w:divsChild>
        <w:div w:id="457383316">
          <w:marLeft w:val="0"/>
          <w:marRight w:val="0"/>
          <w:marTop w:val="0"/>
          <w:marBottom w:val="0"/>
          <w:divBdr>
            <w:top w:val="none" w:sz="0" w:space="0" w:color="auto"/>
            <w:left w:val="none" w:sz="0" w:space="0" w:color="auto"/>
            <w:bottom w:val="none" w:sz="0" w:space="0" w:color="auto"/>
            <w:right w:val="none" w:sz="0" w:space="0" w:color="auto"/>
          </w:divBdr>
          <w:divsChild>
            <w:div w:id="2019230814">
              <w:marLeft w:val="0"/>
              <w:marRight w:val="0"/>
              <w:marTop w:val="0"/>
              <w:marBottom w:val="0"/>
              <w:divBdr>
                <w:top w:val="none" w:sz="0" w:space="0" w:color="auto"/>
                <w:left w:val="none" w:sz="0" w:space="0" w:color="auto"/>
                <w:bottom w:val="none" w:sz="0" w:space="0" w:color="auto"/>
                <w:right w:val="none" w:sz="0" w:space="0" w:color="auto"/>
              </w:divBdr>
              <w:divsChild>
                <w:div w:id="1034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88</Pages>
  <Words>16269</Words>
  <Characters>92735</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AVCDL Phase Requirement Product UNECE WP.29 R155 Work Product Fulfillment</vt:lpstr>
    </vt:vector>
  </TitlesOfParts>
  <Manager/>
  <Company>Motional</Company>
  <LinksUpToDate>false</LinksUpToDate>
  <CharactersWithSpaces>108787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UNECE WP.29 R155 Work Product Fulfillment</dc:title>
  <dc:subject>summary of how the AVCDL fulfills UNECE WP.29 R155</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3</cp:revision>
  <cp:lastPrinted>2023-03-14T14:03:00Z</cp:lastPrinted>
  <dcterms:created xsi:type="dcterms:W3CDTF">2024-02-23T14:31:00Z</dcterms:created>
  <dcterms:modified xsi:type="dcterms:W3CDTF">2024-02-23T14:33:00Z</dcterms:modified>
  <cp:category/>
</cp:coreProperties>
</file>