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78BF" w14:textId="77777777" w:rsidR="003760F0" w:rsidRDefault="003760F0" w:rsidP="003760F0">
      <w:pPr>
        <w:pStyle w:val="Heading1"/>
        <w:rPr>
          <w:sz w:val="52"/>
          <w:szCs w:val="52"/>
        </w:rPr>
      </w:pPr>
      <w:r w:rsidRPr="006E5C57">
        <w:rPr>
          <w:sz w:val="52"/>
          <w:szCs w:val="52"/>
        </w:rPr>
        <w:t>Understanding Open Source in an AVCDL Context</w:t>
      </w:r>
    </w:p>
    <w:p w14:paraId="578FE19B" w14:textId="4874E052" w:rsidR="00075464" w:rsidRDefault="00B46F10" w:rsidP="00075464">
      <w:pPr>
        <w:pStyle w:val="Heading1"/>
      </w:pPr>
      <w:r>
        <w:t>Revision</w:t>
      </w:r>
    </w:p>
    <w:p w14:paraId="06ECF040" w14:textId="7F224419" w:rsidR="00807590" w:rsidRPr="00807590" w:rsidRDefault="00807590" w:rsidP="00807590">
      <w:r>
        <w:t xml:space="preserve">Version </w:t>
      </w:r>
      <w:r w:rsidR="00690567">
        <w:t>3</w:t>
      </w:r>
    </w:p>
    <w:p w14:paraId="45CEE66D" w14:textId="22968D98" w:rsidR="00075464" w:rsidRDefault="00075464" w:rsidP="00075464">
      <w:pPr>
        <w:jc w:val="both"/>
      </w:pPr>
      <w:r>
        <w:fldChar w:fldCharType="begin"/>
      </w:r>
      <w:r>
        <w:instrText xml:space="preserve"> DATE \@ "M/d/yy h:mm am/pm" </w:instrText>
      </w:r>
      <w:r>
        <w:fldChar w:fldCharType="separate"/>
      </w:r>
      <w:r w:rsidR="00690567">
        <w:rPr>
          <w:noProof/>
        </w:rPr>
        <w:t>4/22/24 9:59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75B46E0B" w:rsidR="00E27AF5" w:rsidRDefault="003760F0">
      <w:pPr>
        <w:jc w:val="both"/>
      </w:pPr>
      <w:r>
        <w:t xml:space="preserve">This document describes how open source software is considered within the context of 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3B87DCB8" w:rsidR="00470DF3" w:rsidRDefault="003B1797" w:rsidP="003B1797">
      <w:pPr>
        <w:spacing w:after="240"/>
        <w:jc w:val="both"/>
      </w:pPr>
      <w:r>
        <w:t xml:space="preserve">The </w:t>
      </w:r>
      <w:r w:rsidR="007D03F1">
        <w:t xml:space="preserve">open source software </w:t>
      </w:r>
      <w:r w:rsidR="007D03F1" w:rsidRPr="007D03F1">
        <w:rPr>
          <w:b/>
          <w:bCs/>
          <w:color w:val="0070C0"/>
          <w:vertAlign w:val="superscript"/>
        </w:rPr>
        <w:t>[2]</w:t>
      </w:r>
      <w:r w:rsidR="007D03F1">
        <w:t xml:space="preserve"> (</w:t>
      </w:r>
      <w:r w:rsidR="007D03F1" w:rsidRPr="007D03F1">
        <w:rPr>
          <w:b/>
          <w:bCs/>
        </w:rPr>
        <w:t>open source</w:t>
      </w:r>
      <w:r w:rsidR="007D03F1">
        <w:t>) has become a large part of the total software contributing to any product</w:t>
      </w:r>
      <w:r w:rsidR="00007B2C">
        <w:t>.</w:t>
      </w:r>
      <w:r w:rsidR="007D03F1">
        <w:t xml:space="preserve"> Because </w:t>
      </w:r>
      <w:r w:rsidR="0001151F">
        <w:t>open source</w:t>
      </w:r>
      <w:r w:rsidR="007D03F1">
        <w:t xml:space="preserve"> is not subject to the rigor required of safety-critical software, additional</w:t>
      </w:r>
      <w:r w:rsidR="0001151F">
        <w:t xml:space="preserve"> steps must be taken to </w:t>
      </w:r>
      <w:r w:rsidR="001B07A4">
        <w:t>enable its use within safety-critical products</w:t>
      </w:r>
      <w:r>
        <w:t>.</w:t>
      </w:r>
      <w:r w:rsidR="001B07A4">
        <w:t xml:space="preserve"> Although the </w:t>
      </w:r>
      <w:r w:rsidR="001B07A4" w:rsidRPr="001B07A4">
        <w:rPr>
          <w:b/>
          <w:bCs/>
        </w:rPr>
        <w:t>AVCDL</w:t>
      </w:r>
      <w:r w:rsidR="001B07A4">
        <w:t xml:space="preserve"> </w:t>
      </w:r>
      <w:r w:rsidR="001B07A4" w:rsidRPr="001B07A4">
        <w:rPr>
          <w:b/>
          <w:bCs/>
          <w:color w:val="0070C0"/>
          <w:vertAlign w:val="superscript"/>
        </w:rPr>
        <w:t>[1]</w:t>
      </w:r>
      <w:r w:rsidR="001B07A4">
        <w:t xml:space="preserve"> does not specifically discuss open source, it is useful to elaborate on how it might be managed within an </w:t>
      </w:r>
      <w:r w:rsidR="001B07A4" w:rsidRPr="001B07A4">
        <w:rPr>
          <w:b/>
          <w:bCs/>
        </w:rPr>
        <w:t>AVCDL</w:t>
      </w:r>
      <w:r w:rsidR="001B07A4">
        <w:t xml:space="preserve"> context.</w:t>
      </w:r>
    </w:p>
    <w:p w14:paraId="28F4ED95" w14:textId="77777777" w:rsidR="0048722D" w:rsidRDefault="0048722D">
      <w:pPr>
        <w:rPr>
          <w:sz w:val="40"/>
          <w:szCs w:val="40"/>
        </w:rPr>
      </w:pPr>
      <w:r>
        <w:br w:type="page"/>
      </w:r>
    </w:p>
    <w:p w14:paraId="245D829C" w14:textId="53C2E2F0" w:rsidR="005A2418" w:rsidRDefault="005A2418" w:rsidP="005A2418">
      <w:pPr>
        <w:pStyle w:val="Heading1"/>
      </w:pPr>
      <w:r>
        <w:lastRenderedPageBreak/>
        <w:t>Definition of Terms</w:t>
      </w:r>
    </w:p>
    <w:p w14:paraId="32684FDF" w14:textId="56248C90" w:rsidR="005A2418" w:rsidRDefault="00CC0F92" w:rsidP="005A2418">
      <w:pPr>
        <w:spacing w:after="240"/>
        <w:jc w:val="both"/>
      </w:pPr>
      <w:r>
        <w:t>The following are a some commonly seen terms</w:t>
      </w:r>
      <w:r w:rsidR="00A44048">
        <w:t xml:space="preserve"> </w:t>
      </w:r>
      <w:r w:rsidR="00A44048" w:rsidRPr="00A44048">
        <w:rPr>
          <w:b/>
          <w:bCs/>
          <w:color w:val="0070C0"/>
          <w:vertAlign w:val="superscript"/>
        </w:rPr>
        <w:t>[23, 24, 25, 26, 27, 28]</w:t>
      </w:r>
      <w:r w:rsidR="005A2418">
        <w:t>:</w:t>
      </w:r>
    </w:p>
    <w:tbl>
      <w:tblPr>
        <w:tblW w:w="9350" w:type="dxa"/>
        <w:tblCellMar>
          <w:left w:w="0" w:type="dxa"/>
          <w:right w:w="0" w:type="dxa"/>
        </w:tblCellMar>
        <w:tblLook w:val="0420" w:firstRow="1" w:lastRow="0" w:firstColumn="0" w:lastColumn="0" w:noHBand="0" w:noVBand="1"/>
      </w:tblPr>
      <w:tblGrid>
        <w:gridCol w:w="2870"/>
        <w:gridCol w:w="6480"/>
      </w:tblGrid>
      <w:tr w:rsidR="005A2418" w:rsidRPr="005A2418" w14:paraId="2EF49A07" w14:textId="77777777" w:rsidTr="00D20B40">
        <w:trPr>
          <w:trHeight w:val="61"/>
        </w:trPr>
        <w:tc>
          <w:tcPr>
            <w:tcW w:w="287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vAlign w:val="center"/>
            <w:hideMark/>
          </w:tcPr>
          <w:p w14:paraId="7B810032" w14:textId="77777777" w:rsidR="005A2418" w:rsidRPr="005A2418" w:rsidRDefault="005A2418" w:rsidP="005A2418">
            <w:pPr>
              <w:spacing w:line="240" w:lineRule="auto"/>
              <w:jc w:val="right"/>
              <w:rPr>
                <w:lang w:val="en-US"/>
              </w:rPr>
            </w:pPr>
            <w:r w:rsidRPr="005A2418">
              <w:rPr>
                <w:b/>
                <w:bCs/>
                <w:lang w:val="en-US"/>
              </w:rPr>
              <w:t>Term</w:t>
            </w:r>
          </w:p>
        </w:tc>
        <w:tc>
          <w:tcPr>
            <w:tcW w:w="648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1EF16D23" w14:textId="77777777" w:rsidR="005A2418" w:rsidRPr="005A2418" w:rsidRDefault="005A2418" w:rsidP="005A2418">
            <w:pPr>
              <w:spacing w:line="240" w:lineRule="auto"/>
              <w:rPr>
                <w:lang w:val="en-US"/>
              </w:rPr>
            </w:pPr>
            <w:r w:rsidRPr="005A2418">
              <w:rPr>
                <w:b/>
                <w:bCs/>
                <w:lang w:val="en-US"/>
              </w:rPr>
              <w:t>Working Definition</w:t>
            </w:r>
          </w:p>
        </w:tc>
      </w:tr>
      <w:tr w:rsidR="005A2418" w:rsidRPr="005A2418" w14:paraId="601B43C7" w14:textId="77777777" w:rsidTr="005A2418">
        <w:trPr>
          <w:trHeight w:val="367"/>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78C5CEDD" w14:textId="77777777" w:rsidR="005A2418" w:rsidRPr="005A2418" w:rsidRDefault="005A2418" w:rsidP="005A2418">
            <w:pPr>
              <w:spacing w:line="240" w:lineRule="auto"/>
              <w:jc w:val="right"/>
              <w:rPr>
                <w:lang w:val="en-US"/>
              </w:rPr>
            </w:pPr>
            <w:r w:rsidRPr="005A2418">
              <w:rPr>
                <w:lang w:val="en-US"/>
              </w:rPr>
              <w:t>proprietary</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79DE9B2" w14:textId="77777777" w:rsidR="005A2418" w:rsidRPr="005A2418" w:rsidRDefault="005A2418" w:rsidP="00CC0F92">
            <w:pPr>
              <w:spacing w:line="240" w:lineRule="auto"/>
              <w:jc w:val="both"/>
              <w:rPr>
                <w:lang w:val="en-US"/>
              </w:rPr>
            </w:pPr>
            <w:r w:rsidRPr="005A2418">
              <w:rPr>
                <w:lang w:val="en-US"/>
              </w:rPr>
              <w:t>Software that is owned by an individual or company. There are almost always major restrictions on its use. Its source code is almost always kept secret.</w:t>
            </w:r>
          </w:p>
        </w:tc>
      </w:tr>
      <w:tr w:rsidR="005A2418" w:rsidRPr="005A2418" w14:paraId="049A5ED2" w14:textId="77777777" w:rsidTr="005A2418">
        <w:trPr>
          <w:trHeight w:val="52"/>
        </w:trPr>
        <w:tc>
          <w:tcPr>
            <w:tcW w:w="28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11041BA3" w14:textId="77777777" w:rsidR="005A2418" w:rsidRPr="005A2418" w:rsidRDefault="005A2418" w:rsidP="005A2418">
            <w:pPr>
              <w:spacing w:line="240" w:lineRule="auto"/>
              <w:jc w:val="right"/>
              <w:rPr>
                <w:lang w:val="en-US"/>
              </w:rPr>
            </w:pPr>
            <w:r w:rsidRPr="005A2418">
              <w:rPr>
                <w:lang w:val="en-US"/>
              </w:rPr>
              <w:t xml:space="preserve">third-party </w:t>
            </w:r>
          </w:p>
        </w:tc>
        <w:tc>
          <w:tcPr>
            <w:tcW w:w="64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65A4F6BB" w14:textId="77777777" w:rsidR="005A2418" w:rsidRPr="005A2418" w:rsidRDefault="005A2418" w:rsidP="00CC0F92">
            <w:pPr>
              <w:spacing w:line="240" w:lineRule="auto"/>
              <w:jc w:val="both"/>
              <w:rPr>
                <w:lang w:val="en-US"/>
              </w:rPr>
            </w:pPr>
            <w:r w:rsidRPr="005A2418">
              <w:rPr>
                <w:lang w:val="en-US"/>
              </w:rPr>
              <w:t>Software developed by an entity other than the original vendor of the development platform.</w:t>
            </w:r>
          </w:p>
        </w:tc>
      </w:tr>
      <w:tr w:rsidR="005A2418" w:rsidRPr="005A2418" w14:paraId="4E1B49E3" w14:textId="77777777" w:rsidTr="005A2418">
        <w:trPr>
          <w:trHeight w:val="358"/>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31344D92" w14:textId="77777777" w:rsidR="005A2418" w:rsidRPr="005A2418" w:rsidRDefault="005A2418" w:rsidP="005A2418">
            <w:pPr>
              <w:spacing w:line="240" w:lineRule="auto"/>
              <w:jc w:val="right"/>
              <w:rPr>
                <w:lang w:val="en-US"/>
              </w:rPr>
            </w:pPr>
            <w:r w:rsidRPr="005A2418">
              <w:rPr>
                <w:lang w:val="en-US"/>
              </w:rPr>
              <w:t>open-source</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E90A51E" w14:textId="77777777" w:rsidR="005A2418" w:rsidRPr="005A2418" w:rsidRDefault="005A2418" w:rsidP="00CC0F92">
            <w:pPr>
              <w:spacing w:line="240" w:lineRule="auto"/>
              <w:jc w:val="both"/>
              <w:rPr>
                <w:lang w:val="en-US"/>
              </w:rPr>
            </w:pPr>
            <w:r w:rsidRPr="005A2418">
              <w:rPr>
                <w:lang w:val="en-US"/>
              </w:rPr>
              <w:t>Software whose source code is made available under a license in which the copyright holder specific provides the rights to study, change, embody, and redistribute the software.</w:t>
            </w:r>
          </w:p>
        </w:tc>
      </w:tr>
      <w:tr w:rsidR="005A2418" w:rsidRPr="005A2418" w14:paraId="3AA83BBD" w14:textId="77777777" w:rsidTr="005A2418">
        <w:trPr>
          <w:trHeight w:val="493"/>
        </w:trPr>
        <w:tc>
          <w:tcPr>
            <w:tcW w:w="28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07EE6914" w14:textId="77777777" w:rsidR="005A2418" w:rsidRPr="005A2418" w:rsidRDefault="005A2418" w:rsidP="005A2418">
            <w:pPr>
              <w:spacing w:line="240" w:lineRule="auto"/>
              <w:jc w:val="right"/>
              <w:rPr>
                <w:b/>
                <w:bCs/>
                <w:lang w:val="en-US"/>
              </w:rPr>
            </w:pPr>
            <w:r w:rsidRPr="005A2418">
              <w:rPr>
                <w:b/>
                <w:bCs/>
                <w:lang w:val="en-US"/>
              </w:rPr>
              <w:t>COTS</w:t>
            </w:r>
          </w:p>
          <w:p w14:paraId="6041CF0C" w14:textId="77777777" w:rsidR="005A2418" w:rsidRPr="005A2418" w:rsidRDefault="005A2418" w:rsidP="005A2418">
            <w:pPr>
              <w:spacing w:line="240" w:lineRule="auto"/>
              <w:jc w:val="right"/>
              <w:rPr>
                <w:lang w:val="en-US"/>
              </w:rPr>
            </w:pPr>
            <w:r w:rsidRPr="005A2418">
              <w:rPr>
                <w:lang w:val="en-US"/>
              </w:rPr>
              <w:t>(commercial off-the-shelf)</w:t>
            </w:r>
          </w:p>
        </w:tc>
        <w:tc>
          <w:tcPr>
            <w:tcW w:w="64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57B0F4B2" w14:textId="77777777" w:rsidR="005A2418" w:rsidRPr="005A2418" w:rsidRDefault="005A2418" w:rsidP="00CC0F92">
            <w:pPr>
              <w:spacing w:line="240" w:lineRule="auto"/>
              <w:jc w:val="both"/>
              <w:rPr>
                <w:lang w:val="en-US"/>
              </w:rPr>
            </w:pPr>
            <w:r w:rsidRPr="005A2418">
              <w:rPr>
                <w:lang w:val="en-US"/>
              </w:rPr>
              <w:t>Items, including services, available in the commercial marketplace that can be bought and used under government contract.</w:t>
            </w:r>
          </w:p>
        </w:tc>
      </w:tr>
      <w:tr w:rsidR="005A2418" w:rsidRPr="005A2418" w14:paraId="678DE6C1" w14:textId="77777777" w:rsidTr="005A2418">
        <w:trPr>
          <w:trHeight w:val="277"/>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63088ACA" w14:textId="77777777" w:rsidR="005A2418" w:rsidRPr="005A2418" w:rsidRDefault="005A2418" w:rsidP="005A2418">
            <w:pPr>
              <w:spacing w:line="240" w:lineRule="auto"/>
              <w:jc w:val="right"/>
              <w:rPr>
                <w:lang w:val="en-US"/>
              </w:rPr>
            </w:pPr>
            <w:r w:rsidRPr="005A2418">
              <w:rPr>
                <w:lang w:val="en-US"/>
              </w:rPr>
              <w:t>public domain</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9C14C03" w14:textId="6E826D2F" w:rsidR="005A2418" w:rsidRPr="005A2418" w:rsidRDefault="005A2418" w:rsidP="00CC0F92">
            <w:pPr>
              <w:spacing w:line="240" w:lineRule="auto"/>
              <w:jc w:val="both"/>
              <w:rPr>
                <w:lang w:val="en-US"/>
              </w:rPr>
            </w:pPr>
            <w:r w:rsidRPr="005A2418">
              <w:rPr>
                <w:lang w:val="en-US"/>
              </w:rPr>
              <w:t>Software that has been donated to the public domain by its copyright holder. Thus, it is no longer copyrighted. As such it is completely free and may be used by anyone for any purpose without restriction.</w:t>
            </w:r>
          </w:p>
        </w:tc>
      </w:tr>
      <w:tr w:rsidR="005A2418" w:rsidRPr="005A2418" w14:paraId="7E71A25D" w14:textId="77777777" w:rsidTr="005A2418">
        <w:trPr>
          <w:trHeight w:val="511"/>
        </w:trPr>
        <w:tc>
          <w:tcPr>
            <w:tcW w:w="28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49DA67E2" w14:textId="77777777" w:rsidR="005A2418" w:rsidRPr="005A2418" w:rsidRDefault="005A2418" w:rsidP="005A2418">
            <w:pPr>
              <w:spacing w:line="240" w:lineRule="auto"/>
              <w:jc w:val="right"/>
              <w:rPr>
                <w:lang w:val="en-US"/>
              </w:rPr>
            </w:pPr>
            <w:r w:rsidRPr="005A2418">
              <w:rPr>
                <w:lang w:val="en-US"/>
              </w:rPr>
              <w:t>freeware</w:t>
            </w:r>
          </w:p>
        </w:tc>
        <w:tc>
          <w:tcPr>
            <w:tcW w:w="64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5AD026E9" w14:textId="77777777" w:rsidR="005A2418" w:rsidRPr="005A2418" w:rsidRDefault="005A2418" w:rsidP="00CC0F92">
            <w:pPr>
              <w:spacing w:line="240" w:lineRule="auto"/>
              <w:jc w:val="both"/>
              <w:rPr>
                <w:lang w:val="en-US"/>
              </w:rPr>
            </w:pPr>
            <w:r w:rsidRPr="005A2418">
              <w:rPr>
                <w:lang w:val="en-US"/>
              </w:rPr>
              <w:t>Proprietary software offered for use free of monetary charges. There are generally severe restrictions on its use and the source code is kept secret.</w:t>
            </w:r>
          </w:p>
        </w:tc>
      </w:tr>
      <w:tr w:rsidR="005A2418" w:rsidRPr="005A2418" w14:paraId="181B1CA4" w14:textId="77777777" w:rsidTr="005A2418">
        <w:trPr>
          <w:trHeight w:val="106"/>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tcPr>
          <w:p w14:paraId="0BF59076" w14:textId="3E201F3F" w:rsidR="005A2418" w:rsidRPr="005A2418" w:rsidRDefault="005A2418" w:rsidP="005A2418">
            <w:pPr>
              <w:spacing w:line="240" w:lineRule="auto"/>
              <w:jc w:val="right"/>
              <w:rPr>
                <w:lang w:val="en-US"/>
              </w:rPr>
            </w:pPr>
            <w:r w:rsidRPr="005A2418">
              <w:rPr>
                <w:kern w:val="24"/>
              </w:rPr>
              <w:t>intellectual property</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66B3BB08" w14:textId="55867237" w:rsidR="005A2418" w:rsidRPr="00B95276" w:rsidRDefault="00B95276" w:rsidP="005A2418">
            <w:pPr>
              <w:spacing w:line="240" w:lineRule="auto"/>
              <w:rPr>
                <w:kern w:val="24"/>
                <w:lang w:val="en-US"/>
              </w:rPr>
            </w:pPr>
            <w:r>
              <w:rPr>
                <w:kern w:val="24"/>
                <w:lang w:val="en-US"/>
              </w:rPr>
              <w:t>P</w:t>
            </w:r>
            <w:r w:rsidRPr="00B95276">
              <w:rPr>
                <w:kern w:val="24"/>
                <w:lang w:val="en-US"/>
              </w:rPr>
              <w:t>roperty (such as an idea, invention, or process) that derives from the work of the mind or intellect</w:t>
            </w:r>
            <w:r>
              <w:rPr>
                <w:kern w:val="24"/>
                <w:lang w:val="en-US"/>
              </w:rPr>
              <w:t>.</w:t>
            </w:r>
          </w:p>
        </w:tc>
      </w:tr>
      <w:tr w:rsidR="005A2418" w:rsidRPr="005A2418" w14:paraId="416604E8" w14:textId="77777777" w:rsidTr="005A2418">
        <w:trPr>
          <w:trHeight w:val="34"/>
        </w:trPr>
        <w:tc>
          <w:tcPr>
            <w:tcW w:w="28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tcPr>
          <w:p w14:paraId="7DABE757" w14:textId="53A0642D" w:rsidR="005A2418" w:rsidRPr="005A2418" w:rsidRDefault="005A2418" w:rsidP="005A2418">
            <w:pPr>
              <w:spacing w:line="240" w:lineRule="auto"/>
              <w:jc w:val="right"/>
              <w:rPr>
                <w:lang w:val="en-US"/>
              </w:rPr>
            </w:pPr>
            <w:r w:rsidRPr="005A2418">
              <w:rPr>
                <w:kern w:val="24"/>
              </w:rPr>
              <w:t>copyright</w:t>
            </w:r>
          </w:p>
        </w:tc>
        <w:tc>
          <w:tcPr>
            <w:tcW w:w="64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tcPr>
          <w:p w14:paraId="46D7019F" w14:textId="354C4620" w:rsidR="005A2418" w:rsidRPr="000452AE" w:rsidRDefault="000452AE" w:rsidP="000452AE">
            <w:r>
              <w:t>T</w:t>
            </w:r>
            <w:r w:rsidRPr="000452AE">
              <w:t>he exclusive legal right to reproduce, publish, sell, or distribute the matter and form of something</w:t>
            </w:r>
            <w:r>
              <w:t>.</w:t>
            </w:r>
          </w:p>
        </w:tc>
      </w:tr>
      <w:tr w:rsidR="005A2418" w:rsidRPr="005A2418" w14:paraId="2C5F78FC" w14:textId="77777777" w:rsidTr="005A2418">
        <w:trPr>
          <w:trHeight w:val="20"/>
        </w:trPr>
        <w:tc>
          <w:tcPr>
            <w:tcW w:w="287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tcPr>
          <w:p w14:paraId="4FB9F133" w14:textId="49C1D216" w:rsidR="005A2418" w:rsidRPr="005A2418" w:rsidRDefault="005A2418" w:rsidP="005A2418">
            <w:pPr>
              <w:spacing w:line="240" w:lineRule="auto"/>
              <w:jc w:val="right"/>
              <w:rPr>
                <w:lang w:val="en-US"/>
              </w:rPr>
            </w:pPr>
            <w:r w:rsidRPr="005A2418">
              <w:rPr>
                <w:kern w:val="24"/>
              </w:rPr>
              <w:t>license</w:t>
            </w:r>
          </w:p>
        </w:tc>
        <w:tc>
          <w:tcPr>
            <w:tcW w:w="64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tcPr>
          <w:p w14:paraId="2B671363" w14:textId="39FAEB84" w:rsidR="005A2418" w:rsidRPr="005A2418" w:rsidRDefault="00972820" w:rsidP="005A2418">
            <w:pPr>
              <w:spacing w:line="240" w:lineRule="auto"/>
              <w:rPr>
                <w:lang w:val="en-US"/>
              </w:rPr>
            </w:pPr>
            <w:r>
              <w:rPr>
                <w:kern w:val="24"/>
              </w:rPr>
              <w:t>A</w:t>
            </w:r>
            <w:r w:rsidRPr="00972820">
              <w:rPr>
                <w:kern w:val="24"/>
              </w:rPr>
              <w:t xml:space="preserve"> grant by the holder of a copyright or patent to another of any of the rights embodied in the copyright or patent short of an assignment of all rights</w:t>
            </w:r>
            <w:r>
              <w:rPr>
                <w:kern w:val="24"/>
              </w:rPr>
              <w:t>.</w:t>
            </w:r>
          </w:p>
        </w:tc>
      </w:tr>
    </w:tbl>
    <w:p w14:paraId="0DC6F2CE" w14:textId="58B2613D" w:rsidR="005A2418" w:rsidRDefault="00B95276" w:rsidP="00B95276">
      <w:pPr>
        <w:spacing w:before="240"/>
        <w:ind w:left="720" w:hanging="720"/>
        <w:rPr>
          <w:sz w:val="40"/>
          <w:szCs w:val="40"/>
        </w:rPr>
      </w:pPr>
      <w:r w:rsidRPr="00B95276">
        <w:rPr>
          <w:b/>
          <w:bCs/>
          <w:color w:val="0070C0"/>
        </w:rPr>
        <w:t>Note:</w:t>
      </w:r>
      <w:r w:rsidRPr="00B95276">
        <w:rPr>
          <w:b/>
          <w:bCs/>
          <w:color w:val="0070C0"/>
        </w:rPr>
        <w:tab/>
      </w:r>
      <w:r>
        <w:t xml:space="preserve">Common term definitions are from Merriam-Webster online dictionary </w:t>
      </w:r>
      <w:r w:rsidRPr="00B95276">
        <w:rPr>
          <w:b/>
          <w:bCs/>
          <w:color w:val="0070C0"/>
          <w:vertAlign w:val="superscript"/>
        </w:rPr>
        <w:t>[</w:t>
      </w:r>
      <w:r w:rsidR="00AA7F4D">
        <w:rPr>
          <w:b/>
          <w:bCs/>
          <w:color w:val="0070C0"/>
          <w:vertAlign w:val="superscript"/>
        </w:rPr>
        <w:t>29</w:t>
      </w:r>
      <w:r w:rsidRPr="00B95276">
        <w:rPr>
          <w:b/>
          <w:bCs/>
          <w:color w:val="0070C0"/>
          <w:vertAlign w:val="superscript"/>
        </w:rPr>
        <w:t>]</w:t>
      </w:r>
      <w:r>
        <w:t>.</w:t>
      </w:r>
      <w:r w:rsidR="005A2418">
        <w:br w:type="page"/>
      </w:r>
    </w:p>
    <w:p w14:paraId="1CFBA6F4" w14:textId="7D2EF702" w:rsidR="00CF11C5" w:rsidRDefault="00CF11C5" w:rsidP="00CF11C5">
      <w:pPr>
        <w:pStyle w:val="Heading1"/>
      </w:pPr>
      <w:r>
        <w:lastRenderedPageBreak/>
        <w:t>Open Source Use Tracking</w:t>
      </w:r>
    </w:p>
    <w:p w14:paraId="7D40A55F" w14:textId="33D2EB98" w:rsidR="00CF11C5" w:rsidRDefault="00CF11C5" w:rsidP="00CF11C5">
      <w:pPr>
        <w:spacing w:after="240"/>
        <w:jc w:val="both"/>
      </w:pPr>
      <w:r>
        <w:t>When using open source software, it is important to track its use. The following table shows the minimal information required</w:t>
      </w:r>
      <w:r w:rsidR="006E29E2">
        <w:t xml:space="preserve"> by the engineering and legal groups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425"/>
        <w:gridCol w:w="457"/>
        <w:gridCol w:w="450"/>
        <w:gridCol w:w="7012"/>
      </w:tblGrid>
      <w:tr w:rsidR="009E45F1" w:rsidRPr="00CF11C5" w14:paraId="3395A11B" w14:textId="77777777" w:rsidTr="009E45F1">
        <w:trPr>
          <w:trHeight w:val="1434"/>
        </w:trPr>
        <w:tc>
          <w:tcPr>
            <w:tcW w:w="1425" w:type="dxa"/>
            <w:shd w:val="clear" w:color="auto" w:fill="C6D9F1" w:themeFill="text2" w:themeFillTint="33"/>
            <w:tcMar>
              <w:top w:w="54" w:type="dxa"/>
              <w:left w:w="77" w:type="dxa"/>
              <w:bottom w:w="54" w:type="dxa"/>
              <w:right w:w="77" w:type="dxa"/>
            </w:tcMar>
            <w:vAlign w:val="bottom"/>
            <w:hideMark/>
          </w:tcPr>
          <w:p w14:paraId="4788D2F9" w14:textId="77777777" w:rsidR="009E45F1" w:rsidRPr="00CF11C5" w:rsidRDefault="009E45F1" w:rsidP="009E45F1">
            <w:pPr>
              <w:spacing w:line="240" w:lineRule="auto"/>
              <w:jc w:val="right"/>
              <w:rPr>
                <w:lang w:val="en-US"/>
              </w:rPr>
            </w:pPr>
            <w:r w:rsidRPr="00CF11C5">
              <w:rPr>
                <w:b/>
                <w:bCs/>
                <w:lang w:val="en-US"/>
              </w:rPr>
              <w:t>Element</w:t>
            </w:r>
          </w:p>
        </w:tc>
        <w:tc>
          <w:tcPr>
            <w:tcW w:w="457" w:type="dxa"/>
            <w:shd w:val="clear" w:color="auto" w:fill="C6D9F1" w:themeFill="text2" w:themeFillTint="33"/>
            <w:tcMar>
              <w:top w:w="54" w:type="dxa"/>
              <w:left w:w="77" w:type="dxa"/>
              <w:bottom w:w="54" w:type="dxa"/>
              <w:right w:w="77" w:type="dxa"/>
            </w:tcMar>
            <w:textDirection w:val="btLr"/>
            <w:vAlign w:val="center"/>
            <w:hideMark/>
          </w:tcPr>
          <w:p w14:paraId="67127A37" w14:textId="057ED8EE" w:rsidR="009E45F1" w:rsidRPr="00CF11C5" w:rsidRDefault="009E45F1" w:rsidP="009E45F1">
            <w:pPr>
              <w:spacing w:line="240" w:lineRule="auto"/>
              <w:jc w:val="both"/>
              <w:rPr>
                <w:lang w:val="en-US"/>
              </w:rPr>
            </w:pPr>
            <w:r>
              <w:rPr>
                <w:b/>
                <w:bCs/>
                <w:lang w:val="en-US"/>
              </w:rPr>
              <w:t>Engineering</w:t>
            </w:r>
          </w:p>
        </w:tc>
        <w:tc>
          <w:tcPr>
            <w:tcW w:w="450" w:type="dxa"/>
            <w:shd w:val="clear" w:color="auto" w:fill="C6D9F1" w:themeFill="text2" w:themeFillTint="33"/>
            <w:tcMar>
              <w:top w:w="54" w:type="dxa"/>
              <w:left w:w="77" w:type="dxa"/>
              <w:bottom w:w="54" w:type="dxa"/>
              <w:right w:w="77" w:type="dxa"/>
            </w:tcMar>
            <w:textDirection w:val="btLr"/>
            <w:vAlign w:val="center"/>
            <w:hideMark/>
          </w:tcPr>
          <w:p w14:paraId="4AE76F10" w14:textId="24689E17" w:rsidR="009E45F1" w:rsidRPr="00CF11C5" w:rsidRDefault="009E45F1" w:rsidP="009E45F1">
            <w:pPr>
              <w:spacing w:line="240" w:lineRule="auto"/>
              <w:jc w:val="both"/>
              <w:rPr>
                <w:lang w:val="en-US"/>
              </w:rPr>
            </w:pPr>
            <w:r>
              <w:rPr>
                <w:b/>
                <w:bCs/>
                <w:lang w:val="en-US"/>
              </w:rPr>
              <w:t>Legal</w:t>
            </w:r>
          </w:p>
        </w:tc>
        <w:tc>
          <w:tcPr>
            <w:tcW w:w="7012" w:type="dxa"/>
            <w:shd w:val="clear" w:color="auto" w:fill="C6D9F1" w:themeFill="text2" w:themeFillTint="33"/>
            <w:tcMar>
              <w:top w:w="54" w:type="dxa"/>
              <w:left w:w="77" w:type="dxa"/>
              <w:bottom w:w="54" w:type="dxa"/>
              <w:right w:w="77" w:type="dxa"/>
            </w:tcMar>
            <w:vAlign w:val="bottom"/>
            <w:hideMark/>
          </w:tcPr>
          <w:p w14:paraId="2B9CA5E9" w14:textId="77777777" w:rsidR="009E45F1" w:rsidRPr="00CF11C5" w:rsidRDefault="009E45F1" w:rsidP="009E45F1">
            <w:pPr>
              <w:spacing w:line="240" w:lineRule="auto"/>
              <w:rPr>
                <w:lang w:val="en-US"/>
              </w:rPr>
            </w:pPr>
            <w:r w:rsidRPr="00CF11C5">
              <w:rPr>
                <w:b/>
                <w:bCs/>
                <w:lang w:val="en-US"/>
              </w:rPr>
              <w:t>Notes</w:t>
            </w:r>
          </w:p>
        </w:tc>
      </w:tr>
      <w:tr w:rsidR="009E45F1" w:rsidRPr="00CF11C5" w14:paraId="79DCF23F" w14:textId="77777777" w:rsidTr="009E45F1">
        <w:trPr>
          <w:trHeight w:val="327"/>
        </w:trPr>
        <w:tc>
          <w:tcPr>
            <w:tcW w:w="1425" w:type="dxa"/>
            <w:shd w:val="clear" w:color="auto" w:fill="auto"/>
            <w:tcMar>
              <w:top w:w="54" w:type="dxa"/>
              <w:left w:w="77" w:type="dxa"/>
              <w:bottom w:w="54" w:type="dxa"/>
              <w:right w:w="77" w:type="dxa"/>
            </w:tcMar>
            <w:vAlign w:val="center"/>
            <w:hideMark/>
          </w:tcPr>
          <w:p w14:paraId="0E524AE6" w14:textId="77777777" w:rsidR="009E45F1" w:rsidRPr="00CF11C5" w:rsidRDefault="009E45F1" w:rsidP="009E45F1">
            <w:pPr>
              <w:spacing w:line="240" w:lineRule="auto"/>
              <w:jc w:val="right"/>
              <w:rPr>
                <w:lang w:val="en-US"/>
              </w:rPr>
            </w:pPr>
            <w:r w:rsidRPr="00CF11C5">
              <w:rPr>
                <w:lang w:val="en-US"/>
              </w:rPr>
              <w:t>name</w:t>
            </w:r>
          </w:p>
        </w:tc>
        <w:tc>
          <w:tcPr>
            <w:tcW w:w="457" w:type="dxa"/>
            <w:shd w:val="clear" w:color="auto" w:fill="auto"/>
            <w:tcMar>
              <w:top w:w="54" w:type="dxa"/>
              <w:left w:w="77" w:type="dxa"/>
              <w:bottom w:w="54" w:type="dxa"/>
              <w:right w:w="77" w:type="dxa"/>
            </w:tcMar>
            <w:vAlign w:val="center"/>
            <w:hideMark/>
          </w:tcPr>
          <w:p w14:paraId="061014FA"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auto"/>
            <w:tcMar>
              <w:top w:w="54" w:type="dxa"/>
              <w:left w:w="77" w:type="dxa"/>
              <w:bottom w:w="54" w:type="dxa"/>
              <w:right w:w="77" w:type="dxa"/>
            </w:tcMar>
            <w:vAlign w:val="center"/>
            <w:hideMark/>
          </w:tcPr>
          <w:p w14:paraId="32016FDF"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7C2D8890" w14:textId="637CC80F" w:rsidR="009E45F1" w:rsidRPr="00CF11C5" w:rsidRDefault="009E45F1" w:rsidP="009E45F1">
            <w:pPr>
              <w:spacing w:line="240" w:lineRule="auto"/>
              <w:rPr>
                <w:lang w:val="en-US"/>
              </w:rPr>
            </w:pPr>
            <w:r w:rsidRPr="00EA6E90">
              <w:rPr>
                <w:color w:val="0070C0"/>
                <w:lang w:val="en-US"/>
              </w:rPr>
              <w:t>software name</w:t>
            </w:r>
          </w:p>
        </w:tc>
      </w:tr>
      <w:tr w:rsidR="009E45F1" w:rsidRPr="00CF11C5" w14:paraId="6FEEDBF7" w14:textId="77777777" w:rsidTr="009E45F1">
        <w:trPr>
          <w:trHeight w:val="300"/>
        </w:trPr>
        <w:tc>
          <w:tcPr>
            <w:tcW w:w="1425" w:type="dxa"/>
            <w:shd w:val="clear" w:color="auto" w:fill="F2F2F2" w:themeFill="background1" w:themeFillShade="F2"/>
            <w:tcMar>
              <w:top w:w="54" w:type="dxa"/>
              <w:left w:w="77" w:type="dxa"/>
              <w:bottom w:w="54" w:type="dxa"/>
              <w:right w:w="77" w:type="dxa"/>
            </w:tcMar>
            <w:vAlign w:val="center"/>
            <w:hideMark/>
          </w:tcPr>
          <w:p w14:paraId="2C46577E" w14:textId="77777777" w:rsidR="009E45F1" w:rsidRPr="00CF11C5" w:rsidRDefault="009E45F1" w:rsidP="009E45F1">
            <w:pPr>
              <w:spacing w:line="240" w:lineRule="auto"/>
              <w:jc w:val="right"/>
              <w:rPr>
                <w:lang w:val="en-US"/>
              </w:rPr>
            </w:pPr>
            <w:r w:rsidRPr="00CF11C5">
              <w:rPr>
                <w:lang w:val="en-US"/>
              </w:rPr>
              <w:t>version</w:t>
            </w:r>
          </w:p>
        </w:tc>
        <w:tc>
          <w:tcPr>
            <w:tcW w:w="457" w:type="dxa"/>
            <w:shd w:val="clear" w:color="auto" w:fill="F2F2F2" w:themeFill="background1" w:themeFillShade="F2"/>
            <w:tcMar>
              <w:top w:w="54" w:type="dxa"/>
              <w:left w:w="77" w:type="dxa"/>
              <w:bottom w:w="54" w:type="dxa"/>
              <w:right w:w="77" w:type="dxa"/>
            </w:tcMar>
            <w:vAlign w:val="center"/>
            <w:hideMark/>
          </w:tcPr>
          <w:p w14:paraId="21975950"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464A120D"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F2F2F2" w:themeFill="background1" w:themeFillShade="F2"/>
            <w:tcMar>
              <w:top w:w="54" w:type="dxa"/>
              <w:left w:w="77" w:type="dxa"/>
              <w:bottom w:w="54" w:type="dxa"/>
              <w:right w:w="77" w:type="dxa"/>
            </w:tcMar>
            <w:hideMark/>
          </w:tcPr>
          <w:p w14:paraId="22A35B36" w14:textId="77777777" w:rsidR="009E45F1" w:rsidRPr="00CF11C5" w:rsidRDefault="009E45F1" w:rsidP="009E45F1">
            <w:pPr>
              <w:spacing w:line="240" w:lineRule="auto"/>
              <w:rPr>
                <w:lang w:val="en-US"/>
              </w:rPr>
            </w:pPr>
            <w:r w:rsidRPr="00CF11C5">
              <w:rPr>
                <w:lang w:val="en-US"/>
              </w:rPr>
              <w:t>as precise as possible</w:t>
            </w:r>
          </w:p>
        </w:tc>
      </w:tr>
      <w:tr w:rsidR="009E45F1" w:rsidRPr="00CF11C5" w14:paraId="4F3E5616" w14:textId="77777777" w:rsidTr="009E45F1">
        <w:trPr>
          <w:trHeight w:val="354"/>
        </w:trPr>
        <w:tc>
          <w:tcPr>
            <w:tcW w:w="1425" w:type="dxa"/>
            <w:shd w:val="clear" w:color="auto" w:fill="auto"/>
            <w:tcMar>
              <w:top w:w="54" w:type="dxa"/>
              <w:left w:w="77" w:type="dxa"/>
              <w:bottom w:w="54" w:type="dxa"/>
              <w:right w:w="77" w:type="dxa"/>
            </w:tcMar>
            <w:vAlign w:val="center"/>
            <w:hideMark/>
          </w:tcPr>
          <w:p w14:paraId="39797928" w14:textId="77777777" w:rsidR="009E45F1" w:rsidRPr="00CF11C5" w:rsidRDefault="009E45F1" w:rsidP="009E45F1">
            <w:pPr>
              <w:spacing w:line="240" w:lineRule="auto"/>
              <w:jc w:val="right"/>
              <w:rPr>
                <w:lang w:val="en-US"/>
              </w:rPr>
            </w:pPr>
            <w:r w:rsidRPr="00CF11C5">
              <w:rPr>
                <w:lang w:val="en-US"/>
              </w:rPr>
              <w:t>release date</w:t>
            </w:r>
          </w:p>
        </w:tc>
        <w:tc>
          <w:tcPr>
            <w:tcW w:w="457" w:type="dxa"/>
            <w:shd w:val="clear" w:color="auto" w:fill="auto"/>
            <w:tcMar>
              <w:top w:w="54" w:type="dxa"/>
              <w:left w:w="77" w:type="dxa"/>
              <w:bottom w:w="54" w:type="dxa"/>
              <w:right w:w="77" w:type="dxa"/>
            </w:tcMar>
            <w:vAlign w:val="center"/>
            <w:hideMark/>
          </w:tcPr>
          <w:p w14:paraId="0429D910"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auto"/>
            <w:tcMar>
              <w:top w:w="54" w:type="dxa"/>
              <w:left w:w="77" w:type="dxa"/>
              <w:bottom w:w="54" w:type="dxa"/>
              <w:right w:w="77" w:type="dxa"/>
            </w:tcMar>
            <w:vAlign w:val="center"/>
            <w:hideMark/>
          </w:tcPr>
          <w:p w14:paraId="5478F302"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3F0F7668" w14:textId="77777777" w:rsidR="009E45F1" w:rsidRPr="00CF11C5" w:rsidRDefault="009E45F1" w:rsidP="009E45F1">
            <w:pPr>
              <w:spacing w:line="240" w:lineRule="auto"/>
              <w:rPr>
                <w:lang w:val="en-US"/>
              </w:rPr>
            </w:pPr>
            <w:r w:rsidRPr="00CF11C5">
              <w:rPr>
                <w:lang w:val="en-US"/>
              </w:rPr>
              <w:t>needed in order to resolve some version discrepancies</w:t>
            </w:r>
          </w:p>
        </w:tc>
      </w:tr>
      <w:tr w:rsidR="009E45F1" w:rsidRPr="00CF11C5" w14:paraId="11401DA3" w14:textId="77777777" w:rsidTr="009E45F1">
        <w:trPr>
          <w:trHeight w:val="597"/>
        </w:trPr>
        <w:tc>
          <w:tcPr>
            <w:tcW w:w="1425" w:type="dxa"/>
            <w:shd w:val="clear" w:color="auto" w:fill="F2F2F2" w:themeFill="background1" w:themeFillShade="F2"/>
            <w:tcMar>
              <w:top w:w="54" w:type="dxa"/>
              <w:left w:w="77" w:type="dxa"/>
              <w:bottom w:w="54" w:type="dxa"/>
              <w:right w:w="77" w:type="dxa"/>
            </w:tcMar>
            <w:vAlign w:val="center"/>
            <w:hideMark/>
          </w:tcPr>
          <w:p w14:paraId="25796FD2" w14:textId="77777777" w:rsidR="009E45F1" w:rsidRPr="00CF11C5" w:rsidRDefault="009E45F1" w:rsidP="009E45F1">
            <w:pPr>
              <w:spacing w:line="240" w:lineRule="auto"/>
              <w:jc w:val="right"/>
              <w:rPr>
                <w:lang w:val="en-US"/>
              </w:rPr>
            </w:pPr>
            <w:r w:rsidRPr="00CF11C5">
              <w:rPr>
                <w:lang w:val="en-US"/>
              </w:rPr>
              <w:t>form</w:t>
            </w:r>
          </w:p>
        </w:tc>
        <w:tc>
          <w:tcPr>
            <w:tcW w:w="457" w:type="dxa"/>
            <w:shd w:val="clear" w:color="auto" w:fill="F2F2F2" w:themeFill="background1" w:themeFillShade="F2"/>
            <w:tcMar>
              <w:top w:w="54" w:type="dxa"/>
              <w:left w:w="77" w:type="dxa"/>
              <w:bottom w:w="54" w:type="dxa"/>
              <w:right w:w="77" w:type="dxa"/>
            </w:tcMar>
            <w:vAlign w:val="center"/>
            <w:hideMark/>
          </w:tcPr>
          <w:p w14:paraId="3EC39F5C"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71C55E9E"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F2F2F2" w:themeFill="background1" w:themeFillShade="F2"/>
            <w:tcMar>
              <w:top w:w="54" w:type="dxa"/>
              <w:left w:w="77" w:type="dxa"/>
              <w:bottom w:w="54" w:type="dxa"/>
              <w:right w:w="77" w:type="dxa"/>
            </w:tcMar>
            <w:hideMark/>
          </w:tcPr>
          <w:p w14:paraId="3BCBB734" w14:textId="23143559" w:rsidR="009E45F1" w:rsidRPr="00CF11C5" w:rsidRDefault="009E45F1" w:rsidP="009E45F1">
            <w:pPr>
              <w:spacing w:line="240" w:lineRule="auto"/>
              <w:rPr>
                <w:lang w:val="en-US"/>
              </w:rPr>
            </w:pPr>
            <w:r w:rsidRPr="00A129DD">
              <w:rPr>
                <w:color w:val="0070C0"/>
                <w:lang w:val="en-US"/>
              </w:rPr>
              <w:t>source</w:t>
            </w:r>
            <w:r w:rsidRPr="00CF11C5">
              <w:rPr>
                <w:lang w:val="en-US"/>
              </w:rPr>
              <w:t xml:space="preserve">, </w:t>
            </w:r>
            <w:r w:rsidRPr="00A129DD">
              <w:rPr>
                <w:color w:val="0070C0"/>
                <w:lang w:val="en-US"/>
              </w:rPr>
              <w:t>library</w:t>
            </w:r>
            <w:r w:rsidRPr="00CF11C5">
              <w:rPr>
                <w:lang w:val="en-US"/>
              </w:rPr>
              <w:t xml:space="preserve">, </w:t>
            </w:r>
            <w:r w:rsidRPr="00A129DD">
              <w:rPr>
                <w:color w:val="0070C0"/>
                <w:lang w:val="en-US"/>
              </w:rPr>
              <w:t>executable</w:t>
            </w:r>
            <w:r w:rsidRPr="00CF11C5">
              <w:rPr>
                <w:lang w:val="en-US"/>
              </w:rPr>
              <w:t xml:space="preserve">, </w:t>
            </w:r>
            <w:r>
              <w:rPr>
                <w:lang w:val="en-US"/>
              </w:rPr>
              <w:t>..</w:t>
            </w:r>
            <w:r w:rsidRPr="00CF11C5">
              <w:rPr>
                <w:lang w:val="en-US"/>
              </w:rPr>
              <w:t>.</w:t>
            </w:r>
            <w:r>
              <w:rPr>
                <w:lang w:val="en-US"/>
              </w:rPr>
              <w:br/>
              <w:t>(</w:t>
            </w:r>
            <w:r w:rsidRPr="00CF11C5">
              <w:rPr>
                <w:lang w:val="en-US"/>
              </w:rPr>
              <w:t>impacts how the material is considered</w:t>
            </w:r>
            <w:r>
              <w:rPr>
                <w:lang w:val="en-US"/>
              </w:rPr>
              <w:t>)</w:t>
            </w:r>
          </w:p>
        </w:tc>
      </w:tr>
      <w:tr w:rsidR="009E45F1" w:rsidRPr="00CF11C5" w14:paraId="0DF157C0" w14:textId="77777777" w:rsidTr="009E45F1">
        <w:trPr>
          <w:trHeight w:val="354"/>
        </w:trPr>
        <w:tc>
          <w:tcPr>
            <w:tcW w:w="1425" w:type="dxa"/>
            <w:shd w:val="clear" w:color="auto" w:fill="auto"/>
            <w:tcMar>
              <w:top w:w="54" w:type="dxa"/>
              <w:left w:w="77" w:type="dxa"/>
              <w:bottom w:w="54" w:type="dxa"/>
              <w:right w:w="77" w:type="dxa"/>
            </w:tcMar>
            <w:vAlign w:val="center"/>
            <w:hideMark/>
          </w:tcPr>
          <w:p w14:paraId="63BD9E3A" w14:textId="77777777" w:rsidR="009E45F1" w:rsidRPr="00CF11C5" w:rsidRDefault="009E45F1" w:rsidP="009E45F1">
            <w:pPr>
              <w:spacing w:line="240" w:lineRule="auto"/>
              <w:jc w:val="right"/>
              <w:rPr>
                <w:lang w:val="en-US"/>
              </w:rPr>
            </w:pPr>
            <w:r w:rsidRPr="00CF11C5">
              <w:rPr>
                <w:lang w:val="en-US"/>
              </w:rPr>
              <w:t>distribution</w:t>
            </w:r>
          </w:p>
        </w:tc>
        <w:tc>
          <w:tcPr>
            <w:tcW w:w="457" w:type="dxa"/>
            <w:shd w:val="clear" w:color="auto" w:fill="auto"/>
            <w:tcMar>
              <w:top w:w="54" w:type="dxa"/>
              <w:left w:w="77" w:type="dxa"/>
              <w:bottom w:w="54" w:type="dxa"/>
              <w:right w:w="77" w:type="dxa"/>
            </w:tcMar>
            <w:vAlign w:val="center"/>
            <w:hideMark/>
          </w:tcPr>
          <w:p w14:paraId="7C6BF0C2"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auto"/>
            <w:tcMar>
              <w:top w:w="54" w:type="dxa"/>
              <w:left w:w="77" w:type="dxa"/>
              <w:bottom w:w="54" w:type="dxa"/>
              <w:right w:w="77" w:type="dxa"/>
            </w:tcMar>
            <w:vAlign w:val="center"/>
            <w:hideMark/>
          </w:tcPr>
          <w:p w14:paraId="54002C93"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25BAE509" w14:textId="77777777" w:rsidR="009E45F1" w:rsidRPr="00CF11C5" w:rsidRDefault="009E45F1" w:rsidP="009E45F1">
            <w:pPr>
              <w:spacing w:line="240" w:lineRule="auto"/>
              <w:rPr>
                <w:lang w:val="en-US"/>
              </w:rPr>
            </w:pPr>
            <w:r w:rsidRPr="00A129DD">
              <w:rPr>
                <w:color w:val="0070C0"/>
                <w:lang w:val="en-US"/>
              </w:rPr>
              <w:t>integration</w:t>
            </w:r>
            <w:r w:rsidRPr="00CF11C5">
              <w:rPr>
                <w:lang w:val="en-US"/>
              </w:rPr>
              <w:t xml:space="preserve">, </w:t>
            </w:r>
            <w:r w:rsidRPr="00A129DD">
              <w:rPr>
                <w:color w:val="0070C0"/>
                <w:lang w:val="en-US"/>
              </w:rPr>
              <w:t>static library</w:t>
            </w:r>
            <w:r w:rsidRPr="00CF11C5">
              <w:rPr>
                <w:lang w:val="en-US"/>
              </w:rPr>
              <w:t xml:space="preserve">, </w:t>
            </w:r>
            <w:r w:rsidRPr="00A129DD">
              <w:rPr>
                <w:color w:val="0070C0"/>
                <w:lang w:val="en-US"/>
              </w:rPr>
              <w:t>dynamic library</w:t>
            </w:r>
            <w:r w:rsidRPr="00CF11C5">
              <w:rPr>
                <w:lang w:val="en-US"/>
              </w:rPr>
              <w:t xml:space="preserve">, </w:t>
            </w:r>
            <w:r w:rsidRPr="00A129DD">
              <w:rPr>
                <w:color w:val="0070C0"/>
                <w:lang w:val="en-US"/>
              </w:rPr>
              <w:t>executable</w:t>
            </w:r>
          </w:p>
        </w:tc>
      </w:tr>
      <w:tr w:rsidR="009E45F1" w:rsidRPr="00CF11C5" w14:paraId="0879135E" w14:textId="77777777" w:rsidTr="009E45F1">
        <w:trPr>
          <w:trHeight w:val="336"/>
        </w:trPr>
        <w:tc>
          <w:tcPr>
            <w:tcW w:w="1425" w:type="dxa"/>
            <w:shd w:val="clear" w:color="auto" w:fill="F2F2F2" w:themeFill="background1" w:themeFillShade="F2"/>
            <w:tcMar>
              <w:top w:w="54" w:type="dxa"/>
              <w:left w:w="77" w:type="dxa"/>
              <w:bottom w:w="54" w:type="dxa"/>
              <w:right w:w="77" w:type="dxa"/>
            </w:tcMar>
            <w:vAlign w:val="center"/>
            <w:hideMark/>
          </w:tcPr>
          <w:p w14:paraId="7EC00D2E" w14:textId="77777777" w:rsidR="009E45F1" w:rsidRPr="00CF11C5" w:rsidRDefault="009E45F1" w:rsidP="009E45F1">
            <w:pPr>
              <w:spacing w:line="240" w:lineRule="auto"/>
              <w:jc w:val="right"/>
              <w:rPr>
                <w:lang w:val="en-US"/>
              </w:rPr>
            </w:pPr>
            <w:r w:rsidRPr="00CF11C5">
              <w:rPr>
                <w:lang w:val="en-US"/>
              </w:rPr>
              <w:t>language</w:t>
            </w:r>
          </w:p>
        </w:tc>
        <w:tc>
          <w:tcPr>
            <w:tcW w:w="457" w:type="dxa"/>
            <w:shd w:val="clear" w:color="auto" w:fill="F2F2F2" w:themeFill="background1" w:themeFillShade="F2"/>
            <w:tcMar>
              <w:top w:w="54" w:type="dxa"/>
              <w:left w:w="77" w:type="dxa"/>
              <w:bottom w:w="54" w:type="dxa"/>
              <w:right w:w="77" w:type="dxa"/>
            </w:tcMar>
            <w:vAlign w:val="center"/>
            <w:hideMark/>
          </w:tcPr>
          <w:p w14:paraId="28C692E7"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64FE5EB0" w14:textId="07CB133A" w:rsidR="009E45F1" w:rsidRPr="00A129DD" w:rsidRDefault="009E45F1" w:rsidP="009E45F1">
            <w:pPr>
              <w:spacing w:line="240" w:lineRule="auto"/>
              <w:jc w:val="center"/>
              <w:rPr>
                <w:b/>
                <w:bCs/>
                <w:lang w:val="en-US"/>
              </w:rPr>
            </w:pPr>
          </w:p>
        </w:tc>
        <w:tc>
          <w:tcPr>
            <w:tcW w:w="7012" w:type="dxa"/>
            <w:shd w:val="clear" w:color="auto" w:fill="F2F2F2" w:themeFill="background1" w:themeFillShade="F2"/>
            <w:tcMar>
              <w:top w:w="54" w:type="dxa"/>
              <w:left w:w="77" w:type="dxa"/>
              <w:bottom w:w="54" w:type="dxa"/>
              <w:right w:w="77" w:type="dxa"/>
            </w:tcMar>
            <w:hideMark/>
          </w:tcPr>
          <w:p w14:paraId="0D837DAD" w14:textId="20140D86" w:rsidR="009E45F1" w:rsidRPr="00CF11C5" w:rsidRDefault="009E45F1" w:rsidP="009E45F1">
            <w:pPr>
              <w:spacing w:line="240" w:lineRule="auto"/>
              <w:rPr>
                <w:lang w:val="en-US"/>
              </w:rPr>
            </w:pPr>
            <w:r w:rsidRPr="00A129DD">
              <w:rPr>
                <w:color w:val="0070C0"/>
                <w:lang w:val="en-US"/>
              </w:rPr>
              <w:t>C</w:t>
            </w:r>
            <w:r w:rsidRPr="00CF11C5">
              <w:rPr>
                <w:lang w:val="en-US"/>
              </w:rPr>
              <w:t xml:space="preserve">, </w:t>
            </w:r>
            <w:r w:rsidRPr="00A129DD">
              <w:rPr>
                <w:color w:val="0070C0"/>
                <w:lang w:val="en-US"/>
              </w:rPr>
              <w:t>C++</w:t>
            </w:r>
            <w:r w:rsidRPr="00CF11C5">
              <w:rPr>
                <w:lang w:val="en-US"/>
              </w:rPr>
              <w:t xml:space="preserve">, </w:t>
            </w:r>
            <w:r w:rsidRPr="00A129DD">
              <w:rPr>
                <w:color w:val="0070C0"/>
                <w:lang w:val="en-US"/>
              </w:rPr>
              <w:t>JavaScript</w:t>
            </w:r>
            <w:r w:rsidRPr="00CF11C5">
              <w:rPr>
                <w:lang w:val="en-US"/>
              </w:rPr>
              <w:t xml:space="preserve">, </w:t>
            </w:r>
            <w:r>
              <w:rPr>
                <w:lang w:val="en-US"/>
              </w:rPr>
              <w:t>..</w:t>
            </w:r>
            <w:r w:rsidRPr="00CF11C5">
              <w:rPr>
                <w:lang w:val="en-US"/>
              </w:rPr>
              <w:t>.</w:t>
            </w:r>
          </w:p>
        </w:tc>
      </w:tr>
      <w:tr w:rsidR="009E45F1" w:rsidRPr="00CF11C5" w14:paraId="6733904E" w14:textId="77777777" w:rsidTr="009E45F1">
        <w:trPr>
          <w:trHeight w:val="822"/>
        </w:trPr>
        <w:tc>
          <w:tcPr>
            <w:tcW w:w="1425" w:type="dxa"/>
            <w:shd w:val="clear" w:color="auto" w:fill="auto"/>
            <w:tcMar>
              <w:top w:w="54" w:type="dxa"/>
              <w:left w:w="77" w:type="dxa"/>
              <w:bottom w:w="54" w:type="dxa"/>
              <w:right w:w="77" w:type="dxa"/>
            </w:tcMar>
            <w:vAlign w:val="center"/>
            <w:hideMark/>
          </w:tcPr>
          <w:p w14:paraId="27E8B57F" w14:textId="77777777" w:rsidR="009E45F1" w:rsidRPr="00CF11C5" w:rsidRDefault="009E45F1" w:rsidP="009E45F1">
            <w:pPr>
              <w:spacing w:line="240" w:lineRule="auto"/>
              <w:jc w:val="right"/>
              <w:rPr>
                <w:lang w:val="en-US"/>
              </w:rPr>
            </w:pPr>
            <w:r w:rsidRPr="00CF11C5">
              <w:rPr>
                <w:lang w:val="en-US"/>
              </w:rPr>
              <w:t>license</w:t>
            </w:r>
          </w:p>
        </w:tc>
        <w:tc>
          <w:tcPr>
            <w:tcW w:w="457" w:type="dxa"/>
            <w:shd w:val="clear" w:color="auto" w:fill="auto"/>
            <w:tcMar>
              <w:top w:w="54" w:type="dxa"/>
              <w:left w:w="77" w:type="dxa"/>
              <w:bottom w:w="54" w:type="dxa"/>
              <w:right w:w="77" w:type="dxa"/>
            </w:tcMar>
            <w:vAlign w:val="center"/>
            <w:hideMark/>
          </w:tcPr>
          <w:p w14:paraId="25879365" w14:textId="14AD48A0" w:rsidR="009E45F1" w:rsidRPr="00A129DD" w:rsidRDefault="009E45F1" w:rsidP="009E45F1">
            <w:pPr>
              <w:spacing w:line="240" w:lineRule="auto"/>
              <w:jc w:val="center"/>
              <w:rPr>
                <w:b/>
                <w:bCs/>
                <w:lang w:val="en-US"/>
              </w:rPr>
            </w:pPr>
          </w:p>
        </w:tc>
        <w:tc>
          <w:tcPr>
            <w:tcW w:w="450" w:type="dxa"/>
            <w:shd w:val="clear" w:color="auto" w:fill="auto"/>
            <w:tcMar>
              <w:top w:w="54" w:type="dxa"/>
              <w:left w:w="77" w:type="dxa"/>
              <w:bottom w:w="54" w:type="dxa"/>
              <w:right w:w="77" w:type="dxa"/>
            </w:tcMar>
            <w:vAlign w:val="center"/>
            <w:hideMark/>
          </w:tcPr>
          <w:p w14:paraId="5D2E3D64"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51F60BE7" w14:textId="77777777" w:rsidR="009E45F1" w:rsidRPr="00CF11C5" w:rsidRDefault="009E45F1" w:rsidP="00CC0F92">
            <w:pPr>
              <w:spacing w:line="240" w:lineRule="auto"/>
              <w:jc w:val="both"/>
              <w:rPr>
                <w:lang w:val="en-US"/>
              </w:rPr>
            </w:pPr>
            <w:r w:rsidRPr="00CF11C5">
              <w:rPr>
                <w:lang w:val="en-US"/>
              </w:rPr>
              <w:t>legal will need to determine whether the license is acceptable on its own as well as in concert with the other licenses in use within the context of the product</w:t>
            </w:r>
          </w:p>
        </w:tc>
      </w:tr>
      <w:tr w:rsidR="009E45F1" w:rsidRPr="00CF11C5" w14:paraId="1D4A7DB4" w14:textId="77777777" w:rsidTr="009E45F1">
        <w:trPr>
          <w:trHeight w:val="399"/>
        </w:trPr>
        <w:tc>
          <w:tcPr>
            <w:tcW w:w="1425" w:type="dxa"/>
            <w:shd w:val="clear" w:color="auto" w:fill="F2F2F2" w:themeFill="background1" w:themeFillShade="F2"/>
            <w:tcMar>
              <w:top w:w="54" w:type="dxa"/>
              <w:left w:w="77" w:type="dxa"/>
              <w:bottom w:w="54" w:type="dxa"/>
              <w:right w:w="77" w:type="dxa"/>
            </w:tcMar>
            <w:vAlign w:val="center"/>
            <w:hideMark/>
          </w:tcPr>
          <w:p w14:paraId="4033F60C" w14:textId="77777777" w:rsidR="009E45F1" w:rsidRPr="00CF11C5" w:rsidRDefault="009E45F1" w:rsidP="009E45F1">
            <w:pPr>
              <w:spacing w:line="240" w:lineRule="auto"/>
              <w:jc w:val="right"/>
              <w:rPr>
                <w:lang w:val="en-US"/>
              </w:rPr>
            </w:pPr>
            <w:r w:rsidRPr="00CF11C5">
              <w:rPr>
                <w:lang w:val="en-US"/>
              </w:rPr>
              <w:t>consumer</w:t>
            </w:r>
          </w:p>
        </w:tc>
        <w:tc>
          <w:tcPr>
            <w:tcW w:w="457" w:type="dxa"/>
            <w:shd w:val="clear" w:color="auto" w:fill="F2F2F2" w:themeFill="background1" w:themeFillShade="F2"/>
            <w:tcMar>
              <w:top w:w="54" w:type="dxa"/>
              <w:left w:w="77" w:type="dxa"/>
              <w:bottom w:w="54" w:type="dxa"/>
              <w:right w:w="77" w:type="dxa"/>
            </w:tcMar>
            <w:vAlign w:val="center"/>
            <w:hideMark/>
          </w:tcPr>
          <w:p w14:paraId="247311EA"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6D82F288"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F2F2F2" w:themeFill="background1" w:themeFillShade="F2"/>
            <w:tcMar>
              <w:top w:w="54" w:type="dxa"/>
              <w:left w:w="77" w:type="dxa"/>
              <w:bottom w:w="54" w:type="dxa"/>
              <w:right w:w="77" w:type="dxa"/>
            </w:tcMar>
            <w:hideMark/>
          </w:tcPr>
          <w:p w14:paraId="539F31E8" w14:textId="4582A6B9" w:rsidR="009E45F1" w:rsidRPr="00CF11C5" w:rsidRDefault="009E45F1" w:rsidP="009E45F1">
            <w:pPr>
              <w:spacing w:line="240" w:lineRule="auto"/>
              <w:rPr>
                <w:lang w:val="en-US"/>
              </w:rPr>
            </w:pPr>
            <w:r w:rsidRPr="00EA6E90">
              <w:rPr>
                <w:color w:val="0070C0"/>
                <w:lang w:val="en-US"/>
              </w:rPr>
              <w:t xml:space="preserve">project </w:t>
            </w:r>
            <w:r w:rsidRPr="00CF11C5">
              <w:rPr>
                <w:lang w:val="en-US"/>
              </w:rPr>
              <w:t xml:space="preserve">/ </w:t>
            </w:r>
            <w:r w:rsidRPr="00EA6E90">
              <w:rPr>
                <w:color w:val="0070C0"/>
                <w:lang w:val="en-US"/>
              </w:rPr>
              <w:t>release</w:t>
            </w:r>
            <w:r>
              <w:rPr>
                <w:lang w:val="en-US"/>
              </w:rPr>
              <w:br/>
            </w:r>
            <w:r w:rsidRPr="00CF11C5">
              <w:rPr>
                <w:lang w:val="en-US"/>
              </w:rPr>
              <w:t>(where the material</w:t>
            </w:r>
            <w:r w:rsidR="00EB591D">
              <w:rPr>
                <w:lang w:val="en-US"/>
              </w:rPr>
              <w:t xml:space="preserve"> is to</w:t>
            </w:r>
            <w:r w:rsidRPr="00CF11C5">
              <w:rPr>
                <w:lang w:val="en-US"/>
              </w:rPr>
              <w:t xml:space="preserve"> be used)</w:t>
            </w:r>
          </w:p>
        </w:tc>
      </w:tr>
      <w:tr w:rsidR="009E45F1" w:rsidRPr="00CF11C5" w14:paraId="730EB593" w14:textId="77777777" w:rsidTr="009E45F1">
        <w:trPr>
          <w:trHeight w:val="390"/>
        </w:trPr>
        <w:tc>
          <w:tcPr>
            <w:tcW w:w="1425" w:type="dxa"/>
            <w:shd w:val="clear" w:color="auto" w:fill="auto"/>
            <w:tcMar>
              <w:top w:w="54" w:type="dxa"/>
              <w:left w:w="77" w:type="dxa"/>
              <w:bottom w:w="54" w:type="dxa"/>
              <w:right w:w="77" w:type="dxa"/>
            </w:tcMar>
            <w:vAlign w:val="center"/>
            <w:hideMark/>
          </w:tcPr>
          <w:p w14:paraId="4DC535DC" w14:textId="77777777" w:rsidR="009E45F1" w:rsidRPr="00CF11C5" w:rsidRDefault="009E45F1" w:rsidP="009E45F1">
            <w:pPr>
              <w:spacing w:line="240" w:lineRule="auto"/>
              <w:jc w:val="right"/>
              <w:rPr>
                <w:lang w:val="en-US"/>
              </w:rPr>
            </w:pPr>
            <w:r w:rsidRPr="00CF11C5">
              <w:rPr>
                <w:lang w:val="en-US"/>
              </w:rPr>
              <w:t>contact</w:t>
            </w:r>
          </w:p>
        </w:tc>
        <w:tc>
          <w:tcPr>
            <w:tcW w:w="457" w:type="dxa"/>
            <w:shd w:val="clear" w:color="auto" w:fill="auto"/>
            <w:tcMar>
              <w:top w:w="54" w:type="dxa"/>
              <w:left w:w="77" w:type="dxa"/>
              <w:bottom w:w="54" w:type="dxa"/>
              <w:right w:w="77" w:type="dxa"/>
            </w:tcMar>
            <w:vAlign w:val="center"/>
            <w:hideMark/>
          </w:tcPr>
          <w:p w14:paraId="21B0201A" w14:textId="56C7F093" w:rsidR="009E45F1" w:rsidRPr="00A129DD" w:rsidRDefault="009E45F1" w:rsidP="009E45F1">
            <w:pPr>
              <w:spacing w:line="240" w:lineRule="auto"/>
              <w:jc w:val="center"/>
              <w:rPr>
                <w:b/>
                <w:bCs/>
                <w:lang w:val="en-US"/>
              </w:rPr>
            </w:pPr>
          </w:p>
        </w:tc>
        <w:tc>
          <w:tcPr>
            <w:tcW w:w="450" w:type="dxa"/>
            <w:shd w:val="clear" w:color="auto" w:fill="auto"/>
            <w:tcMar>
              <w:top w:w="54" w:type="dxa"/>
              <w:left w:w="77" w:type="dxa"/>
              <w:bottom w:w="54" w:type="dxa"/>
              <w:right w:w="77" w:type="dxa"/>
            </w:tcMar>
            <w:vAlign w:val="center"/>
            <w:hideMark/>
          </w:tcPr>
          <w:p w14:paraId="7CCC3D7D"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auto"/>
            <w:tcMar>
              <w:top w:w="54" w:type="dxa"/>
              <w:left w:w="77" w:type="dxa"/>
              <w:bottom w:w="54" w:type="dxa"/>
              <w:right w:w="77" w:type="dxa"/>
            </w:tcMar>
            <w:hideMark/>
          </w:tcPr>
          <w:p w14:paraId="425FDF84" w14:textId="66B24466" w:rsidR="009E45F1" w:rsidRPr="00CF11C5" w:rsidRDefault="009E45F1" w:rsidP="009E45F1">
            <w:pPr>
              <w:spacing w:line="240" w:lineRule="auto"/>
              <w:rPr>
                <w:lang w:val="en-US"/>
              </w:rPr>
            </w:pPr>
            <w:r w:rsidRPr="00EA6E90">
              <w:rPr>
                <w:color w:val="0070C0"/>
                <w:lang w:val="en-US"/>
              </w:rPr>
              <w:t>URL</w:t>
            </w:r>
            <w:r w:rsidRPr="00CF11C5">
              <w:rPr>
                <w:lang w:val="en-US"/>
              </w:rPr>
              <w:t xml:space="preserve">, </w:t>
            </w:r>
            <w:r w:rsidRPr="00EA6E90">
              <w:rPr>
                <w:color w:val="0070C0"/>
                <w:lang w:val="en-US"/>
              </w:rPr>
              <w:t>email</w:t>
            </w:r>
            <w:r w:rsidRPr="00CF11C5">
              <w:rPr>
                <w:lang w:val="en-US"/>
              </w:rPr>
              <w:t xml:space="preserve">, </w:t>
            </w:r>
            <w:r w:rsidRPr="00EA6E90">
              <w:rPr>
                <w:color w:val="0070C0"/>
                <w:lang w:val="en-US"/>
              </w:rPr>
              <w:t>phone number</w:t>
            </w:r>
          </w:p>
        </w:tc>
      </w:tr>
      <w:tr w:rsidR="009E45F1" w:rsidRPr="00CF11C5" w14:paraId="0FFCC464" w14:textId="77777777" w:rsidTr="009E45F1">
        <w:trPr>
          <w:trHeight w:val="372"/>
        </w:trPr>
        <w:tc>
          <w:tcPr>
            <w:tcW w:w="1425" w:type="dxa"/>
            <w:shd w:val="clear" w:color="auto" w:fill="F2F2F2" w:themeFill="background1" w:themeFillShade="F2"/>
            <w:tcMar>
              <w:top w:w="54" w:type="dxa"/>
              <w:left w:w="77" w:type="dxa"/>
              <w:bottom w:w="54" w:type="dxa"/>
              <w:right w:w="77" w:type="dxa"/>
            </w:tcMar>
            <w:vAlign w:val="center"/>
            <w:hideMark/>
          </w:tcPr>
          <w:p w14:paraId="1658B474" w14:textId="77777777" w:rsidR="009E45F1" w:rsidRPr="00CF11C5" w:rsidRDefault="009E45F1" w:rsidP="009E45F1">
            <w:pPr>
              <w:spacing w:line="240" w:lineRule="auto"/>
              <w:jc w:val="right"/>
              <w:rPr>
                <w:lang w:val="en-US"/>
              </w:rPr>
            </w:pPr>
            <w:r w:rsidRPr="00CF11C5">
              <w:rPr>
                <w:lang w:val="en-US"/>
              </w:rPr>
              <w:t>origin</w:t>
            </w:r>
          </w:p>
        </w:tc>
        <w:tc>
          <w:tcPr>
            <w:tcW w:w="457" w:type="dxa"/>
            <w:shd w:val="clear" w:color="auto" w:fill="F2F2F2" w:themeFill="background1" w:themeFillShade="F2"/>
            <w:tcMar>
              <w:top w:w="54" w:type="dxa"/>
              <w:left w:w="77" w:type="dxa"/>
              <w:bottom w:w="54" w:type="dxa"/>
              <w:right w:w="77" w:type="dxa"/>
            </w:tcMar>
            <w:vAlign w:val="center"/>
            <w:hideMark/>
          </w:tcPr>
          <w:p w14:paraId="640F76EB"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F2F2F2" w:themeFill="background1" w:themeFillShade="F2"/>
            <w:tcMar>
              <w:top w:w="54" w:type="dxa"/>
              <w:left w:w="77" w:type="dxa"/>
              <w:bottom w:w="54" w:type="dxa"/>
              <w:right w:w="77" w:type="dxa"/>
            </w:tcMar>
            <w:vAlign w:val="center"/>
            <w:hideMark/>
          </w:tcPr>
          <w:p w14:paraId="4051F8BA" w14:textId="77777777" w:rsidR="009E45F1" w:rsidRPr="00A129DD" w:rsidRDefault="009E45F1" w:rsidP="009E45F1">
            <w:pPr>
              <w:spacing w:line="240" w:lineRule="auto"/>
              <w:jc w:val="center"/>
              <w:rPr>
                <w:b/>
                <w:bCs/>
                <w:lang w:val="en-US"/>
              </w:rPr>
            </w:pPr>
            <w:r w:rsidRPr="00A129DD">
              <w:rPr>
                <w:b/>
                <w:bCs/>
                <w:lang w:val="en-US"/>
              </w:rPr>
              <w:t>x</w:t>
            </w:r>
          </w:p>
        </w:tc>
        <w:tc>
          <w:tcPr>
            <w:tcW w:w="7012" w:type="dxa"/>
            <w:shd w:val="clear" w:color="auto" w:fill="F2F2F2" w:themeFill="background1" w:themeFillShade="F2"/>
            <w:tcMar>
              <w:top w:w="54" w:type="dxa"/>
              <w:left w:w="77" w:type="dxa"/>
              <w:bottom w:w="54" w:type="dxa"/>
              <w:right w:w="77" w:type="dxa"/>
            </w:tcMar>
            <w:hideMark/>
          </w:tcPr>
          <w:p w14:paraId="352675EE" w14:textId="4042E0F9" w:rsidR="009E45F1" w:rsidRDefault="009E45F1" w:rsidP="009E45F1">
            <w:pPr>
              <w:spacing w:line="240" w:lineRule="auto"/>
              <w:rPr>
                <w:color w:val="0070C0"/>
                <w:lang w:val="en-US"/>
              </w:rPr>
            </w:pPr>
            <w:r w:rsidRPr="00EA6E90">
              <w:rPr>
                <w:color w:val="0070C0"/>
                <w:lang w:val="en-US"/>
              </w:rPr>
              <w:t>URL</w:t>
            </w:r>
          </w:p>
          <w:p w14:paraId="23BFCBDE" w14:textId="04E08A4E" w:rsidR="009E45F1" w:rsidRPr="00CF11C5" w:rsidRDefault="009E45F1" w:rsidP="009E45F1">
            <w:pPr>
              <w:spacing w:line="240" w:lineRule="auto"/>
              <w:rPr>
                <w:lang w:val="en-US"/>
              </w:rPr>
            </w:pPr>
            <w:r w:rsidRPr="00CF11C5">
              <w:rPr>
                <w:lang w:val="en-US"/>
              </w:rPr>
              <w:t>(source of the material)</w:t>
            </w:r>
          </w:p>
        </w:tc>
      </w:tr>
      <w:tr w:rsidR="009E45F1" w:rsidRPr="00CF11C5" w14:paraId="43D0F3B9" w14:textId="77777777" w:rsidTr="009E45F1">
        <w:trPr>
          <w:trHeight w:val="543"/>
        </w:trPr>
        <w:tc>
          <w:tcPr>
            <w:tcW w:w="1425" w:type="dxa"/>
            <w:shd w:val="clear" w:color="auto" w:fill="auto"/>
            <w:tcMar>
              <w:top w:w="54" w:type="dxa"/>
              <w:left w:w="77" w:type="dxa"/>
              <w:bottom w:w="54" w:type="dxa"/>
              <w:right w:w="77" w:type="dxa"/>
            </w:tcMar>
            <w:vAlign w:val="center"/>
            <w:hideMark/>
          </w:tcPr>
          <w:p w14:paraId="6F06E167" w14:textId="77777777" w:rsidR="009E45F1" w:rsidRPr="00CF11C5" w:rsidRDefault="009E45F1" w:rsidP="009E45F1">
            <w:pPr>
              <w:spacing w:line="240" w:lineRule="auto"/>
              <w:jc w:val="right"/>
              <w:rPr>
                <w:lang w:val="en-US"/>
              </w:rPr>
            </w:pPr>
            <w:r w:rsidRPr="00CF11C5">
              <w:rPr>
                <w:lang w:val="en-US"/>
              </w:rPr>
              <w:t>purpose</w:t>
            </w:r>
          </w:p>
        </w:tc>
        <w:tc>
          <w:tcPr>
            <w:tcW w:w="457" w:type="dxa"/>
            <w:shd w:val="clear" w:color="auto" w:fill="auto"/>
            <w:tcMar>
              <w:top w:w="54" w:type="dxa"/>
              <w:left w:w="77" w:type="dxa"/>
              <w:bottom w:w="54" w:type="dxa"/>
              <w:right w:w="77" w:type="dxa"/>
            </w:tcMar>
            <w:vAlign w:val="center"/>
            <w:hideMark/>
          </w:tcPr>
          <w:p w14:paraId="76022BA5" w14:textId="77777777" w:rsidR="009E45F1" w:rsidRPr="00A129DD" w:rsidRDefault="009E45F1" w:rsidP="009E45F1">
            <w:pPr>
              <w:spacing w:line="240" w:lineRule="auto"/>
              <w:jc w:val="center"/>
              <w:rPr>
                <w:b/>
                <w:bCs/>
                <w:lang w:val="en-US"/>
              </w:rPr>
            </w:pPr>
            <w:r w:rsidRPr="00A129DD">
              <w:rPr>
                <w:b/>
                <w:bCs/>
                <w:lang w:val="en-US"/>
              </w:rPr>
              <w:t>x</w:t>
            </w:r>
          </w:p>
        </w:tc>
        <w:tc>
          <w:tcPr>
            <w:tcW w:w="450" w:type="dxa"/>
            <w:shd w:val="clear" w:color="auto" w:fill="auto"/>
            <w:tcMar>
              <w:top w:w="54" w:type="dxa"/>
              <w:left w:w="77" w:type="dxa"/>
              <w:bottom w:w="54" w:type="dxa"/>
              <w:right w:w="77" w:type="dxa"/>
            </w:tcMar>
            <w:vAlign w:val="center"/>
            <w:hideMark/>
          </w:tcPr>
          <w:p w14:paraId="4C514344" w14:textId="77777777" w:rsidR="009E45F1" w:rsidRPr="00A129DD" w:rsidRDefault="009E45F1" w:rsidP="009E45F1">
            <w:pPr>
              <w:spacing w:line="240" w:lineRule="auto"/>
              <w:jc w:val="center"/>
              <w:rPr>
                <w:b/>
                <w:bCs/>
                <w:lang w:val="en-US"/>
              </w:rPr>
            </w:pPr>
          </w:p>
        </w:tc>
        <w:tc>
          <w:tcPr>
            <w:tcW w:w="7012" w:type="dxa"/>
            <w:shd w:val="clear" w:color="auto" w:fill="auto"/>
            <w:tcMar>
              <w:top w:w="54" w:type="dxa"/>
              <w:left w:w="77" w:type="dxa"/>
              <w:bottom w:w="54" w:type="dxa"/>
              <w:right w:w="77" w:type="dxa"/>
            </w:tcMar>
            <w:hideMark/>
          </w:tcPr>
          <w:p w14:paraId="648E57F3" w14:textId="22A0D94A" w:rsidR="009E45F1" w:rsidRPr="00CF11C5" w:rsidRDefault="009E45F1" w:rsidP="009E45F1">
            <w:pPr>
              <w:spacing w:line="240" w:lineRule="auto"/>
              <w:rPr>
                <w:lang w:val="en-US"/>
              </w:rPr>
            </w:pPr>
            <w:r w:rsidRPr="00CF11C5">
              <w:rPr>
                <w:lang w:val="en-US"/>
              </w:rPr>
              <w:t>what it will be used for</w:t>
            </w:r>
            <w:r>
              <w:rPr>
                <w:lang w:val="en-US"/>
              </w:rPr>
              <w:br/>
            </w:r>
            <w:r w:rsidRPr="00CF11C5">
              <w:rPr>
                <w:lang w:val="en-US"/>
              </w:rPr>
              <w:t>(</w:t>
            </w:r>
            <w:r w:rsidRPr="00A129DD">
              <w:rPr>
                <w:color w:val="0070C0"/>
                <w:lang w:val="en-US"/>
              </w:rPr>
              <w:t>user interface</w:t>
            </w:r>
            <w:r w:rsidRPr="00CF11C5">
              <w:rPr>
                <w:lang w:val="en-US"/>
              </w:rPr>
              <w:t xml:space="preserve">, </w:t>
            </w:r>
            <w:r w:rsidRPr="00A129DD">
              <w:rPr>
                <w:color w:val="0070C0"/>
                <w:lang w:val="en-US"/>
              </w:rPr>
              <w:t>data transfer</w:t>
            </w:r>
            <w:r w:rsidRPr="00CF11C5">
              <w:rPr>
                <w:lang w:val="en-US"/>
              </w:rPr>
              <w:t xml:space="preserve">, </w:t>
            </w:r>
            <w:r w:rsidRPr="00A129DD">
              <w:rPr>
                <w:color w:val="0070C0"/>
                <w:lang w:val="en-US"/>
              </w:rPr>
              <w:t>database</w:t>
            </w:r>
            <w:r w:rsidRPr="00CF11C5">
              <w:rPr>
                <w:lang w:val="en-US"/>
              </w:rPr>
              <w:t xml:space="preserve">, </w:t>
            </w:r>
            <w:r>
              <w:rPr>
                <w:lang w:val="en-US"/>
              </w:rPr>
              <w:t>..</w:t>
            </w:r>
            <w:r w:rsidRPr="00CF11C5">
              <w:rPr>
                <w:lang w:val="en-US"/>
              </w:rPr>
              <w:t>.)</w:t>
            </w:r>
          </w:p>
        </w:tc>
      </w:tr>
    </w:tbl>
    <w:p w14:paraId="3592BDD9" w14:textId="70EB1216" w:rsidR="009E45F1" w:rsidRDefault="009E45F1" w:rsidP="009E45F1">
      <w:pPr>
        <w:spacing w:before="240" w:after="240"/>
        <w:jc w:val="both"/>
      </w:pPr>
      <w:r>
        <w:t>Shown in each row is information indicating the software’s element of interest, whether engineering and/or legal would desire the information, and notes related to the element.</w:t>
      </w:r>
    </w:p>
    <w:p w14:paraId="202DED77" w14:textId="77777777" w:rsidR="00CF11C5" w:rsidRDefault="00CF11C5">
      <w:pPr>
        <w:rPr>
          <w:sz w:val="40"/>
          <w:szCs w:val="40"/>
        </w:rPr>
      </w:pPr>
      <w:r>
        <w:br w:type="page"/>
      </w:r>
    </w:p>
    <w:p w14:paraId="25D51A7B" w14:textId="04599713" w:rsidR="003B2430" w:rsidRDefault="003B2430" w:rsidP="003B2430">
      <w:pPr>
        <w:pStyle w:val="Heading1"/>
      </w:pPr>
      <w:r>
        <w:lastRenderedPageBreak/>
        <w:t>Major Licenses</w:t>
      </w:r>
    </w:p>
    <w:p w14:paraId="7B6594FB" w14:textId="251C6303" w:rsidR="003B2430" w:rsidRDefault="003B2430" w:rsidP="003B2430">
      <w:pPr>
        <w:spacing w:after="240"/>
        <w:jc w:val="both"/>
      </w:pPr>
      <w:r>
        <w:t>The inclusion of open source software requires that we attend to the stipulations contained within their various licenses. The following table shows the obligations and usage allowed for various open source licenses:</w:t>
      </w:r>
    </w:p>
    <w:tbl>
      <w:tblPr>
        <w:tblW w:w="9350" w:type="dxa"/>
        <w:tblCellMar>
          <w:left w:w="0" w:type="dxa"/>
          <w:right w:w="0" w:type="dxa"/>
        </w:tblCellMar>
        <w:tblLook w:val="0600" w:firstRow="0" w:lastRow="0" w:firstColumn="0" w:lastColumn="0" w:noHBand="1" w:noVBand="1"/>
      </w:tblPr>
      <w:tblGrid>
        <w:gridCol w:w="1790"/>
        <w:gridCol w:w="7560"/>
      </w:tblGrid>
      <w:tr w:rsidR="003B2430" w:rsidRPr="003B2430" w14:paraId="11AF3CB1" w14:textId="77777777" w:rsidTr="00D20B40">
        <w:trPr>
          <w:trHeight w:val="214"/>
        </w:trPr>
        <w:tc>
          <w:tcPr>
            <w:tcW w:w="179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03BACFC7" w14:textId="77777777" w:rsidR="003B2430" w:rsidRPr="003B2430" w:rsidRDefault="003B2430" w:rsidP="003B2430">
            <w:pPr>
              <w:jc w:val="right"/>
              <w:rPr>
                <w:lang w:val="en-US"/>
              </w:rPr>
            </w:pPr>
            <w:r w:rsidRPr="003B2430">
              <w:rPr>
                <w:b/>
                <w:bCs/>
                <w:lang w:val="en-US"/>
              </w:rPr>
              <w:t>License</w:t>
            </w:r>
          </w:p>
        </w:tc>
        <w:tc>
          <w:tcPr>
            <w:tcW w:w="756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30C1B0FA" w14:textId="77777777" w:rsidR="003B2430" w:rsidRPr="003B2430" w:rsidRDefault="003B2430" w:rsidP="003B2430">
            <w:pPr>
              <w:jc w:val="both"/>
              <w:rPr>
                <w:lang w:val="en-US"/>
              </w:rPr>
            </w:pPr>
            <w:r w:rsidRPr="003B2430">
              <w:rPr>
                <w:b/>
                <w:bCs/>
                <w:lang w:val="en-US"/>
              </w:rPr>
              <w:t>Description</w:t>
            </w:r>
          </w:p>
        </w:tc>
      </w:tr>
      <w:tr w:rsidR="003B2430" w:rsidRPr="003B2430" w14:paraId="219BEC28" w14:textId="77777777" w:rsidTr="003B2430">
        <w:trPr>
          <w:trHeight w:val="835"/>
        </w:trPr>
        <w:tc>
          <w:tcPr>
            <w:tcW w:w="179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vAlign w:val="center"/>
            <w:hideMark/>
          </w:tcPr>
          <w:p w14:paraId="0AB80BED" w14:textId="77777777" w:rsidR="003B2430" w:rsidRPr="003B2430" w:rsidRDefault="003B2430" w:rsidP="003B2430">
            <w:pPr>
              <w:jc w:val="right"/>
              <w:rPr>
                <w:lang w:val="en-US"/>
              </w:rPr>
            </w:pPr>
            <w:r w:rsidRPr="003B2430">
              <w:rPr>
                <w:lang w:val="en-US"/>
              </w:rPr>
              <w:t>None</w:t>
            </w:r>
          </w:p>
        </w:tc>
        <w:tc>
          <w:tcPr>
            <w:tcW w:w="75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1AE2A5C" w14:textId="77777777" w:rsidR="003B2430" w:rsidRPr="003B2430" w:rsidRDefault="003B2430" w:rsidP="00CC0F92">
            <w:pPr>
              <w:jc w:val="both"/>
              <w:rPr>
                <w:lang w:val="en-US"/>
              </w:rPr>
            </w:pPr>
            <w:r w:rsidRPr="003B2430">
              <w:rPr>
                <w:lang w:val="en-US"/>
              </w:rPr>
              <w:t>Without a license, the code is copyrighted by default. People can read the code, but they have no legal right to use it. To use the code, you must contact the author directly and ask permission.</w:t>
            </w:r>
          </w:p>
        </w:tc>
      </w:tr>
      <w:tr w:rsidR="003B2430" w:rsidRPr="003B2430" w14:paraId="12FAE0A4" w14:textId="77777777" w:rsidTr="003B2430">
        <w:trPr>
          <w:trHeight w:val="399"/>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75BF811C" w14:textId="77777777" w:rsidR="003B2430" w:rsidRPr="003B2430" w:rsidRDefault="003B2430" w:rsidP="003B2430">
            <w:pPr>
              <w:jc w:val="right"/>
              <w:rPr>
                <w:lang w:val="en-US"/>
              </w:rPr>
            </w:pPr>
            <w:r w:rsidRPr="003B2430">
              <w:rPr>
                <w:lang w:val="en-US"/>
              </w:rPr>
              <w:t>Public Domain</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4EC9136B" w14:textId="77777777" w:rsidR="003B2430" w:rsidRPr="003B2430" w:rsidRDefault="003B2430" w:rsidP="00CC0F92">
            <w:pPr>
              <w:jc w:val="both"/>
              <w:rPr>
                <w:lang w:val="en-US"/>
              </w:rPr>
            </w:pPr>
            <w:r w:rsidRPr="003B2430">
              <w:rPr>
                <w:lang w:val="en-US"/>
              </w:rPr>
              <w:t>Anyone may use the code for any purpose whatsoever. Nothing is in the public domain by default; you must explicitly put your work in the public domain if you want it there. Otherwise, you must be dead a long time before your work reverts to the public domain.</w:t>
            </w:r>
          </w:p>
        </w:tc>
      </w:tr>
      <w:tr w:rsidR="003B2430" w:rsidRPr="003B2430" w14:paraId="5CE33A33" w14:textId="77777777" w:rsidTr="003B2430">
        <w:trPr>
          <w:trHeight w:val="20"/>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88B537" w14:textId="77777777" w:rsidR="003B2430" w:rsidRPr="003B2430" w:rsidRDefault="003B2430" w:rsidP="003B2430">
            <w:pPr>
              <w:jc w:val="right"/>
              <w:rPr>
                <w:lang w:val="en-US"/>
              </w:rPr>
            </w:pPr>
            <w:r w:rsidRPr="003B2430">
              <w:rPr>
                <w:lang w:val="en-US"/>
              </w:rPr>
              <w:t>GPL</w:t>
            </w:r>
          </w:p>
        </w:tc>
        <w:tc>
          <w:tcPr>
            <w:tcW w:w="7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9CDD51" w14:textId="77777777" w:rsidR="003B2430" w:rsidRPr="003B2430" w:rsidRDefault="003B2430" w:rsidP="00CC0F92">
            <w:pPr>
              <w:jc w:val="both"/>
              <w:rPr>
                <w:lang w:val="en-US"/>
              </w:rPr>
            </w:pPr>
            <w:r w:rsidRPr="003B2430">
              <w:rPr>
                <w:lang w:val="en-US"/>
              </w:rPr>
              <w:t>Code may never be statically linked to proprietary programs.</w:t>
            </w:r>
          </w:p>
        </w:tc>
      </w:tr>
      <w:tr w:rsidR="003B2430" w:rsidRPr="003B2430" w14:paraId="3C904A49" w14:textId="77777777" w:rsidTr="003B2430">
        <w:trPr>
          <w:trHeight w:val="413"/>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143CA533" w14:textId="77777777" w:rsidR="003B2430" w:rsidRPr="003B2430" w:rsidRDefault="003B2430" w:rsidP="003B2430">
            <w:pPr>
              <w:jc w:val="right"/>
              <w:rPr>
                <w:lang w:val="en-US"/>
              </w:rPr>
            </w:pPr>
            <w:r w:rsidRPr="003B2430">
              <w:rPr>
                <w:lang w:val="en-US"/>
              </w:rPr>
              <w:t>LGPL</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759A53DD" w14:textId="77777777" w:rsidR="003B2430" w:rsidRPr="003B2430" w:rsidRDefault="003B2430" w:rsidP="00CC0F92">
            <w:pPr>
              <w:jc w:val="both"/>
              <w:rPr>
                <w:lang w:val="en-US"/>
              </w:rPr>
            </w:pPr>
            <w:r w:rsidRPr="003B2430">
              <w:rPr>
                <w:lang w:val="en-US"/>
              </w:rPr>
              <w:t>Code may be statically linked to proprietary programs under certain very specific circumstances.</w:t>
            </w:r>
          </w:p>
        </w:tc>
      </w:tr>
      <w:tr w:rsidR="003B2430" w:rsidRPr="003B2430" w14:paraId="1EA9B5E9" w14:textId="77777777" w:rsidTr="003B2430">
        <w:trPr>
          <w:trHeight w:val="20"/>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67E95E2" w14:textId="77777777" w:rsidR="003B2430" w:rsidRPr="003B2430" w:rsidRDefault="003B2430" w:rsidP="003B2430">
            <w:pPr>
              <w:jc w:val="right"/>
              <w:rPr>
                <w:lang w:val="en-US"/>
              </w:rPr>
            </w:pPr>
            <w:r w:rsidRPr="003B2430">
              <w:rPr>
                <w:lang w:val="en-US"/>
              </w:rPr>
              <w:t>MIT/X11</w:t>
            </w:r>
          </w:p>
        </w:tc>
        <w:tc>
          <w:tcPr>
            <w:tcW w:w="7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48BDE4" w14:textId="77777777" w:rsidR="003B2430" w:rsidRPr="003B2430" w:rsidRDefault="003B2430" w:rsidP="00CC0F92">
            <w:pPr>
              <w:jc w:val="both"/>
              <w:rPr>
                <w:lang w:val="en-US"/>
              </w:rPr>
            </w:pPr>
            <w:r w:rsidRPr="003B2430">
              <w:rPr>
                <w:lang w:val="en-US"/>
              </w:rPr>
              <w:t>Generic legal disclaimer of liability.</w:t>
            </w:r>
          </w:p>
        </w:tc>
      </w:tr>
      <w:tr w:rsidR="003B2430" w:rsidRPr="003B2430" w14:paraId="11E6AE53" w14:textId="77777777" w:rsidTr="003B2430">
        <w:trPr>
          <w:trHeight w:val="151"/>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6FB47C91" w14:textId="77777777" w:rsidR="003B2430" w:rsidRPr="003B2430" w:rsidRDefault="003B2430" w:rsidP="003B2430">
            <w:pPr>
              <w:jc w:val="right"/>
              <w:rPr>
                <w:lang w:val="en-US"/>
              </w:rPr>
            </w:pPr>
            <w:r w:rsidRPr="003B2430">
              <w:rPr>
                <w:lang w:val="en-US"/>
              </w:rPr>
              <w:t>BSD</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7A1BA71B" w14:textId="77777777" w:rsidR="003B2430" w:rsidRPr="003B2430" w:rsidRDefault="003B2430" w:rsidP="00CC0F92">
            <w:pPr>
              <w:jc w:val="both"/>
              <w:rPr>
                <w:lang w:val="en-US"/>
              </w:rPr>
            </w:pPr>
            <w:r w:rsidRPr="003B2430">
              <w:rPr>
                <w:lang w:val="en-US"/>
              </w:rPr>
              <w:t>Requires legal disclaimer of liability with explicitly named organization.</w:t>
            </w:r>
          </w:p>
        </w:tc>
      </w:tr>
      <w:tr w:rsidR="003B2430" w:rsidRPr="003B2430" w14:paraId="59D43907" w14:textId="77777777" w:rsidTr="003B2430">
        <w:trPr>
          <w:trHeight w:val="437"/>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9BA4ED6" w14:textId="77777777" w:rsidR="003B2430" w:rsidRPr="003B2430" w:rsidRDefault="003B2430" w:rsidP="003B2430">
            <w:pPr>
              <w:jc w:val="right"/>
              <w:rPr>
                <w:lang w:val="en-US"/>
              </w:rPr>
            </w:pPr>
            <w:r w:rsidRPr="003B2430">
              <w:rPr>
                <w:lang w:val="en-US"/>
              </w:rPr>
              <w:t>Apache</w:t>
            </w:r>
          </w:p>
        </w:tc>
        <w:tc>
          <w:tcPr>
            <w:tcW w:w="7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6F59C8" w14:textId="77777777" w:rsidR="003B2430" w:rsidRPr="003B2430" w:rsidRDefault="003B2430" w:rsidP="00CC0F92">
            <w:pPr>
              <w:jc w:val="both"/>
              <w:rPr>
                <w:lang w:val="en-US"/>
              </w:rPr>
            </w:pPr>
            <w:r w:rsidRPr="003B2430">
              <w:rPr>
                <w:lang w:val="en-US"/>
              </w:rPr>
              <w:t>Requires derivative works to provide notification of any licensed or proprietary code in a common location.</w:t>
            </w:r>
          </w:p>
        </w:tc>
      </w:tr>
      <w:tr w:rsidR="003B2430" w:rsidRPr="003B2430" w14:paraId="5B9B8887" w14:textId="77777777" w:rsidTr="003B2430">
        <w:trPr>
          <w:trHeight w:val="25"/>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3D9CA68C" w14:textId="77777777" w:rsidR="003B2430" w:rsidRPr="003B2430" w:rsidRDefault="003B2430" w:rsidP="003B2430">
            <w:pPr>
              <w:jc w:val="right"/>
              <w:rPr>
                <w:lang w:val="en-US"/>
              </w:rPr>
            </w:pPr>
            <w:r w:rsidRPr="003B2430">
              <w:rPr>
                <w:lang w:val="en-US"/>
              </w:rPr>
              <w:t>Eclipse</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3DAE1D01" w14:textId="77777777" w:rsidR="003B2430" w:rsidRPr="003B2430" w:rsidRDefault="003B2430" w:rsidP="00CC0F92">
            <w:pPr>
              <w:jc w:val="both"/>
              <w:rPr>
                <w:lang w:val="en-US"/>
              </w:rPr>
            </w:pPr>
            <w:r w:rsidRPr="003B2430">
              <w:rPr>
                <w:lang w:val="en-US"/>
              </w:rPr>
              <w:t>Derivative works choose their own license for their contributions.</w:t>
            </w:r>
          </w:p>
        </w:tc>
      </w:tr>
      <w:tr w:rsidR="003B2430" w:rsidRPr="003B2430" w14:paraId="0B94B7CB" w14:textId="77777777" w:rsidTr="003B2430">
        <w:trPr>
          <w:trHeight w:val="25"/>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D182B9" w14:textId="77777777" w:rsidR="003B2430" w:rsidRPr="003B2430" w:rsidRDefault="003B2430" w:rsidP="003B2430">
            <w:pPr>
              <w:jc w:val="right"/>
              <w:rPr>
                <w:lang w:val="en-US"/>
              </w:rPr>
            </w:pPr>
            <w:r w:rsidRPr="003B2430">
              <w:rPr>
                <w:lang w:val="en-US"/>
              </w:rPr>
              <w:t>Mozilla</w:t>
            </w:r>
          </w:p>
        </w:tc>
        <w:tc>
          <w:tcPr>
            <w:tcW w:w="75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90F1B0" w14:textId="77777777" w:rsidR="003B2430" w:rsidRPr="003B2430" w:rsidRDefault="003B2430" w:rsidP="00CC0F92">
            <w:pPr>
              <w:jc w:val="both"/>
              <w:rPr>
                <w:lang w:val="en-US"/>
              </w:rPr>
            </w:pPr>
            <w:r w:rsidRPr="003B2430">
              <w:rPr>
                <w:lang w:val="en-US"/>
              </w:rPr>
              <w:t>Allows liberal mixing with proprietary software.</w:t>
            </w:r>
          </w:p>
        </w:tc>
      </w:tr>
      <w:tr w:rsidR="003B2430" w:rsidRPr="003B2430" w14:paraId="61C6ECEF" w14:textId="77777777" w:rsidTr="003B2430">
        <w:trPr>
          <w:trHeight w:val="20"/>
        </w:trPr>
        <w:tc>
          <w:tcPr>
            <w:tcW w:w="179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vAlign w:val="center"/>
            <w:hideMark/>
          </w:tcPr>
          <w:p w14:paraId="635BABD4" w14:textId="77777777" w:rsidR="003B2430" w:rsidRPr="003B2430" w:rsidRDefault="003B2430" w:rsidP="003B2430">
            <w:pPr>
              <w:spacing w:line="240" w:lineRule="auto"/>
              <w:jc w:val="right"/>
              <w:rPr>
                <w:lang w:val="en-US"/>
              </w:rPr>
            </w:pPr>
            <w:r w:rsidRPr="003B2430">
              <w:rPr>
                <w:lang w:val="en-US"/>
              </w:rPr>
              <w:t>Microsoft</w:t>
            </w:r>
          </w:p>
        </w:tc>
        <w:tc>
          <w:tcPr>
            <w:tcW w:w="75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4EDBCFFD" w14:textId="77777777" w:rsidR="003B2430" w:rsidRPr="003B2430" w:rsidRDefault="003B2430" w:rsidP="00CC0F92">
            <w:pPr>
              <w:spacing w:line="240" w:lineRule="auto"/>
              <w:jc w:val="both"/>
              <w:rPr>
                <w:lang w:val="en-US"/>
              </w:rPr>
            </w:pPr>
            <w:r w:rsidRPr="003B2430">
              <w:rPr>
                <w:lang w:val="en-US"/>
              </w:rPr>
              <w:t>Requires all contributed code to be returned to the community.</w:t>
            </w:r>
          </w:p>
        </w:tc>
      </w:tr>
    </w:tbl>
    <w:p w14:paraId="0E8BC92E" w14:textId="77777777" w:rsidR="003B2430" w:rsidRDefault="003B2430" w:rsidP="003B2430">
      <w:pPr>
        <w:spacing w:before="240" w:after="240"/>
        <w:ind w:left="720" w:hanging="720"/>
        <w:jc w:val="both"/>
      </w:pPr>
      <w:r w:rsidRPr="00F976B7">
        <w:rPr>
          <w:b/>
          <w:bCs/>
          <w:color w:val="0070C0"/>
        </w:rPr>
        <w:t>Note:</w:t>
      </w:r>
      <w:r>
        <w:tab/>
        <w:t xml:space="preserve">References to the abovementioned licenses are provided in the </w:t>
      </w:r>
      <w:r w:rsidRPr="004152D6">
        <w:rPr>
          <w:b/>
          <w:bCs/>
        </w:rPr>
        <w:t>References</w:t>
      </w:r>
      <w:r>
        <w:t xml:space="preserve"> section of this document.</w:t>
      </w:r>
    </w:p>
    <w:p w14:paraId="555E8304" w14:textId="77777777" w:rsidR="003B2430" w:rsidRDefault="003B2430">
      <w:pPr>
        <w:rPr>
          <w:sz w:val="40"/>
          <w:szCs w:val="40"/>
        </w:rPr>
      </w:pPr>
      <w:r>
        <w:br w:type="page"/>
      </w:r>
    </w:p>
    <w:p w14:paraId="3BD36CC1" w14:textId="5B89ED39" w:rsidR="00EA6E90" w:rsidRDefault="00577A59" w:rsidP="00EA6E90">
      <w:pPr>
        <w:pStyle w:val="Heading1"/>
      </w:pPr>
      <w:r>
        <w:lastRenderedPageBreak/>
        <w:t>License</w:t>
      </w:r>
      <w:r w:rsidR="003B2430">
        <w:t xml:space="preserve"> Compliance</w:t>
      </w:r>
    </w:p>
    <w:p w14:paraId="38FFF91D" w14:textId="6677E10A" w:rsidR="00EA6E90" w:rsidRDefault="00615390" w:rsidP="00EA6E90">
      <w:pPr>
        <w:spacing w:after="240"/>
        <w:jc w:val="both"/>
      </w:pPr>
      <w:r>
        <w:t>The inclusion of</w:t>
      </w:r>
      <w:r w:rsidR="00EA6E90">
        <w:t xml:space="preserve"> open source software </w:t>
      </w:r>
      <w:r>
        <w:t>requires that we attend to the stipulations contained within their various licenses</w:t>
      </w:r>
      <w:r w:rsidR="00EA6E90">
        <w:t xml:space="preserve">. The following table shows the </w:t>
      </w:r>
      <w:r>
        <w:t xml:space="preserve">obligations and usage </w:t>
      </w:r>
      <w:r w:rsidR="001A1F02">
        <w:t xml:space="preserve">allowed </w:t>
      </w:r>
      <w:r>
        <w:t>for various open source licenses</w:t>
      </w:r>
      <w:r w:rsidR="001A1F02">
        <w:t xml:space="preserve"> </w:t>
      </w:r>
      <w:r w:rsidR="001A1F02" w:rsidRPr="001A1F02">
        <w:rPr>
          <w:b/>
          <w:bCs/>
          <w:color w:val="0070C0"/>
          <w:vertAlign w:val="superscript"/>
        </w:rPr>
        <w:t>[18, 19, 20]</w:t>
      </w:r>
      <w:r w:rsidR="00EA6E90">
        <w:t>:</w:t>
      </w:r>
    </w:p>
    <w:tbl>
      <w:tblPr>
        <w:tblW w:w="7730" w:type="dxa"/>
        <w:jc w:val="center"/>
        <w:tblCellMar>
          <w:left w:w="0" w:type="dxa"/>
          <w:right w:w="0" w:type="dxa"/>
        </w:tblCellMar>
        <w:tblLook w:val="0600" w:firstRow="0" w:lastRow="0" w:firstColumn="0" w:lastColumn="0" w:noHBand="1" w:noVBand="1"/>
      </w:tblPr>
      <w:tblGrid>
        <w:gridCol w:w="1674"/>
        <w:gridCol w:w="800"/>
        <w:gridCol w:w="846"/>
        <w:gridCol w:w="810"/>
        <w:gridCol w:w="810"/>
        <w:gridCol w:w="308"/>
        <w:gridCol w:w="862"/>
        <w:gridCol w:w="810"/>
        <w:gridCol w:w="810"/>
      </w:tblGrid>
      <w:tr w:rsidR="00565035" w:rsidRPr="00245D27" w14:paraId="4F070385" w14:textId="77777777" w:rsidTr="007242AE">
        <w:trPr>
          <w:trHeight w:val="160"/>
          <w:jc w:val="center"/>
        </w:trPr>
        <w:tc>
          <w:tcPr>
            <w:tcW w:w="1674" w:type="dxa"/>
            <w:vMerge w:val="restart"/>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vAlign w:val="bottom"/>
            <w:hideMark/>
          </w:tcPr>
          <w:p w14:paraId="3593FCBD" w14:textId="77777777" w:rsidR="00245D27" w:rsidRPr="00245D27" w:rsidRDefault="00245D27" w:rsidP="00245D27">
            <w:pPr>
              <w:jc w:val="right"/>
              <w:rPr>
                <w:lang w:val="en-US"/>
              </w:rPr>
            </w:pPr>
            <w:r w:rsidRPr="00245D27">
              <w:rPr>
                <w:b/>
                <w:bCs/>
                <w:lang w:val="en-US"/>
              </w:rPr>
              <w:t>License</w:t>
            </w:r>
          </w:p>
        </w:tc>
        <w:tc>
          <w:tcPr>
            <w:tcW w:w="326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vAlign w:val="center"/>
            <w:hideMark/>
          </w:tcPr>
          <w:p w14:paraId="0953B19C" w14:textId="77777777" w:rsidR="00245D27" w:rsidRPr="00245D27" w:rsidRDefault="00245D27" w:rsidP="00245D27">
            <w:pPr>
              <w:jc w:val="center"/>
              <w:rPr>
                <w:lang w:val="en-US"/>
              </w:rPr>
            </w:pPr>
            <w:r w:rsidRPr="00245D27">
              <w:rPr>
                <w:b/>
                <w:bCs/>
                <w:lang w:val="en-US"/>
              </w:rPr>
              <w:t>Obligations</w:t>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textDirection w:val="btLr"/>
            <w:vAlign w:val="center"/>
            <w:hideMark/>
          </w:tcPr>
          <w:p w14:paraId="6AD16411" w14:textId="77777777" w:rsidR="00245D27" w:rsidRPr="00245D27" w:rsidRDefault="00245D27" w:rsidP="00245D27">
            <w:pPr>
              <w:rPr>
                <w:lang w:val="en-US"/>
              </w:rPr>
            </w:pPr>
          </w:p>
        </w:tc>
        <w:tc>
          <w:tcPr>
            <w:tcW w:w="2482" w:type="dxa"/>
            <w:gridSpan w:val="3"/>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vAlign w:val="center"/>
            <w:hideMark/>
          </w:tcPr>
          <w:p w14:paraId="7DF8DB6E" w14:textId="77777777" w:rsidR="00245D27" w:rsidRPr="00245D27" w:rsidRDefault="00245D27" w:rsidP="00245D27">
            <w:pPr>
              <w:jc w:val="center"/>
              <w:rPr>
                <w:lang w:val="en-US"/>
              </w:rPr>
            </w:pPr>
            <w:r w:rsidRPr="00245D27">
              <w:rPr>
                <w:b/>
                <w:bCs/>
                <w:lang w:val="en-US"/>
              </w:rPr>
              <w:t>Usage</w:t>
            </w:r>
          </w:p>
        </w:tc>
      </w:tr>
      <w:tr w:rsidR="00245D27" w:rsidRPr="00245D27" w14:paraId="06E598AA" w14:textId="77777777" w:rsidTr="007242AE">
        <w:trPr>
          <w:trHeight w:val="1357"/>
          <w:jc w:val="center"/>
        </w:trPr>
        <w:tc>
          <w:tcPr>
            <w:tcW w:w="1674" w:type="dxa"/>
            <w:vMerge/>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hideMark/>
          </w:tcPr>
          <w:p w14:paraId="5B1EE932" w14:textId="77777777" w:rsidR="00245D27" w:rsidRPr="00245D27" w:rsidRDefault="00245D27" w:rsidP="00245D27">
            <w:pPr>
              <w:jc w:val="right"/>
              <w:rPr>
                <w:lang w:val="en-US"/>
              </w:rPr>
            </w:pPr>
          </w:p>
        </w:tc>
        <w:tc>
          <w:tcPr>
            <w:tcW w:w="80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4BE501DF" w14:textId="77777777" w:rsidR="00245D27" w:rsidRPr="00245D27" w:rsidRDefault="00245D27" w:rsidP="00245D27">
            <w:pPr>
              <w:spacing w:line="240" w:lineRule="auto"/>
              <w:rPr>
                <w:lang w:val="en-US"/>
              </w:rPr>
            </w:pPr>
            <w:r w:rsidRPr="00245D27">
              <w:rPr>
                <w:b/>
                <w:bCs/>
                <w:lang w:val="en-US"/>
              </w:rPr>
              <w:t>Attribution</w:t>
            </w:r>
          </w:p>
          <w:p w14:paraId="2B85B8A1" w14:textId="77777777" w:rsidR="00245D27" w:rsidRPr="00245D27" w:rsidRDefault="00245D27" w:rsidP="00245D27">
            <w:pPr>
              <w:spacing w:line="240" w:lineRule="auto"/>
              <w:rPr>
                <w:lang w:val="en-US"/>
              </w:rPr>
            </w:pPr>
            <w:r w:rsidRPr="00245D27">
              <w:rPr>
                <w:b/>
                <w:bCs/>
                <w:lang w:val="en-US"/>
              </w:rPr>
              <w:t>Required</w:t>
            </w:r>
          </w:p>
        </w:tc>
        <w:tc>
          <w:tcPr>
            <w:tcW w:w="846"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4408D28D" w14:textId="77777777" w:rsidR="00245D27" w:rsidRPr="00245D27" w:rsidRDefault="00245D27" w:rsidP="00245D27">
            <w:pPr>
              <w:spacing w:line="240" w:lineRule="auto"/>
              <w:rPr>
                <w:lang w:val="en-US"/>
              </w:rPr>
            </w:pPr>
            <w:r w:rsidRPr="00245D27">
              <w:rPr>
                <w:b/>
                <w:bCs/>
                <w:lang w:val="en-US"/>
              </w:rPr>
              <w:t>Code</w:t>
            </w:r>
          </w:p>
          <w:p w14:paraId="218251CD" w14:textId="77777777" w:rsidR="00245D27" w:rsidRPr="00245D27" w:rsidRDefault="00245D27" w:rsidP="00245D27">
            <w:pPr>
              <w:spacing w:line="240" w:lineRule="auto"/>
              <w:rPr>
                <w:lang w:val="en-US"/>
              </w:rPr>
            </w:pPr>
            <w:r w:rsidRPr="00245D27">
              <w:rPr>
                <w:b/>
                <w:bCs/>
                <w:lang w:val="en-US"/>
              </w:rPr>
              <w:t>Availability</w:t>
            </w:r>
          </w:p>
        </w:tc>
        <w:tc>
          <w:tcPr>
            <w:tcW w:w="8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1F88F280" w14:textId="77777777" w:rsidR="00245D27" w:rsidRPr="00245D27" w:rsidRDefault="00245D27" w:rsidP="00245D27">
            <w:pPr>
              <w:spacing w:line="240" w:lineRule="auto"/>
              <w:rPr>
                <w:lang w:val="en-US"/>
              </w:rPr>
            </w:pPr>
            <w:r w:rsidRPr="00245D27">
              <w:rPr>
                <w:b/>
                <w:bCs/>
                <w:lang w:val="en-US"/>
              </w:rPr>
              <w:t>Document</w:t>
            </w:r>
          </w:p>
          <w:p w14:paraId="63CBE7D9" w14:textId="77777777" w:rsidR="00245D27" w:rsidRPr="00245D27" w:rsidRDefault="00245D27" w:rsidP="00245D27">
            <w:pPr>
              <w:spacing w:line="240" w:lineRule="auto"/>
              <w:rPr>
                <w:lang w:val="en-US"/>
              </w:rPr>
            </w:pPr>
            <w:r w:rsidRPr="00245D27">
              <w:rPr>
                <w:b/>
                <w:bCs/>
                <w:lang w:val="en-US"/>
              </w:rPr>
              <w:t>Changes</w:t>
            </w:r>
          </w:p>
        </w:tc>
        <w:tc>
          <w:tcPr>
            <w:tcW w:w="8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208A5763" w14:textId="77777777" w:rsidR="00245D27" w:rsidRPr="00245D27" w:rsidRDefault="00245D27" w:rsidP="00245D27">
            <w:pPr>
              <w:spacing w:line="240" w:lineRule="auto"/>
              <w:rPr>
                <w:lang w:val="en-US"/>
              </w:rPr>
            </w:pPr>
            <w:r w:rsidRPr="00245D27">
              <w:rPr>
                <w:b/>
                <w:bCs/>
                <w:lang w:val="en-US"/>
              </w:rPr>
              <w:t>Modification</w:t>
            </w:r>
          </w:p>
          <w:p w14:paraId="7647257D" w14:textId="77777777" w:rsidR="00245D27" w:rsidRPr="00245D27" w:rsidRDefault="00245D27" w:rsidP="00245D27">
            <w:pPr>
              <w:spacing w:line="240" w:lineRule="auto"/>
              <w:rPr>
                <w:lang w:val="en-US"/>
              </w:rPr>
            </w:pPr>
            <w:r w:rsidRPr="00245D27">
              <w:rPr>
                <w:b/>
                <w:bCs/>
                <w:lang w:val="en-US"/>
              </w:rPr>
              <w:t>Submission</w:t>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textDirection w:val="btLr"/>
            <w:vAlign w:val="center"/>
            <w:hideMark/>
          </w:tcPr>
          <w:p w14:paraId="227612EA" w14:textId="77777777" w:rsidR="00245D27" w:rsidRPr="00245D27" w:rsidRDefault="00245D27" w:rsidP="00245D27">
            <w:pPr>
              <w:spacing w:line="240" w:lineRule="auto"/>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26C06111" w14:textId="77777777" w:rsidR="00245D27" w:rsidRPr="00245D27" w:rsidRDefault="00245D27" w:rsidP="00245D27">
            <w:pPr>
              <w:spacing w:line="240" w:lineRule="auto"/>
              <w:rPr>
                <w:lang w:val="en-US"/>
              </w:rPr>
            </w:pPr>
            <w:r w:rsidRPr="00245D27">
              <w:rPr>
                <w:b/>
                <w:bCs/>
                <w:lang w:val="en-US"/>
              </w:rPr>
              <w:t>Static</w:t>
            </w:r>
          </w:p>
          <w:p w14:paraId="3D589CA5" w14:textId="77777777" w:rsidR="00245D27" w:rsidRPr="00245D27" w:rsidRDefault="00245D27" w:rsidP="00245D27">
            <w:pPr>
              <w:spacing w:line="240" w:lineRule="auto"/>
              <w:rPr>
                <w:lang w:val="en-US"/>
              </w:rPr>
            </w:pPr>
            <w:r w:rsidRPr="00245D27">
              <w:rPr>
                <w:b/>
                <w:bCs/>
                <w:lang w:val="en-US"/>
              </w:rPr>
              <w:t>Linkage</w:t>
            </w:r>
          </w:p>
        </w:tc>
        <w:tc>
          <w:tcPr>
            <w:tcW w:w="8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0B7E4D1F" w14:textId="77777777" w:rsidR="00245D27" w:rsidRPr="00245D27" w:rsidRDefault="00245D27" w:rsidP="00245D27">
            <w:pPr>
              <w:spacing w:line="240" w:lineRule="auto"/>
              <w:rPr>
                <w:lang w:val="en-US"/>
              </w:rPr>
            </w:pPr>
            <w:r w:rsidRPr="00245D27">
              <w:rPr>
                <w:b/>
                <w:bCs/>
                <w:lang w:val="en-US"/>
              </w:rPr>
              <w:t>Dynamic</w:t>
            </w:r>
          </w:p>
          <w:p w14:paraId="07615650" w14:textId="77777777" w:rsidR="00245D27" w:rsidRPr="00245D27" w:rsidRDefault="00245D27" w:rsidP="00245D27">
            <w:pPr>
              <w:spacing w:line="240" w:lineRule="auto"/>
              <w:rPr>
                <w:lang w:val="en-US"/>
              </w:rPr>
            </w:pPr>
            <w:r w:rsidRPr="00245D27">
              <w:rPr>
                <w:b/>
                <w:bCs/>
                <w:lang w:val="en-US"/>
              </w:rPr>
              <w:t>Linkage</w:t>
            </w:r>
          </w:p>
        </w:tc>
        <w:tc>
          <w:tcPr>
            <w:tcW w:w="8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textDirection w:val="btLr"/>
            <w:vAlign w:val="center"/>
            <w:hideMark/>
          </w:tcPr>
          <w:p w14:paraId="3C38E972" w14:textId="77777777" w:rsidR="00245D27" w:rsidRPr="00245D27" w:rsidRDefault="00245D27" w:rsidP="00245D27">
            <w:pPr>
              <w:spacing w:line="240" w:lineRule="auto"/>
              <w:rPr>
                <w:lang w:val="en-US"/>
              </w:rPr>
            </w:pPr>
            <w:r w:rsidRPr="00245D27">
              <w:rPr>
                <w:b/>
                <w:bCs/>
                <w:lang w:val="en-US"/>
              </w:rPr>
              <w:t>Code</w:t>
            </w:r>
          </w:p>
          <w:p w14:paraId="6E607E99" w14:textId="77777777" w:rsidR="00245D27" w:rsidRPr="00245D27" w:rsidRDefault="00245D27" w:rsidP="00245D27">
            <w:pPr>
              <w:spacing w:line="240" w:lineRule="auto"/>
              <w:rPr>
                <w:lang w:val="en-US"/>
              </w:rPr>
            </w:pPr>
            <w:r w:rsidRPr="00245D27">
              <w:rPr>
                <w:b/>
                <w:bCs/>
                <w:lang w:val="en-US"/>
              </w:rPr>
              <w:t>Derivation</w:t>
            </w:r>
          </w:p>
        </w:tc>
      </w:tr>
      <w:tr w:rsidR="00245D27" w:rsidRPr="00245D27" w14:paraId="592E83AF" w14:textId="77777777" w:rsidTr="007242AE">
        <w:trPr>
          <w:trHeight w:val="214"/>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1E6695" w14:textId="77777777" w:rsidR="00245D27" w:rsidRPr="00245D27" w:rsidRDefault="00245D27" w:rsidP="00245D27">
            <w:pPr>
              <w:jc w:val="right"/>
              <w:rPr>
                <w:lang w:val="en-US"/>
              </w:rPr>
            </w:pPr>
            <w:r w:rsidRPr="00245D27">
              <w:rPr>
                <w:lang w:val="en-US"/>
              </w:rPr>
              <w:t>None</w:t>
            </w:r>
          </w:p>
        </w:tc>
        <w:tc>
          <w:tcPr>
            <w:tcW w:w="80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76523E23" w14:textId="77777777" w:rsidR="00245D27" w:rsidRPr="00245D27" w:rsidRDefault="00245D27" w:rsidP="00245D27">
            <w:pPr>
              <w:jc w:val="center"/>
              <w:rPr>
                <w:lang w:val="en-US"/>
              </w:rPr>
            </w:pPr>
            <w:r w:rsidRPr="00245D27">
              <w:rPr>
                <w:lang w:val="en-US"/>
              </w:rPr>
              <w:t>†</w:t>
            </w:r>
          </w:p>
        </w:tc>
        <w:tc>
          <w:tcPr>
            <w:tcW w:w="846"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4C26C704"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06ADB980"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51B21D32" w14:textId="77777777" w:rsidR="00245D27" w:rsidRPr="00245D27" w:rsidRDefault="00245D27" w:rsidP="00245D27">
            <w:pPr>
              <w:jc w:val="center"/>
              <w:rPr>
                <w:lang w:val="en-US"/>
              </w:rPr>
            </w:pPr>
            <w:r w:rsidRPr="00245D27">
              <w:rPr>
                <w:lang w:val="en-US"/>
              </w:rPr>
              <w:t>†</w:t>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3916DBC2"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3CF97E17"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4A66FF50"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6C5D7A6C" w14:textId="77777777" w:rsidR="00245D27" w:rsidRPr="00245D27" w:rsidRDefault="00245D27" w:rsidP="00245D27">
            <w:pPr>
              <w:jc w:val="center"/>
              <w:rPr>
                <w:lang w:val="en-US"/>
              </w:rPr>
            </w:pPr>
            <w:r w:rsidRPr="00245D27">
              <w:rPr>
                <w:lang w:val="en-US"/>
              </w:rPr>
              <w:t>†</w:t>
            </w:r>
          </w:p>
        </w:tc>
      </w:tr>
      <w:tr w:rsidR="00245D27" w:rsidRPr="00245D27" w14:paraId="240C15A7" w14:textId="77777777" w:rsidTr="007242AE">
        <w:trPr>
          <w:trHeight w:val="205"/>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EEEEEE"/>
            <w:tcMar>
              <w:top w:w="72" w:type="dxa"/>
              <w:left w:w="144" w:type="dxa"/>
              <w:bottom w:w="72" w:type="dxa"/>
              <w:right w:w="144" w:type="dxa"/>
            </w:tcMar>
            <w:hideMark/>
          </w:tcPr>
          <w:p w14:paraId="687EB38D" w14:textId="77777777" w:rsidR="00245D27" w:rsidRPr="00245D27" w:rsidRDefault="00245D27" w:rsidP="00245D27">
            <w:pPr>
              <w:jc w:val="right"/>
              <w:rPr>
                <w:lang w:val="en-US"/>
              </w:rPr>
            </w:pPr>
            <w:r w:rsidRPr="00245D27">
              <w:rPr>
                <w:lang w:val="en-US"/>
              </w:rPr>
              <w:t>Public domain</w:t>
            </w:r>
          </w:p>
        </w:tc>
        <w:tc>
          <w:tcPr>
            <w:tcW w:w="80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FBB2666" w14:textId="77777777" w:rsidR="00245D27" w:rsidRPr="00245D27" w:rsidRDefault="00245D27" w:rsidP="00245D27">
            <w:pPr>
              <w:jc w:val="center"/>
              <w:rPr>
                <w:lang w:val="en-US"/>
              </w:rPr>
            </w:pPr>
            <w:r w:rsidRPr="00245D27">
              <w:rPr>
                <w:lang w:val="en-US"/>
              </w:rPr>
              <w:sym w:font="Wingdings" w:char="F0FB"/>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9BD12C3"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5859868"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134B842"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5E8D73B9"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39D5F70"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763522E"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854B0B6" w14:textId="77777777" w:rsidR="00245D27" w:rsidRPr="00245D27" w:rsidRDefault="00245D27" w:rsidP="00245D27">
            <w:pPr>
              <w:jc w:val="center"/>
              <w:rPr>
                <w:lang w:val="en-US"/>
              </w:rPr>
            </w:pPr>
            <w:r w:rsidRPr="00245D27">
              <w:rPr>
                <w:lang w:val="en-US"/>
              </w:rPr>
              <w:sym w:font="Wingdings" w:char="F0FC"/>
            </w:r>
          </w:p>
        </w:tc>
      </w:tr>
      <w:tr w:rsidR="007242AE" w:rsidRPr="00245D27" w14:paraId="7B2312A6" w14:textId="77777777" w:rsidTr="007242AE">
        <w:trPr>
          <w:trHeight w:val="205"/>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A771D8" w14:textId="77777777" w:rsidR="00245D27" w:rsidRPr="00245D27" w:rsidRDefault="00245D27" w:rsidP="00245D27">
            <w:pPr>
              <w:jc w:val="right"/>
              <w:rPr>
                <w:lang w:val="en-US"/>
              </w:rPr>
            </w:pPr>
            <w:r w:rsidRPr="00245D27">
              <w:rPr>
                <w:lang w:val="en-US"/>
              </w:rPr>
              <w:t>GPL</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78C764ED"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1477C2E0"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517BB8B5"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1269CD7A" w14:textId="77777777" w:rsidR="00245D27" w:rsidRPr="00245D27" w:rsidRDefault="00245D27" w:rsidP="00245D27">
            <w:pPr>
              <w:jc w:val="center"/>
              <w:rPr>
                <w:lang w:val="en-US"/>
              </w:rPr>
            </w:pPr>
            <w:r w:rsidRPr="00245D27">
              <w:rPr>
                <w:lang w:val="en-US"/>
              </w:rPr>
              <w:sym w:font="Wingdings" w:char="F0FC"/>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7FFC6D00"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11EE953C"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8DFD892"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0E840E3E" w14:textId="77777777" w:rsidR="00245D27" w:rsidRPr="00245D27" w:rsidRDefault="00245D27" w:rsidP="00245D27">
            <w:pPr>
              <w:jc w:val="center"/>
              <w:rPr>
                <w:lang w:val="en-US"/>
              </w:rPr>
            </w:pPr>
            <w:r w:rsidRPr="00245D27">
              <w:rPr>
                <w:lang w:val="en-US"/>
              </w:rPr>
              <w:sym w:font="Wingdings" w:char="F0FB"/>
            </w:r>
          </w:p>
        </w:tc>
      </w:tr>
      <w:tr w:rsidR="007242AE" w:rsidRPr="00245D27" w14:paraId="24F5F061" w14:textId="77777777" w:rsidTr="007242AE">
        <w:trPr>
          <w:trHeight w:val="106"/>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EEEEEE"/>
            <w:tcMar>
              <w:top w:w="72" w:type="dxa"/>
              <w:left w:w="144" w:type="dxa"/>
              <w:bottom w:w="72" w:type="dxa"/>
              <w:right w:w="144" w:type="dxa"/>
            </w:tcMar>
            <w:hideMark/>
          </w:tcPr>
          <w:p w14:paraId="0B8F5801" w14:textId="77777777" w:rsidR="00245D27" w:rsidRPr="00245D27" w:rsidRDefault="00245D27" w:rsidP="00245D27">
            <w:pPr>
              <w:jc w:val="right"/>
              <w:rPr>
                <w:lang w:val="en-US"/>
              </w:rPr>
            </w:pPr>
            <w:r w:rsidRPr="00245D27">
              <w:rPr>
                <w:lang w:val="en-US"/>
              </w:rPr>
              <w:t>LGPL</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152FCED8"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661EFBF3"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4DB47E0E"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2054C4B1" w14:textId="77777777" w:rsidR="00245D27" w:rsidRPr="00245D27" w:rsidRDefault="00245D27" w:rsidP="00245D27">
            <w:pPr>
              <w:jc w:val="center"/>
              <w:rPr>
                <w:lang w:val="en-US"/>
              </w:rPr>
            </w:pPr>
            <w:r w:rsidRPr="00245D27">
              <w:rPr>
                <w:lang w:val="en-US"/>
              </w:rPr>
              <w:sym w:font="Wingdings" w:char="F0FC"/>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6F0A7976"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7FE2A8C9" w14:textId="77777777" w:rsidR="00245D27" w:rsidRPr="00245D27" w:rsidRDefault="00245D27" w:rsidP="00245D27">
            <w:pPr>
              <w:jc w:val="center"/>
              <w:rPr>
                <w:lang w:val="en-US"/>
              </w:rPr>
            </w:pPr>
            <w:r w:rsidRPr="00245D27">
              <w:rPr>
                <w:lang w:val="en-US"/>
              </w:rPr>
              <w:t>‡</w:t>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572303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FFC6C6"/>
            <w:tcMar>
              <w:top w:w="72" w:type="dxa"/>
              <w:left w:w="144" w:type="dxa"/>
              <w:bottom w:w="72" w:type="dxa"/>
              <w:right w:w="144" w:type="dxa"/>
            </w:tcMar>
            <w:vAlign w:val="center"/>
            <w:hideMark/>
          </w:tcPr>
          <w:p w14:paraId="78B077EE" w14:textId="77777777" w:rsidR="00245D27" w:rsidRPr="00245D27" w:rsidRDefault="00245D27" w:rsidP="00245D27">
            <w:pPr>
              <w:jc w:val="center"/>
              <w:rPr>
                <w:lang w:val="en-US"/>
              </w:rPr>
            </w:pPr>
            <w:r w:rsidRPr="00245D27">
              <w:rPr>
                <w:lang w:val="en-US"/>
              </w:rPr>
              <w:sym w:font="Wingdings" w:char="F0FB"/>
            </w:r>
          </w:p>
        </w:tc>
      </w:tr>
      <w:tr w:rsidR="00245D27" w:rsidRPr="00245D27" w14:paraId="08C253F8" w14:textId="77777777" w:rsidTr="007242AE">
        <w:trPr>
          <w:trHeight w:val="97"/>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138A17" w14:textId="77777777" w:rsidR="00245D27" w:rsidRPr="00245D27" w:rsidRDefault="00245D27" w:rsidP="00245D27">
            <w:pPr>
              <w:jc w:val="right"/>
              <w:rPr>
                <w:lang w:val="en-US"/>
              </w:rPr>
            </w:pPr>
            <w:r w:rsidRPr="00245D27">
              <w:rPr>
                <w:lang w:val="en-US"/>
              </w:rPr>
              <w:t>MIT/X11</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2AA54775"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1B328B3"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12D22A8"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6B9779BE"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2D2671D3"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6E9729C"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4DEA509"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C6E265B" w14:textId="77777777" w:rsidR="00245D27" w:rsidRPr="00245D27" w:rsidRDefault="00245D27" w:rsidP="00245D27">
            <w:pPr>
              <w:jc w:val="center"/>
              <w:rPr>
                <w:lang w:val="en-US"/>
              </w:rPr>
            </w:pPr>
            <w:r w:rsidRPr="00245D27">
              <w:rPr>
                <w:lang w:val="en-US"/>
              </w:rPr>
              <w:sym w:font="Wingdings" w:char="F0FC"/>
            </w:r>
          </w:p>
        </w:tc>
      </w:tr>
      <w:tr w:rsidR="00245D27" w:rsidRPr="00245D27" w14:paraId="51E23E49" w14:textId="77777777" w:rsidTr="007242AE">
        <w:trPr>
          <w:trHeight w:val="196"/>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EEEEEE"/>
            <w:tcMar>
              <w:top w:w="72" w:type="dxa"/>
              <w:left w:w="144" w:type="dxa"/>
              <w:bottom w:w="72" w:type="dxa"/>
              <w:right w:w="144" w:type="dxa"/>
            </w:tcMar>
            <w:hideMark/>
          </w:tcPr>
          <w:p w14:paraId="221BFB95" w14:textId="77777777" w:rsidR="00245D27" w:rsidRPr="00245D27" w:rsidRDefault="00245D27" w:rsidP="00245D27">
            <w:pPr>
              <w:jc w:val="right"/>
              <w:rPr>
                <w:lang w:val="en-US"/>
              </w:rPr>
            </w:pPr>
            <w:r w:rsidRPr="00245D27">
              <w:rPr>
                <w:lang w:val="en-US"/>
              </w:rPr>
              <w:t>BSD</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268F363B"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F204AA0"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4DBCA1E"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EE5D39D"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41F40B79"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4A68E7D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592F680"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62076CB5" w14:textId="77777777" w:rsidR="00245D27" w:rsidRPr="00245D27" w:rsidRDefault="00245D27" w:rsidP="00245D27">
            <w:pPr>
              <w:jc w:val="center"/>
              <w:rPr>
                <w:lang w:val="en-US"/>
              </w:rPr>
            </w:pPr>
            <w:r w:rsidRPr="00245D27">
              <w:rPr>
                <w:lang w:val="en-US"/>
              </w:rPr>
              <w:sym w:font="Wingdings" w:char="F0FC"/>
            </w:r>
          </w:p>
        </w:tc>
      </w:tr>
      <w:tr w:rsidR="007242AE" w:rsidRPr="00245D27" w14:paraId="33DE8FD1" w14:textId="77777777" w:rsidTr="007242AE">
        <w:trPr>
          <w:trHeight w:val="277"/>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7C4AE3" w14:textId="77777777" w:rsidR="00245D27" w:rsidRPr="00245D27" w:rsidRDefault="00245D27" w:rsidP="00245D27">
            <w:pPr>
              <w:jc w:val="right"/>
              <w:rPr>
                <w:lang w:val="en-US"/>
              </w:rPr>
            </w:pPr>
            <w:r w:rsidRPr="00245D27">
              <w:rPr>
                <w:lang w:val="en-US"/>
              </w:rPr>
              <w:t>Apache</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0E51D48A"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4535F29"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3D76AE7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D0FEDC4"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37212636"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DC3AD54"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6DD1C79"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0B9A2733" w14:textId="77777777" w:rsidR="00245D27" w:rsidRPr="00245D27" w:rsidRDefault="00245D27" w:rsidP="00245D27">
            <w:pPr>
              <w:jc w:val="center"/>
              <w:rPr>
                <w:lang w:val="en-US"/>
              </w:rPr>
            </w:pPr>
            <w:r w:rsidRPr="00245D27">
              <w:rPr>
                <w:lang w:val="en-US"/>
              </w:rPr>
              <w:sym w:font="Wingdings" w:char="F0FC"/>
            </w:r>
          </w:p>
        </w:tc>
      </w:tr>
      <w:tr w:rsidR="007242AE" w:rsidRPr="00245D27" w14:paraId="08256D4D" w14:textId="77777777" w:rsidTr="007242AE">
        <w:trPr>
          <w:trHeight w:val="178"/>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EEEEEE"/>
            <w:tcMar>
              <w:top w:w="72" w:type="dxa"/>
              <w:left w:w="144" w:type="dxa"/>
              <w:bottom w:w="72" w:type="dxa"/>
              <w:right w:w="144" w:type="dxa"/>
            </w:tcMar>
            <w:hideMark/>
          </w:tcPr>
          <w:p w14:paraId="7C4018EB" w14:textId="77777777" w:rsidR="00245D27" w:rsidRPr="00245D27" w:rsidRDefault="00245D27" w:rsidP="00245D27">
            <w:pPr>
              <w:jc w:val="right"/>
              <w:rPr>
                <w:lang w:val="en-US"/>
              </w:rPr>
            </w:pPr>
            <w:r w:rsidRPr="00245D27">
              <w:rPr>
                <w:lang w:val="en-US"/>
              </w:rPr>
              <w:t>Eclipse</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4208E0F6"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69AB254A"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65C2859C"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28CA9EE" w14:textId="77777777" w:rsidR="00245D27" w:rsidRPr="00245D27" w:rsidRDefault="00245D27" w:rsidP="00245D27">
            <w:pPr>
              <w:jc w:val="center"/>
              <w:rPr>
                <w:lang w:val="en-US"/>
              </w:rPr>
            </w:pPr>
            <w:r w:rsidRPr="00245D27">
              <w:rPr>
                <w:lang w:val="en-US"/>
              </w:rPr>
              <w:sym w:font="Wingdings" w:char="F0FB"/>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195FFDC2"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1296BD5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BEA7F7C"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2E297976" w14:textId="77777777" w:rsidR="00245D27" w:rsidRPr="00245D27" w:rsidRDefault="00245D27" w:rsidP="00245D27">
            <w:pPr>
              <w:jc w:val="center"/>
              <w:rPr>
                <w:lang w:val="en-US"/>
              </w:rPr>
            </w:pPr>
            <w:r w:rsidRPr="00245D27">
              <w:rPr>
                <w:lang w:val="en-US"/>
              </w:rPr>
              <w:sym w:font="Wingdings" w:char="F0FC"/>
            </w:r>
          </w:p>
        </w:tc>
      </w:tr>
      <w:tr w:rsidR="007242AE" w:rsidRPr="00245D27" w14:paraId="47E184CE" w14:textId="77777777" w:rsidTr="007242AE">
        <w:trPr>
          <w:trHeight w:val="178"/>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DED6C0" w14:textId="77777777" w:rsidR="00245D27" w:rsidRPr="00245D27" w:rsidRDefault="00245D27" w:rsidP="00245D27">
            <w:pPr>
              <w:jc w:val="right"/>
              <w:rPr>
                <w:lang w:val="en-US"/>
              </w:rPr>
            </w:pPr>
            <w:r w:rsidRPr="00245D27">
              <w:rPr>
                <w:lang w:val="en-US"/>
              </w:rPr>
              <w:t>Mozilla</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65E14AEE"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0F047BBC"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A0B84A8"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66ED050F" w14:textId="77777777" w:rsidR="00245D27" w:rsidRPr="00245D27" w:rsidRDefault="00245D27" w:rsidP="00245D27">
            <w:pPr>
              <w:jc w:val="center"/>
              <w:rPr>
                <w:lang w:val="en-US"/>
              </w:rPr>
            </w:pPr>
            <w:r w:rsidRPr="00245D27">
              <w:rPr>
                <w:lang w:val="en-US"/>
              </w:rPr>
              <w:sym w:font="Wingdings" w:char="F0FC"/>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2DE7FD19"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7E56A18"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723F587"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398F41F1" w14:textId="77777777" w:rsidR="00245D27" w:rsidRPr="00245D27" w:rsidRDefault="00245D27" w:rsidP="00245D27">
            <w:pPr>
              <w:jc w:val="center"/>
              <w:rPr>
                <w:lang w:val="en-US"/>
              </w:rPr>
            </w:pPr>
            <w:r w:rsidRPr="00245D27">
              <w:rPr>
                <w:lang w:val="en-US"/>
              </w:rPr>
              <w:sym w:font="Wingdings" w:char="F0FC"/>
            </w:r>
          </w:p>
        </w:tc>
      </w:tr>
      <w:tr w:rsidR="00655EF3" w:rsidRPr="00245D27" w14:paraId="38F812C7" w14:textId="77777777" w:rsidTr="007242AE">
        <w:trPr>
          <w:trHeight w:val="79"/>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2" w:type="dxa"/>
              <w:left w:w="144" w:type="dxa"/>
              <w:bottom w:w="72" w:type="dxa"/>
              <w:right w:w="144" w:type="dxa"/>
            </w:tcMar>
            <w:hideMark/>
          </w:tcPr>
          <w:p w14:paraId="31B0ACE7" w14:textId="77777777" w:rsidR="00245D27" w:rsidRPr="00245D27" w:rsidRDefault="00245D27" w:rsidP="00245D27">
            <w:pPr>
              <w:jc w:val="right"/>
              <w:rPr>
                <w:lang w:val="en-US"/>
              </w:rPr>
            </w:pPr>
            <w:r w:rsidRPr="00245D27">
              <w:rPr>
                <w:lang w:val="en-US"/>
              </w:rPr>
              <w:t>Microsoft</w:t>
            </w:r>
          </w:p>
        </w:tc>
        <w:tc>
          <w:tcPr>
            <w:tcW w:w="80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61E5DA21" w14:textId="77777777" w:rsidR="00245D27" w:rsidRPr="00245D27" w:rsidRDefault="00245D27" w:rsidP="00245D27">
            <w:pPr>
              <w:jc w:val="center"/>
              <w:rPr>
                <w:lang w:val="en-US"/>
              </w:rPr>
            </w:pPr>
            <w:r w:rsidRPr="00245D27">
              <w:rPr>
                <w:lang w:val="en-US"/>
              </w:rPr>
              <w:sym w:font="Wingdings" w:char="F0FC"/>
            </w:r>
          </w:p>
        </w:tc>
        <w:tc>
          <w:tcPr>
            <w:tcW w:w="846"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49EE1761"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4E03B396" w14:textId="77777777" w:rsidR="00245D27" w:rsidRPr="00245D27" w:rsidRDefault="00245D27" w:rsidP="00245D27">
            <w:pPr>
              <w:jc w:val="center"/>
              <w:rPr>
                <w:lang w:val="en-US"/>
              </w:rPr>
            </w:pPr>
            <w:r w:rsidRPr="00245D27">
              <w:rPr>
                <w:lang w:val="en-US"/>
              </w:rPr>
              <w:sym w:font="Wingdings" w:char="F0FB"/>
            </w:r>
          </w:p>
        </w:tc>
        <w:tc>
          <w:tcPr>
            <w:tcW w:w="810" w:type="dxa"/>
            <w:tcBorders>
              <w:top w:val="single" w:sz="8" w:space="0" w:color="000000"/>
              <w:left w:val="single" w:sz="8" w:space="0" w:color="000000"/>
              <w:bottom w:val="single" w:sz="8" w:space="0" w:color="000000"/>
              <w:right w:val="single" w:sz="8" w:space="0" w:color="000000"/>
            </w:tcBorders>
            <w:shd w:val="clear" w:color="auto" w:fill="FCEED1"/>
            <w:tcMar>
              <w:top w:w="72" w:type="dxa"/>
              <w:left w:w="144" w:type="dxa"/>
              <w:bottom w:w="72" w:type="dxa"/>
              <w:right w:w="144" w:type="dxa"/>
            </w:tcMar>
            <w:vAlign w:val="center"/>
            <w:hideMark/>
          </w:tcPr>
          <w:p w14:paraId="7F0D690A" w14:textId="77777777" w:rsidR="00245D27" w:rsidRPr="00245D27" w:rsidRDefault="00245D27" w:rsidP="00245D27">
            <w:pPr>
              <w:jc w:val="center"/>
              <w:rPr>
                <w:lang w:val="en-US"/>
              </w:rPr>
            </w:pPr>
            <w:r w:rsidRPr="00245D27">
              <w:rPr>
                <w:lang w:val="en-US"/>
              </w:rPr>
              <w:sym w:font="Wingdings" w:char="F0FC"/>
            </w:r>
          </w:p>
        </w:tc>
        <w:tc>
          <w:tcPr>
            <w:tcW w:w="308" w:type="dxa"/>
            <w:tcBorders>
              <w:top w:val="single" w:sz="8" w:space="0" w:color="000000"/>
              <w:left w:val="single" w:sz="8" w:space="0" w:color="000000"/>
              <w:bottom w:val="single" w:sz="8" w:space="0" w:color="000000"/>
              <w:right w:val="single" w:sz="8" w:space="0" w:color="000000"/>
            </w:tcBorders>
            <w:shd w:val="clear" w:color="auto" w:fill="000000"/>
            <w:tcMar>
              <w:top w:w="72" w:type="dxa"/>
              <w:left w:w="144" w:type="dxa"/>
              <w:bottom w:w="72" w:type="dxa"/>
              <w:right w:w="144" w:type="dxa"/>
            </w:tcMar>
            <w:vAlign w:val="center"/>
            <w:hideMark/>
          </w:tcPr>
          <w:p w14:paraId="4083A5E2" w14:textId="77777777" w:rsidR="00245D27" w:rsidRPr="00245D27" w:rsidRDefault="00245D27" w:rsidP="00245D27">
            <w:pPr>
              <w:jc w:val="center"/>
              <w:rPr>
                <w:lang w:val="en-US"/>
              </w:rPr>
            </w:pPr>
          </w:p>
        </w:tc>
        <w:tc>
          <w:tcPr>
            <w:tcW w:w="862"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157FB5AE"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5F69A13C" w14:textId="77777777" w:rsidR="00245D27" w:rsidRPr="00245D27" w:rsidRDefault="00245D27" w:rsidP="00245D27">
            <w:pPr>
              <w:jc w:val="center"/>
              <w:rPr>
                <w:lang w:val="en-US"/>
              </w:rPr>
            </w:pPr>
            <w:r w:rsidRPr="00245D27">
              <w:rPr>
                <w:lang w:val="en-US"/>
              </w:rPr>
              <w:sym w:font="Wingdings" w:char="F0FC"/>
            </w:r>
          </w:p>
        </w:tc>
        <w:tc>
          <w:tcPr>
            <w:tcW w:w="810" w:type="dxa"/>
            <w:tcBorders>
              <w:top w:val="single" w:sz="8" w:space="0" w:color="000000"/>
              <w:left w:val="single" w:sz="8" w:space="0" w:color="000000"/>
              <w:bottom w:val="single" w:sz="8" w:space="0" w:color="000000"/>
              <w:right w:val="single" w:sz="8" w:space="0" w:color="000000"/>
            </w:tcBorders>
            <w:shd w:val="clear" w:color="auto" w:fill="CFE4DB"/>
            <w:tcMar>
              <w:top w:w="72" w:type="dxa"/>
              <w:left w:w="144" w:type="dxa"/>
              <w:bottom w:w="72" w:type="dxa"/>
              <w:right w:w="144" w:type="dxa"/>
            </w:tcMar>
            <w:vAlign w:val="center"/>
            <w:hideMark/>
          </w:tcPr>
          <w:p w14:paraId="725B7082" w14:textId="77777777" w:rsidR="00245D27" w:rsidRPr="00245D27" w:rsidRDefault="00245D27" w:rsidP="00245D27">
            <w:pPr>
              <w:jc w:val="center"/>
              <w:rPr>
                <w:lang w:val="en-US"/>
              </w:rPr>
            </w:pPr>
            <w:r w:rsidRPr="00245D27">
              <w:rPr>
                <w:lang w:val="en-US"/>
              </w:rPr>
              <w:sym w:font="Wingdings" w:char="F0FC"/>
            </w:r>
          </w:p>
        </w:tc>
      </w:tr>
    </w:tbl>
    <w:p w14:paraId="25432906" w14:textId="77777777" w:rsidR="00087E91" w:rsidRDefault="00087E91"/>
    <w:p w14:paraId="2F415597" w14:textId="77777777" w:rsidR="00087E91" w:rsidRPr="00087E91" w:rsidRDefault="00087E91" w:rsidP="00087E91">
      <w:pPr>
        <w:numPr>
          <w:ilvl w:val="0"/>
          <w:numId w:val="15"/>
        </w:numPr>
        <w:tabs>
          <w:tab w:val="clear" w:pos="720"/>
        </w:tabs>
        <w:ind w:left="1260"/>
        <w:rPr>
          <w:lang w:val="en-US"/>
        </w:rPr>
      </w:pPr>
      <w:r w:rsidRPr="00087E91">
        <w:rPr>
          <w:lang w:val="en-US"/>
        </w:rPr>
        <w:t>required / allowed</w:t>
      </w:r>
    </w:p>
    <w:p w14:paraId="787D4643" w14:textId="77777777" w:rsidR="00087E91" w:rsidRPr="00087E91" w:rsidRDefault="00087E91" w:rsidP="00087E91">
      <w:pPr>
        <w:numPr>
          <w:ilvl w:val="0"/>
          <w:numId w:val="16"/>
        </w:numPr>
        <w:tabs>
          <w:tab w:val="clear" w:pos="720"/>
        </w:tabs>
        <w:ind w:left="1260"/>
        <w:rPr>
          <w:lang w:val="en-US"/>
        </w:rPr>
      </w:pPr>
      <w:r w:rsidRPr="00087E91">
        <w:rPr>
          <w:lang w:val="en-US"/>
        </w:rPr>
        <w:t>not required / not allowed</w:t>
      </w:r>
    </w:p>
    <w:p w14:paraId="78FD7252" w14:textId="757FD9D3" w:rsidR="00087E91" w:rsidRPr="00087E91" w:rsidRDefault="00087E91" w:rsidP="00087E91">
      <w:pPr>
        <w:ind w:left="1260" w:hanging="360"/>
        <w:rPr>
          <w:lang w:val="en-US"/>
        </w:rPr>
      </w:pPr>
      <w:r w:rsidRPr="00087E91">
        <w:rPr>
          <w:lang w:val="en-US"/>
        </w:rPr>
        <w:t xml:space="preserve">†  </w:t>
      </w:r>
      <w:r>
        <w:rPr>
          <w:lang w:val="en-US"/>
        </w:rPr>
        <w:tab/>
      </w:r>
      <w:r w:rsidRPr="00087E91">
        <w:rPr>
          <w:lang w:val="en-US"/>
        </w:rPr>
        <w:t>explicit permission must be obtained from the copyright holder</w:t>
      </w:r>
    </w:p>
    <w:p w14:paraId="2E17A8E7" w14:textId="24119A08" w:rsidR="00087E91" w:rsidRPr="00087E91" w:rsidRDefault="00087E91" w:rsidP="00F976B7">
      <w:pPr>
        <w:spacing w:after="240"/>
        <w:ind w:left="1267" w:hanging="360"/>
        <w:rPr>
          <w:lang w:val="en-US"/>
        </w:rPr>
      </w:pPr>
      <w:r w:rsidRPr="00087E91">
        <w:rPr>
          <w:lang w:val="en-US"/>
        </w:rPr>
        <w:t xml:space="preserve">‡  </w:t>
      </w:r>
      <w:r>
        <w:rPr>
          <w:lang w:val="en-US"/>
        </w:rPr>
        <w:tab/>
      </w:r>
      <w:r w:rsidRPr="00087E91">
        <w:rPr>
          <w:lang w:val="en-US"/>
        </w:rPr>
        <w:t>linking object must itself be provided either as source or as a linkable object</w:t>
      </w:r>
    </w:p>
    <w:p w14:paraId="49223DCF" w14:textId="1AC85C30" w:rsidR="00F976B7" w:rsidRDefault="00F976B7" w:rsidP="00F976B7">
      <w:pPr>
        <w:spacing w:after="240"/>
        <w:jc w:val="both"/>
      </w:pPr>
      <w:r>
        <w:t>In order to simplify the process of open source software adoption, it is recommended that the GPL/LGPL obligations be satisfied regardless of the license. Doing so will ensure that errors in license compliance are minimized.</w:t>
      </w:r>
    </w:p>
    <w:p w14:paraId="13856539" w14:textId="51AF907A" w:rsidR="00F976B7" w:rsidRDefault="00F976B7" w:rsidP="00F976B7">
      <w:pPr>
        <w:spacing w:after="240"/>
        <w:ind w:left="720" w:hanging="720"/>
        <w:jc w:val="both"/>
      </w:pPr>
      <w:r w:rsidRPr="00F976B7">
        <w:rPr>
          <w:b/>
          <w:bCs/>
          <w:color w:val="0070C0"/>
        </w:rPr>
        <w:t>Note:</w:t>
      </w:r>
      <w:r>
        <w:tab/>
        <w:t xml:space="preserve">Pay special attention to the GPL and LGPL licenses when static </w:t>
      </w:r>
      <w:r w:rsidR="00565035">
        <w:t>linking,</w:t>
      </w:r>
      <w:r>
        <w:t xml:space="preserve"> or code derivation are intended use cases.</w:t>
      </w:r>
    </w:p>
    <w:p w14:paraId="7E0E7022" w14:textId="1E8EAC02" w:rsidR="00565035" w:rsidRDefault="00565035" w:rsidP="00565035">
      <w:pPr>
        <w:pStyle w:val="Heading1"/>
      </w:pPr>
      <w:r>
        <w:lastRenderedPageBreak/>
        <w:t>Derived Works</w:t>
      </w:r>
    </w:p>
    <w:p w14:paraId="0AF0CF73" w14:textId="71AE6860" w:rsidR="00565035" w:rsidRDefault="00565035" w:rsidP="00565035">
      <w:pPr>
        <w:spacing w:after="240"/>
        <w:jc w:val="both"/>
      </w:pPr>
      <w:r>
        <w:t>The following diagram</w:t>
      </w:r>
      <w:r w:rsidR="001A1F02">
        <w:t xml:space="preserve"> </w:t>
      </w:r>
      <w:r w:rsidR="001A1F02" w:rsidRPr="001A1F02">
        <w:rPr>
          <w:b/>
          <w:bCs/>
          <w:color w:val="0070C0"/>
          <w:vertAlign w:val="superscript"/>
        </w:rPr>
        <w:t>[21]</w:t>
      </w:r>
      <w:r>
        <w:t xml:space="preserve"> illustrates the various modalities of derived works:</w:t>
      </w:r>
    </w:p>
    <w:p w14:paraId="5353356F" w14:textId="098F2CFB" w:rsidR="00565035" w:rsidRDefault="00565035" w:rsidP="00565035">
      <w:pPr>
        <w:spacing w:after="240"/>
        <w:jc w:val="center"/>
      </w:pPr>
      <w:r w:rsidRPr="00565035">
        <w:rPr>
          <w:noProof/>
        </w:rPr>
        <w:drawing>
          <wp:inline distT="0" distB="0" distL="0" distR="0" wp14:anchorId="54BD4611" wp14:editId="690B6914">
            <wp:extent cx="5945320" cy="2284408"/>
            <wp:effectExtent l="0" t="0" r="0" b="190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5320" cy="2284408"/>
                    </a:xfrm>
                    <a:prstGeom prst="rect">
                      <a:avLst/>
                    </a:prstGeom>
                    <a:noFill/>
                  </pic:spPr>
                </pic:pic>
              </a:graphicData>
            </a:graphic>
          </wp:inline>
        </w:drawing>
      </w:r>
    </w:p>
    <w:p w14:paraId="720D10CD" w14:textId="77777777" w:rsidR="00565035" w:rsidRDefault="00565035" w:rsidP="00565035">
      <w:pPr>
        <w:jc w:val="both"/>
      </w:pPr>
      <w:r>
        <w:t>The top row indicates the sources from which the derived work is created. The bottom row shows the various derived work modalities. These modalities fall into three categories:</w:t>
      </w:r>
    </w:p>
    <w:p w14:paraId="170114B7" w14:textId="7A415331" w:rsidR="00565035" w:rsidRDefault="00565035" w:rsidP="00565035">
      <w:pPr>
        <w:pStyle w:val="ListParagraph"/>
        <w:numPr>
          <w:ilvl w:val="0"/>
          <w:numId w:val="17"/>
        </w:numPr>
        <w:ind w:left="270" w:hanging="270"/>
        <w:jc w:val="both"/>
      </w:pPr>
      <w:r>
        <w:t xml:space="preserve">Purely derivative </w:t>
      </w:r>
      <w:r w:rsidR="00485234">
        <w:t>from</w:t>
      </w:r>
      <w:r>
        <w:t xml:space="preserve"> open source</w:t>
      </w:r>
    </w:p>
    <w:p w14:paraId="61660FE2" w14:textId="77777777" w:rsidR="00565035" w:rsidRDefault="00565035" w:rsidP="00565035">
      <w:pPr>
        <w:pStyle w:val="ListParagraph"/>
        <w:numPr>
          <w:ilvl w:val="0"/>
          <w:numId w:val="17"/>
        </w:numPr>
        <w:ind w:left="270" w:hanging="270"/>
        <w:jc w:val="both"/>
      </w:pPr>
      <w:r>
        <w:t>Combined derivative with strong separation (dynamic linkage)</w:t>
      </w:r>
    </w:p>
    <w:p w14:paraId="41D6DD41" w14:textId="77777777" w:rsidR="001E14FD" w:rsidRDefault="00565035" w:rsidP="00565035">
      <w:pPr>
        <w:pStyle w:val="ListParagraph"/>
        <w:numPr>
          <w:ilvl w:val="0"/>
          <w:numId w:val="17"/>
        </w:numPr>
        <w:ind w:left="270" w:hanging="270"/>
        <w:jc w:val="both"/>
      </w:pPr>
      <w:r>
        <w:t>Combined derivation with weak / no separation (static linkage / source inclusion)</w:t>
      </w:r>
    </w:p>
    <w:p w14:paraId="2DB80DAF" w14:textId="77777777" w:rsidR="001E14FD" w:rsidRDefault="001E14FD" w:rsidP="001E14FD">
      <w:pPr>
        <w:jc w:val="both"/>
      </w:pPr>
    </w:p>
    <w:p w14:paraId="4F37EB16" w14:textId="4790C559" w:rsidR="001D3973" w:rsidRDefault="001E14FD" w:rsidP="00E00351">
      <w:pPr>
        <w:spacing w:after="120"/>
        <w:ind w:left="720" w:hanging="720"/>
        <w:jc w:val="both"/>
      </w:pPr>
      <w:r w:rsidRPr="001E14FD">
        <w:rPr>
          <w:b/>
          <w:bCs/>
          <w:color w:val="0070C0"/>
        </w:rPr>
        <w:t>Note:</w:t>
      </w:r>
      <w:r>
        <w:tab/>
        <w:t>It is critical to not use open source software with strongly protective licenses when the intent is to create derived software with weak separation. This would create a situation where the proprietary software was subject to code disclosure</w:t>
      </w:r>
      <w:r w:rsidR="001D3973">
        <w:t xml:space="preserve"> under the terms of the protective software’s license </w:t>
      </w:r>
      <w:r w:rsidR="001D3973" w:rsidRPr="001D3973">
        <w:rPr>
          <w:b/>
          <w:bCs/>
          <w:color w:val="0070C0"/>
          <w:vertAlign w:val="superscript"/>
        </w:rPr>
        <w:t>[</w:t>
      </w:r>
      <w:r w:rsidR="001D3973">
        <w:rPr>
          <w:b/>
          <w:bCs/>
          <w:color w:val="0070C0"/>
          <w:vertAlign w:val="superscript"/>
        </w:rPr>
        <w:t>4</w:t>
      </w:r>
      <w:r w:rsidR="001D3973" w:rsidRPr="001D3973">
        <w:rPr>
          <w:b/>
          <w:bCs/>
          <w:color w:val="0070C0"/>
          <w:vertAlign w:val="superscript"/>
        </w:rPr>
        <w:t>]</w:t>
      </w:r>
      <w:r w:rsidR="001D3973">
        <w:t>.</w:t>
      </w:r>
    </w:p>
    <w:p w14:paraId="3A35C82E" w14:textId="02AFD07B" w:rsidR="00565035" w:rsidRPr="00565035" w:rsidRDefault="001E14FD" w:rsidP="00E00351">
      <w:pPr>
        <w:ind w:left="720"/>
        <w:jc w:val="both"/>
      </w:pPr>
      <w:r>
        <w:t>(</w:t>
      </w:r>
      <w:r w:rsidR="00E00351">
        <w:t xml:space="preserve">use </w:t>
      </w:r>
      <w:r>
        <w:t>case intentionally not shown)</w:t>
      </w:r>
      <w:r w:rsidR="00565035">
        <w:br w:type="page"/>
      </w:r>
    </w:p>
    <w:p w14:paraId="4A86115D" w14:textId="12B9ABC0" w:rsidR="00655EF3" w:rsidRDefault="00655EF3" w:rsidP="00655EF3">
      <w:pPr>
        <w:pStyle w:val="Heading1"/>
      </w:pPr>
      <w:r>
        <w:lastRenderedPageBreak/>
        <w:t>Licenses Restriction Flow</w:t>
      </w:r>
    </w:p>
    <w:p w14:paraId="14550B88" w14:textId="222FE738" w:rsidR="00655EF3" w:rsidRDefault="003932D4" w:rsidP="00655EF3">
      <w:pPr>
        <w:spacing w:after="240"/>
        <w:jc w:val="both"/>
      </w:pPr>
      <w:r>
        <w:t>When multiple licenses are in play in the creation of derived software, the most restrictive should be adopted</w:t>
      </w:r>
      <w:r w:rsidR="00655EF3">
        <w:t xml:space="preserve">. The following </w:t>
      </w:r>
      <w:r>
        <w:t xml:space="preserve">diagram </w:t>
      </w:r>
      <w:r w:rsidR="001A1F02" w:rsidRPr="001A1F02">
        <w:rPr>
          <w:b/>
          <w:bCs/>
          <w:color w:val="0070C0"/>
          <w:vertAlign w:val="superscript"/>
        </w:rPr>
        <w:t>[21]</w:t>
      </w:r>
      <w:r w:rsidR="001A1F02">
        <w:t xml:space="preserve"> </w:t>
      </w:r>
      <w:r>
        <w:t>shows the flow from least to most restrictive</w:t>
      </w:r>
      <w:r w:rsidR="00655EF3">
        <w:t>:</w:t>
      </w:r>
    </w:p>
    <w:p w14:paraId="02049AB4" w14:textId="77777777" w:rsidR="00655EF3" w:rsidRDefault="00655EF3" w:rsidP="00386426">
      <w:pPr>
        <w:jc w:val="center"/>
      </w:pPr>
      <w:r w:rsidRPr="00655EF3">
        <w:rPr>
          <w:noProof/>
        </w:rPr>
        <w:drawing>
          <wp:inline distT="0" distB="0" distL="0" distR="0" wp14:anchorId="57A611DB" wp14:editId="21A28CFC">
            <wp:extent cx="5943600" cy="3173614"/>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86352" cy="3196442"/>
                    </a:xfrm>
                    <a:prstGeom prst="rect">
                      <a:avLst/>
                    </a:prstGeom>
                  </pic:spPr>
                </pic:pic>
              </a:graphicData>
            </a:graphic>
          </wp:inline>
        </w:drawing>
      </w:r>
    </w:p>
    <w:p w14:paraId="1E47FB72" w14:textId="17A7235E" w:rsidR="00655EF3" w:rsidRDefault="00655EF3">
      <w:pPr>
        <w:rPr>
          <w:sz w:val="40"/>
          <w:szCs w:val="40"/>
        </w:rPr>
      </w:pPr>
      <w:r>
        <w:br w:type="page"/>
      </w:r>
    </w:p>
    <w:p w14:paraId="2D4747ED" w14:textId="1B36BEF2" w:rsidR="00B60F7D" w:rsidRDefault="00B60F7D" w:rsidP="00B60F7D">
      <w:pPr>
        <w:pStyle w:val="Heading1"/>
      </w:pPr>
      <w:r>
        <w:lastRenderedPageBreak/>
        <w:t>Workflows</w:t>
      </w:r>
    </w:p>
    <w:p w14:paraId="229F190E" w14:textId="2D730379" w:rsidR="00B60F7D" w:rsidRDefault="00B60F7D" w:rsidP="00B60F7D">
      <w:pPr>
        <w:spacing w:after="240"/>
        <w:jc w:val="both"/>
      </w:pPr>
      <w:r>
        <w:t>There are several workflows considered in this document. They are:</w:t>
      </w:r>
    </w:p>
    <w:p w14:paraId="305907B5" w14:textId="5EF8D415" w:rsidR="00B60F7D" w:rsidRDefault="00000000" w:rsidP="00B60F7D">
      <w:pPr>
        <w:pStyle w:val="ListParagraph"/>
        <w:numPr>
          <w:ilvl w:val="0"/>
          <w:numId w:val="14"/>
        </w:numPr>
        <w:spacing w:after="240"/>
        <w:ind w:left="360"/>
        <w:jc w:val="both"/>
      </w:pPr>
      <w:hyperlink w:anchor="_Open_Source_Inclusion" w:history="1">
        <w:r w:rsidR="00B60F7D" w:rsidRPr="00250AA5">
          <w:rPr>
            <w:rStyle w:val="Hyperlink"/>
          </w:rPr>
          <w:t>Open Source Inclusion</w:t>
        </w:r>
      </w:hyperlink>
    </w:p>
    <w:p w14:paraId="68A879EC" w14:textId="1714D0FF" w:rsidR="00B60F7D" w:rsidRDefault="00000000" w:rsidP="00B60F7D">
      <w:pPr>
        <w:pStyle w:val="ListParagraph"/>
        <w:numPr>
          <w:ilvl w:val="0"/>
          <w:numId w:val="14"/>
        </w:numPr>
        <w:spacing w:after="240"/>
        <w:ind w:left="360"/>
        <w:jc w:val="both"/>
      </w:pPr>
      <w:hyperlink w:anchor="_Open_Source_Modification" w:history="1">
        <w:r w:rsidR="00B60F7D" w:rsidRPr="00250AA5">
          <w:rPr>
            <w:rStyle w:val="Hyperlink"/>
          </w:rPr>
          <w:t>Open Source Modification</w:t>
        </w:r>
      </w:hyperlink>
    </w:p>
    <w:p w14:paraId="24576A9F" w14:textId="19C29311" w:rsidR="00B60F7D" w:rsidRDefault="00B60F7D" w:rsidP="00B60F7D">
      <w:pPr>
        <w:spacing w:after="240"/>
        <w:jc w:val="both"/>
      </w:pPr>
      <w:r>
        <w:t>The</w:t>
      </w:r>
      <w:r w:rsidR="00250AA5">
        <w:t>se</w:t>
      </w:r>
      <w:r>
        <w:t xml:space="preserve"> shall be addressed in order.</w:t>
      </w:r>
    </w:p>
    <w:p w14:paraId="13ADEC32" w14:textId="77777777" w:rsidR="00DF08AD" w:rsidRDefault="00DF08AD">
      <w:r>
        <w:br w:type="page"/>
      </w:r>
    </w:p>
    <w:p w14:paraId="43FE3276" w14:textId="33D0EA30" w:rsidR="00206788" w:rsidRDefault="00503AC5" w:rsidP="00206788">
      <w:pPr>
        <w:pStyle w:val="Heading1"/>
      </w:pPr>
      <w:bookmarkStart w:id="4" w:name="_Open_Source_Inclusion"/>
      <w:bookmarkEnd w:id="4"/>
      <w:r>
        <w:lastRenderedPageBreak/>
        <w:t>Open Source Inclusion</w:t>
      </w:r>
    </w:p>
    <w:p w14:paraId="7F3071FC" w14:textId="442C72EC" w:rsidR="00206788" w:rsidRDefault="005C5920" w:rsidP="00206788">
      <w:pPr>
        <w:spacing w:after="240"/>
        <w:jc w:val="both"/>
      </w:pPr>
      <w:r>
        <w:t>Before open source material is included in a safety-critical product it needs to be reviewed. The following show the recommended workflow.</w:t>
      </w:r>
    </w:p>
    <w:p w14:paraId="064B65E1" w14:textId="77777777" w:rsidR="003C37B0" w:rsidRDefault="00206788" w:rsidP="00F13E10">
      <w:pPr>
        <w:spacing w:after="240"/>
        <w:jc w:val="center"/>
      </w:pPr>
      <w:r>
        <w:rPr>
          <w:noProof/>
        </w:rPr>
        <w:drawing>
          <wp:inline distT="0" distB="0" distL="0" distR="0" wp14:anchorId="19C0CFF9" wp14:editId="128356CD">
            <wp:extent cx="5984050" cy="242374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84050" cy="2423745"/>
                    </a:xfrm>
                    <a:prstGeom prst="rect">
                      <a:avLst/>
                    </a:prstGeom>
                  </pic:spPr>
                </pic:pic>
              </a:graphicData>
            </a:graphic>
          </wp:inline>
        </w:drawing>
      </w:r>
    </w:p>
    <w:p w14:paraId="37C1D628" w14:textId="7387019E" w:rsidR="00D729F4" w:rsidRDefault="00D729F4" w:rsidP="00D729F4">
      <w:pPr>
        <w:spacing w:after="240"/>
        <w:ind w:left="720" w:hanging="720"/>
        <w:jc w:val="both"/>
      </w:pPr>
      <w:r w:rsidRPr="00D729F4">
        <w:rPr>
          <w:b/>
          <w:bCs/>
          <w:color w:val="0070C0"/>
        </w:rPr>
        <w:t>Note:</w:t>
      </w:r>
      <w:r>
        <w:tab/>
      </w:r>
      <w:r w:rsidR="005C5920">
        <w:t xml:space="preserve">This workflow augments the one described in the </w:t>
      </w:r>
      <w:r w:rsidR="005C5920" w:rsidRPr="00D729F4">
        <w:rPr>
          <w:b/>
          <w:bCs/>
        </w:rPr>
        <w:t>List of Approved Tools and Components</w:t>
      </w:r>
      <w:r w:rsidR="005C5920">
        <w:t xml:space="preserve"> </w:t>
      </w:r>
      <w:r w:rsidR="005C5920" w:rsidRPr="005C5920">
        <w:rPr>
          <w:b/>
          <w:bCs/>
          <w:color w:val="0070C0"/>
          <w:vertAlign w:val="superscript"/>
        </w:rPr>
        <w:t>[3]</w:t>
      </w:r>
      <w:r w:rsidR="005C5920">
        <w:t xml:space="preserve"> </w:t>
      </w:r>
      <w:r w:rsidR="005C5920" w:rsidRPr="005C5920">
        <w:rPr>
          <w:b/>
          <w:bCs/>
        </w:rPr>
        <w:t>AVCDL</w:t>
      </w:r>
      <w:r>
        <w:t xml:space="preserve"> </w:t>
      </w:r>
      <w:r w:rsidR="005C5920">
        <w:t>secondary document</w:t>
      </w:r>
      <w:r>
        <w:t>.</w:t>
      </w:r>
    </w:p>
    <w:p w14:paraId="0833DDD6" w14:textId="77777777" w:rsidR="005C5920" w:rsidRDefault="005C5920">
      <w:pPr>
        <w:rPr>
          <w:sz w:val="40"/>
          <w:szCs w:val="40"/>
        </w:rPr>
      </w:pPr>
      <w:r>
        <w:br w:type="page"/>
      </w:r>
    </w:p>
    <w:p w14:paraId="6EC82FD3" w14:textId="719A7EE4" w:rsidR="006507F3" w:rsidRDefault="005C5920" w:rsidP="006507F3">
      <w:pPr>
        <w:pStyle w:val="Heading1"/>
      </w:pPr>
      <w:r>
        <w:lastRenderedPageBreak/>
        <w:t>Inclusion Process</w:t>
      </w:r>
    </w:p>
    <w:p w14:paraId="3D84A806" w14:textId="4D93B0EB" w:rsidR="005C5920" w:rsidRDefault="00B146D0" w:rsidP="005C5920">
      <w:pPr>
        <w:pStyle w:val="Heading2"/>
      </w:pPr>
      <w:r>
        <w:t>Candidate Identification</w:t>
      </w:r>
    </w:p>
    <w:p w14:paraId="252EBBBC" w14:textId="77777777" w:rsidR="005C5920" w:rsidRDefault="005C5920" w:rsidP="005C5920"/>
    <w:tbl>
      <w:tblPr>
        <w:tblW w:w="4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410"/>
      </w:tblGrid>
      <w:tr w:rsidR="005C5920" w14:paraId="1796AA72" w14:textId="77777777" w:rsidTr="00B146D0">
        <w:tc>
          <w:tcPr>
            <w:tcW w:w="1440" w:type="dxa"/>
            <w:shd w:val="clear" w:color="auto" w:fill="auto"/>
            <w:tcMar>
              <w:top w:w="100" w:type="dxa"/>
              <w:left w:w="100" w:type="dxa"/>
              <w:bottom w:w="100" w:type="dxa"/>
              <w:right w:w="100" w:type="dxa"/>
            </w:tcMar>
            <w:vAlign w:val="center"/>
          </w:tcPr>
          <w:p w14:paraId="0CE4CEB3" w14:textId="77777777" w:rsidR="005C5920" w:rsidRDefault="005C5920" w:rsidP="00CF11C5">
            <w:pPr>
              <w:widowControl w:val="0"/>
              <w:spacing w:line="240" w:lineRule="auto"/>
              <w:jc w:val="right"/>
            </w:pPr>
            <w:r>
              <w:t>Inputs</w:t>
            </w:r>
          </w:p>
        </w:tc>
        <w:tc>
          <w:tcPr>
            <w:tcW w:w="3410" w:type="dxa"/>
            <w:shd w:val="clear" w:color="auto" w:fill="auto"/>
            <w:tcMar>
              <w:top w:w="100" w:type="dxa"/>
              <w:left w:w="100" w:type="dxa"/>
              <w:bottom w:w="100" w:type="dxa"/>
              <w:right w:w="100" w:type="dxa"/>
            </w:tcMar>
          </w:tcPr>
          <w:p w14:paraId="40DA73BB" w14:textId="0D1A367E" w:rsidR="00B146D0" w:rsidRDefault="00B146D0" w:rsidP="00CF11C5">
            <w:pPr>
              <w:widowControl w:val="0"/>
              <w:spacing w:line="240" w:lineRule="auto"/>
            </w:pPr>
            <w:r>
              <w:t>Open source software</w:t>
            </w:r>
          </w:p>
        </w:tc>
      </w:tr>
      <w:tr w:rsidR="005C5920" w14:paraId="5D368767" w14:textId="77777777" w:rsidTr="00B146D0">
        <w:tc>
          <w:tcPr>
            <w:tcW w:w="1440" w:type="dxa"/>
            <w:shd w:val="clear" w:color="auto" w:fill="auto"/>
            <w:tcMar>
              <w:top w:w="100" w:type="dxa"/>
              <w:left w:w="100" w:type="dxa"/>
              <w:bottom w:w="100" w:type="dxa"/>
              <w:right w:w="100" w:type="dxa"/>
            </w:tcMar>
            <w:vAlign w:val="center"/>
          </w:tcPr>
          <w:p w14:paraId="0A15A545" w14:textId="77777777" w:rsidR="005C5920" w:rsidRDefault="005C5920" w:rsidP="00CF11C5">
            <w:pPr>
              <w:widowControl w:val="0"/>
              <w:spacing w:line="240" w:lineRule="auto"/>
              <w:jc w:val="right"/>
            </w:pPr>
            <w:r>
              <w:t>Outputs</w:t>
            </w:r>
          </w:p>
        </w:tc>
        <w:tc>
          <w:tcPr>
            <w:tcW w:w="3410" w:type="dxa"/>
            <w:shd w:val="clear" w:color="auto" w:fill="auto"/>
            <w:tcMar>
              <w:top w:w="100" w:type="dxa"/>
              <w:left w:w="100" w:type="dxa"/>
              <w:bottom w:w="100" w:type="dxa"/>
              <w:right w:w="100" w:type="dxa"/>
            </w:tcMar>
          </w:tcPr>
          <w:p w14:paraId="7B71F0F9" w14:textId="5D6CF7BA" w:rsidR="005C5920" w:rsidRDefault="00B146D0" w:rsidP="00CF11C5">
            <w:pPr>
              <w:widowControl w:val="0"/>
              <w:spacing w:line="240" w:lineRule="auto"/>
            </w:pPr>
            <w:r>
              <w:t>Identified open source software</w:t>
            </w:r>
          </w:p>
        </w:tc>
      </w:tr>
      <w:tr w:rsidR="005C5920" w14:paraId="4B27630A" w14:textId="77777777" w:rsidTr="00B146D0">
        <w:tc>
          <w:tcPr>
            <w:tcW w:w="1440" w:type="dxa"/>
            <w:shd w:val="clear" w:color="auto" w:fill="auto"/>
            <w:tcMar>
              <w:top w:w="100" w:type="dxa"/>
              <w:left w:w="100" w:type="dxa"/>
              <w:bottom w:w="100" w:type="dxa"/>
              <w:right w:w="100" w:type="dxa"/>
            </w:tcMar>
            <w:vAlign w:val="center"/>
          </w:tcPr>
          <w:p w14:paraId="0FF55981" w14:textId="77777777" w:rsidR="005C5920" w:rsidRDefault="005C5920" w:rsidP="00CF11C5">
            <w:pPr>
              <w:widowControl w:val="0"/>
              <w:spacing w:line="240" w:lineRule="auto"/>
              <w:jc w:val="right"/>
            </w:pPr>
            <w:r>
              <w:t>Participants</w:t>
            </w:r>
          </w:p>
        </w:tc>
        <w:tc>
          <w:tcPr>
            <w:tcW w:w="3410" w:type="dxa"/>
            <w:shd w:val="clear" w:color="auto" w:fill="auto"/>
            <w:tcMar>
              <w:top w:w="100" w:type="dxa"/>
              <w:left w:w="100" w:type="dxa"/>
              <w:bottom w:w="100" w:type="dxa"/>
              <w:right w:w="100" w:type="dxa"/>
            </w:tcMar>
          </w:tcPr>
          <w:p w14:paraId="52777098" w14:textId="64B6D0B9" w:rsidR="005C5920" w:rsidRDefault="005C5920" w:rsidP="00CF11C5">
            <w:pPr>
              <w:widowControl w:val="0"/>
              <w:spacing w:line="240" w:lineRule="auto"/>
            </w:pPr>
            <w:r>
              <w:t>Development SME</w:t>
            </w:r>
          </w:p>
        </w:tc>
      </w:tr>
    </w:tbl>
    <w:p w14:paraId="410F5F15" w14:textId="77777777" w:rsidR="005C5920" w:rsidRDefault="005C5920" w:rsidP="005C5920"/>
    <w:p w14:paraId="05BF8A6A" w14:textId="77777777" w:rsidR="005C5920" w:rsidRDefault="005C5920" w:rsidP="005C5920">
      <w:pPr>
        <w:jc w:val="center"/>
      </w:pPr>
      <w:r>
        <w:rPr>
          <w:noProof/>
        </w:rPr>
        <w:drawing>
          <wp:inline distT="0" distB="0" distL="0" distR="0" wp14:anchorId="1759BD71" wp14:editId="4166D1B2">
            <wp:extent cx="3415030" cy="44121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416728" cy="4414314"/>
                    </a:xfrm>
                    <a:prstGeom prst="rect">
                      <a:avLst/>
                    </a:prstGeom>
                  </pic:spPr>
                </pic:pic>
              </a:graphicData>
            </a:graphic>
          </wp:inline>
        </w:drawing>
      </w:r>
    </w:p>
    <w:p w14:paraId="202DB98F" w14:textId="77777777" w:rsidR="005C5920" w:rsidRDefault="005C5920" w:rsidP="005C5920"/>
    <w:p w14:paraId="15346D81" w14:textId="5E6870C5" w:rsidR="005C5920" w:rsidRDefault="005C5920" w:rsidP="005C5920">
      <w:pPr>
        <w:jc w:val="both"/>
      </w:pPr>
      <w:r w:rsidRPr="002658B3">
        <w:t xml:space="preserve">The Development SME </w:t>
      </w:r>
      <w:r>
        <w:t>review</w:t>
      </w:r>
      <w:r w:rsidR="00B146D0">
        <w:t>s</w:t>
      </w:r>
      <w:r>
        <w:t xml:space="preserve"> the </w:t>
      </w:r>
      <w:r w:rsidR="00B146D0" w:rsidRPr="00B146D0">
        <w:rPr>
          <w:b/>
          <w:bCs/>
        </w:rPr>
        <w:t>open source software</w:t>
      </w:r>
      <w:r w:rsidR="00B146D0">
        <w:t xml:space="preserve"> to determine whether it </w:t>
      </w:r>
      <w:r w:rsidR="00B2435C">
        <w:t xml:space="preserve">is </w:t>
      </w:r>
      <w:r w:rsidR="00B146D0">
        <w:t>a good candidate for the desired use case</w:t>
      </w:r>
      <w:r>
        <w:t xml:space="preserve">. </w:t>
      </w:r>
      <w:r w:rsidR="00B146D0">
        <w:t>What</w:t>
      </w:r>
      <w:r>
        <w:t xml:space="preserve"> </w:t>
      </w:r>
      <w:r w:rsidR="00B146D0">
        <w:t>specifically</w:t>
      </w:r>
      <w:r>
        <w:t xml:space="preserve"> </w:t>
      </w:r>
      <w:r w:rsidR="00B146D0">
        <w:t>qualifies as a</w:t>
      </w:r>
      <w:r>
        <w:t xml:space="preserve"> “</w:t>
      </w:r>
      <w:r w:rsidR="00B146D0">
        <w:t>good candidate</w:t>
      </w:r>
      <w:r>
        <w:t xml:space="preserve">” is based on the </w:t>
      </w:r>
      <w:r w:rsidR="00B146D0" w:rsidRPr="00B146D0">
        <w:rPr>
          <w:b/>
          <w:bCs/>
        </w:rPr>
        <w:t>open source software</w:t>
      </w:r>
      <w:r>
        <w:t xml:space="preserve"> and its application</w:t>
      </w:r>
      <w:r w:rsidR="00B146D0">
        <w:t xml:space="preserve"> within the context of the project under consideration</w:t>
      </w:r>
      <w:r>
        <w:t xml:space="preserve">. If the </w:t>
      </w:r>
      <w:r w:rsidR="00B146D0" w:rsidRPr="00B146D0">
        <w:rPr>
          <w:b/>
          <w:bCs/>
        </w:rPr>
        <w:t>open source software</w:t>
      </w:r>
      <w:r>
        <w:t xml:space="preserve"> is deemed unacceptable, it is rejected </w:t>
      </w:r>
      <w:r w:rsidR="00B146D0">
        <w:t xml:space="preserve">as having </w:t>
      </w:r>
      <w:r w:rsidR="00B146D0" w:rsidRPr="00B146D0">
        <w:rPr>
          <w:b/>
          <w:bCs/>
        </w:rPr>
        <w:t>no functional use</w:t>
      </w:r>
      <w:r>
        <w:t xml:space="preserve">. </w:t>
      </w:r>
      <w:r w:rsidR="00B146D0">
        <w:t xml:space="preserve">Otherwise, it will be considered to as </w:t>
      </w:r>
      <w:r w:rsidR="00B146D0" w:rsidRPr="00B146D0">
        <w:rPr>
          <w:b/>
          <w:bCs/>
        </w:rPr>
        <w:t>identified open source software</w:t>
      </w:r>
      <w:r>
        <w:t>.</w:t>
      </w:r>
    </w:p>
    <w:p w14:paraId="6A596AA8" w14:textId="5E1EA5BB" w:rsidR="00083732" w:rsidRPr="00206788" w:rsidRDefault="00083732" w:rsidP="004F43AA">
      <w:pPr>
        <w:spacing w:after="240"/>
        <w:jc w:val="both"/>
      </w:pPr>
      <w:r>
        <w:br w:type="page"/>
      </w:r>
    </w:p>
    <w:p w14:paraId="28F1AD92" w14:textId="5D39D03C" w:rsidR="00B146D0" w:rsidRDefault="00317529" w:rsidP="00B146D0">
      <w:pPr>
        <w:pStyle w:val="Heading2"/>
      </w:pPr>
      <w:r>
        <w:lastRenderedPageBreak/>
        <w:t>Project Suitability Review</w:t>
      </w:r>
    </w:p>
    <w:p w14:paraId="5A9C760E" w14:textId="77777777" w:rsidR="00B146D0" w:rsidRDefault="00B146D0" w:rsidP="00B146D0"/>
    <w:tbl>
      <w:tblPr>
        <w:tblW w:w="5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490"/>
      </w:tblGrid>
      <w:tr w:rsidR="00B146D0" w14:paraId="3C92364B" w14:textId="77777777" w:rsidTr="00B2435C">
        <w:tc>
          <w:tcPr>
            <w:tcW w:w="1440" w:type="dxa"/>
            <w:shd w:val="clear" w:color="auto" w:fill="auto"/>
            <w:tcMar>
              <w:top w:w="100" w:type="dxa"/>
              <w:left w:w="100" w:type="dxa"/>
              <w:bottom w:w="100" w:type="dxa"/>
              <w:right w:w="100" w:type="dxa"/>
            </w:tcMar>
            <w:vAlign w:val="center"/>
          </w:tcPr>
          <w:p w14:paraId="3F69E3E2" w14:textId="77777777" w:rsidR="00B146D0" w:rsidRDefault="00B146D0" w:rsidP="00CF11C5">
            <w:pPr>
              <w:widowControl w:val="0"/>
              <w:spacing w:line="240" w:lineRule="auto"/>
              <w:jc w:val="right"/>
            </w:pPr>
            <w:r>
              <w:t>Inputs</w:t>
            </w:r>
          </w:p>
        </w:tc>
        <w:tc>
          <w:tcPr>
            <w:tcW w:w="4490" w:type="dxa"/>
            <w:shd w:val="clear" w:color="auto" w:fill="auto"/>
            <w:tcMar>
              <w:top w:w="100" w:type="dxa"/>
              <w:left w:w="100" w:type="dxa"/>
              <w:bottom w:w="100" w:type="dxa"/>
              <w:right w:w="100" w:type="dxa"/>
            </w:tcMar>
          </w:tcPr>
          <w:p w14:paraId="5C58250C" w14:textId="07CFE721" w:rsidR="00B146D0" w:rsidRDefault="00B146D0" w:rsidP="00CF11C5">
            <w:pPr>
              <w:widowControl w:val="0"/>
              <w:spacing w:line="240" w:lineRule="auto"/>
            </w:pPr>
            <w:r>
              <w:t>Identified open source software</w:t>
            </w:r>
          </w:p>
        </w:tc>
      </w:tr>
      <w:tr w:rsidR="00B146D0" w14:paraId="02E68BC0" w14:textId="77777777" w:rsidTr="00B2435C">
        <w:tc>
          <w:tcPr>
            <w:tcW w:w="1440" w:type="dxa"/>
            <w:shd w:val="clear" w:color="auto" w:fill="auto"/>
            <w:tcMar>
              <w:top w:w="100" w:type="dxa"/>
              <w:left w:w="100" w:type="dxa"/>
              <w:bottom w:w="100" w:type="dxa"/>
              <w:right w:w="100" w:type="dxa"/>
            </w:tcMar>
            <w:vAlign w:val="center"/>
          </w:tcPr>
          <w:p w14:paraId="5039BB87" w14:textId="77777777" w:rsidR="00B146D0" w:rsidRDefault="00B146D0" w:rsidP="00CF11C5">
            <w:pPr>
              <w:widowControl w:val="0"/>
              <w:spacing w:line="240" w:lineRule="auto"/>
              <w:jc w:val="right"/>
            </w:pPr>
            <w:r>
              <w:t>Outputs</w:t>
            </w:r>
          </w:p>
        </w:tc>
        <w:tc>
          <w:tcPr>
            <w:tcW w:w="4490" w:type="dxa"/>
            <w:shd w:val="clear" w:color="auto" w:fill="auto"/>
            <w:tcMar>
              <w:top w:w="100" w:type="dxa"/>
              <w:left w:w="100" w:type="dxa"/>
              <w:bottom w:w="100" w:type="dxa"/>
              <w:right w:w="100" w:type="dxa"/>
            </w:tcMar>
          </w:tcPr>
          <w:p w14:paraId="51DC138B" w14:textId="34182E6A" w:rsidR="00B146D0" w:rsidRDefault="00B2435C" w:rsidP="00CF11C5">
            <w:pPr>
              <w:widowControl w:val="0"/>
              <w:spacing w:line="240" w:lineRule="auto"/>
            </w:pPr>
            <w:r>
              <w:t>Project appropriate</w:t>
            </w:r>
            <w:r w:rsidR="00B146D0">
              <w:t xml:space="preserve"> open source software</w:t>
            </w:r>
          </w:p>
        </w:tc>
      </w:tr>
      <w:tr w:rsidR="00B146D0" w14:paraId="01135355" w14:textId="77777777" w:rsidTr="00B2435C">
        <w:tc>
          <w:tcPr>
            <w:tcW w:w="1440" w:type="dxa"/>
            <w:shd w:val="clear" w:color="auto" w:fill="auto"/>
            <w:tcMar>
              <w:top w:w="100" w:type="dxa"/>
              <w:left w:w="100" w:type="dxa"/>
              <w:bottom w:w="100" w:type="dxa"/>
              <w:right w:w="100" w:type="dxa"/>
            </w:tcMar>
            <w:vAlign w:val="center"/>
          </w:tcPr>
          <w:p w14:paraId="618BE677" w14:textId="77777777" w:rsidR="00B146D0" w:rsidRDefault="00B146D0" w:rsidP="00CF11C5">
            <w:pPr>
              <w:widowControl w:val="0"/>
              <w:spacing w:line="240" w:lineRule="auto"/>
              <w:jc w:val="right"/>
            </w:pPr>
            <w:r>
              <w:t>Participants</w:t>
            </w:r>
          </w:p>
        </w:tc>
        <w:tc>
          <w:tcPr>
            <w:tcW w:w="4490" w:type="dxa"/>
            <w:shd w:val="clear" w:color="auto" w:fill="auto"/>
            <w:tcMar>
              <w:top w:w="100" w:type="dxa"/>
              <w:left w:w="100" w:type="dxa"/>
              <w:bottom w:w="100" w:type="dxa"/>
              <w:right w:w="100" w:type="dxa"/>
            </w:tcMar>
          </w:tcPr>
          <w:p w14:paraId="4F155965" w14:textId="6627D1B7" w:rsidR="00B146D0" w:rsidRDefault="00B146D0" w:rsidP="00CF11C5">
            <w:pPr>
              <w:widowControl w:val="0"/>
              <w:spacing w:line="240" w:lineRule="auto"/>
            </w:pPr>
            <w:r>
              <w:t xml:space="preserve">Development </w:t>
            </w:r>
            <w:r w:rsidR="00B2435C">
              <w:t>project lead</w:t>
            </w:r>
          </w:p>
        </w:tc>
      </w:tr>
    </w:tbl>
    <w:p w14:paraId="5D709CF9" w14:textId="77777777" w:rsidR="00B146D0" w:rsidRDefault="00B146D0" w:rsidP="00B146D0"/>
    <w:p w14:paraId="4442E608" w14:textId="77777777" w:rsidR="00B146D0" w:rsidRDefault="00B146D0" w:rsidP="00B146D0">
      <w:pPr>
        <w:jc w:val="center"/>
      </w:pPr>
      <w:r>
        <w:rPr>
          <w:noProof/>
        </w:rPr>
        <w:drawing>
          <wp:inline distT="0" distB="0" distL="0" distR="0" wp14:anchorId="3039DEF0" wp14:editId="585387F5">
            <wp:extent cx="3934593" cy="4435813"/>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3984487" cy="4492063"/>
                    </a:xfrm>
                    <a:prstGeom prst="rect">
                      <a:avLst/>
                    </a:prstGeom>
                  </pic:spPr>
                </pic:pic>
              </a:graphicData>
            </a:graphic>
          </wp:inline>
        </w:drawing>
      </w:r>
    </w:p>
    <w:p w14:paraId="557FA396" w14:textId="77777777" w:rsidR="00B146D0" w:rsidRDefault="00B146D0" w:rsidP="00B146D0"/>
    <w:p w14:paraId="1CB393CD" w14:textId="48880A34" w:rsidR="00B146D0" w:rsidRDefault="00B146D0" w:rsidP="00B146D0">
      <w:pPr>
        <w:jc w:val="both"/>
      </w:pPr>
      <w:r w:rsidRPr="002658B3">
        <w:t xml:space="preserve">The Development </w:t>
      </w:r>
      <w:r w:rsidR="00B2435C">
        <w:t>Project Lead</w:t>
      </w:r>
      <w:r w:rsidRPr="002658B3">
        <w:t xml:space="preserve"> </w:t>
      </w:r>
      <w:r>
        <w:t xml:space="preserve">reviews the </w:t>
      </w:r>
      <w:r w:rsidR="00B2435C">
        <w:rPr>
          <w:b/>
          <w:bCs/>
        </w:rPr>
        <w:t>identified o</w:t>
      </w:r>
      <w:r w:rsidRPr="00B146D0">
        <w:rPr>
          <w:b/>
          <w:bCs/>
        </w:rPr>
        <w:t>pen source software</w:t>
      </w:r>
      <w:r>
        <w:t xml:space="preserve"> to determine whether it </w:t>
      </w:r>
      <w:r w:rsidR="00B2435C">
        <w:t>is suitable for inclusion in the project under consideration</w:t>
      </w:r>
      <w:r>
        <w:t>. What specifically qualifies as</w:t>
      </w:r>
      <w:r w:rsidR="005363DD">
        <w:t xml:space="preserve"> </w:t>
      </w:r>
      <w:r>
        <w:t>“</w:t>
      </w:r>
      <w:r w:rsidR="00B2435C">
        <w:t>suitable</w:t>
      </w:r>
      <w:r>
        <w:t xml:space="preserve">” is based on the </w:t>
      </w:r>
      <w:r w:rsidR="00B2435C">
        <w:rPr>
          <w:b/>
          <w:bCs/>
        </w:rPr>
        <w:t>identified o</w:t>
      </w:r>
      <w:r w:rsidRPr="00B146D0">
        <w:rPr>
          <w:b/>
          <w:bCs/>
        </w:rPr>
        <w:t>pen source software</w:t>
      </w:r>
      <w:r>
        <w:t xml:space="preserve"> and its application within the context of the project under consideration. If the </w:t>
      </w:r>
      <w:r w:rsidR="00B2435C">
        <w:rPr>
          <w:b/>
          <w:bCs/>
        </w:rPr>
        <w:t>identified o</w:t>
      </w:r>
      <w:r w:rsidR="00B2435C" w:rsidRPr="00B146D0">
        <w:rPr>
          <w:b/>
          <w:bCs/>
        </w:rPr>
        <w:t xml:space="preserve">pen </w:t>
      </w:r>
      <w:r w:rsidRPr="00B146D0">
        <w:rPr>
          <w:b/>
          <w:bCs/>
        </w:rPr>
        <w:t>source software</w:t>
      </w:r>
      <w:r>
        <w:t xml:space="preserve"> is deemed </w:t>
      </w:r>
      <w:r w:rsidR="00B2435C">
        <w:t>unsuitable</w:t>
      </w:r>
      <w:r>
        <w:t xml:space="preserve">, it is rejected as </w:t>
      </w:r>
      <w:r w:rsidR="00B2435C">
        <w:t>being</w:t>
      </w:r>
      <w:r>
        <w:t xml:space="preserve"> </w:t>
      </w:r>
      <w:r w:rsidR="00B2435C">
        <w:rPr>
          <w:b/>
          <w:bCs/>
        </w:rPr>
        <w:t>inappropriate for project</w:t>
      </w:r>
      <w:r w:rsidR="00B2435C">
        <w:t xml:space="preserve"> use.</w:t>
      </w:r>
      <w:r>
        <w:t xml:space="preserve"> </w:t>
      </w:r>
      <w:r w:rsidR="00B2435C">
        <w:t>Otherwise,</w:t>
      </w:r>
      <w:r>
        <w:t xml:space="preserve"> it will be considered </w:t>
      </w:r>
      <w:r w:rsidR="00B2435C">
        <w:rPr>
          <w:b/>
          <w:bCs/>
        </w:rPr>
        <w:t>project appropriate</w:t>
      </w:r>
      <w:r w:rsidRPr="00B146D0">
        <w:rPr>
          <w:b/>
          <w:bCs/>
        </w:rPr>
        <w:t xml:space="preserve"> open source software</w:t>
      </w:r>
      <w:r>
        <w:t>.</w:t>
      </w:r>
    </w:p>
    <w:p w14:paraId="5AACB5F4" w14:textId="77777777" w:rsidR="006265EC" w:rsidRDefault="006265EC">
      <w:pPr>
        <w:rPr>
          <w:sz w:val="32"/>
          <w:szCs w:val="32"/>
        </w:rPr>
      </w:pPr>
      <w:r>
        <w:br w:type="page"/>
      </w:r>
    </w:p>
    <w:p w14:paraId="31454EE6" w14:textId="7114BD4A" w:rsidR="00B2435C" w:rsidRDefault="00B2435C" w:rsidP="00B2435C">
      <w:pPr>
        <w:pStyle w:val="Heading2"/>
      </w:pPr>
      <w:r>
        <w:lastRenderedPageBreak/>
        <w:t>Pre-flight License Review</w:t>
      </w:r>
    </w:p>
    <w:p w14:paraId="4AF08BD2" w14:textId="77777777" w:rsidR="00B2435C" w:rsidRDefault="00B2435C" w:rsidP="00B2435C"/>
    <w:tbl>
      <w:tblPr>
        <w:tblW w:w="6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210"/>
      </w:tblGrid>
      <w:tr w:rsidR="00B2435C" w14:paraId="46331DF4" w14:textId="77777777" w:rsidTr="00B2435C">
        <w:tc>
          <w:tcPr>
            <w:tcW w:w="1440" w:type="dxa"/>
            <w:shd w:val="clear" w:color="auto" w:fill="auto"/>
            <w:tcMar>
              <w:top w:w="100" w:type="dxa"/>
              <w:left w:w="100" w:type="dxa"/>
              <w:bottom w:w="100" w:type="dxa"/>
              <w:right w:w="100" w:type="dxa"/>
            </w:tcMar>
            <w:vAlign w:val="center"/>
          </w:tcPr>
          <w:p w14:paraId="0930CEF5" w14:textId="77777777" w:rsidR="00B2435C" w:rsidRDefault="00B2435C" w:rsidP="00CF11C5">
            <w:pPr>
              <w:widowControl w:val="0"/>
              <w:spacing w:line="240" w:lineRule="auto"/>
              <w:jc w:val="right"/>
            </w:pPr>
            <w:r>
              <w:t>Inputs</w:t>
            </w:r>
          </w:p>
        </w:tc>
        <w:tc>
          <w:tcPr>
            <w:tcW w:w="5210" w:type="dxa"/>
            <w:shd w:val="clear" w:color="auto" w:fill="auto"/>
            <w:tcMar>
              <w:top w:w="100" w:type="dxa"/>
              <w:left w:w="100" w:type="dxa"/>
              <w:bottom w:w="100" w:type="dxa"/>
              <w:right w:w="100" w:type="dxa"/>
            </w:tcMar>
          </w:tcPr>
          <w:p w14:paraId="30805469" w14:textId="780D74CB" w:rsidR="00B2435C" w:rsidRDefault="00B2435C" w:rsidP="00CF11C5">
            <w:pPr>
              <w:widowControl w:val="0"/>
              <w:spacing w:line="240" w:lineRule="auto"/>
            </w:pPr>
            <w:r>
              <w:t>Project appropriate open source software</w:t>
            </w:r>
          </w:p>
        </w:tc>
      </w:tr>
      <w:tr w:rsidR="00B2435C" w14:paraId="0AFA3846" w14:textId="77777777" w:rsidTr="00B2435C">
        <w:tc>
          <w:tcPr>
            <w:tcW w:w="1440" w:type="dxa"/>
            <w:shd w:val="clear" w:color="auto" w:fill="auto"/>
            <w:tcMar>
              <w:top w:w="100" w:type="dxa"/>
              <w:left w:w="100" w:type="dxa"/>
              <w:bottom w:w="100" w:type="dxa"/>
              <w:right w:w="100" w:type="dxa"/>
            </w:tcMar>
            <w:vAlign w:val="center"/>
          </w:tcPr>
          <w:p w14:paraId="3211035E" w14:textId="77777777" w:rsidR="00B2435C" w:rsidRDefault="00B2435C" w:rsidP="00CF11C5">
            <w:pPr>
              <w:widowControl w:val="0"/>
              <w:spacing w:line="240" w:lineRule="auto"/>
              <w:jc w:val="right"/>
            </w:pPr>
            <w:r>
              <w:t>Outputs</w:t>
            </w:r>
          </w:p>
        </w:tc>
        <w:tc>
          <w:tcPr>
            <w:tcW w:w="5210" w:type="dxa"/>
            <w:shd w:val="clear" w:color="auto" w:fill="auto"/>
            <w:tcMar>
              <w:top w:w="100" w:type="dxa"/>
              <w:left w:w="100" w:type="dxa"/>
              <w:bottom w:w="100" w:type="dxa"/>
              <w:right w:w="100" w:type="dxa"/>
            </w:tcMar>
          </w:tcPr>
          <w:p w14:paraId="51BAEBF0" w14:textId="3F0801ED" w:rsidR="00B2435C" w:rsidRDefault="00B2435C" w:rsidP="00CF11C5">
            <w:pPr>
              <w:widowControl w:val="0"/>
              <w:spacing w:line="240" w:lineRule="auto"/>
            </w:pPr>
            <w:r>
              <w:t>Individual license approved open source software</w:t>
            </w:r>
          </w:p>
        </w:tc>
      </w:tr>
      <w:tr w:rsidR="00B2435C" w14:paraId="57251A0A" w14:textId="77777777" w:rsidTr="00B2435C">
        <w:tc>
          <w:tcPr>
            <w:tcW w:w="1440" w:type="dxa"/>
            <w:shd w:val="clear" w:color="auto" w:fill="auto"/>
            <w:tcMar>
              <w:top w:w="100" w:type="dxa"/>
              <w:left w:w="100" w:type="dxa"/>
              <w:bottom w:w="100" w:type="dxa"/>
              <w:right w:w="100" w:type="dxa"/>
            </w:tcMar>
            <w:vAlign w:val="center"/>
          </w:tcPr>
          <w:p w14:paraId="3C4D7FFD" w14:textId="77777777" w:rsidR="00B2435C" w:rsidRDefault="00B2435C" w:rsidP="00CF11C5">
            <w:pPr>
              <w:widowControl w:val="0"/>
              <w:spacing w:line="240" w:lineRule="auto"/>
              <w:jc w:val="right"/>
            </w:pPr>
            <w:r>
              <w:t>Participants</w:t>
            </w:r>
          </w:p>
        </w:tc>
        <w:tc>
          <w:tcPr>
            <w:tcW w:w="5210" w:type="dxa"/>
            <w:shd w:val="clear" w:color="auto" w:fill="auto"/>
            <w:tcMar>
              <w:top w:w="100" w:type="dxa"/>
              <w:left w:w="100" w:type="dxa"/>
              <w:bottom w:w="100" w:type="dxa"/>
              <w:right w:w="100" w:type="dxa"/>
            </w:tcMar>
          </w:tcPr>
          <w:p w14:paraId="0433ED59" w14:textId="7F0D4280" w:rsidR="00B2435C" w:rsidRDefault="00766AEF" w:rsidP="00CF11C5">
            <w:pPr>
              <w:widowControl w:val="0"/>
              <w:spacing w:line="240" w:lineRule="auto"/>
            </w:pPr>
            <w:r>
              <w:t>Open source software</w:t>
            </w:r>
            <w:r w:rsidR="00B2435C">
              <w:t xml:space="preserve"> SME</w:t>
            </w:r>
          </w:p>
        </w:tc>
      </w:tr>
    </w:tbl>
    <w:p w14:paraId="4564E001" w14:textId="77777777" w:rsidR="00B2435C" w:rsidRDefault="00B2435C" w:rsidP="00B2435C"/>
    <w:p w14:paraId="49F24F31" w14:textId="77777777" w:rsidR="00B2435C" w:rsidRDefault="00B2435C" w:rsidP="00B2435C">
      <w:pPr>
        <w:jc w:val="center"/>
      </w:pPr>
      <w:r>
        <w:rPr>
          <w:noProof/>
        </w:rPr>
        <w:drawing>
          <wp:inline distT="0" distB="0" distL="0" distR="0" wp14:anchorId="71429EBC" wp14:editId="4E1E12D4">
            <wp:extent cx="5294202" cy="4455185"/>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294202" cy="4455185"/>
                    </a:xfrm>
                    <a:prstGeom prst="rect">
                      <a:avLst/>
                    </a:prstGeom>
                  </pic:spPr>
                </pic:pic>
              </a:graphicData>
            </a:graphic>
          </wp:inline>
        </w:drawing>
      </w:r>
    </w:p>
    <w:p w14:paraId="6FD4F9EB" w14:textId="77777777" w:rsidR="00B2435C" w:rsidRDefault="00B2435C" w:rsidP="00B2435C"/>
    <w:p w14:paraId="58849485" w14:textId="584D7F4B" w:rsidR="00B2435C" w:rsidRDefault="00766AEF" w:rsidP="00766AEF">
      <w:pPr>
        <w:spacing w:after="240"/>
        <w:jc w:val="both"/>
      </w:pPr>
      <w:r>
        <w:t xml:space="preserve">Using the </w:t>
      </w:r>
      <w:r w:rsidRPr="00766AEF">
        <w:rPr>
          <w:b/>
          <w:bCs/>
        </w:rPr>
        <w:t>open source license database</w:t>
      </w:r>
      <w:r>
        <w:t>, t</w:t>
      </w:r>
      <w:r w:rsidR="00B2435C" w:rsidRPr="002658B3">
        <w:t xml:space="preserve">he </w:t>
      </w:r>
      <w:r>
        <w:t>Open Source Software SME</w:t>
      </w:r>
      <w:r w:rsidR="00B2435C" w:rsidRPr="002658B3">
        <w:t xml:space="preserve"> </w:t>
      </w:r>
      <w:r w:rsidR="00DE322C">
        <w:t>conducts a preliminary license review of</w:t>
      </w:r>
      <w:r w:rsidR="00B2435C">
        <w:t xml:space="preserve"> the </w:t>
      </w:r>
      <w:r>
        <w:rPr>
          <w:b/>
          <w:bCs/>
        </w:rPr>
        <w:t>project appropriate</w:t>
      </w:r>
      <w:r w:rsidRPr="00B146D0">
        <w:rPr>
          <w:b/>
          <w:bCs/>
        </w:rPr>
        <w:t xml:space="preserve"> </w:t>
      </w:r>
      <w:r w:rsidR="00B2435C">
        <w:rPr>
          <w:b/>
          <w:bCs/>
        </w:rPr>
        <w:t>o</w:t>
      </w:r>
      <w:r w:rsidR="00B2435C" w:rsidRPr="00B146D0">
        <w:rPr>
          <w:b/>
          <w:bCs/>
        </w:rPr>
        <w:t>pen source software</w:t>
      </w:r>
      <w:r w:rsidR="00B2435C">
        <w:t xml:space="preserve"> to determine whether </w:t>
      </w:r>
      <w:r>
        <w:t xml:space="preserve">its license </w:t>
      </w:r>
      <w:r w:rsidR="00DE322C">
        <w:t>has been approved</w:t>
      </w:r>
      <w:r w:rsidR="00B2435C">
        <w:t xml:space="preserve"> for </w:t>
      </w:r>
      <w:r w:rsidR="00DE322C">
        <w:t>use.</w:t>
      </w:r>
      <w:r w:rsidR="00B2435C">
        <w:t xml:space="preserve"> If the </w:t>
      </w:r>
      <w:r w:rsidR="00DE322C">
        <w:rPr>
          <w:b/>
          <w:bCs/>
        </w:rPr>
        <w:t>project appropriate</w:t>
      </w:r>
      <w:r w:rsidR="00DE322C" w:rsidRPr="00B146D0">
        <w:rPr>
          <w:b/>
          <w:bCs/>
        </w:rPr>
        <w:t xml:space="preserve"> </w:t>
      </w:r>
      <w:r w:rsidR="00DE322C">
        <w:rPr>
          <w:b/>
          <w:bCs/>
        </w:rPr>
        <w:t>o</w:t>
      </w:r>
      <w:r w:rsidR="00DE322C" w:rsidRPr="00B146D0">
        <w:rPr>
          <w:b/>
          <w:bCs/>
        </w:rPr>
        <w:t xml:space="preserve">pen </w:t>
      </w:r>
      <w:r w:rsidR="00B2435C" w:rsidRPr="00B146D0">
        <w:rPr>
          <w:b/>
          <w:bCs/>
        </w:rPr>
        <w:t>source software</w:t>
      </w:r>
      <w:r w:rsidR="00B2435C">
        <w:t xml:space="preserve"> </w:t>
      </w:r>
      <w:r w:rsidR="00DE322C">
        <w:t>has an unapproved</w:t>
      </w:r>
      <w:r w:rsidR="00B2435C">
        <w:t xml:space="preserve">, it is rejected as </w:t>
      </w:r>
      <w:r w:rsidR="00DE322C">
        <w:t>having an</w:t>
      </w:r>
      <w:r w:rsidR="00B2435C">
        <w:t xml:space="preserve"> </w:t>
      </w:r>
      <w:r w:rsidR="00DE322C">
        <w:rPr>
          <w:b/>
          <w:bCs/>
        </w:rPr>
        <w:t>unapproved license</w:t>
      </w:r>
      <w:r w:rsidR="00B2435C">
        <w:t xml:space="preserve">. Otherwise, it will be considered to as </w:t>
      </w:r>
      <w:r w:rsidR="004D53F1">
        <w:rPr>
          <w:b/>
          <w:bCs/>
        </w:rPr>
        <w:t>individual license approved</w:t>
      </w:r>
      <w:r w:rsidR="00B2435C" w:rsidRPr="00B146D0">
        <w:rPr>
          <w:b/>
          <w:bCs/>
        </w:rPr>
        <w:t xml:space="preserve"> open source software</w:t>
      </w:r>
      <w:r w:rsidR="00B2435C">
        <w:t>.</w:t>
      </w:r>
      <w:r w:rsidR="004D53F1">
        <w:t xml:space="preserve"> </w:t>
      </w:r>
      <w:r w:rsidR="00820C0C">
        <w:t xml:space="preserve">It will then proceed to tools and components ingest as documented in the </w:t>
      </w:r>
      <w:r w:rsidR="00820C0C" w:rsidRPr="00D729F4">
        <w:rPr>
          <w:b/>
          <w:bCs/>
        </w:rPr>
        <w:t>List of Approved Tools and Components</w:t>
      </w:r>
      <w:r w:rsidR="00820C0C">
        <w:t xml:space="preserve"> </w:t>
      </w:r>
      <w:r w:rsidR="00820C0C" w:rsidRPr="005C5920">
        <w:rPr>
          <w:b/>
          <w:bCs/>
        </w:rPr>
        <w:t>AVCDL</w:t>
      </w:r>
      <w:r w:rsidR="00820C0C">
        <w:t xml:space="preserve"> secondary document.</w:t>
      </w:r>
    </w:p>
    <w:p w14:paraId="568DA4DB" w14:textId="77777777" w:rsidR="00820C0C" w:rsidRDefault="00820C0C">
      <w:pPr>
        <w:rPr>
          <w:b/>
          <w:bCs/>
          <w:color w:val="0070C0"/>
        </w:rPr>
      </w:pPr>
      <w:r>
        <w:rPr>
          <w:b/>
          <w:bCs/>
          <w:color w:val="0070C0"/>
        </w:rPr>
        <w:br w:type="page"/>
      </w:r>
    </w:p>
    <w:p w14:paraId="1691B987" w14:textId="301952E3" w:rsidR="004D53F1" w:rsidRDefault="004D53F1" w:rsidP="004D53F1">
      <w:pPr>
        <w:spacing w:after="240"/>
        <w:ind w:left="720" w:hanging="720"/>
        <w:jc w:val="both"/>
      </w:pPr>
      <w:r w:rsidRPr="00D729F4">
        <w:rPr>
          <w:b/>
          <w:bCs/>
          <w:color w:val="0070C0"/>
        </w:rPr>
        <w:lastRenderedPageBreak/>
        <w:t>Note:</w:t>
      </w:r>
      <w:r>
        <w:tab/>
        <w:t xml:space="preserve">It is presumed that the </w:t>
      </w:r>
      <w:r w:rsidRPr="00766AEF">
        <w:rPr>
          <w:b/>
          <w:bCs/>
        </w:rPr>
        <w:t>open source license database</w:t>
      </w:r>
      <w:r>
        <w:t xml:space="preserve"> is managed under the guidance of the organization’s legal department, who would be responsible for the approval of individual licenses and the final determination as to their appropriate usage within the context of the organization’s products.</w:t>
      </w:r>
    </w:p>
    <w:p w14:paraId="219C515B" w14:textId="0A524E20" w:rsidR="00766AEF" w:rsidRDefault="00766AEF" w:rsidP="00766AEF">
      <w:pPr>
        <w:spacing w:after="240"/>
        <w:ind w:left="720" w:hanging="720"/>
        <w:jc w:val="both"/>
      </w:pPr>
      <w:r w:rsidRPr="00D729F4">
        <w:rPr>
          <w:b/>
          <w:bCs/>
          <w:color w:val="0070C0"/>
        </w:rPr>
        <w:t>Note:</w:t>
      </w:r>
      <w:r>
        <w:tab/>
        <w:t xml:space="preserve">It is presumed that </w:t>
      </w:r>
      <w:r w:rsidR="008F7B05">
        <w:t>if the</w:t>
      </w:r>
      <w:r>
        <w:t xml:space="preserve"> </w:t>
      </w:r>
      <w:r w:rsidR="008F7B05">
        <w:rPr>
          <w:b/>
          <w:bCs/>
        </w:rPr>
        <w:t>project appropriate</w:t>
      </w:r>
      <w:r w:rsidR="008F7B05" w:rsidRPr="00B146D0">
        <w:rPr>
          <w:b/>
          <w:bCs/>
        </w:rPr>
        <w:t xml:space="preserve"> </w:t>
      </w:r>
      <w:r w:rsidR="008F7B05">
        <w:rPr>
          <w:b/>
          <w:bCs/>
        </w:rPr>
        <w:t>o</w:t>
      </w:r>
      <w:r w:rsidR="008F7B05" w:rsidRPr="00B146D0">
        <w:rPr>
          <w:b/>
          <w:bCs/>
        </w:rPr>
        <w:t>pen source software</w:t>
      </w:r>
      <w:r w:rsidR="008F7B05">
        <w:t xml:space="preserve"> has a novel license (one not in the </w:t>
      </w:r>
      <w:r w:rsidR="008F7B05" w:rsidRPr="00766AEF">
        <w:rPr>
          <w:b/>
          <w:bCs/>
        </w:rPr>
        <w:t>open source license database</w:t>
      </w:r>
      <w:r w:rsidR="008F7B05">
        <w:t xml:space="preserve">), that the organization’s process for reviewing novel licenses for possible inclusion into the </w:t>
      </w:r>
      <w:r w:rsidR="008F7B05" w:rsidRPr="00766AEF">
        <w:rPr>
          <w:b/>
          <w:bCs/>
        </w:rPr>
        <w:t>open source license database</w:t>
      </w:r>
      <w:r w:rsidR="008F7B05">
        <w:t xml:space="preserve"> will be undertaken</w:t>
      </w:r>
      <w:r>
        <w:t>.</w:t>
      </w:r>
    </w:p>
    <w:p w14:paraId="198C5758" w14:textId="504A256F" w:rsidR="008F7B05" w:rsidRDefault="008F7B05" w:rsidP="008F7B05">
      <w:pPr>
        <w:spacing w:after="240"/>
        <w:ind w:left="720" w:hanging="720"/>
        <w:jc w:val="both"/>
      </w:pPr>
      <w:r w:rsidRPr="00D729F4">
        <w:rPr>
          <w:b/>
          <w:bCs/>
          <w:color w:val="0070C0"/>
        </w:rPr>
        <w:t>Note:</w:t>
      </w:r>
      <w:r>
        <w:tab/>
        <w:t>It is important to keep in mind that that the approval of an individual license does not imply that the aggregate of all licenses of all components within a project will be suitable. A review of the aggregate is necessary prior to finalization of the project for release.</w:t>
      </w:r>
    </w:p>
    <w:p w14:paraId="128BD58E" w14:textId="77777777" w:rsidR="008F7B05" w:rsidRDefault="008F7B05" w:rsidP="00766AEF">
      <w:pPr>
        <w:spacing w:after="240"/>
        <w:ind w:left="720" w:hanging="720"/>
        <w:jc w:val="both"/>
      </w:pPr>
    </w:p>
    <w:p w14:paraId="40487D89" w14:textId="19609507" w:rsidR="00766AEF" w:rsidRDefault="00766AEF">
      <w:r>
        <w:br w:type="page"/>
      </w:r>
    </w:p>
    <w:p w14:paraId="7E01F473" w14:textId="46B24061" w:rsidR="00295170" w:rsidRDefault="00295170" w:rsidP="00295170">
      <w:pPr>
        <w:pStyle w:val="Heading1"/>
      </w:pPr>
      <w:bookmarkStart w:id="5" w:name="_Open_Source_Modification"/>
      <w:bookmarkEnd w:id="5"/>
      <w:r>
        <w:lastRenderedPageBreak/>
        <w:t>Open Source Modification</w:t>
      </w:r>
    </w:p>
    <w:p w14:paraId="2C0BD770" w14:textId="05164979" w:rsidR="00295170" w:rsidRDefault="00295170" w:rsidP="00295170">
      <w:pPr>
        <w:spacing w:after="240"/>
        <w:jc w:val="both"/>
      </w:pPr>
      <w:r>
        <w:t>Care must be taken when modifying open source material, especially when it is included in a safety-critical product. The following show the recommended workflow.</w:t>
      </w:r>
    </w:p>
    <w:p w14:paraId="5D54C0AC" w14:textId="77777777" w:rsidR="00295170" w:rsidRDefault="00295170" w:rsidP="00295170">
      <w:pPr>
        <w:spacing w:after="240"/>
        <w:jc w:val="center"/>
      </w:pPr>
      <w:r>
        <w:rPr>
          <w:noProof/>
        </w:rPr>
        <w:drawing>
          <wp:inline distT="0" distB="0" distL="0" distR="0" wp14:anchorId="4F906647" wp14:editId="4E9E348D">
            <wp:extent cx="5984050" cy="187797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4050" cy="1877973"/>
                    </a:xfrm>
                    <a:prstGeom prst="rect">
                      <a:avLst/>
                    </a:prstGeom>
                  </pic:spPr>
                </pic:pic>
              </a:graphicData>
            </a:graphic>
          </wp:inline>
        </w:drawing>
      </w:r>
    </w:p>
    <w:p w14:paraId="17707049" w14:textId="3A8CC5F8" w:rsidR="00295170" w:rsidRDefault="00295170" w:rsidP="00295170">
      <w:pPr>
        <w:spacing w:after="240"/>
        <w:ind w:left="720" w:hanging="720"/>
        <w:jc w:val="both"/>
      </w:pPr>
      <w:r w:rsidRPr="00D729F4">
        <w:rPr>
          <w:b/>
          <w:bCs/>
          <w:color w:val="0070C0"/>
        </w:rPr>
        <w:t>Note:</w:t>
      </w:r>
      <w:r>
        <w:tab/>
        <w:t>This workflow is intended to augment the organization’s existing source code / artifact management processes.</w:t>
      </w:r>
    </w:p>
    <w:p w14:paraId="79878921" w14:textId="77777777" w:rsidR="00295170" w:rsidRDefault="00295170">
      <w:pPr>
        <w:rPr>
          <w:sz w:val="40"/>
          <w:szCs w:val="40"/>
        </w:rPr>
      </w:pPr>
      <w:r>
        <w:br w:type="page"/>
      </w:r>
    </w:p>
    <w:p w14:paraId="63751DB6" w14:textId="1D87B06A" w:rsidR="00295170" w:rsidRDefault="00295170" w:rsidP="00295170">
      <w:pPr>
        <w:pStyle w:val="Heading1"/>
      </w:pPr>
      <w:r>
        <w:lastRenderedPageBreak/>
        <w:t>Modification Process</w:t>
      </w:r>
    </w:p>
    <w:p w14:paraId="1F01CBCD" w14:textId="37054325" w:rsidR="00295170" w:rsidRDefault="00295170" w:rsidP="00295170">
      <w:pPr>
        <w:pStyle w:val="Heading2"/>
      </w:pPr>
      <w:r>
        <w:t xml:space="preserve">Candidate </w:t>
      </w:r>
      <w:r w:rsidR="00765FC3">
        <w:t xml:space="preserve">Modification </w:t>
      </w:r>
      <w:r>
        <w:t>Identification</w:t>
      </w:r>
    </w:p>
    <w:p w14:paraId="22F4348B" w14:textId="77777777" w:rsidR="00295170" w:rsidRDefault="00295170" w:rsidP="00295170"/>
    <w:tbl>
      <w:tblPr>
        <w:tblW w:w="5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310"/>
      </w:tblGrid>
      <w:tr w:rsidR="00295170" w14:paraId="36F1044D" w14:textId="77777777" w:rsidTr="00305649">
        <w:tc>
          <w:tcPr>
            <w:tcW w:w="1440" w:type="dxa"/>
            <w:shd w:val="clear" w:color="auto" w:fill="auto"/>
            <w:tcMar>
              <w:top w:w="100" w:type="dxa"/>
              <w:left w:w="100" w:type="dxa"/>
              <w:bottom w:w="100" w:type="dxa"/>
              <w:right w:w="100" w:type="dxa"/>
            </w:tcMar>
            <w:vAlign w:val="center"/>
          </w:tcPr>
          <w:p w14:paraId="0D906D66" w14:textId="77777777" w:rsidR="00295170" w:rsidRDefault="00295170" w:rsidP="00CF11C5">
            <w:pPr>
              <w:widowControl w:val="0"/>
              <w:spacing w:line="240" w:lineRule="auto"/>
              <w:jc w:val="right"/>
            </w:pPr>
            <w:r>
              <w:t>Inputs</w:t>
            </w:r>
          </w:p>
        </w:tc>
        <w:tc>
          <w:tcPr>
            <w:tcW w:w="4310" w:type="dxa"/>
            <w:shd w:val="clear" w:color="auto" w:fill="auto"/>
            <w:tcMar>
              <w:top w:w="100" w:type="dxa"/>
              <w:left w:w="100" w:type="dxa"/>
              <w:bottom w:w="100" w:type="dxa"/>
              <w:right w:w="100" w:type="dxa"/>
            </w:tcMar>
          </w:tcPr>
          <w:p w14:paraId="2ADF8C28" w14:textId="77777777" w:rsidR="00295170" w:rsidRDefault="00295170" w:rsidP="00CF11C5">
            <w:pPr>
              <w:widowControl w:val="0"/>
              <w:spacing w:line="240" w:lineRule="auto"/>
            </w:pPr>
            <w:r>
              <w:t>Open source software</w:t>
            </w:r>
          </w:p>
          <w:p w14:paraId="78C19EAB" w14:textId="3AF7C639" w:rsidR="00305649" w:rsidRDefault="00305649" w:rsidP="00CF11C5">
            <w:pPr>
              <w:widowControl w:val="0"/>
              <w:spacing w:line="240" w:lineRule="auto"/>
            </w:pPr>
            <w:r>
              <w:t>Proposed modification</w:t>
            </w:r>
          </w:p>
        </w:tc>
      </w:tr>
      <w:tr w:rsidR="00295170" w14:paraId="772FBDBE" w14:textId="77777777" w:rsidTr="00305649">
        <w:tc>
          <w:tcPr>
            <w:tcW w:w="1440" w:type="dxa"/>
            <w:shd w:val="clear" w:color="auto" w:fill="auto"/>
            <w:tcMar>
              <w:top w:w="100" w:type="dxa"/>
              <w:left w:w="100" w:type="dxa"/>
              <w:bottom w:w="100" w:type="dxa"/>
              <w:right w:w="100" w:type="dxa"/>
            </w:tcMar>
            <w:vAlign w:val="center"/>
          </w:tcPr>
          <w:p w14:paraId="573ED351" w14:textId="77777777" w:rsidR="00295170" w:rsidRDefault="00295170" w:rsidP="00CF11C5">
            <w:pPr>
              <w:widowControl w:val="0"/>
              <w:spacing w:line="240" w:lineRule="auto"/>
              <w:jc w:val="right"/>
            </w:pPr>
            <w:r>
              <w:t>Outputs</w:t>
            </w:r>
          </w:p>
        </w:tc>
        <w:tc>
          <w:tcPr>
            <w:tcW w:w="4310" w:type="dxa"/>
            <w:shd w:val="clear" w:color="auto" w:fill="auto"/>
            <w:tcMar>
              <w:top w:w="100" w:type="dxa"/>
              <w:left w:w="100" w:type="dxa"/>
              <w:bottom w:w="100" w:type="dxa"/>
              <w:right w:w="100" w:type="dxa"/>
            </w:tcMar>
          </w:tcPr>
          <w:p w14:paraId="203D9FFF" w14:textId="0FE68852" w:rsidR="00295170" w:rsidRDefault="00305649" w:rsidP="00CF11C5">
            <w:pPr>
              <w:widowControl w:val="0"/>
              <w:spacing w:line="240" w:lineRule="auto"/>
            </w:pPr>
            <w:r>
              <w:t>Proposed modified</w:t>
            </w:r>
            <w:r w:rsidR="00295170">
              <w:t xml:space="preserve"> open source software</w:t>
            </w:r>
          </w:p>
        </w:tc>
      </w:tr>
      <w:tr w:rsidR="00295170" w14:paraId="506ED241" w14:textId="77777777" w:rsidTr="00305649">
        <w:tc>
          <w:tcPr>
            <w:tcW w:w="1440" w:type="dxa"/>
            <w:shd w:val="clear" w:color="auto" w:fill="auto"/>
            <w:tcMar>
              <w:top w:w="100" w:type="dxa"/>
              <w:left w:w="100" w:type="dxa"/>
              <w:bottom w:w="100" w:type="dxa"/>
              <w:right w:w="100" w:type="dxa"/>
            </w:tcMar>
            <w:vAlign w:val="center"/>
          </w:tcPr>
          <w:p w14:paraId="7D8F267E" w14:textId="77777777" w:rsidR="00295170" w:rsidRDefault="00295170" w:rsidP="00CF11C5">
            <w:pPr>
              <w:widowControl w:val="0"/>
              <w:spacing w:line="240" w:lineRule="auto"/>
              <w:jc w:val="right"/>
            </w:pPr>
            <w:r>
              <w:t>Participants</w:t>
            </w:r>
          </w:p>
        </w:tc>
        <w:tc>
          <w:tcPr>
            <w:tcW w:w="4310" w:type="dxa"/>
            <w:shd w:val="clear" w:color="auto" w:fill="auto"/>
            <w:tcMar>
              <w:top w:w="100" w:type="dxa"/>
              <w:left w:w="100" w:type="dxa"/>
              <w:bottom w:w="100" w:type="dxa"/>
              <w:right w:w="100" w:type="dxa"/>
            </w:tcMar>
          </w:tcPr>
          <w:p w14:paraId="77C4B55E" w14:textId="77777777" w:rsidR="00295170" w:rsidRDefault="00295170" w:rsidP="00CF11C5">
            <w:pPr>
              <w:widowControl w:val="0"/>
              <w:spacing w:line="240" w:lineRule="auto"/>
            </w:pPr>
            <w:r>
              <w:t>Development SME</w:t>
            </w:r>
          </w:p>
        </w:tc>
      </w:tr>
    </w:tbl>
    <w:p w14:paraId="4684F23C" w14:textId="77777777" w:rsidR="00295170" w:rsidRDefault="00295170" w:rsidP="00295170"/>
    <w:p w14:paraId="754DD3D7" w14:textId="77777777" w:rsidR="00295170" w:rsidRDefault="00295170" w:rsidP="00295170">
      <w:pPr>
        <w:jc w:val="center"/>
      </w:pPr>
      <w:r>
        <w:rPr>
          <w:noProof/>
        </w:rPr>
        <w:drawing>
          <wp:inline distT="0" distB="0" distL="0" distR="0" wp14:anchorId="3EC55CED" wp14:editId="1AE7CE97">
            <wp:extent cx="3416728" cy="4414312"/>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6">
                      <a:extLst>
                        <a:ext uri="{28A0092B-C50C-407E-A947-70E740481C1C}">
                          <a14:useLocalDpi xmlns:a14="http://schemas.microsoft.com/office/drawing/2010/main" val="0"/>
                        </a:ext>
                      </a:extLst>
                    </a:blip>
                    <a:stretch>
                      <a:fillRect/>
                    </a:stretch>
                  </pic:blipFill>
                  <pic:spPr>
                    <a:xfrm>
                      <a:off x="0" y="0"/>
                      <a:ext cx="3416728" cy="4414312"/>
                    </a:xfrm>
                    <a:prstGeom prst="rect">
                      <a:avLst/>
                    </a:prstGeom>
                  </pic:spPr>
                </pic:pic>
              </a:graphicData>
            </a:graphic>
          </wp:inline>
        </w:drawing>
      </w:r>
    </w:p>
    <w:p w14:paraId="45C4DC76" w14:textId="77777777" w:rsidR="00295170" w:rsidRDefault="00295170" w:rsidP="00295170"/>
    <w:p w14:paraId="2C4A705D" w14:textId="58D67541" w:rsidR="00295170" w:rsidRDefault="0063692C" w:rsidP="00295170">
      <w:pPr>
        <w:jc w:val="both"/>
      </w:pPr>
      <w:r>
        <w:t xml:space="preserve">Using the </w:t>
      </w:r>
      <w:r w:rsidRPr="0063692C">
        <w:rPr>
          <w:b/>
          <w:bCs/>
        </w:rPr>
        <w:t>proposed modification</w:t>
      </w:r>
      <w:r>
        <w:t>, t</w:t>
      </w:r>
      <w:r w:rsidR="00295170" w:rsidRPr="002658B3">
        <w:t xml:space="preserve">he Development SME </w:t>
      </w:r>
      <w:r w:rsidR="00295170">
        <w:t xml:space="preserve">reviews the </w:t>
      </w:r>
      <w:r w:rsidR="00295170" w:rsidRPr="00B146D0">
        <w:rPr>
          <w:b/>
          <w:bCs/>
        </w:rPr>
        <w:t>open source software</w:t>
      </w:r>
      <w:r w:rsidR="00295170">
        <w:t xml:space="preserve"> to determine whether </w:t>
      </w:r>
      <w:r>
        <w:t xml:space="preserve">the </w:t>
      </w:r>
      <w:r w:rsidRPr="0063692C">
        <w:rPr>
          <w:b/>
          <w:bCs/>
        </w:rPr>
        <w:t>proposed modification</w:t>
      </w:r>
      <w:r w:rsidR="00295170">
        <w:t xml:space="preserve"> is </w:t>
      </w:r>
      <w:r>
        <w:t>necessary</w:t>
      </w:r>
      <w:r w:rsidR="00295170">
        <w:t>. What specifically qualifies as “</w:t>
      </w:r>
      <w:r>
        <w:t>necessary</w:t>
      </w:r>
      <w:r w:rsidR="00295170">
        <w:t xml:space="preserve">” is based on the </w:t>
      </w:r>
      <w:r w:rsidR="00295170" w:rsidRPr="00B146D0">
        <w:rPr>
          <w:b/>
          <w:bCs/>
        </w:rPr>
        <w:t>open source software</w:t>
      </w:r>
      <w:r w:rsidR="00295170">
        <w:t xml:space="preserve"> and its application within the context of the project under consideration. If the</w:t>
      </w:r>
      <w:r>
        <w:t xml:space="preserve"> </w:t>
      </w:r>
      <w:r w:rsidRPr="0063692C">
        <w:rPr>
          <w:b/>
          <w:bCs/>
        </w:rPr>
        <w:t>proposed modification</w:t>
      </w:r>
      <w:r>
        <w:t xml:space="preserve"> to the</w:t>
      </w:r>
      <w:r w:rsidR="00295170">
        <w:t xml:space="preserve"> </w:t>
      </w:r>
      <w:r w:rsidR="00295170" w:rsidRPr="00B146D0">
        <w:rPr>
          <w:b/>
          <w:bCs/>
        </w:rPr>
        <w:t>open source software</w:t>
      </w:r>
      <w:r w:rsidR="00295170">
        <w:t xml:space="preserve"> is deemed </w:t>
      </w:r>
      <w:r>
        <w:t>unnecessary</w:t>
      </w:r>
      <w:r w:rsidR="00295170">
        <w:t xml:space="preserve">, it is rejected as </w:t>
      </w:r>
      <w:r>
        <w:t>there is</w:t>
      </w:r>
      <w:r w:rsidR="00295170">
        <w:t xml:space="preserve"> </w:t>
      </w:r>
      <w:r w:rsidR="00295170" w:rsidRPr="00B146D0">
        <w:rPr>
          <w:b/>
          <w:bCs/>
        </w:rPr>
        <w:t xml:space="preserve">no </w:t>
      </w:r>
      <w:r>
        <w:rPr>
          <w:b/>
          <w:bCs/>
        </w:rPr>
        <w:t>modification necessary</w:t>
      </w:r>
      <w:r w:rsidR="00295170">
        <w:t xml:space="preserve">. Otherwise, it will be considered </w:t>
      </w:r>
      <w:r>
        <w:rPr>
          <w:b/>
          <w:bCs/>
        </w:rPr>
        <w:t>proposed modified</w:t>
      </w:r>
      <w:r w:rsidR="00295170" w:rsidRPr="00B146D0">
        <w:rPr>
          <w:b/>
          <w:bCs/>
        </w:rPr>
        <w:t xml:space="preserve"> open source software</w:t>
      </w:r>
      <w:r w:rsidR="00295170">
        <w:t>.</w:t>
      </w:r>
    </w:p>
    <w:p w14:paraId="14FADBA2" w14:textId="6663D1E5" w:rsidR="0063692C" w:rsidRDefault="0063692C" w:rsidP="0063692C">
      <w:pPr>
        <w:pStyle w:val="Heading2"/>
      </w:pPr>
      <w:r>
        <w:lastRenderedPageBreak/>
        <w:t xml:space="preserve">Modification </w:t>
      </w:r>
      <w:r w:rsidR="00317529">
        <w:t>Suitability Review</w:t>
      </w:r>
    </w:p>
    <w:p w14:paraId="76C88222" w14:textId="77777777" w:rsidR="0063692C" w:rsidRDefault="0063692C" w:rsidP="0063692C"/>
    <w:tbl>
      <w:tblPr>
        <w:tblW w:w="6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210"/>
      </w:tblGrid>
      <w:tr w:rsidR="0063692C" w14:paraId="64470CFE" w14:textId="77777777" w:rsidTr="00317529">
        <w:tc>
          <w:tcPr>
            <w:tcW w:w="1440" w:type="dxa"/>
            <w:shd w:val="clear" w:color="auto" w:fill="auto"/>
            <w:tcMar>
              <w:top w:w="100" w:type="dxa"/>
              <w:left w:w="100" w:type="dxa"/>
              <w:bottom w:w="100" w:type="dxa"/>
              <w:right w:w="100" w:type="dxa"/>
            </w:tcMar>
            <w:vAlign w:val="center"/>
          </w:tcPr>
          <w:p w14:paraId="0535509C" w14:textId="77777777" w:rsidR="0063692C" w:rsidRDefault="0063692C" w:rsidP="00CF11C5">
            <w:pPr>
              <w:widowControl w:val="0"/>
              <w:spacing w:line="240" w:lineRule="auto"/>
              <w:jc w:val="right"/>
            </w:pPr>
            <w:r>
              <w:t>Inputs</w:t>
            </w:r>
          </w:p>
        </w:tc>
        <w:tc>
          <w:tcPr>
            <w:tcW w:w="5210" w:type="dxa"/>
            <w:shd w:val="clear" w:color="auto" w:fill="auto"/>
            <w:tcMar>
              <w:top w:w="100" w:type="dxa"/>
              <w:left w:w="100" w:type="dxa"/>
              <w:bottom w:w="100" w:type="dxa"/>
              <w:right w:w="100" w:type="dxa"/>
            </w:tcMar>
          </w:tcPr>
          <w:p w14:paraId="75735314" w14:textId="19FDABB8" w:rsidR="0063692C" w:rsidRDefault="00317529" w:rsidP="00CF11C5">
            <w:pPr>
              <w:widowControl w:val="0"/>
              <w:spacing w:line="240" w:lineRule="auto"/>
            </w:pPr>
            <w:r>
              <w:t>Proposed modified open source software</w:t>
            </w:r>
          </w:p>
        </w:tc>
      </w:tr>
      <w:tr w:rsidR="0063692C" w14:paraId="4372A0E5" w14:textId="77777777" w:rsidTr="00317529">
        <w:tc>
          <w:tcPr>
            <w:tcW w:w="1440" w:type="dxa"/>
            <w:shd w:val="clear" w:color="auto" w:fill="auto"/>
            <w:tcMar>
              <w:top w:w="100" w:type="dxa"/>
              <w:left w:w="100" w:type="dxa"/>
              <w:bottom w:w="100" w:type="dxa"/>
              <w:right w:w="100" w:type="dxa"/>
            </w:tcMar>
            <w:vAlign w:val="center"/>
          </w:tcPr>
          <w:p w14:paraId="14CA4750" w14:textId="77777777" w:rsidR="0063692C" w:rsidRDefault="0063692C" w:rsidP="00CF11C5">
            <w:pPr>
              <w:widowControl w:val="0"/>
              <w:spacing w:line="240" w:lineRule="auto"/>
              <w:jc w:val="right"/>
            </w:pPr>
            <w:r>
              <w:t>Outputs</w:t>
            </w:r>
          </w:p>
        </w:tc>
        <w:tc>
          <w:tcPr>
            <w:tcW w:w="5210" w:type="dxa"/>
            <w:shd w:val="clear" w:color="auto" w:fill="auto"/>
            <w:tcMar>
              <w:top w:w="100" w:type="dxa"/>
              <w:left w:w="100" w:type="dxa"/>
              <w:bottom w:w="100" w:type="dxa"/>
              <w:right w:w="100" w:type="dxa"/>
            </w:tcMar>
          </w:tcPr>
          <w:p w14:paraId="2F1E9624" w14:textId="2D155304" w:rsidR="0063692C" w:rsidRDefault="00317529" w:rsidP="00CF11C5">
            <w:pPr>
              <w:widowControl w:val="0"/>
              <w:spacing w:line="240" w:lineRule="auto"/>
            </w:pPr>
            <w:r>
              <w:t>Project appropriate</w:t>
            </w:r>
            <w:r w:rsidR="0063692C">
              <w:t xml:space="preserve"> modified open source software</w:t>
            </w:r>
          </w:p>
        </w:tc>
      </w:tr>
      <w:tr w:rsidR="0063692C" w14:paraId="3336585B" w14:textId="77777777" w:rsidTr="00317529">
        <w:tc>
          <w:tcPr>
            <w:tcW w:w="1440" w:type="dxa"/>
            <w:shd w:val="clear" w:color="auto" w:fill="auto"/>
            <w:tcMar>
              <w:top w:w="100" w:type="dxa"/>
              <w:left w:w="100" w:type="dxa"/>
              <w:bottom w:w="100" w:type="dxa"/>
              <w:right w:w="100" w:type="dxa"/>
            </w:tcMar>
            <w:vAlign w:val="center"/>
          </w:tcPr>
          <w:p w14:paraId="1F93456A" w14:textId="77777777" w:rsidR="0063692C" w:rsidRDefault="0063692C" w:rsidP="00CF11C5">
            <w:pPr>
              <w:widowControl w:val="0"/>
              <w:spacing w:line="240" w:lineRule="auto"/>
              <w:jc w:val="right"/>
            </w:pPr>
            <w:r>
              <w:t>Participants</w:t>
            </w:r>
          </w:p>
        </w:tc>
        <w:tc>
          <w:tcPr>
            <w:tcW w:w="5210" w:type="dxa"/>
            <w:shd w:val="clear" w:color="auto" w:fill="auto"/>
            <w:tcMar>
              <w:top w:w="100" w:type="dxa"/>
              <w:left w:w="100" w:type="dxa"/>
              <w:bottom w:w="100" w:type="dxa"/>
              <w:right w:w="100" w:type="dxa"/>
            </w:tcMar>
          </w:tcPr>
          <w:p w14:paraId="6FDAAD46" w14:textId="2F76A385" w:rsidR="0063692C" w:rsidRDefault="0063692C" w:rsidP="00CF11C5">
            <w:pPr>
              <w:widowControl w:val="0"/>
              <w:spacing w:line="240" w:lineRule="auto"/>
            </w:pPr>
            <w:r>
              <w:t xml:space="preserve">Development </w:t>
            </w:r>
            <w:r w:rsidR="00317529">
              <w:t>project lead</w:t>
            </w:r>
          </w:p>
        </w:tc>
      </w:tr>
    </w:tbl>
    <w:p w14:paraId="46E873B3" w14:textId="77777777" w:rsidR="0063692C" w:rsidRDefault="0063692C" w:rsidP="0063692C"/>
    <w:p w14:paraId="5EAB6F4B" w14:textId="77777777" w:rsidR="0063692C" w:rsidRDefault="0063692C" w:rsidP="0063692C">
      <w:pPr>
        <w:jc w:val="center"/>
      </w:pPr>
      <w:r>
        <w:rPr>
          <w:noProof/>
        </w:rPr>
        <w:drawing>
          <wp:inline distT="0" distB="0" distL="0" distR="0" wp14:anchorId="40D6D291" wp14:editId="4A901ADF">
            <wp:extent cx="3945890" cy="444855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3953870" cy="4457549"/>
                    </a:xfrm>
                    <a:prstGeom prst="rect">
                      <a:avLst/>
                    </a:prstGeom>
                  </pic:spPr>
                </pic:pic>
              </a:graphicData>
            </a:graphic>
          </wp:inline>
        </w:drawing>
      </w:r>
    </w:p>
    <w:p w14:paraId="71D98535" w14:textId="77777777" w:rsidR="0063692C" w:rsidRDefault="0063692C" w:rsidP="0063692C"/>
    <w:p w14:paraId="72FB704E" w14:textId="219F2473" w:rsidR="00317529" w:rsidRDefault="00317529" w:rsidP="00317529">
      <w:pPr>
        <w:spacing w:after="240"/>
        <w:jc w:val="both"/>
      </w:pPr>
      <w:r w:rsidRPr="002658B3">
        <w:t xml:space="preserve">The Development </w:t>
      </w:r>
      <w:r>
        <w:t>Project Lead</w:t>
      </w:r>
      <w:r w:rsidRPr="002658B3">
        <w:t xml:space="preserve"> </w:t>
      </w:r>
      <w:r>
        <w:t xml:space="preserve">reviews the </w:t>
      </w:r>
      <w:r>
        <w:rPr>
          <w:b/>
          <w:bCs/>
        </w:rPr>
        <w:t>proposed modified o</w:t>
      </w:r>
      <w:r w:rsidRPr="00B146D0">
        <w:rPr>
          <w:b/>
          <w:bCs/>
        </w:rPr>
        <w:t>pen source software</w:t>
      </w:r>
      <w:r>
        <w:t xml:space="preserve"> to determine whether it is suitable for inclusion in the project under consideration. What specifically qualifies as</w:t>
      </w:r>
      <w:r w:rsidR="005363DD">
        <w:t xml:space="preserve"> </w:t>
      </w:r>
      <w:r>
        <w:t xml:space="preserve">“suitable” is based on the </w:t>
      </w:r>
      <w:r>
        <w:rPr>
          <w:b/>
          <w:bCs/>
        </w:rPr>
        <w:t>proposed modified o</w:t>
      </w:r>
      <w:r w:rsidRPr="00B146D0">
        <w:rPr>
          <w:b/>
          <w:bCs/>
        </w:rPr>
        <w:t>pen source software</w:t>
      </w:r>
      <w:r>
        <w:t xml:space="preserve"> and its application within the context of the project under consideration. If the </w:t>
      </w:r>
      <w:r>
        <w:rPr>
          <w:b/>
          <w:bCs/>
        </w:rPr>
        <w:t>proposed modified o</w:t>
      </w:r>
      <w:r w:rsidRPr="00B146D0">
        <w:rPr>
          <w:b/>
          <w:bCs/>
        </w:rPr>
        <w:t>pen source software</w:t>
      </w:r>
      <w:r>
        <w:t xml:space="preserve"> is deemed unsuitable, it is rejected as being an </w:t>
      </w:r>
      <w:r>
        <w:rPr>
          <w:b/>
          <w:bCs/>
        </w:rPr>
        <w:t>inappropriate modification</w:t>
      </w:r>
      <w:r>
        <w:t xml:space="preserve">. Otherwise, it will be considered </w:t>
      </w:r>
      <w:r>
        <w:rPr>
          <w:b/>
          <w:bCs/>
        </w:rPr>
        <w:t>project appropriate modified</w:t>
      </w:r>
      <w:r w:rsidRPr="00B146D0">
        <w:rPr>
          <w:b/>
          <w:bCs/>
        </w:rPr>
        <w:t xml:space="preserve"> open source software</w:t>
      </w:r>
      <w:r>
        <w:t>.</w:t>
      </w:r>
    </w:p>
    <w:p w14:paraId="2941E943" w14:textId="400627E1" w:rsidR="00317529" w:rsidRDefault="00317529">
      <w:r>
        <w:br w:type="page"/>
      </w:r>
    </w:p>
    <w:p w14:paraId="4C83F353" w14:textId="28BE628F" w:rsidR="00317529" w:rsidRDefault="00317529" w:rsidP="00317529">
      <w:pPr>
        <w:pStyle w:val="Heading2"/>
      </w:pPr>
      <w:r>
        <w:lastRenderedPageBreak/>
        <w:t>IP Disclosure Review</w:t>
      </w:r>
    </w:p>
    <w:p w14:paraId="7D1AA5BE" w14:textId="77777777" w:rsidR="00317529" w:rsidRDefault="00317529" w:rsidP="00317529"/>
    <w:tbl>
      <w:tblPr>
        <w:tblW w:w="7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70"/>
      </w:tblGrid>
      <w:tr w:rsidR="00317529" w14:paraId="03E8289B" w14:textId="77777777" w:rsidTr="00885744">
        <w:tc>
          <w:tcPr>
            <w:tcW w:w="1440" w:type="dxa"/>
            <w:shd w:val="clear" w:color="auto" w:fill="auto"/>
            <w:tcMar>
              <w:top w:w="100" w:type="dxa"/>
              <w:left w:w="100" w:type="dxa"/>
              <w:bottom w:w="100" w:type="dxa"/>
              <w:right w:w="100" w:type="dxa"/>
            </w:tcMar>
            <w:vAlign w:val="center"/>
          </w:tcPr>
          <w:p w14:paraId="02556E20" w14:textId="77777777" w:rsidR="00317529" w:rsidRDefault="00317529" w:rsidP="00CF11C5">
            <w:pPr>
              <w:widowControl w:val="0"/>
              <w:spacing w:line="240" w:lineRule="auto"/>
              <w:jc w:val="right"/>
            </w:pPr>
            <w:r>
              <w:t>Inputs</w:t>
            </w:r>
          </w:p>
        </w:tc>
        <w:tc>
          <w:tcPr>
            <w:tcW w:w="5570" w:type="dxa"/>
            <w:shd w:val="clear" w:color="auto" w:fill="auto"/>
            <w:tcMar>
              <w:top w:w="100" w:type="dxa"/>
              <w:left w:w="100" w:type="dxa"/>
              <w:bottom w:w="100" w:type="dxa"/>
              <w:right w:w="100" w:type="dxa"/>
            </w:tcMar>
          </w:tcPr>
          <w:p w14:paraId="226E7E18" w14:textId="1EFAA356" w:rsidR="00317529" w:rsidRDefault="00317529" w:rsidP="00CF11C5">
            <w:pPr>
              <w:widowControl w:val="0"/>
              <w:spacing w:line="240" w:lineRule="auto"/>
            </w:pPr>
            <w:r>
              <w:t>Project appropriate modified open source software</w:t>
            </w:r>
          </w:p>
        </w:tc>
      </w:tr>
      <w:tr w:rsidR="00317529" w14:paraId="27B54FB7" w14:textId="77777777" w:rsidTr="00885744">
        <w:tc>
          <w:tcPr>
            <w:tcW w:w="1440" w:type="dxa"/>
            <w:shd w:val="clear" w:color="auto" w:fill="auto"/>
            <w:tcMar>
              <w:top w:w="100" w:type="dxa"/>
              <w:left w:w="100" w:type="dxa"/>
              <w:bottom w:w="100" w:type="dxa"/>
              <w:right w:w="100" w:type="dxa"/>
            </w:tcMar>
            <w:vAlign w:val="center"/>
          </w:tcPr>
          <w:p w14:paraId="7C6A6A2B" w14:textId="77777777" w:rsidR="00317529" w:rsidRDefault="00317529" w:rsidP="00CF11C5">
            <w:pPr>
              <w:widowControl w:val="0"/>
              <w:spacing w:line="240" w:lineRule="auto"/>
              <w:jc w:val="right"/>
            </w:pPr>
            <w:r>
              <w:t>Outputs</w:t>
            </w:r>
          </w:p>
        </w:tc>
        <w:tc>
          <w:tcPr>
            <w:tcW w:w="5570" w:type="dxa"/>
            <w:shd w:val="clear" w:color="auto" w:fill="auto"/>
            <w:tcMar>
              <w:top w:w="100" w:type="dxa"/>
              <w:left w:w="100" w:type="dxa"/>
              <w:bottom w:w="100" w:type="dxa"/>
              <w:right w:w="100" w:type="dxa"/>
            </w:tcMar>
          </w:tcPr>
          <w:p w14:paraId="1977E5BD" w14:textId="5709D207" w:rsidR="00317529" w:rsidRDefault="00317529" w:rsidP="00CF11C5">
            <w:pPr>
              <w:widowControl w:val="0"/>
              <w:spacing w:line="240" w:lineRule="auto"/>
            </w:pPr>
            <w:r>
              <w:t xml:space="preserve">IP disclosure approved </w:t>
            </w:r>
            <w:r w:rsidR="00885744">
              <w:t xml:space="preserve">modified </w:t>
            </w:r>
            <w:r>
              <w:t>open source software</w:t>
            </w:r>
          </w:p>
        </w:tc>
      </w:tr>
      <w:tr w:rsidR="00317529" w14:paraId="7F6A69DD" w14:textId="77777777" w:rsidTr="00885744">
        <w:tc>
          <w:tcPr>
            <w:tcW w:w="1440" w:type="dxa"/>
            <w:shd w:val="clear" w:color="auto" w:fill="auto"/>
            <w:tcMar>
              <w:top w:w="100" w:type="dxa"/>
              <w:left w:w="100" w:type="dxa"/>
              <w:bottom w:w="100" w:type="dxa"/>
              <w:right w:w="100" w:type="dxa"/>
            </w:tcMar>
            <w:vAlign w:val="center"/>
          </w:tcPr>
          <w:p w14:paraId="71BFE0F7" w14:textId="77777777" w:rsidR="00317529" w:rsidRDefault="00317529" w:rsidP="00CF11C5">
            <w:pPr>
              <w:widowControl w:val="0"/>
              <w:spacing w:line="240" w:lineRule="auto"/>
              <w:jc w:val="right"/>
            </w:pPr>
            <w:r>
              <w:t>Participants</w:t>
            </w:r>
          </w:p>
        </w:tc>
        <w:tc>
          <w:tcPr>
            <w:tcW w:w="5570" w:type="dxa"/>
            <w:shd w:val="clear" w:color="auto" w:fill="auto"/>
            <w:tcMar>
              <w:top w:w="100" w:type="dxa"/>
              <w:left w:w="100" w:type="dxa"/>
              <w:bottom w:w="100" w:type="dxa"/>
              <w:right w:w="100" w:type="dxa"/>
            </w:tcMar>
          </w:tcPr>
          <w:p w14:paraId="69265A7D" w14:textId="3B7C2DE4" w:rsidR="00317529" w:rsidRDefault="00317529" w:rsidP="00CF11C5">
            <w:pPr>
              <w:widowControl w:val="0"/>
              <w:spacing w:line="240" w:lineRule="auto"/>
            </w:pPr>
            <w:r>
              <w:t>legal SME</w:t>
            </w:r>
          </w:p>
        </w:tc>
      </w:tr>
    </w:tbl>
    <w:p w14:paraId="306C382D" w14:textId="77777777" w:rsidR="00317529" w:rsidRDefault="00317529" w:rsidP="00317529"/>
    <w:p w14:paraId="42B3D79C" w14:textId="77777777" w:rsidR="00317529" w:rsidRDefault="00317529" w:rsidP="00317529">
      <w:pPr>
        <w:jc w:val="center"/>
      </w:pPr>
      <w:r>
        <w:rPr>
          <w:noProof/>
        </w:rPr>
        <w:drawing>
          <wp:inline distT="0" distB="0" distL="0" distR="0" wp14:anchorId="4D89C4CB" wp14:editId="4B7D97A8">
            <wp:extent cx="4371283" cy="4455185"/>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4371283" cy="4455185"/>
                    </a:xfrm>
                    <a:prstGeom prst="rect">
                      <a:avLst/>
                    </a:prstGeom>
                  </pic:spPr>
                </pic:pic>
              </a:graphicData>
            </a:graphic>
          </wp:inline>
        </w:drawing>
      </w:r>
    </w:p>
    <w:p w14:paraId="08635D88" w14:textId="77777777" w:rsidR="00317529" w:rsidRDefault="00317529" w:rsidP="00317529"/>
    <w:p w14:paraId="6707E66C" w14:textId="2AEACDCC" w:rsidR="00317529" w:rsidRDefault="00317529" w:rsidP="00317529">
      <w:pPr>
        <w:spacing w:after="240"/>
        <w:jc w:val="both"/>
      </w:pPr>
      <w:r>
        <w:t xml:space="preserve">Using the </w:t>
      </w:r>
      <w:r w:rsidR="001A42FB">
        <w:rPr>
          <w:b/>
          <w:bCs/>
        </w:rPr>
        <w:t>organization IP</w:t>
      </w:r>
      <w:r w:rsidRPr="00766AEF">
        <w:rPr>
          <w:b/>
          <w:bCs/>
        </w:rPr>
        <w:t xml:space="preserve"> database</w:t>
      </w:r>
      <w:r>
        <w:t>, t</w:t>
      </w:r>
      <w:r w:rsidRPr="002658B3">
        <w:t xml:space="preserve">he </w:t>
      </w:r>
      <w:r w:rsidR="001A42FB">
        <w:t>Legal</w:t>
      </w:r>
      <w:r>
        <w:t xml:space="preserve"> SME</w:t>
      </w:r>
      <w:r w:rsidRPr="002658B3">
        <w:t xml:space="preserve"> </w:t>
      </w:r>
      <w:r>
        <w:t xml:space="preserve">conducts a review of the </w:t>
      </w:r>
      <w:r>
        <w:rPr>
          <w:b/>
          <w:bCs/>
        </w:rPr>
        <w:t>project appropriate</w:t>
      </w:r>
      <w:r w:rsidRPr="00B146D0">
        <w:rPr>
          <w:b/>
          <w:bCs/>
        </w:rPr>
        <w:t xml:space="preserve"> </w:t>
      </w:r>
      <w:r w:rsidR="00885744">
        <w:rPr>
          <w:b/>
          <w:bCs/>
        </w:rPr>
        <w:t xml:space="preserve">modified </w:t>
      </w:r>
      <w:r>
        <w:rPr>
          <w:b/>
          <w:bCs/>
        </w:rPr>
        <w:t>o</w:t>
      </w:r>
      <w:r w:rsidRPr="00B146D0">
        <w:rPr>
          <w:b/>
          <w:bCs/>
        </w:rPr>
        <w:t>pen source software</w:t>
      </w:r>
      <w:r>
        <w:t xml:space="preserve"> to determine whether </w:t>
      </w:r>
      <w:r w:rsidR="00885744">
        <w:t>contains any organizational IP</w:t>
      </w:r>
      <w:r>
        <w:t xml:space="preserve">. If the </w:t>
      </w:r>
      <w:r>
        <w:rPr>
          <w:b/>
          <w:bCs/>
        </w:rPr>
        <w:t>project appropriate</w:t>
      </w:r>
      <w:r w:rsidRPr="00B146D0">
        <w:rPr>
          <w:b/>
          <w:bCs/>
        </w:rPr>
        <w:t xml:space="preserve"> </w:t>
      </w:r>
      <w:r w:rsidR="00885744">
        <w:rPr>
          <w:b/>
          <w:bCs/>
        </w:rPr>
        <w:t xml:space="preserve">modified </w:t>
      </w:r>
      <w:r>
        <w:rPr>
          <w:b/>
          <w:bCs/>
        </w:rPr>
        <w:t>o</w:t>
      </w:r>
      <w:r w:rsidRPr="00B146D0">
        <w:rPr>
          <w:b/>
          <w:bCs/>
        </w:rPr>
        <w:t>pen source software</w:t>
      </w:r>
      <w:r>
        <w:t xml:space="preserve"> </w:t>
      </w:r>
      <w:r w:rsidR="00885744">
        <w:t>contains organizational IP</w:t>
      </w:r>
      <w:r>
        <w:t xml:space="preserve">, it is rejected as </w:t>
      </w:r>
      <w:r w:rsidR="00885744">
        <w:t>making</w:t>
      </w:r>
      <w:r>
        <w:t xml:space="preserve"> </w:t>
      </w:r>
      <w:r w:rsidR="00885744">
        <w:rPr>
          <w:b/>
          <w:bCs/>
        </w:rPr>
        <w:t>inappropriate IP disclosure</w:t>
      </w:r>
      <w:r>
        <w:t xml:space="preserve">. Otherwise, it will be considered </w:t>
      </w:r>
      <w:r w:rsidR="00885744">
        <w:rPr>
          <w:b/>
          <w:bCs/>
        </w:rPr>
        <w:t>IP disclosure</w:t>
      </w:r>
      <w:r>
        <w:rPr>
          <w:b/>
          <w:bCs/>
        </w:rPr>
        <w:t xml:space="preserve"> approved</w:t>
      </w:r>
      <w:r w:rsidRPr="00B146D0">
        <w:rPr>
          <w:b/>
          <w:bCs/>
        </w:rPr>
        <w:t xml:space="preserve"> </w:t>
      </w:r>
      <w:r w:rsidR="00885744">
        <w:rPr>
          <w:b/>
          <w:bCs/>
        </w:rPr>
        <w:t xml:space="preserve">modified </w:t>
      </w:r>
      <w:r w:rsidRPr="00B146D0">
        <w:rPr>
          <w:b/>
          <w:bCs/>
        </w:rPr>
        <w:t>open source software</w:t>
      </w:r>
      <w:r>
        <w:t>.</w:t>
      </w:r>
    </w:p>
    <w:p w14:paraId="1ACAC4DB" w14:textId="59B43271" w:rsidR="00317529" w:rsidRDefault="00317529" w:rsidP="00317529">
      <w:pPr>
        <w:spacing w:after="240"/>
        <w:ind w:left="720" w:hanging="720"/>
        <w:jc w:val="both"/>
      </w:pPr>
      <w:r w:rsidRPr="00D729F4">
        <w:rPr>
          <w:b/>
          <w:bCs/>
          <w:color w:val="0070C0"/>
        </w:rPr>
        <w:t>Note:</w:t>
      </w:r>
      <w:r>
        <w:tab/>
        <w:t xml:space="preserve">It is presumed that the </w:t>
      </w:r>
      <w:r w:rsidR="00885744">
        <w:rPr>
          <w:b/>
          <w:bCs/>
        </w:rPr>
        <w:t>organization IP</w:t>
      </w:r>
      <w:r w:rsidRPr="00766AEF">
        <w:rPr>
          <w:b/>
          <w:bCs/>
        </w:rPr>
        <w:t xml:space="preserve"> database</w:t>
      </w:r>
      <w:r>
        <w:t xml:space="preserve"> is managed under the guidance of the organization’s legal department, who would be responsible for the </w:t>
      </w:r>
      <w:r w:rsidR="00885744">
        <w:t>organizational IP available for use</w:t>
      </w:r>
      <w:r>
        <w:t xml:space="preserve"> within the context of the organization’s products.</w:t>
      </w:r>
    </w:p>
    <w:p w14:paraId="41BBCC08" w14:textId="23695145" w:rsidR="002C07D9" w:rsidRDefault="002C07D9" w:rsidP="002C07D9">
      <w:pPr>
        <w:pStyle w:val="Heading2"/>
      </w:pPr>
      <w:r>
        <w:lastRenderedPageBreak/>
        <w:t>Antivirus Scan</w:t>
      </w:r>
    </w:p>
    <w:p w14:paraId="5C8F2C31" w14:textId="77777777" w:rsidR="002C07D9" w:rsidRDefault="002C07D9" w:rsidP="002C07D9"/>
    <w:tbl>
      <w:tblPr>
        <w:tblW w:w="7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70"/>
      </w:tblGrid>
      <w:tr w:rsidR="002C07D9" w14:paraId="1DF1A8BC" w14:textId="77777777" w:rsidTr="00CF11C5">
        <w:tc>
          <w:tcPr>
            <w:tcW w:w="1440" w:type="dxa"/>
            <w:shd w:val="clear" w:color="auto" w:fill="auto"/>
            <w:tcMar>
              <w:top w:w="100" w:type="dxa"/>
              <w:left w:w="100" w:type="dxa"/>
              <w:bottom w:w="100" w:type="dxa"/>
              <w:right w:w="100" w:type="dxa"/>
            </w:tcMar>
            <w:vAlign w:val="center"/>
          </w:tcPr>
          <w:p w14:paraId="7B9F331B" w14:textId="77777777" w:rsidR="002C07D9" w:rsidRDefault="002C07D9" w:rsidP="00CF11C5">
            <w:pPr>
              <w:widowControl w:val="0"/>
              <w:spacing w:line="240" w:lineRule="auto"/>
              <w:jc w:val="right"/>
            </w:pPr>
            <w:r>
              <w:t>Inputs</w:t>
            </w:r>
          </w:p>
        </w:tc>
        <w:tc>
          <w:tcPr>
            <w:tcW w:w="5570" w:type="dxa"/>
            <w:shd w:val="clear" w:color="auto" w:fill="auto"/>
            <w:tcMar>
              <w:top w:w="100" w:type="dxa"/>
              <w:left w:w="100" w:type="dxa"/>
              <w:bottom w:w="100" w:type="dxa"/>
              <w:right w:w="100" w:type="dxa"/>
            </w:tcMar>
          </w:tcPr>
          <w:p w14:paraId="257894D0" w14:textId="12DBDE15" w:rsidR="002C07D9" w:rsidRDefault="002C07D9" w:rsidP="00CF11C5">
            <w:pPr>
              <w:widowControl w:val="0"/>
              <w:spacing w:line="240" w:lineRule="auto"/>
            </w:pPr>
            <w:r>
              <w:t>IP disclosure approved modified open source software</w:t>
            </w:r>
          </w:p>
        </w:tc>
      </w:tr>
      <w:tr w:rsidR="002C07D9" w14:paraId="072B0A36" w14:textId="77777777" w:rsidTr="00CF11C5">
        <w:tc>
          <w:tcPr>
            <w:tcW w:w="1440" w:type="dxa"/>
            <w:shd w:val="clear" w:color="auto" w:fill="auto"/>
            <w:tcMar>
              <w:top w:w="100" w:type="dxa"/>
              <w:left w:w="100" w:type="dxa"/>
              <w:bottom w:w="100" w:type="dxa"/>
              <w:right w:w="100" w:type="dxa"/>
            </w:tcMar>
            <w:vAlign w:val="center"/>
          </w:tcPr>
          <w:p w14:paraId="5AE2FE79" w14:textId="77777777" w:rsidR="002C07D9" w:rsidRDefault="002C07D9" w:rsidP="00CF11C5">
            <w:pPr>
              <w:widowControl w:val="0"/>
              <w:spacing w:line="240" w:lineRule="auto"/>
              <w:jc w:val="right"/>
            </w:pPr>
            <w:r>
              <w:t>Outputs</w:t>
            </w:r>
          </w:p>
        </w:tc>
        <w:tc>
          <w:tcPr>
            <w:tcW w:w="5570" w:type="dxa"/>
            <w:shd w:val="clear" w:color="auto" w:fill="auto"/>
            <w:tcMar>
              <w:top w:w="100" w:type="dxa"/>
              <w:left w:w="100" w:type="dxa"/>
              <w:bottom w:w="100" w:type="dxa"/>
              <w:right w:w="100" w:type="dxa"/>
            </w:tcMar>
          </w:tcPr>
          <w:p w14:paraId="75E63152" w14:textId="77777777" w:rsidR="002C07D9" w:rsidRDefault="002C07D9" w:rsidP="00CF11C5">
            <w:pPr>
              <w:widowControl w:val="0"/>
              <w:spacing w:line="240" w:lineRule="auto"/>
            </w:pPr>
            <w:r>
              <w:t>Antivirus scanned modified open source software</w:t>
            </w:r>
          </w:p>
          <w:p w14:paraId="5149616A" w14:textId="67AEC560" w:rsidR="00A94002" w:rsidRDefault="00A94002" w:rsidP="00CF11C5">
            <w:pPr>
              <w:widowControl w:val="0"/>
              <w:spacing w:line="240" w:lineRule="auto"/>
            </w:pPr>
            <w:r>
              <w:t>Antivirus scan report</w:t>
            </w:r>
          </w:p>
        </w:tc>
      </w:tr>
      <w:tr w:rsidR="002C07D9" w14:paraId="233F1FF7" w14:textId="77777777" w:rsidTr="00CF11C5">
        <w:tc>
          <w:tcPr>
            <w:tcW w:w="1440" w:type="dxa"/>
            <w:shd w:val="clear" w:color="auto" w:fill="auto"/>
            <w:tcMar>
              <w:top w:w="100" w:type="dxa"/>
              <w:left w:w="100" w:type="dxa"/>
              <w:bottom w:w="100" w:type="dxa"/>
              <w:right w:w="100" w:type="dxa"/>
            </w:tcMar>
            <w:vAlign w:val="center"/>
          </w:tcPr>
          <w:p w14:paraId="19335FE9" w14:textId="77777777" w:rsidR="002C07D9" w:rsidRDefault="002C07D9" w:rsidP="00CF11C5">
            <w:pPr>
              <w:widowControl w:val="0"/>
              <w:spacing w:line="240" w:lineRule="auto"/>
              <w:jc w:val="right"/>
            </w:pPr>
            <w:r>
              <w:t>Participants</w:t>
            </w:r>
          </w:p>
        </w:tc>
        <w:tc>
          <w:tcPr>
            <w:tcW w:w="5570" w:type="dxa"/>
            <w:shd w:val="clear" w:color="auto" w:fill="auto"/>
            <w:tcMar>
              <w:top w:w="100" w:type="dxa"/>
              <w:left w:w="100" w:type="dxa"/>
              <w:bottom w:w="100" w:type="dxa"/>
              <w:right w:w="100" w:type="dxa"/>
            </w:tcMar>
          </w:tcPr>
          <w:p w14:paraId="62F31A26" w14:textId="4779DD7D" w:rsidR="002C07D9" w:rsidRDefault="002C07D9" w:rsidP="00CF11C5">
            <w:pPr>
              <w:widowControl w:val="0"/>
              <w:spacing w:line="240" w:lineRule="auto"/>
            </w:pPr>
            <w:r>
              <w:t>devops SME</w:t>
            </w:r>
          </w:p>
        </w:tc>
      </w:tr>
    </w:tbl>
    <w:p w14:paraId="47B9F962" w14:textId="77777777" w:rsidR="002C07D9" w:rsidRDefault="002C07D9" w:rsidP="002C07D9"/>
    <w:p w14:paraId="44A0F659" w14:textId="77777777" w:rsidR="002C07D9" w:rsidRDefault="002C07D9" w:rsidP="002C07D9">
      <w:pPr>
        <w:jc w:val="center"/>
      </w:pPr>
      <w:r>
        <w:rPr>
          <w:noProof/>
        </w:rPr>
        <w:drawing>
          <wp:inline distT="0" distB="0" distL="0" distR="0" wp14:anchorId="130BA5FD" wp14:editId="78DA291F">
            <wp:extent cx="4945389" cy="44358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4979527" cy="4466433"/>
                    </a:xfrm>
                    <a:prstGeom prst="rect">
                      <a:avLst/>
                    </a:prstGeom>
                  </pic:spPr>
                </pic:pic>
              </a:graphicData>
            </a:graphic>
          </wp:inline>
        </w:drawing>
      </w:r>
    </w:p>
    <w:p w14:paraId="6E1794B0" w14:textId="77777777" w:rsidR="002C07D9" w:rsidRDefault="002C07D9" w:rsidP="002C07D9"/>
    <w:p w14:paraId="35604F84" w14:textId="77777777" w:rsidR="00A94002" w:rsidRDefault="00A94002" w:rsidP="002C07D9">
      <w:pPr>
        <w:spacing w:after="240"/>
        <w:jc w:val="both"/>
      </w:pPr>
      <w:r>
        <w:t>T</w:t>
      </w:r>
      <w:r w:rsidR="002C07D9" w:rsidRPr="002658B3">
        <w:t xml:space="preserve">he </w:t>
      </w:r>
      <w:r>
        <w:t>devops</w:t>
      </w:r>
      <w:r w:rsidR="002C07D9">
        <w:t xml:space="preserve"> SME</w:t>
      </w:r>
      <w:r w:rsidR="002C07D9" w:rsidRPr="002658B3">
        <w:t xml:space="preserve"> </w:t>
      </w:r>
      <w:r>
        <w:t>runs an antivirus scan on the</w:t>
      </w:r>
      <w:r w:rsidR="002C07D9">
        <w:t xml:space="preserve"> </w:t>
      </w:r>
      <w:r>
        <w:rPr>
          <w:b/>
          <w:bCs/>
        </w:rPr>
        <w:t>IP disclosure approved</w:t>
      </w:r>
      <w:r w:rsidR="002C07D9" w:rsidRPr="00B146D0">
        <w:rPr>
          <w:b/>
          <w:bCs/>
        </w:rPr>
        <w:t xml:space="preserve"> </w:t>
      </w:r>
      <w:r w:rsidR="002C07D9">
        <w:rPr>
          <w:b/>
          <w:bCs/>
        </w:rPr>
        <w:t>modified o</w:t>
      </w:r>
      <w:r w:rsidR="002C07D9" w:rsidRPr="00B146D0">
        <w:rPr>
          <w:b/>
          <w:bCs/>
        </w:rPr>
        <w:t>pen source software</w:t>
      </w:r>
      <w:r w:rsidR="002C07D9">
        <w:t xml:space="preserve"> to determine whether contains </w:t>
      </w:r>
      <w:r>
        <w:t>harmful code</w:t>
      </w:r>
      <w:r w:rsidR="002C07D9">
        <w:t xml:space="preserve">. If the </w:t>
      </w:r>
      <w:r>
        <w:rPr>
          <w:b/>
          <w:bCs/>
        </w:rPr>
        <w:t>IP disclosure approved</w:t>
      </w:r>
      <w:r w:rsidRPr="00B146D0">
        <w:rPr>
          <w:b/>
          <w:bCs/>
        </w:rPr>
        <w:t xml:space="preserve"> </w:t>
      </w:r>
      <w:r w:rsidR="002C07D9">
        <w:rPr>
          <w:b/>
          <w:bCs/>
        </w:rPr>
        <w:t>modified o</w:t>
      </w:r>
      <w:r w:rsidR="002C07D9" w:rsidRPr="00B146D0">
        <w:rPr>
          <w:b/>
          <w:bCs/>
        </w:rPr>
        <w:t>pen source software</w:t>
      </w:r>
      <w:r w:rsidR="002C07D9">
        <w:t xml:space="preserve"> </w:t>
      </w:r>
      <w:r>
        <w:t>is determined to contain harmful code</w:t>
      </w:r>
      <w:r w:rsidR="002C07D9">
        <w:t xml:space="preserve">, it is rejected as </w:t>
      </w:r>
      <w:r>
        <w:t>the</w:t>
      </w:r>
      <w:r w:rsidR="002C07D9">
        <w:t xml:space="preserve"> </w:t>
      </w:r>
      <w:r>
        <w:rPr>
          <w:b/>
          <w:bCs/>
        </w:rPr>
        <w:t>AV scan failed</w:t>
      </w:r>
      <w:r w:rsidR="002C07D9">
        <w:t xml:space="preserve">. Otherwise, it will be considered to as </w:t>
      </w:r>
      <w:r>
        <w:rPr>
          <w:b/>
          <w:bCs/>
        </w:rPr>
        <w:t>antivirus scanned</w:t>
      </w:r>
      <w:r w:rsidR="002C07D9" w:rsidRPr="00B146D0">
        <w:rPr>
          <w:b/>
          <w:bCs/>
        </w:rPr>
        <w:t xml:space="preserve"> </w:t>
      </w:r>
      <w:r w:rsidR="002C07D9">
        <w:rPr>
          <w:b/>
          <w:bCs/>
        </w:rPr>
        <w:t xml:space="preserve">modified </w:t>
      </w:r>
      <w:r w:rsidR="002C07D9" w:rsidRPr="00B146D0">
        <w:rPr>
          <w:b/>
          <w:bCs/>
        </w:rPr>
        <w:t>open source software</w:t>
      </w:r>
      <w:r w:rsidR="002C07D9">
        <w:t>.</w:t>
      </w:r>
    </w:p>
    <w:p w14:paraId="19B01468" w14:textId="3E2BE797" w:rsidR="002C07D9" w:rsidRDefault="00A94002" w:rsidP="002C07D9">
      <w:pPr>
        <w:spacing w:after="240"/>
        <w:jc w:val="both"/>
      </w:pPr>
      <w:r>
        <w:t xml:space="preserve">At this point, the </w:t>
      </w:r>
      <w:r w:rsidRPr="00A94002">
        <w:rPr>
          <w:b/>
          <w:bCs/>
        </w:rPr>
        <w:t>open source software</w:t>
      </w:r>
      <w:r>
        <w:t xml:space="preserve">’s </w:t>
      </w:r>
      <w:r w:rsidRPr="00A94002">
        <w:rPr>
          <w:b/>
          <w:bCs/>
        </w:rPr>
        <w:t>proposed modification</w:t>
      </w:r>
      <w:r>
        <w:t xml:space="preserve"> can be conveyed to the open source project’s owner.</w:t>
      </w:r>
    </w:p>
    <w:p w14:paraId="75BC22A3" w14:textId="77777777" w:rsidR="00317529" w:rsidRDefault="00317529" w:rsidP="00885744">
      <w:pPr>
        <w:spacing w:after="240"/>
        <w:jc w:val="both"/>
      </w:pPr>
    </w:p>
    <w:p w14:paraId="0000000C" w14:textId="7B805FE2" w:rsidR="00E27AF5" w:rsidRDefault="008C1D59">
      <w:pPr>
        <w:pStyle w:val="Heading1"/>
      </w:pPr>
      <w:r>
        <w:lastRenderedPageBreak/>
        <w:t>References</w:t>
      </w:r>
    </w:p>
    <w:p w14:paraId="0000000D" w14:textId="482856FE" w:rsidR="00E27AF5" w:rsidRPr="00083732" w:rsidRDefault="00690567" w:rsidP="0082660E">
      <w:pPr>
        <w:pStyle w:val="ListParagraph"/>
        <w:numPr>
          <w:ilvl w:val="0"/>
          <w:numId w:val="2"/>
        </w:numPr>
        <w:rPr>
          <w:b/>
        </w:rPr>
      </w:pPr>
      <w:bookmarkStart w:id="6" w:name="ref_01"/>
      <w:bookmarkEnd w:id="6"/>
      <w:r>
        <w:rPr>
          <w:b/>
        </w:rPr>
        <w:t>AVCDL</w:t>
      </w:r>
      <w:r w:rsidR="0082660E">
        <w:rPr>
          <w:b/>
        </w:rPr>
        <w:t xml:space="preserve"> </w:t>
      </w:r>
      <w:r w:rsidR="0082660E" w:rsidRPr="0082660E">
        <w:rPr>
          <w:bCs/>
        </w:rPr>
        <w:t>(primary document)</w:t>
      </w:r>
    </w:p>
    <w:p w14:paraId="2D48BF7C" w14:textId="4D24355D" w:rsidR="000E6FDE" w:rsidRPr="000E6FDE" w:rsidRDefault="004D1E0B" w:rsidP="0082660E">
      <w:pPr>
        <w:pStyle w:val="ListParagraph"/>
        <w:numPr>
          <w:ilvl w:val="0"/>
          <w:numId w:val="2"/>
        </w:numPr>
        <w:rPr>
          <w:rStyle w:val="Hyperlink"/>
          <w:bCs/>
          <w:color w:val="auto"/>
          <w:u w:val="none"/>
        </w:rPr>
      </w:pPr>
      <w:r>
        <w:rPr>
          <w:b/>
        </w:rPr>
        <w:t>Open-source software</w:t>
      </w:r>
      <w:r w:rsidR="000E6FDE">
        <w:rPr>
          <w:rStyle w:val="Hyperlink"/>
          <w:b/>
          <w:color w:val="auto"/>
          <w:u w:val="none"/>
        </w:rPr>
        <w:br/>
      </w:r>
      <w:hyperlink r:id="rId20" w:history="1">
        <w:r w:rsidRPr="002D4E2F">
          <w:rPr>
            <w:rStyle w:val="Hyperlink"/>
            <w:rFonts w:ascii="Courier New" w:hAnsi="Courier New" w:cs="Courier New"/>
            <w:b/>
            <w:bCs/>
            <w:sz w:val="20"/>
            <w:szCs w:val="20"/>
          </w:rPr>
          <w:t>https://en.wikipedia.org/wiki/Open-source_software</w:t>
        </w:r>
      </w:hyperlink>
      <w:r w:rsidRPr="002D4E2F">
        <w:rPr>
          <w:sz w:val="20"/>
          <w:szCs w:val="20"/>
        </w:rPr>
        <w:t xml:space="preserve"> </w:t>
      </w:r>
    </w:p>
    <w:p w14:paraId="01E95256" w14:textId="3F8E800E" w:rsidR="000E6FDE" w:rsidRPr="001D3973" w:rsidRDefault="005C5920" w:rsidP="0082660E">
      <w:pPr>
        <w:pStyle w:val="ListParagraph"/>
        <w:numPr>
          <w:ilvl w:val="0"/>
          <w:numId w:val="2"/>
        </w:numPr>
        <w:rPr>
          <w:bCs/>
        </w:rPr>
      </w:pPr>
      <w:r w:rsidRPr="00D729F4">
        <w:rPr>
          <w:b/>
          <w:bCs/>
        </w:rPr>
        <w:t>List of Approved Tools and Components</w:t>
      </w:r>
      <w:r>
        <w:t xml:space="preserve"> (</w:t>
      </w:r>
      <w:r w:rsidRPr="005C5920">
        <w:t>AVCDL</w:t>
      </w:r>
      <w:r>
        <w:t xml:space="preserve"> secondary document)</w:t>
      </w:r>
    </w:p>
    <w:p w14:paraId="58D362BD" w14:textId="5B4BE8D7" w:rsidR="001D3973" w:rsidRDefault="001D3973" w:rsidP="0082660E">
      <w:pPr>
        <w:pStyle w:val="ListParagraph"/>
        <w:numPr>
          <w:ilvl w:val="0"/>
          <w:numId w:val="2"/>
        </w:numPr>
        <w:rPr>
          <w:rStyle w:val="Hyperlink"/>
          <w:bCs/>
          <w:color w:val="auto"/>
          <w:u w:val="none"/>
        </w:rPr>
      </w:pPr>
      <w:r>
        <w:rPr>
          <w:b/>
          <w:bCs/>
        </w:rPr>
        <w:t>GNU General Public License – Linking and derived works</w:t>
      </w:r>
      <w:r>
        <w:rPr>
          <w:b/>
          <w:bCs/>
        </w:rPr>
        <w:br/>
      </w:r>
      <w:hyperlink r:id="rId21" w:anchor="Linking_and_derived_works" w:history="1">
        <w:r w:rsidRPr="002D4E2F">
          <w:rPr>
            <w:rStyle w:val="Hyperlink"/>
            <w:rFonts w:ascii="Courier New" w:hAnsi="Courier New" w:cs="Courier New"/>
            <w:b/>
            <w:bCs/>
            <w:sz w:val="20"/>
            <w:szCs w:val="20"/>
          </w:rPr>
          <w:t>https://en.wikipedia.org/wiki/GNU_General_Public_License#Linking_and_derived_works</w:t>
        </w:r>
      </w:hyperlink>
      <w:r w:rsidRPr="002D4E2F">
        <w:rPr>
          <w:rStyle w:val="Hyperlink"/>
          <w:bCs/>
          <w:color w:val="auto"/>
          <w:sz w:val="20"/>
          <w:szCs w:val="20"/>
          <w:u w:val="none"/>
        </w:rPr>
        <w:t xml:space="preserve"> </w:t>
      </w:r>
    </w:p>
    <w:p w14:paraId="7C5B320F" w14:textId="431995B8" w:rsidR="002D4E2F" w:rsidRPr="002D4E2F" w:rsidRDefault="002D4E2F" w:rsidP="002D4E2F">
      <w:pPr>
        <w:pStyle w:val="ListParagraph"/>
        <w:numPr>
          <w:ilvl w:val="0"/>
          <w:numId w:val="2"/>
        </w:numPr>
        <w:rPr>
          <w:bCs/>
          <w:lang w:val="en-US"/>
        </w:rPr>
      </w:pPr>
      <w:r w:rsidRPr="002D4E2F">
        <w:rPr>
          <w:b/>
          <w:lang w:val="en-US"/>
        </w:rPr>
        <w:t>GNU General Public License version 2</w:t>
      </w:r>
      <w:r>
        <w:rPr>
          <w:bCs/>
          <w:lang w:val="en-US"/>
        </w:rPr>
        <w:br/>
      </w:r>
      <w:hyperlink r:id="rId22" w:history="1">
        <w:r w:rsidRPr="002D4E2F">
          <w:rPr>
            <w:rStyle w:val="Hyperlink"/>
            <w:rFonts w:ascii="Courier New" w:hAnsi="Courier New" w:cs="Courier New"/>
            <w:b/>
            <w:bCs/>
            <w:sz w:val="20"/>
            <w:szCs w:val="20"/>
            <w:lang w:val="en-US"/>
          </w:rPr>
          <w:t>https://opensource.org/licenses/GPL-2.0</w:t>
        </w:r>
      </w:hyperlink>
    </w:p>
    <w:p w14:paraId="769F93A8" w14:textId="5F54EC4B" w:rsidR="002D4E2F" w:rsidRPr="002D4E2F" w:rsidRDefault="002D4E2F" w:rsidP="002D4E2F">
      <w:pPr>
        <w:pStyle w:val="ListParagraph"/>
        <w:numPr>
          <w:ilvl w:val="0"/>
          <w:numId w:val="2"/>
        </w:numPr>
        <w:rPr>
          <w:bCs/>
          <w:lang w:val="en-US"/>
        </w:rPr>
      </w:pPr>
      <w:r w:rsidRPr="002D4E2F">
        <w:rPr>
          <w:b/>
          <w:lang w:val="en-US"/>
        </w:rPr>
        <w:t>GNU General Public License version 3</w:t>
      </w:r>
      <w:r>
        <w:rPr>
          <w:bCs/>
          <w:lang w:val="en-US"/>
        </w:rPr>
        <w:br/>
      </w:r>
      <w:hyperlink r:id="rId23" w:history="1">
        <w:r w:rsidRPr="002D4E2F">
          <w:rPr>
            <w:rStyle w:val="Hyperlink"/>
            <w:rFonts w:ascii="Courier New" w:hAnsi="Courier New" w:cs="Courier New"/>
            <w:b/>
            <w:bCs/>
            <w:sz w:val="20"/>
            <w:szCs w:val="20"/>
            <w:lang w:val="en-US"/>
          </w:rPr>
          <w:t>https://opensource.org/licenses/GPL-3.0</w:t>
        </w:r>
      </w:hyperlink>
    </w:p>
    <w:p w14:paraId="406B4B07" w14:textId="55EA303F" w:rsidR="002D4E2F" w:rsidRPr="002D4E2F" w:rsidRDefault="002D4E2F" w:rsidP="002D4E2F">
      <w:pPr>
        <w:pStyle w:val="ListParagraph"/>
        <w:numPr>
          <w:ilvl w:val="0"/>
          <w:numId w:val="2"/>
        </w:numPr>
        <w:rPr>
          <w:b/>
          <w:lang w:val="en-US"/>
        </w:rPr>
      </w:pPr>
      <w:r w:rsidRPr="002D4E2F">
        <w:rPr>
          <w:b/>
          <w:lang w:val="en-US"/>
        </w:rPr>
        <w:t>Apache License, Version 2.0</w:t>
      </w:r>
      <w:r>
        <w:rPr>
          <w:b/>
          <w:lang w:val="en-US"/>
        </w:rPr>
        <w:br/>
      </w:r>
      <w:hyperlink r:id="rId24" w:history="1">
        <w:r w:rsidRPr="002D4E2F">
          <w:rPr>
            <w:rStyle w:val="Hyperlink"/>
            <w:rFonts w:ascii="Courier New" w:hAnsi="Courier New" w:cs="Courier New"/>
            <w:b/>
            <w:bCs/>
            <w:sz w:val="20"/>
            <w:szCs w:val="20"/>
            <w:lang w:val="en-US"/>
          </w:rPr>
          <w:t>https://opensource.org/licenses/Apache-2.0</w:t>
        </w:r>
      </w:hyperlink>
    </w:p>
    <w:p w14:paraId="6F2A1D83" w14:textId="77777777" w:rsidR="002D4E2F" w:rsidRPr="002D4E2F" w:rsidRDefault="002D4E2F" w:rsidP="002D4E2F">
      <w:pPr>
        <w:pStyle w:val="ListParagraph"/>
        <w:numPr>
          <w:ilvl w:val="0"/>
          <w:numId w:val="2"/>
        </w:numPr>
        <w:rPr>
          <w:b/>
          <w:lang w:val="en-US"/>
        </w:rPr>
      </w:pPr>
      <w:r w:rsidRPr="002D4E2F">
        <w:rPr>
          <w:b/>
          <w:lang w:val="en-US"/>
        </w:rPr>
        <w:t>The 2-Clause BSD License</w:t>
      </w:r>
    </w:p>
    <w:p w14:paraId="3DBB1FDA" w14:textId="40C2063E" w:rsidR="002D4E2F" w:rsidRPr="002D4E2F" w:rsidRDefault="00000000" w:rsidP="002D4E2F">
      <w:pPr>
        <w:pStyle w:val="ListParagraph"/>
        <w:ind w:left="360"/>
        <w:rPr>
          <w:rFonts w:ascii="Courier New" w:hAnsi="Courier New" w:cs="Courier New"/>
          <w:b/>
          <w:bCs/>
          <w:sz w:val="20"/>
          <w:szCs w:val="20"/>
          <w:lang w:val="en-US"/>
        </w:rPr>
      </w:pPr>
      <w:hyperlink r:id="rId25" w:history="1">
        <w:r w:rsidR="002D4E2F" w:rsidRPr="002D4E2F">
          <w:rPr>
            <w:rStyle w:val="Hyperlink"/>
            <w:rFonts w:ascii="Courier New" w:hAnsi="Courier New" w:cs="Courier New"/>
            <w:b/>
            <w:bCs/>
            <w:sz w:val="20"/>
            <w:szCs w:val="20"/>
            <w:lang w:val="en-US"/>
          </w:rPr>
          <w:t>https://opensource.org/licenses/BSD-2-Clause</w:t>
        </w:r>
      </w:hyperlink>
    </w:p>
    <w:p w14:paraId="4EC1D260" w14:textId="77777777" w:rsidR="002D4E2F" w:rsidRPr="002D4E2F" w:rsidRDefault="002D4E2F" w:rsidP="002D4E2F">
      <w:pPr>
        <w:pStyle w:val="ListParagraph"/>
        <w:numPr>
          <w:ilvl w:val="0"/>
          <w:numId w:val="2"/>
        </w:numPr>
        <w:rPr>
          <w:b/>
          <w:lang w:val="en-US"/>
        </w:rPr>
      </w:pPr>
      <w:r w:rsidRPr="002D4E2F">
        <w:rPr>
          <w:b/>
          <w:lang w:val="en-US"/>
        </w:rPr>
        <w:t>The 3-Clause BSD License</w:t>
      </w:r>
    </w:p>
    <w:p w14:paraId="7CB08117" w14:textId="65425626" w:rsidR="002D4E2F" w:rsidRPr="002D4E2F" w:rsidRDefault="00000000" w:rsidP="002D4E2F">
      <w:pPr>
        <w:pStyle w:val="ListParagraph"/>
        <w:ind w:left="360"/>
        <w:rPr>
          <w:rFonts w:ascii="Courier New" w:hAnsi="Courier New" w:cs="Courier New"/>
          <w:b/>
          <w:bCs/>
          <w:sz w:val="20"/>
          <w:szCs w:val="20"/>
          <w:lang w:val="en-US"/>
        </w:rPr>
      </w:pPr>
      <w:hyperlink r:id="rId26" w:history="1">
        <w:r w:rsidR="002D4E2F" w:rsidRPr="002D4E2F">
          <w:rPr>
            <w:rStyle w:val="Hyperlink"/>
            <w:rFonts w:ascii="Courier New" w:hAnsi="Courier New" w:cs="Courier New"/>
            <w:b/>
            <w:bCs/>
            <w:sz w:val="20"/>
            <w:szCs w:val="20"/>
            <w:lang w:val="en-US"/>
          </w:rPr>
          <w:t>https://opensource.org/licenses/BSD-3-Clause</w:t>
        </w:r>
      </w:hyperlink>
    </w:p>
    <w:p w14:paraId="400631B7" w14:textId="77777777" w:rsidR="002D4E2F" w:rsidRPr="002D4E2F" w:rsidRDefault="002D4E2F" w:rsidP="002D4E2F">
      <w:pPr>
        <w:pStyle w:val="ListParagraph"/>
        <w:numPr>
          <w:ilvl w:val="0"/>
          <w:numId w:val="2"/>
        </w:numPr>
        <w:rPr>
          <w:b/>
          <w:lang w:val="en-US"/>
        </w:rPr>
      </w:pPr>
      <w:r w:rsidRPr="002D4E2F">
        <w:rPr>
          <w:b/>
          <w:lang w:val="en-US"/>
        </w:rPr>
        <w:t>GNU LGPL</w:t>
      </w:r>
    </w:p>
    <w:p w14:paraId="48AE1292" w14:textId="6855FEF6" w:rsidR="002D4E2F" w:rsidRPr="002D4E2F" w:rsidRDefault="00000000" w:rsidP="002D4E2F">
      <w:pPr>
        <w:pStyle w:val="ListParagraph"/>
        <w:ind w:left="360"/>
        <w:rPr>
          <w:rFonts w:ascii="Courier New" w:hAnsi="Courier New" w:cs="Courier New"/>
          <w:b/>
          <w:bCs/>
          <w:sz w:val="20"/>
          <w:szCs w:val="20"/>
          <w:lang w:val="en-US"/>
        </w:rPr>
      </w:pPr>
      <w:hyperlink r:id="rId27" w:history="1">
        <w:r w:rsidR="002D4E2F" w:rsidRPr="002D4E2F">
          <w:rPr>
            <w:rStyle w:val="Hyperlink"/>
            <w:rFonts w:ascii="Courier New" w:hAnsi="Courier New" w:cs="Courier New"/>
            <w:b/>
            <w:bCs/>
            <w:sz w:val="20"/>
            <w:szCs w:val="20"/>
            <w:lang w:val="en-US"/>
          </w:rPr>
          <w:t>https://opensource.org/licenses/lgpl-license</w:t>
        </w:r>
      </w:hyperlink>
    </w:p>
    <w:p w14:paraId="590B43C1" w14:textId="77777777" w:rsidR="002D4E2F" w:rsidRPr="002D4E2F" w:rsidRDefault="002D4E2F" w:rsidP="002D4E2F">
      <w:pPr>
        <w:pStyle w:val="ListParagraph"/>
        <w:numPr>
          <w:ilvl w:val="0"/>
          <w:numId w:val="2"/>
        </w:numPr>
        <w:rPr>
          <w:b/>
          <w:lang w:val="en-US"/>
        </w:rPr>
      </w:pPr>
      <w:r w:rsidRPr="002D4E2F">
        <w:rPr>
          <w:b/>
          <w:lang w:val="en-US"/>
        </w:rPr>
        <w:t>The MIT License</w:t>
      </w:r>
    </w:p>
    <w:p w14:paraId="20331F5A" w14:textId="2B185F84" w:rsidR="002D4E2F" w:rsidRPr="002D4E2F" w:rsidRDefault="00000000" w:rsidP="002D4E2F">
      <w:pPr>
        <w:pStyle w:val="ListParagraph"/>
        <w:ind w:left="360"/>
        <w:rPr>
          <w:rFonts w:ascii="Courier New" w:hAnsi="Courier New" w:cs="Courier New"/>
          <w:b/>
          <w:bCs/>
          <w:sz w:val="20"/>
          <w:szCs w:val="20"/>
          <w:lang w:val="en-US"/>
        </w:rPr>
      </w:pPr>
      <w:hyperlink r:id="rId28" w:history="1">
        <w:r w:rsidR="002D4E2F" w:rsidRPr="002D4E2F">
          <w:rPr>
            <w:rStyle w:val="Hyperlink"/>
            <w:rFonts w:ascii="Courier New" w:hAnsi="Courier New" w:cs="Courier New"/>
            <w:b/>
            <w:bCs/>
            <w:sz w:val="20"/>
            <w:szCs w:val="20"/>
            <w:lang w:val="en-US"/>
          </w:rPr>
          <w:t>https://opensource.org/licenses/MIT</w:t>
        </w:r>
      </w:hyperlink>
    </w:p>
    <w:p w14:paraId="64468A2C" w14:textId="77777777" w:rsidR="002D4E2F" w:rsidRPr="002D4E2F" w:rsidRDefault="002D4E2F" w:rsidP="002D4E2F">
      <w:pPr>
        <w:pStyle w:val="ListParagraph"/>
        <w:numPr>
          <w:ilvl w:val="0"/>
          <w:numId w:val="2"/>
        </w:numPr>
        <w:rPr>
          <w:b/>
          <w:lang w:val="en-US"/>
        </w:rPr>
      </w:pPr>
      <w:r w:rsidRPr="002D4E2F">
        <w:rPr>
          <w:b/>
          <w:lang w:val="en-US"/>
        </w:rPr>
        <w:t>Mozilla Public License 2.0 (MPL-2.0)</w:t>
      </w:r>
    </w:p>
    <w:p w14:paraId="012FA8F5" w14:textId="3EEB45C4" w:rsidR="002D4E2F" w:rsidRPr="002D4E2F" w:rsidRDefault="00000000" w:rsidP="002D4E2F">
      <w:pPr>
        <w:pStyle w:val="ListParagraph"/>
        <w:ind w:left="360"/>
        <w:rPr>
          <w:rFonts w:ascii="Courier New" w:hAnsi="Courier New" w:cs="Courier New"/>
          <w:b/>
          <w:bCs/>
          <w:sz w:val="20"/>
          <w:szCs w:val="20"/>
          <w:lang w:val="en-US"/>
        </w:rPr>
      </w:pPr>
      <w:hyperlink r:id="rId29" w:history="1">
        <w:r w:rsidR="002D4E2F" w:rsidRPr="002D4E2F">
          <w:rPr>
            <w:rStyle w:val="Hyperlink"/>
            <w:rFonts w:ascii="Courier New" w:hAnsi="Courier New" w:cs="Courier New"/>
            <w:b/>
            <w:bCs/>
            <w:sz w:val="20"/>
            <w:szCs w:val="20"/>
            <w:lang w:val="en-US"/>
          </w:rPr>
          <w:t>https://opensource.org/licenses/MPL-2.0</w:t>
        </w:r>
      </w:hyperlink>
    </w:p>
    <w:p w14:paraId="1C7172DB" w14:textId="77777777" w:rsidR="002D4E2F" w:rsidRPr="002D4E2F" w:rsidRDefault="002D4E2F" w:rsidP="002D4E2F">
      <w:pPr>
        <w:pStyle w:val="ListParagraph"/>
        <w:numPr>
          <w:ilvl w:val="0"/>
          <w:numId w:val="2"/>
        </w:numPr>
        <w:rPr>
          <w:b/>
          <w:lang w:val="en-US"/>
        </w:rPr>
      </w:pPr>
      <w:r w:rsidRPr="002D4E2F">
        <w:rPr>
          <w:b/>
          <w:lang w:val="en-US"/>
        </w:rPr>
        <w:t>Common Development and Distribution License 1.0</w:t>
      </w:r>
    </w:p>
    <w:p w14:paraId="475009B6" w14:textId="74D70567" w:rsidR="002D4E2F" w:rsidRPr="002D4E2F" w:rsidRDefault="00000000" w:rsidP="002D4E2F">
      <w:pPr>
        <w:pStyle w:val="ListParagraph"/>
        <w:ind w:left="360"/>
        <w:rPr>
          <w:rFonts w:ascii="Courier New" w:hAnsi="Courier New" w:cs="Courier New"/>
          <w:b/>
          <w:bCs/>
          <w:sz w:val="20"/>
          <w:szCs w:val="20"/>
          <w:lang w:val="en-US"/>
        </w:rPr>
      </w:pPr>
      <w:hyperlink r:id="rId30" w:history="1">
        <w:r w:rsidR="002D4E2F" w:rsidRPr="002D4E2F">
          <w:rPr>
            <w:rStyle w:val="Hyperlink"/>
            <w:rFonts w:ascii="Courier New" w:hAnsi="Courier New" w:cs="Courier New"/>
            <w:b/>
            <w:bCs/>
            <w:sz w:val="20"/>
            <w:szCs w:val="20"/>
            <w:lang w:val="en-US"/>
          </w:rPr>
          <w:t>https://opensource.org/licenses/CDDL-1.0</w:t>
        </w:r>
      </w:hyperlink>
    </w:p>
    <w:p w14:paraId="64915B67" w14:textId="77777777" w:rsidR="002D4E2F" w:rsidRPr="002D4E2F" w:rsidRDefault="002D4E2F" w:rsidP="002D4E2F">
      <w:pPr>
        <w:pStyle w:val="ListParagraph"/>
        <w:numPr>
          <w:ilvl w:val="0"/>
          <w:numId w:val="2"/>
        </w:numPr>
        <w:rPr>
          <w:b/>
          <w:lang w:val="en-US"/>
        </w:rPr>
      </w:pPr>
      <w:r w:rsidRPr="002D4E2F">
        <w:rPr>
          <w:b/>
          <w:lang w:val="en-US"/>
        </w:rPr>
        <w:t>Eclipse Public License 1.0 (EPL-1.0)</w:t>
      </w:r>
    </w:p>
    <w:p w14:paraId="376C5D21" w14:textId="277B627A" w:rsidR="002D4E2F" w:rsidRPr="002D4E2F" w:rsidRDefault="00000000" w:rsidP="002D4E2F">
      <w:pPr>
        <w:pStyle w:val="ListParagraph"/>
        <w:ind w:left="360"/>
        <w:rPr>
          <w:rFonts w:ascii="Courier New" w:hAnsi="Courier New" w:cs="Courier New"/>
          <w:b/>
          <w:bCs/>
          <w:sz w:val="20"/>
          <w:szCs w:val="20"/>
          <w:lang w:val="en-US"/>
        </w:rPr>
      </w:pPr>
      <w:hyperlink r:id="rId31" w:history="1">
        <w:r w:rsidR="002D4E2F" w:rsidRPr="002D4E2F">
          <w:rPr>
            <w:rStyle w:val="Hyperlink"/>
            <w:rFonts w:ascii="Courier New" w:hAnsi="Courier New" w:cs="Courier New"/>
            <w:b/>
            <w:bCs/>
            <w:sz w:val="20"/>
            <w:szCs w:val="20"/>
            <w:lang w:val="en-US"/>
          </w:rPr>
          <w:t>https://opensource.org/licenses/EPL-1.0</w:t>
        </w:r>
      </w:hyperlink>
    </w:p>
    <w:p w14:paraId="59F6B2D3" w14:textId="77777777" w:rsidR="002D4E2F" w:rsidRPr="002D4E2F" w:rsidRDefault="002D4E2F" w:rsidP="002D4E2F">
      <w:pPr>
        <w:pStyle w:val="ListParagraph"/>
        <w:numPr>
          <w:ilvl w:val="0"/>
          <w:numId w:val="2"/>
        </w:numPr>
        <w:rPr>
          <w:b/>
          <w:lang w:val="en-US"/>
        </w:rPr>
      </w:pPr>
      <w:r w:rsidRPr="002D4E2F">
        <w:rPr>
          <w:b/>
          <w:lang w:val="en-US"/>
        </w:rPr>
        <w:t>Boost Software License 1.0 (BSL-1.0)</w:t>
      </w:r>
    </w:p>
    <w:p w14:paraId="68371EBE" w14:textId="63AF4E4A" w:rsidR="002D4E2F" w:rsidRPr="002D4E2F" w:rsidRDefault="00000000" w:rsidP="002D4E2F">
      <w:pPr>
        <w:pStyle w:val="ListParagraph"/>
        <w:ind w:left="360"/>
        <w:rPr>
          <w:rFonts w:ascii="Courier New" w:hAnsi="Courier New" w:cs="Courier New"/>
          <w:b/>
          <w:bCs/>
          <w:sz w:val="20"/>
          <w:szCs w:val="20"/>
          <w:lang w:val="en-US"/>
        </w:rPr>
      </w:pPr>
      <w:hyperlink r:id="rId32" w:history="1">
        <w:r w:rsidR="002D4E2F" w:rsidRPr="002D4E2F">
          <w:rPr>
            <w:rStyle w:val="Hyperlink"/>
            <w:rFonts w:ascii="Courier New" w:hAnsi="Courier New" w:cs="Courier New"/>
            <w:b/>
            <w:bCs/>
            <w:sz w:val="20"/>
            <w:szCs w:val="20"/>
            <w:lang w:val="en-US"/>
          </w:rPr>
          <w:t>https://opensource.org/licenses/BSL-1.0</w:t>
        </w:r>
      </w:hyperlink>
    </w:p>
    <w:p w14:paraId="25A353EA" w14:textId="77777777" w:rsidR="002D4E2F" w:rsidRPr="002D4E2F" w:rsidRDefault="002D4E2F" w:rsidP="002D4E2F">
      <w:pPr>
        <w:pStyle w:val="ListParagraph"/>
        <w:numPr>
          <w:ilvl w:val="0"/>
          <w:numId w:val="2"/>
        </w:numPr>
        <w:rPr>
          <w:b/>
          <w:lang w:val="en-US"/>
        </w:rPr>
      </w:pPr>
      <w:r w:rsidRPr="002D4E2F">
        <w:rPr>
          <w:b/>
          <w:lang w:val="en-US"/>
        </w:rPr>
        <w:t>The zlib/libpng License (Zlib)</w:t>
      </w:r>
    </w:p>
    <w:p w14:paraId="05D6F946" w14:textId="132CE54E" w:rsidR="002D4E2F" w:rsidRPr="002D4E2F" w:rsidRDefault="00000000" w:rsidP="002D4E2F">
      <w:pPr>
        <w:pStyle w:val="ListParagraph"/>
        <w:ind w:left="360"/>
        <w:rPr>
          <w:rFonts w:ascii="Courier New" w:hAnsi="Courier New" w:cs="Courier New"/>
          <w:b/>
          <w:bCs/>
          <w:sz w:val="20"/>
          <w:szCs w:val="20"/>
          <w:lang w:val="en-US"/>
        </w:rPr>
      </w:pPr>
      <w:hyperlink r:id="rId33" w:history="1">
        <w:r w:rsidR="002D4E2F" w:rsidRPr="002D4E2F">
          <w:rPr>
            <w:rStyle w:val="Hyperlink"/>
            <w:rFonts w:ascii="Courier New" w:hAnsi="Courier New" w:cs="Courier New"/>
            <w:b/>
            <w:bCs/>
            <w:sz w:val="20"/>
            <w:szCs w:val="20"/>
            <w:lang w:val="en-US"/>
          </w:rPr>
          <w:t>https://opensource.org/licenses/Zlib</w:t>
        </w:r>
      </w:hyperlink>
    </w:p>
    <w:p w14:paraId="2325ADED" w14:textId="77777777" w:rsidR="002D4E2F" w:rsidRPr="002D4E2F" w:rsidRDefault="002D4E2F" w:rsidP="002D4E2F">
      <w:pPr>
        <w:pStyle w:val="ListParagraph"/>
        <w:numPr>
          <w:ilvl w:val="0"/>
          <w:numId w:val="2"/>
        </w:numPr>
        <w:rPr>
          <w:b/>
          <w:lang w:val="en-US"/>
        </w:rPr>
      </w:pPr>
      <w:r w:rsidRPr="002D4E2F">
        <w:rPr>
          <w:b/>
          <w:lang w:val="en-US"/>
        </w:rPr>
        <w:t>Licenses by Name</w:t>
      </w:r>
    </w:p>
    <w:p w14:paraId="778E191D" w14:textId="27D0577C" w:rsidR="002D4E2F" w:rsidRPr="002D4E2F" w:rsidRDefault="00000000" w:rsidP="002D4E2F">
      <w:pPr>
        <w:pStyle w:val="ListParagraph"/>
        <w:ind w:left="360"/>
        <w:rPr>
          <w:rFonts w:ascii="Courier New" w:hAnsi="Courier New" w:cs="Courier New"/>
          <w:b/>
          <w:bCs/>
          <w:sz w:val="20"/>
          <w:szCs w:val="20"/>
          <w:lang w:val="en-US"/>
        </w:rPr>
      </w:pPr>
      <w:hyperlink r:id="rId34" w:history="1">
        <w:r w:rsidR="002D4E2F" w:rsidRPr="002D4E2F">
          <w:rPr>
            <w:rStyle w:val="Hyperlink"/>
            <w:rFonts w:ascii="Courier New" w:hAnsi="Courier New" w:cs="Courier New"/>
            <w:b/>
            <w:bCs/>
            <w:sz w:val="20"/>
            <w:szCs w:val="20"/>
            <w:lang w:val="en-US"/>
          </w:rPr>
          <w:t>https://opensource.org/licenses/alphabetical</w:t>
        </w:r>
      </w:hyperlink>
    </w:p>
    <w:p w14:paraId="21665A55" w14:textId="77777777" w:rsidR="002D4E2F" w:rsidRPr="002D4E2F" w:rsidRDefault="002D4E2F" w:rsidP="002D4E2F">
      <w:pPr>
        <w:pStyle w:val="ListParagraph"/>
        <w:numPr>
          <w:ilvl w:val="0"/>
          <w:numId w:val="2"/>
        </w:numPr>
        <w:rPr>
          <w:b/>
          <w:lang w:val="en-US"/>
        </w:rPr>
      </w:pPr>
      <w:r w:rsidRPr="002D4E2F">
        <w:rPr>
          <w:b/>
          <w:lang w:val="en-US"/>
        </w:rPr>
        <w:t>Comparison of free and open-source software licenses</w:t>
      </w:r>
    </w:p>
    <w:p w14:paraId="6EA43ED3" w14:textId="2A7E4ED7" w:rsidR="002D4E2F" w:rsidRPr="002D4E2F" w:rsidRDefault="00000000" w:rsidP="002D4E2F">
      <w:pPr>
        <w:pStyle w:val="ListParagraph"/>
        <w:ind w:left="360"/>
        <w:rPr>
          <w:rFonts w:ascii="Courier New" w:hAnsi="Courier New" w:cs="Courier New"/>
          <w:b/>
          <w:bCs/>
          <w:sz w:val="20"/>
          <w:szCs w:val="20"/>
          <w:lang w:val="en-US"/>
        </w:rPr>
      </w:pPr>
      <w:hyperlink r:id="rId35" w:history="1">
        <w:r w:rsidR="002D4E2F" w:rsidRPr="002D4E2F">
          <w:rPr>
            <w:rStyle w:val="Hyperlink"/>
            <w:rFonts w:ascii="Courier New" w:hAnsi="Courier New" w:cs="Courier New"/>
            <w:b/>
            <w:bCs/>
            <w:sz w:val="20"/>
            <w:szCs w:val="20"/>
            <w:lang w:val="en-US"/>
          </w:rPr>
          <w:t>https://en.wikipedia.org/wiki/Comparison_of_free_and_open-source_software_licenses</w:t>
        </w:r>
      </w:hyperlink>
    </w:p>
    <w:p w14:paraId="2E0B1D97" w14:textId="77777777" w:rsidR="002D4E2F" w:rsidRPr="002D4E2F" w:rsidRDefault="002D4E2F" w:rsidP="002D4E2F">
      <w:pPr>
        <w:pStyle w:val="ListParagraph"/>
        <w:numPr>
          <w:ilvl w:val="0"/>
          <w:numId w:val="2"/>
        </w:numPr>
        <w:rPr>
          <w:b/>
          <w:lang w:val="en-US"/>
        </w:rPr>
      </w:pPr>
      <w:r w:rsidRPr="002D4E2F">
        <w:rPr>
          <w:b/>
          <w:lang w:val="en-US"/>
        </w:rPr>
        <w:t>Open Source Licenses Comparison [Guide]</w:t>
      </w:r>
    </w:p>
    <w:p w14:paraId="7B7AE3EC" w14:textId="3CF75FAA" w:rsidR="002D4E2F" w:rsidRPr="002D4E2F" w:rsidRDefault="00000000" w:rsidP="002D4E2F">
      <w:pPr>
        <w:pStyle w:val="ListParagraph"/>
        <w:ind w:left="360"/>
        <w:rPr>
          <w:rFonts w:ascii="Courier New" w:hAnsi="Courier New" w:cs="Courier New"/>
          <w:b/>
          <w:bCs/>
          <w:sz w:val="20"/>
          <w:szCs w:val="20"/>
          <w:lang w:val="en-US"/>
        </w:rPr>
      </w:pPr>
      <w:hyperlink r:id="rId36" w:history="1">
        <w:r w:rsidR="002D4E2F" w:rsidRPr="002D4E2F">
          <w:rPr>
            <w:rStyle w:val="Hyperlink"/>
            <w:rFonts w:ascii="Courier New" w:hAnsi="Courier New" w:cs="Courier New"/>
            <w:b/>
            <w:bCs/>
            <w:sz w:val="20"/>
            <w:szCs w:val="20"/>
            <w:lang w:val="en-US"/>
          </w:rPr>
          <w:t>https://itsfoss.com/open-source-licenses-explained/</w:t>
        </w:r>
      </w:hyperlink>
    </w:p>
    <w:p w14:paraId="50097A8B" w14:textId="77777777" w:rsidR="002D4E2F" w:rsidRPr="002D4E2F" w:rsidRDefault="002D4E2F" w:rsidP="002D4E2F">
      <w:pPr>
        <w:pStyle w:val="ListParagraph"/>
        <w:numPr>
          <w:ilvl w:val="0"/>
          <w:numId w:val="2"/>
        </w:numPr>
        <w:rPr>
          <w:b/>
          <w:lang w:val="en-US"/>
        </w:rPr>
      </w:pPr>
      <w:r w:rsidRPr="002D4E2F">
        <w:rPr>
          <w:b/>
          <w:lang w:val="en-US"/>
        </w:rPr>
        <w:t>Pick a License, Any License</w:t>
      </w:r>
    </w:p>
    <w:p w14:paraId="16AEF493" w14:textId="319BF9F5" w:rsidR="002D4E2F" w:rsidRPr="002D4E2F" w:rsidRDefault="00000000" w:rsidP="002D4E2F">
      <w:pPr>
        <w:pStyle w:val="ListParagraph"/>
        <w:ind w:left="360"/>
        <w:rPr>
          <w:rFonts w:ascii="Courier New" w:hAnsi="Courier New" w:cs="Courier New"/>
          <w:b/>
          <w:bCs/>
          <w:sz w:val="20"/>
          <w:szCs w:val="20"/>
          <w:lang w:val="en-US"/>
        </w:rPr>
      </w:pPr>
      <w:hyperlink r:id="rId37" w:history="1">
        <w:r w:rsidR="002D4E2F" w:rsidRPr="002D4E2F">
          <w:rPr>
            <w:rStyle w:val="Hyperlink"/>
            <w:rFonts w:ascii="Courier New" w:hAnsi="Courier New" w:cs="Courier New"/>
            <w:b/>
            <w:bCs/>
            <w:sz w:val="20"/>
            <w:szCs w:val="20"/>
            <w:lang w:val="en-US"/>
          </w:rPr>
          <w:t>https://blog.codinghorror.com/pick-a-license-any-license/</w:t>
        </w:r>
      </w:hyperlink>
    </w:p>
    <w:p w14:paraId="50E96938" w14:textId="77777777" w:rsidR="002D4E2F" w:rsidRPr="002D4E2F" w:rsidRDefault="002D4E2F" w:rsidP="002D4E2F">
      <w:pPr>
        <w:pStyle w:val="ListParagraph"/>
        <w:numPr>
          <w:ilvl w:val="0"/>
          <w:numId w:val="2"/>
        </w:numPr>
        <w:rPr>
          <w:b/>
          <w:lang w:val="en-US"/>
        </w:rPr>
      </w:pPr>
      <w:r w:rsidRPr="002D4E2F">
        <w:rPr>
          <w:b/>
          <w:lang w:val="en-US"/>
        </w:rPr>
        <w:t>License compatibility</w:t>
      </w:r>
    </w:p>
    <w:p w14:paraId="25765D91" w14:textId="02C5ADF0" w:rsidR="002D4E2F" w:rsidRPr="002D4E2F" w:rsidRDefault="00000000" w:rsidP="002D4E2F">
      <w:pPr>
        <w:pStyle w:val="ListParagraph"/>
        <w:ind w:left="360"/>
        <w:rPr>
          <w:rFonts w:ascii="Courier New" w:hAnsi="Courier New" w:cs="Courier New"/>
          <w:b/>
          <w:bCs/>
          <w:sz w:val="20"/>
          <w:szCs w:val="20"/>
          <w:lang w:val="en-US"/>
        </w:rPr>
      </w:pPr>
      <w:hyperlink r:id="rId38" w:history="1">
        <w:r w:rsidR="002D4E2F" w:rsidRPr="002D4E2F">
          <w:rPr>
            <w:rStyle w:val="Hyperlink"/>
            <w:rFonts w:ascii="Courier New" w:hAnsi="Courier New" w:cs="Courier New"/>
            <w:b/>
            <w:bCs/>
            <w:sz w:val="20"/>
            <w:szCs w:val="20"/>
            <w:lang w:val="en-US"/>
          </w:rPr>
          <w:t>https://en.wikipedia.org/wiki/License_compatibility</w:t>
        </w:r>
      </w:hyperlink>
    </w:p>
    <w:p w14:paraId="48F03D72" w14:textId="77777777" w:rsidR="002D4E2F" w:rsidRPr="002D4E2F" w:rsidRDefault="002D4E2F" w:rsidP="002D4E2F">
      <w:pPr>
        <w:pStyle w:val="ListParagraph"/>
        <w:numPr>
          <w:ilvl w:val="0"/>
          <w:numId w:val="2"/>
        </w:numPr>
        <w:rPr>
          <w:b/>
          <w:lang w:val="en-US"/>
        </w:rPr>
      </w:pPr>
      <w:r w:rsidRPr="002D4E2F">
        <w:rPr>
          <w:b/>
          <w:lang w:val="en-US"/>
        </w:rPr>
        <w:t>Frequently Asked Questions about version 2 of the GNU GPL</w:t>
      </w:r>
    </w:p>
    <w:p w14:paraId="437219FA" w14:textId="2EA0DFE1" w:rsidR="002D4E2F" w:rsidRPr="002D4E2F" w:rsidRDefault="00000000" w:rsidP="002D4E2F">
      <w:pPr>
        <w:pStyle w:val="ListParagraph"/>
        <w:ind w:left="360"/>
        <w:rPr>
          <w:rFonts w:ascii="Courier New" w:hAnsi="Courier New" w:cs="Courier New"/>
          <w:b/>
          <w:bCs/>
          <w:sz w:val="20"/>
          <w:szCs w:val="20"/>
          <w:lang w:val="en-US"/>
        </w:rPr>
      </w:pPr>
      <w:hyperlink r:id="rId39" w:history="1">
        <w:r w:rsidR="002D4E2F" w:rsidRPr="002D4E2F">
          <w:rPr>
            <w:rStyle w:val="Hyperlink"/>
            <w:rFonts w:ascii="Courier New" w:hAnsi="Courier New" w:cs="Courier New"/>
            <w:b/>
            <w:bCs/>
            <w:sz w:val="20"/>
            <w:szCs w:val="20"/>
            <w:lang w:val="en-US"/>
          </w:rPr>
          <w:t>https://www.gnu.org/licenses/old-licenses/gpl-2.0-faq.html</w:t>
        </w:r>
      </w:hyperlink>
    </w:p>
    <w:p w14:paraId="0B5B6450" w14:textId="77777777" w:rsidR="002D4E2F" w:rsidRPr="002D4E2F" w:rsidRDefault="002D4E2F" w:rsidP="002D4E2F">
      <w:pPr>
        <w:pStyle w:val="ListParagraph"/>
        <w:numPr>
          <w:ilvl w:val="0"/>
          <w:numId w:val="2"/>
        </w:numPr>
        <w:rPr>
          <w:b/>
          <w:lang w:val="en-US"/>
        </w:rPr>
      </w:pPr>
      <w:r w:rsidRPr="002D4E2F">
        <w:rPr>
          <w:b/>
          <w:lang w:val="en-US"/>
        </w:rPr>
        <w:lastRenderedPageBreak/>
        <w:t>Licenses</w:t>
      </w:r>
    </w:p>
    <w:p w14:paraId="4C241865" w14:textId="7CB46EB9" w:rsidR="002D4E2F" w:rsidRPr="002D4E2F" w:rsidRDefault="00000000" w:rsidP="002D4E2F">
      <w:pPr>
        <w:pStyle w:val="ListParagraph"/>
        <w:ind w:left="360"/>
        <w:rPr>
          <w:rFonts w:ascii="Courier New" w:hAnsi="Courier New" w:cs="Courier New"/>
          <w:b/>
          <w:bCs/>
          <w:sz w:val="20"/>
          <w:szCs w:val="20"/>
          <w:lang w:val="en-US"/>
        </w:rPr>
      </w:pPr>
      <w:hyperlink r:id="rId40" w:history="1">
        <w:r w:rsidR="002D4E2F" w:rsidRPr="002D4E2F">
          <w:rPr>
            <w:rStyle w:val="Hyperlink"/>
            <w:rFonts w:ascii="Courier New" w:hAnsi="Courier New" w:cs="Courier New"/>
            <w:b/>
            <w:bCs/>
            <w:sz w:val="20"/>
            <w:szCs w:val="20"/>
            <w:lang w:val="en-US"/>
          </w:rPr>
          <w:t>https://choosealicense.com/licenses/</w:t>
        </w:r>
      </w:hyperlink>
    </w:p>
    <w:p w14:paraId="1FC8B189" w14:textId="77777777" w:rsidR="002D4E2F" w:rsidRPr="002D4E2F" w:rsidRDefault="002D4E2F" w:rsidP="002D4E2F">
      <w:pPr>
        <w:pStyle w:val="ListParagraph"/>
        <w:numPr>
          <w:ilvl w:val="0"/>
          <w:numId w:val="2"/>
        </w:numPr>
        <w:rPr>
          <w:b/>
          <w:lang w:val="en-US"/>
        </w:rPr>
      </w:pPr>
      <w:r w:rsidRPr="002D4E2F">
        <w:rPr>
          <w:b/>
          <w:lang w:val="en-US"/>
        </w:rPr>
        <w:t>Proprietary Software Definition</w:t>
      </w:r>
    </w:p>
    <w:p w14:paraId="714F9C40" w14:textId="7EFFE203" w:rsidR="002D4E2F" w:rsidRPr="002D4E2F" w:rsidRDefault="00000000" w:rsidP="002D4E2F">
      <w:pPr>
        <w:pStyle w:val="ListParagraph"/>
        <w:ind w:left="360"/>
        <w:rPr>
          <w:rFonts w:ascii="Courier New" w:hAnsi="Courier New" w:cs="Courier New"/>
          <w:b/>
          <w:bCs/>
          <w:sz w:val="20"/>
          <w:szCs w:val="20"/>
          <w:lang w:val="en-US"/>
        </w:rPr>
      </w:pPr>
      <w:hyperlink r:id="rId41" w:history="1">
        <w:r w:rsidR="002D4E2F" w:rsidRPr="002D4E2F">
          <w:rPr>
            <w:rStyle w:val="Hyperlink"/>
            <w:rFonts w:ascii="Courier New" w:hAnsi="Courier New" w:cs="Courier New"/>
            <w:b/>
            <w:bCs/>
            <w:sz w:val="20"/>
            <w:szCs w:val="20"/>
            <w:lang w:val="en-US"/>
          </w:rPr>
          <w:t>http://www.linfo.org/proprietary.html</w:t>
        </w:r>
      </w:hyperlink>
    </w:p>
    <w:p w14:paraId="7EAE2273" w14:textId="77777777" w:rsidR="002D4E2F" w:rsidRPr="002D4E2F" w:rsidRDefault="002D4E2F" w:rsidP="002D4E2F">
      <w:pPr>
        <w:pStyle w:val="ListParagraph"/>
        <w:numPr>
          <w:ilvl w:val="0"/>
          <w:numId w:val="2"/>
        </w:numPr>
        <w:rPr>
          <w:b/>
          <w:lang w:val="en-US"/>
        </w:rPr>
      </w:pPr>
      <w:r w:rsidRPr="002D4E2F">
        <w:rPr>
          <w:b/>
          <w:lang w:val="en-US"/>
        </w:rPr>
        <w:t>Proprietary Software</w:t>
      </w:r>
    </w:p>
    <w:p w14:paraId="796C85CB" w14:textId="1D1B3A97" w:rsidR="002D4E2F" w:rsidRPr="002D4E2F" w:rsidRDefault="00000000" w:rsidP="002D4E2F">
      <w:pPr>
        <w:pStyle w:val="ListParagraph"/>
        <w:ind w:left="360"/>
        <w:rPr>
          <w:rFonts w:ascii="Courier New" w:hAnsi="Courier New" w:cs="Courier New"/>
          <w:b/>
          <w:bCs/>
          <w:sz w:val="20"/>
          <w:szCs w:val="20"/>
          <w:lang w:val="en-US"/>
        </w:rPr>
      </w:pPr>
      <w:hyperlink r:id="rId42" w:history="1">
        <w:r w:rsidR="002D4E2F" w:rsidRPr="002D4E2F">
          <w:rPr>
            <w:rStyle w:val="Hyperlink"/>
            <w:rFonts w:ascii="Courier New" w:hAnsi="Courier New" w:cs="Courier New"/>
            <w:b/>
            <w:bCs/>
            <w:sz w:val="20"/>
            <w:szCs w:val="20"/>
            <w:lang w:val="en-US"/>
          </w:rPr>
          <w:t>https://en.wikipedia.org/wiki/Proprietary_software</w:t>
        </w:r>
      </w:hyperlink>
    </w:p>
    <w:p w14:paraId="5355ABDD" w14:textId="77777777" w:rsidR="002D4E2F" w:rsidRPr="002D4E2F" w:rsidRDefault="002D4E2F" w:rsidP="002D4E2F">
      <w:pPr>
        <w:pStyle w:val="ListParagraph"/>
        <w:numPr>
          <w:ilvl w:val="0"/>
          <w:numId w:val="2"/>
        </w:numPr>
        <w:rPr>
          <w:b/>
          <w:lang w:val="en-US"/>
        </w:rPr>
      </w:pPr>
      <w:r w:rsidRPr="002D4E2F">
        <w:rPr>
          <w:b/>
          <w:lang w:val="en-US"/>
        </w:rPr>
        <w:t>Commercial off-the-shelf</w:t>
      </w:r>
    </w:p>
    <w:p w14:paraId="18AF2583" w14:textId="7BC6E24F" w:rsidR="002D4E2F" w:rsidRPr="002D4E2F" w:rsidRDefault="00000000" w:rsidP="002D4E2F">
      <w:pPr>
        <w:pStyle w:val="ListParagraph"/>
        <w:ind w:left="360"/>
        <w:rPr>
          <w:rFonts w:ascii="Courier New" w:hAnsi="Courier New" w:cs="Courier New"/>
          <w:b/>
          <w:bCs/>
          <w:sz w:val="20"/>
          <w:szCs w:val="20"/>
          <w:lang w:val="en-US"/>
        </w:rPr>
      </w:pPr>
      <w:hyperlink r:id="rId43" w:history="1">
        <w:r w:rsidR="002D4E2F" w:rsidRPr="002D4E2F">
          <w:rPr>
            <w:rStyle w:val="Hyperlink"/>
            <w:rFonts w:ascii="Courier New" w:hAnsi="Courier New" w:cs="Courier New"/>
            <w:b/>
            <w:bCs/>
            <w:sz w:val="20"/>
            <w:szCs w:val="20"/>
            <w:lang w:val="en-US"/>
          </w:rPr>
          <w:t>https://en.wikipedia.org/wiki/Commercial_off-the-shelf</w:t>
        </w:r>
      </w:hyperlink>
    </w:p>
    <w:p w14:paraId="2445D629" w14:textId="77777777" w:rsidR="002D4E2F" w:rsidRPr="002D4E2F" w:rsidRDefault="002D4E2F" w:rsidP="002D4E2F">
      <w:pPr>
        <w:pStyle w:val="ListParagraph"/>
        <w:numPr>
          <w:ilvl w:val="0"/>
          <w:numId w:val="2"/>
        </w:numPr>
        <w:rPr>
          <w:b/>
          <w:lang w:val="en-US"/>
        </w:rPr>
      </w:pPr>
      <w:r w:rsidRPr="002D4E2F">
        <w:rPr>
          <w:b/>
          <w:lang w:val="en-US"/>
        </w:rPr>
        <w:t>Third-party software component</w:t>
      </w:r>
    </w:p>
    <w:p w14:paraId="263596AC" w14:textId="14B3E089" w:rsidR="002D4E2F" w:rsidRPr="002D4E2F" w:rsidRDefault="00000000" w:rsidP="002D4E2F">
      <w:pPr>
        <w:pStyle w:val="ListParagraph"/>
        <w:ind w:left="360"/>
        <w:rPr>
          <w:rFonts w:ascii="Courier New" w:hAnsi="Courier New" w:cs="Courier New"/>
          <w:b/>
          <w:bCs/>
          <w:sz w:val="20"/>
          <w:szCs w:val="20"/>
          <w:lang w:val="en-US"/>
        </w:rPr>
      </w:pPr>
      <w:hyperlink r:id="rId44" w:history="1">
        <w:r w:rsidR="002D4E2F" w:rsidRPr="002D4E2F">
          <w:rPr>
            <w:rStyle w:val="Hyperlink"/>
            <w:rFonts w:ascii="Courier New" w:hAnsi="Courier New" w:cs="Courier New"/>
            <w:b/>
            <w:bCs/>
            <w:sz w:val="20"/>
            <w:szCs w:val="20"/>
            <w:lang w:val="en-US"/>
          </w:rPr>
          <w:t>https://en.wikipedia.org/wiki/Third-party_software_component</w:t>
        </w:r>
      </w:hyperlink>
    </w:p>
    <w:p w14:paraId="70E20BAA" w14:textId="77777777" w:rsidR="002D4E2F" w:rsidRPr="002D4E2F" w:rsidRDefault="002D4E2F" w:rsidP="002D4E2F">
      <w:pPr>
        <w:pStyle w:val="ListParagraph"/>
        <w:numPr>
          <w:ilvl w:val="0"/>
          <w:numId w:val="2"/>
        </w:numPr>
        <w:rPr>
          <w:b/>
          <w:lang w:val="en-US"/>
        </w:rPr>
      </w:pPr>
      <w:r w:rsidRPr="002D4E2F">
        <w:rPr>
          <w:b/>
          <w:lang w:val="en-US"/>
        </w:rPr>
        <w:t>Licenses and Copyright</w:t>
      </w:r>
    </w:p>
    <w:p w14:paraId="209472E9" w14:textId="3BE53CF0" w:rsidR="00AA7F4D" w:rsidRPr="00AA7F4D" w:rsidRDefault="00000000" w:rsidP="00AA7F4D">
      <w:pPr>
        <w:pStyle w:val="ListParagraph"/>
        <w:ind w:left="360"/>
        <w:rPr>
          <w:rFonts w:ascii="Courier New" w:hAnsi="Courier New" w:cs="Courier New"/>
          <w:b/>
          <w:bCs/>
          <w:color w:val="0000FF" w:themeColor="hyperlink"/>
          <w:sz w:val="20"/>
          <w:szCs w:val="20"/>
          <w:u w:val="single"/>
          <w:lang w:val="en-US"/>
        </w:rPr>
      </w:pPr>
      <w:hyperlink r:id="rId45" w:history="1">
        <w:r w:rsidR="002D4E2F" w:rsidRPr="002D4E2F">
          <w:rPr>
            <w:rStyle w:val="Hyperlink"/>
            <w:rFonts w:ascii="Courier New" w:hAnsi="Courier New" w:cs="Courier New"/>
            <w:b/>
            <w:bCs/>
            <w:sz w:val="20"/>
            <w:szCs w:val="20"/>
            <w:lang w:val="en-US"/>
          </w:rPr>
          <w:t>http://www.linuxjournal.com/article/1297</w:t>
        </w:r>
      </w:hyperlink>
    </w:p>
    <w:p w14:paraId="0A305F91" w14:textId="2CF357F5" w:rsidR="00FC1162" w:rsidRPr="00AA7F4D" w:rsidRDefault="00AA7F4D" w:rsidP="00A44048">
      <w:pPr>
        <w:pStyle w:val="ListParagraph"/>
        <w:numPr>
          <w:ilvl w:val="0"/>
          <w:numId w:val="2"/>
        </w:numPr>
        <w:rPr>
          <w:rStyle w:val="Hyperlink"/>
          <w:b/>
          <w:color w:val="auto"/>
          <w:u w:val="none"/>
          <w:lang w:val="en-US"/>
        </w:rPr>
      </w:pPr>
      <w:r>
        <w:rPr>
          <w:b/>
          <w:lang w:val="en-US"/>
        </w:rPr>
        <w:t>Merriam-Webster Dictionary</w:t>
      </w:r>
      <w:r>
        <w:rPr>
          <w:b/>
          <w:lang w:val="en-US"/>
        </w:rPr>
        <w:br/>
      </w:r>
      <w:hyperlink r:id="rId46" w:history="1">
        <w:r w:rsidRPr="00AA7F4D">
          <w:rPr>
            <w:rStyle w:val="Hyperlink"/>
            <w:rFonts w:ascii="Courier New" w:hAnsi="Courier New" w:cs="Courier New"/>
            <w:b/>
            <w:bCs/>
            <w:sz w:val="20"/>
            <w:szCs w:val="20"/>
          </w:rPr>
          <w:t>https://www.merriam-webster.com/dictionary/</w:t>
        </w:r>
      </w:hyperlink>
      <w:r>
        <w:t xml:space="preserve"> </w:t>
      </w:r>
    </w:p>
    <w:p w14:paraId="097EB14C" w14:textId="77777777" w:rsidR="000E6FDE" w:rsidRPr="000E6FDE" w:rsidRDefault="000E6FDE" w:rsidP="000E6FDE">
      <w:pPr>
        <w:rPr>
          <w:rStyle w:val="Hyperlink"/>
          <w:b/>
          <w:color w:val="auto"/>
          <w:u w:val="none"/>
        </w:rPr>
      </w:pP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733432">
      <w:footerReference w:type="even" r:id="rId47"/>
      <w:footerReference w:type="default" r:id="rId4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3E74B" w14:textId="77777777" w:rsidR="00733432" w:rsidRDefault="00733432" w:rsidP="004834EE">
      <w:pPr>
        <w:spacing w:line="240" w:lineRule="auto"/>
      </w:pPr>
      <w:r>
        <w:separator/>
      </w:r>
    </w:p>
  </w:endnote>
  <w:endnote w:type="continuationSeparator" w:id="0">
    <w:p w14:paraId="75745C60" w14:textId="77777777" w:rsidR="00733432" w:rsidRDefault="00733432"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CF11C5" w:rsidRDefault="00CF11C5" w:rsidP="006905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CF11C5" w:rsidRDefault="00CF11C5" w:rsidP="006905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4DDE4" w14:textId="77777777" w:rsidR="00733432" w:rsidRDefault="00733432" w:rsidP="004834EE">
      <w:pPr>
        <w:spacing w:line="240" w:lineRule="auto"/>
      </w:pPr>
      <w:r>
        <w:separator/>
      </w:r>
    </w:p>
  </w:footnote>
  <w:footnote w:type="continuationSeparator" w:id="0">
    <w:p w14:paraId="1D2E9F9E" w14:textId="77777777" w:rsidR="00733432" w:rsidRDefault="00733432"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990928">
    <w:abstractNumId w:val="0"/>
  </w:num>
  <w:num w:numId="2" w16cid:durableId="366640609">
    <w:abstractNumId w:val="4"/>
  </w:num>
  <w:num w:numId="3" w16cid:durableId="336151901">
    <w:abstractNumId w:val="1"/>
  </w:num>
  <w:num w:numId="4" w16cid:durableId="2023360246">
    <w:abstractNumId w:val="7"/>
  </w:num>
  <w:num w:numId="5" w16cid:durableId="464277048">
    <w:abstractNumId w:val="10"/>
  </w:num>
  <w:num w:numId="6" w16cid:durableId="494222382">
    <w:abstractNumId w:val="9"/>
  </w:num>
  <w:num w:numId="7" w16cid:durableId="677080464">
    <w:abstractNumId w:val="14"/>
  </w:num>
  <w:num w:numId="8" w16cid:durableId="62991399">
    <w:abstractNumId w:val="12"/>
  </w:num>
  <w:num w:numId="9" w16cid:durableId="1037395681">
    <w:abstractNumId w:val="2"/>
  </w:num>
  <w:num w:numId="10" w16cid:durableId="603879730">
    <w:abstractNumId w:val="11"/>
  </w:num>
  <w:num w:numId="11" w16cid:durableId="811601254">
    <w:abstractNumId w:val="16"/>
  </w:num>
  <w:num w:numId="12" w16cid:durableId="1260991227">
    <w:abstractNumId w:val="8"/>
  </w:num>
  <w:num w:numId="13" w16cid:durableId="2133787772">
    <w:abstractNumId w:val="13"/>
  </w:num>
  <w:num w:numId="14" w16cid:durableId="1051732469">
    <w:abstractNumId w:val="15"/>
  </w:num>
  <w:num w:numId="15" w16cid:durableId="1853061752">
    <w:abstractNumId w:val="3"/>
  </w:num>
  <w:num w:numId="16" w16cid:durableId="951090726">
    <w:abstractNumId w:val="5"/>
  </w:num>
  <w:num w:numId="17" w16cid:durableId="1350138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452AE"/>
    <w:rsid w:val="0005191B"/>
    <w:rsid w:val="00060EB8"/>
    <w:rsid w:val="00075464"/>
    <w:rsid w:val="00083732"/>
    <w:rsid w:val="00087E91"/>
    <w:rsid w:val="00094DFA"/>
    <w:rsid w:val="000A4939"/>
    <w:rsid w:val="000E6FDE"/>
    <w:rsid w:val="000E70FC"/>
    <w:rsid w:val="000F107C"/>
    <w:rsid w:val="001024DC"/>
    <w:rsid w:val="00106DBB"/>
    <w:rsid w:val="00115BDF"/>
    <w:rsid w:val="00120958"/>
    <w:rsid w:val="00122EB1"/>
    <w:rsid w:val="00152F71"/>
    <w:rsid w:val="001741D1"/>
    <w:rsid w:val="00192E6C"/>
    <w:rsid w:val="001973EC"/>
    <w:rsid w:val="0019741F"/>
    <w:rsid w:val="001A1F02"/>
    <w:rsid w:val="001A42FB"/>
    <w:rsid w:val="001A4BC2"/>
    <w:rsid w:val="001B07A4"/>
    <w:rsid w:val="001D3973"/>
    <w:rsid w:val="001E14FD"/>
    <w:rsid w:val="0020480C"/>
    <w:rsid w:val="00206788"/>
    <w:rsid w:val="00221008"/>
    <w:rsid w:val="00227706"/>
    <w:rsid w:val="00235BA7"/>
    <w:rsid w:val="00240F3B"/>
    <w:rsid w:val="002443C4"/>
    <w:rsid w:val="00245D27"/>
    <w:rsid w:val="00250AA5"/>
    <w:rsid w:val="00251E91"/>
    <w:rsid w:val="00295170"/>
    <w:rsid w:val="002A3B29"/>
    <w:rsid w:val="002B7CDA"/>
    <w:rsid w:val="002C07D9"/>
    <w:rsid w:val="002D2FF8"/>
    <w:rsid w:val="002D4E2F"/>
    <w:rsid w:val="00305649"/>
    <w:rsid w:val="00305E1A"/>
    <w:rsid w:val="00317529"/>
    <w:rsid w:val="00374FCB"/>
    <w:rsid w:val="003760F0"/>
    <w:rsid w:val="00386426"/>
    <w:rsid w:val="003932D4"/>
    <w:rsid w:val="003A094B"/>
    <w:rsid w:val="003B1797"/>
    <w:rsid w:val="003B2430"/>
    <w:rsid w:val="003C0AE3"/>
    <w:rsid w:val="003C33A8"/>
    <w:rsid w:val="003C37B0"/>
    <w:rsid w:val="003C7C53"/>
    <w:rsid w:val="003E1867"/>
    <w:rsid w:val="004152D6"/>
    <w:rsid w:val="00417AC8"/>
    <w:rsid w:val="00427D60"/>
    <w:rsid w:val="00433899"/>
    <w:rsid w:val="004519F2"/>
    <w:rsid w:val="00453DD6"/>
    <w:rsid w:val="00462E8E"/>
    <w:rsid w:val="00470DF3"/>
    <w:rsid w:val="004834EE"/>
    <w:rsid w:val="0048405D"/>
    <w:rsid w:val="00485234"/>
    <w:rsid w:val="0048722D"/>
    <w:rsid w:val="004A3F50"/>
    <w:rsid w:val="004C0547"/>
    <w:rsid w:val="004D0578"/>
    <w:rsid w:val="004D1E0B"/>
    <w:rsid w:val="004D53F1"/>
    <w:rsid w:val="004E1900"/>
    <w:rsid w:val="004F43AA"/>
    <w:rsid w:val="00503AC5"/>
    <w:rsid w:val="005076FE"/>
    <w:rsid w:val="00525285"/>
    <w:rsid w:val="005363DD"/>
    <w:rsid w:val="0054278F"/>
    <w:rsid w:val="005547AF"/>
    <w:rsid w:val="00565035"/>
    <w:rsid w:val="00576889"/>
    <w:rsid w:val="0057743A"/>
    <w:rsid w:val="00577A59"/>
    <w:rsid w:val="005801D5"/>
    <w:rsid w:val="005905AC"/>
    <w:rsid w:val="00595DF0"/>
    <w:rsid w:val="005A04DA"/>
    <w:rsid w:val="005A2418"/>
    <w:rsid w:val="005C5920"/>
    <w:rsid w:val="005D1D65"/>
    <w:rsid w:val="005E4439"/>
    <w:rsid w:val="005E48D1"/>
    <w:rsid w:val="00605CEA"/>
    <w:rsid w:val="00615390"/>
    <w:rsid w:val="00622B9C"/>
    <w:rsid w:val="006265EC"/>
    <w:rsid w:val="0063692C"/>
    <w:rsid w:val="0064446E"/>
    <w:rsid w:val="006507F3"/>
    <w:rsid w:val="00655EF3"/>
    <w:rsid w:val="00683629"/>
    <w:rsid w:val="006849E2"/>
    <w:rsid w:val="00684E9F"/>
    <w:rsid w:val="00690441"/>
    <w:rsid w:val="00690567"/>
    <w:rsid w:val="00694FDA"/>
    <w:rsid w:val="006A11C9"/>
    <w:rsid w:val="006A37CC"/>
    <w:rsid w:val="006D7E56"/>
    <w:rsid w:val="006E29E2"/>
    <w:rsid w:val="006E2C4F"/>
    <w:rsid w:val="006E789A"/>
    <w:rsid w:val="006F5DE3"/>
    <w:rsid w:val="0070427D"/>
    <w:rsid w:val="00712012"/>
    <w:rsid w:val="00714D99"/>
    <w:rsid w:val="007242AE"/>
    <w:rsid w:val="00733432"/>
    <w:rsid w:val="007347F1"/>
    <w:rsid w:val="007368AC"/>
    <w:rsid w:val="00737DA4"/>
    <w:rsid w:val="00756C86"/>
    <w:rsid w:val="00765FC3"/>
    <w:rsid w:val="00766AEF"/>
    <w:rsid w:val="0078185F"/>
    <w:rsid w:val="00785C72"/>
    <w:rsid w:val="007B0B5F"/>
    <w:rsid w:val="007C29B5"/>
    <w:rsid w:val="007C5B49"/>
    <w:rsid w:val="007C6AE0"/>
    <w:rsid w:val="007D03F1"/>
    <w:rsid w:val="007D7850"/>
    <w:rsid w:val="007F7835"/>
    <w:rsid w:val="00807590"/>
    <w:rsid w:val="0082031D"/>
    <w:rsid w:val="00820C0C"/>
    <w:rsid w:val="0082660E"/>
    <w:rsid w:val="0083587E"/>
    <w:rsid w:val="00842F75"/>
    <w:rsid w:val="00843E9D"/>
    <w:rsid w:val="00851E15"/>
    <w:rsid w:val="00860108"/>
    <w:rsid w:val="0088387F"/>
    <w:rsid w:val="00885744"/>
    <w:rsid w:val="008A483D"/>
    <w:rsid w:val="008C1D59"/>
    <w:rsid w:val="008E0343"/>
    <w:rsid w:val="008E62FA"/>
    <w:rsid w:val="008F7552"/>
    <w:rsid w:val="008F7B05"/>
    <w:rsid w:val="00900BB4"/>
    <w:rsid w:val="00923ED8"/>
    <w:rsid w:val="00924D8E"/>
    <w:rsid w:val="0094576C"/>
    <w:rsid w:val="00950C33"/>
    <w:rsid w:val="00957724"/>
    <w:rsid w:val="00972820"/>
    <w:rsid w:val="009753BC"/>
    <w:rsid w:val="009965A7"/>
    <w:rsid w:val="009A73AC"/>
    <w:rsid w:val="009D17CB"/>
    <w:rsid w:val="009D3D6B"/>
    <w:rsid w:val="009E3750"/>
    <w:rsid w:val="009E45F1"/>
    <w:rsid w:val="009E508B"/>
    <w:rsid w:val="00A129DD"/>
    <w:rsid w:val="00A25950"/>
    <w:rsid w:val="00A44048"/>
    <w:rsid w:val="00A62B28"/>
    <w:rsid w:val="00A62E75"/>
    <w:rsid w:val="00A72917"/>
    <w:rsid w:val="00A81A7A"/>
    <w:rsid w:val="00A83A8A"/>
    <w:rsid w:val="00A94002"/>
    <w:rsid w:val="00AA7F4D"/>
    <w:rsid w:val="00AB5FEA"/>
    <w:rsid w:val="00AC1576"/>
    <w:rsid w:val="00AD2331"/>
    <w:rsid w:val="00AD2EE6"/>
    <w:rsid w:val="00AF07C1"/>
    <w:rsid w:val="00B023DF"/>
    <w:rsid w:val="00B049A0"/>
    <w:rsid w:val="00B146D0"/>
    <w:rsid w:val="00B2435C"/>
    <w:rsid w:val="00B46F10"/>
    <w:rsid w:val="00B60F7D"/>
    <w:rsid w:val="00B61199"/>
    <w:rsid w:val="00B667CA"/>
    <w:rsid w:val="00B67DC8"/>
    <w:rsid w:val="00B95276"/>
    <w:rsid w:val="00BA08AE"/>
    <w:rsid w:val="00BD1980"/>
    <w:rsid w:val="00BD2EA3"/>
    <w:rsid w:val="00BF3712"/>
    <w:rsid w:val="00C12D47"/>
    <w:rsid w:val="00C12DAA"/>
    <w:rsid w:val="00C31187"/>
    <w:rsid w:val="00C50F32"/>
    <w:rsid w:val="00C53756"/>
    <w:rsid w:val="00C61BCB"/>
    <w:rsid w:val="00C7240A"/>
    <w:rsid w:val="00C81700"/>
    <w:rsid w:val="00CB1C7B"/>
    <w:rsid w:val="00CB48CB"/>
    <w:rsid w:val="00CC0F92"/>
    <w:rsid w:val="00CC792C"/>
    <w:rsid w:val="00CD7BE2"/>
    <w:rsid w:val="00CF11C5"/>
    <w:rsid w:val="00CF511E"/>
    <w:rsid w:val="00D16669"/>
    <w:rsid w:val="00D20579"/>
    <w:rsid w:val="00D20B40"/>
    <w:rsid w:val="00D34941"/>
    <w:rsid w:val="00D46690"/>
    <w:rsid w:val="00D62C0A"/>
    <w:rsid w:val="00D70472"/>
    <w:rsid w:val="00D7289D"/>
    <w:rsid w:val="00D729F4"/>
    <w:rsid w:val="00D83189"/>
    <w:rsid w:val="00D9277F"/>
    <w:rsid w:val="00DD1AF3"/>
    <w:rsid w:val="00DD5A2E"/>
    <w:rsid w:val="00DE322C"/>
    <w:rsid w:val="00DF08AD"/>
    <w:rsid w:val="00E00351"/>
    <w:rsid w:val="00E05458"/>
    <w:rsid w:val="00E11AC0"/>
    <w:rsid w:val="00E228B5"/>
    <w:rsid w:val="00E27AF5"/>
    <w:rsid w:val="00E53676"/>
    <w:rsid w:val="00EA2868"/>
    <w:rsid w:val="00EA6E90"/>
    <w:rsid w:val="00EB591D"/>
    <w:rsid w:val="00EC5C05"/>
    <w:rsid w:val="00F13E10"/>
    <w:rsid w:val="00F26200"/>
    <w:rsid w:val="00F41FE5"/>
    <w:rsid w:val="00F5581C"/>
    <w:rsid w:val="00F62B82"/>
    <w:rsid w:val="00F630CF"/>
    <w:rsid w:val="00F976B7"/>
    <w:rsid w:val="00FB58DF"/>
    <w:rsid w:val="00FB73E1"/>
    <w:rsid w:val="00FC1162"/>
    <w:rsid w:val="00FC2D93"/>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pensource.org/licenses/BSD-3-Clause" TargetMode="External"/><Relationship Id="rId39" Type="http://schemas.openxmlformats.org/officeDocument/2006/relationships/hyperlink" Target="https://www.gnu.org/licenses/old-licenses/gpl-2.0-faq.html" TargetMode="External"/><Relationship Id="rId21" Type="http://schemas.openxmlformats.org/officeDocument/2006/relationships/hyperlink" Target="https://en.wikipedia.org/wiki/GNU_General_Public_License" TargetMode="External"/><Relationship Id="rId34" Type="http://schemas.openxmlformats.org/officeDocument/2006/relationships/hyperlink" Target="https://opensource.org/licenses/alphabetical" TargetMode="External"/><Relationship Id="rId42" Type="http://schemas.openxmlformats.org/officeDocument/2006/relationships/hyperlink" Target="https://en.wikipedia.org/wiki/Proprietary_software"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opensource.org/licenses/MPL-2.0" TargetMode="External"/><Relationship Id="rId11" Type="http://schemas.openxmlformats.org/officeDocument/2006/relationships/image" Target="media/image3.png"/><Relationship Id="rId24" Type="http://schemas.openxmlformats.org/officeDocument/2006/relationships/hyperlink" Target="https://opensource.org/licenses/Apache-2.0" TargetMode="External"/><Relationship Id="rId32" Type="http://schemas.openxmlformats.org/officeDocument/2006/relationships/hyperlink" Target="https://opensource.org/licenses/BSL-1.0" TargetMode="External"/><Relationship Id="rId37" Type="http://schemas.openxmlformats.org/officeDocument/2006/relationships/hyperlink" Target="https://blog.codinghorror.com/pick-a-license-any-license/" TargetMode="External"/><Relationship Id="rId40" Type="http://schemas.openxmlformats.org/officeDocument/2006/relationships/hyperlink" Target="https://choosealicense.com/licenses/" TargetMode="External"/><Relationship Id="rId45" Type="http://schemas.openxmlformats.org/officeDocument/2006/relationships/hyperlink" Target="http://www.linuxjournal.com/article/129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pensource.org/licenses/GPL-3.0" TargetMode="External"/><Relationship Id="rId28" Type="http://schemas.openxmlformats.org/officeDocument/2006/relationships/hyperlink" Target="https://opensource.org/licenses/MIT" TargetMode="External"/><Relationship Id="rId36" Type="http://schemas.openxmlformats.org/officeDocument/2006/relationships/hyperlink" Target="https://itsfoss.com/open-source-licenses-explained/"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opensource.org/licenses/EPL-1.0" TargetMode="External"/><Relationship Id="rId44" Type="http://schemas.openxmlformats.org/officeDocument/2006/relationships/hyperlink" Target="https://en.wikipedia.org/wiki/Third-party_software_compon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source.org/licenses/GPL-2.0" TargetMode="External"/><Relationship Id="rId27" Type="http://schemas.openxmlformats.org/officeDocument/2006/relationships/hyperlink" Target="https://opensource.org/licenses/lgpl-license" TargetMode="External"/><Relationship Id="rId30" Type="http://schemas.openxmlformats.org/officeDocument/2006/relationships/hyperlink" Target="https://opensource.org/licenses/CDDL-1.0" TargetMode="External"/><Relationship Id="rId35" Type="http://schemas.openxmlformats.org/officeDocument/2006/relationships/hyperlink" Target="https://en.wikipedia.org/wiki/Comparison_of_free_and_open-source_software_licenses" TargetMode="External"/><Relationship Id="rId43" Type="http://schemas.openxmlformats.org/officeDocument/2006/relationships/hyperlink" Target="https://en.wikipedia.org/wiki/Commercial_off-the-shelf" TargetMode="External"/><Relationship Id="rId48" Type="http://schemas.openxmlformats.org/officeDocument/2006/relationships/footer" Target="footer2.xml"/><Relationship Id="rId8" Type="http://schemas.openxmlformats.org/officeDocument/2006/relationships/hyperlink" Target="https://creativecommons.org/licenses/by/4.0/legalcod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ensource.org/licenses/BSD-2-Clause" TargetMode="External"/><Relationship Id="rId33" Type="http://schemas.openxmlformats.org/officeDocument/2006/relationships/hyperlink" Target="https://opensource.org/licenses/Zlib" TargetMode="External"/><Relationship Id="rId38" Type="http://schemas.openxmlformats.org/officeDocument/2006/relationships/hyperlink" Target="https://en.wikipedia.org/wiki/License_compatibility" TargetMode="External"/><Relationship Id="rId46" Type="http://schemas.openxmlformats.org/officeDocument/2006/relationships/hyperlink" Target="https://www.merriam-webster.com/dictionary/" TargetMode="External"/><Relationship Id="rId20" Type="http://schemas.openxmlformats.org/officeDocument/2006/relationships/hyperlink" Target="https://en.wikipedia.org/wiki/Open-source_software" TargetMode="External"/><Relationship Id="rId41" Type="http://schemas.openxmlformats.org/officeDocument/2006/relationships/hyperlink" Target="http://www.linfo.org/proprietary.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2590</Words>
  <Characters>15542</Characters>
  <Application>Microsoft Office Word</Application>
  <DocSecurity>0</DocSecurity>
  <Lines>597</Lines>
  <Paragraphs>453</Paragraphs>
  <ScaleCrop>false</ScaleCrop>
  <HeadingPairs>
    <vt:vector size="2" baseType="variant">
      <vt:variant>
        <vt:lpstr>Title</vt:lpstr>
      </vt:variant>
      <vt:variant>
        <vt:i4>1</vt:i4>
      </vt:variant>
    </vt:vector>
  </HeadingPairs>
  <TitlesOfParts>
    <vt:vector size="1" baseType="lpstr">
      <vt:lpstr>Understanding Open Source in an AVCDL Context</vt:lpstr>
    </vt:vector>
  </TitlesOfParts>
  <Manager/>
  <Company>Motional</Company>
  <LinksUpToDate>false</LinksUpToDate>
  <CharactersWithSpaces>17679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Open Source in an AVCDL Context</dc:title>
  <dc:subject>open source</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4</cp:revision>
  <dcterms:created xsi:type="dcterms:W3CDTF">2022-06-24T13:14:00Z</dcterms:created>
  <dcterms:modified xsi:type="dcterms:W3CDTF">2024-04-22T14:01:00Z</dcterms:modified>
  <cp:category/>
</cp:coreProperties>
</file>