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3CC0" w:rsidRDefault="00AC529E">
      <w:pPr>
        <w:pStyle w:val="Title"/>
        <w:jc w:val="center"/>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27C8588C" w:rsidR="008A2E9A" w:rsidRPr="008A2E9A" w:rsidRDefault="008A2E9A" w:rsidP="008A2E9A">
      <w:r>
        <w:t xml:space="preserve">Version </w:t>
      </w:r>
      <w:r w:rsidR="00ED6DD2">
        <w:t>5</w:t>
      </w:r>
    </w:p>
    <w:p w14:paraId="606AD091" w14:textId="6F8F1854" w:rsidR="00AC529E" w:rsidRDefault="00AC529E" w:rsidP="00AC529E">
      <w:r>
        <w:fldChar w:fldCharType="begin"/>
      </w:r>
      <w:r>
        <w:instrText xml:space="preserve"> DATE \@ "M/d/yy h:mm am/pm" </w:instrText>
      </w:r>
      <w:r>
        <w:fldChar w:fldCharType="separate"/>
      </w:r>
      <w:r w:rsidR="002D2D7A">
        <w:rPr>
          <w:noProof/>
        </w:rPr>
        <w:t>6/2/22 10:48 AM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jc w:val="both"/>
      </w:pPr>
      <w:r>
        <w:tab/>
        <w:t>Process:</w:t>
      </w:r>
      <w:r>
        <w:tab/>
      </w:r>
      <w:r w:rsidR="00D745D3">
        <w:t>Charles Wilson</w:t>
      </w:r>
    </w:p>
    <w:p w14:paraId="1A6CCA1B" w14:textId="22D5A250" w:rsidR="00D745D3" w:rsidRDefault="008A2E9A" w:rsidP="008A2E9A">
      <w:pPr>
        <w:tabs>
          <w:tab w:val="right" w:pos="900"/>
          <w:tab w:val="left" w:pos="1080"/>
        </w:tabs>
        <w:jc w:val="both"/>
      </w:pPr>
      <w:r>
        <w:tab/>
        <w:t>Report:</w:t>
      </w:r>
      <w:r>
        <w:tab/>
      </w:r>
      <w:r w:rsidR="00D745D3">
        <w:t>Matthew Bo</w:t>
      </w:r>
      <w:r w:rsidR="00C56002">
        <w:t>u</w:t>
      </w:r>
      <w:r w:rsidR="00D745D3">
        <w:t>rdua</w:t>
      </w:r>
    </w:p>
    <w:p w14:paraId="00000002" w14:textId="77777777" w:rsidR="00E53CC0" w:rsidRDefault="00AC529E">
      <w:pPr>
        <w:pStyle w:val="Heading1"/>
      </w:pPr>
      <w:r>
        <w:t>Abstract</w:t>
      </w:r>
    </w:p>
    <w:p w14:paraId="00000003" w14:textId="347BD365" w:rsidR="00E53CC0" w:rsidRDefault="00AC529E">
      <w:pPr>
        <w:jc w:val="both"/>
      </w:pPr>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jc w:val="both"/>
      </w:pPr>
      <w:bookmarkStart w:id="1" w:name="_54bgemmh6zb8" w:colFirst="0" w:colLast="0"/>
      <w:bookmarkEnd w:id="1"/>
      <w:r>
        <w:t>Group / Owner</w:t>
      </w:r>
    </w:p>
    <w:p w14:paraId="00000005" w14:textId="443559B1" w:rsidR="00E53CC0" w:rsidRPr="00E70E32" w:rsidRDefault="00E70E32">
      <w:pPr>
        <w:jc w:val="both"/>
      </w:pPr>
      <w:r>
        <w:t>Security</w:t>
      </w:r>
      <w:r w:rsidR="00AC529E" w:rsidRPr="00E70E32">
        <w:t xml:space="preserve"> / </w:t>
      </w:r>
      <w:r>
        <w:t>Security Architect</w:t>
      </w:r>
    </w:p>
    <w:p w14:paraId="00000006" w14:textId="77777777" w:rsidR="00E53CC0" w:rsidRDefault="00AC529E">
      <w:pPr>
        <w:pStyle w:val="Heading1"/>
        <w:jc w:val="both"/>
      </w:pPr>
      <w:bookmarkStart w:id="2" w:name="_olcs7d4b90ea" w:colFirst="0" w:colLast="0"/>
      <w:bookmarkEnd w:id="2"/>
      <w:r>
        <w:t>Motivation</w:t>
      </w:r>
    </w:p>
    <w:p w14:paraId="00000007" w14:textId="2BE150B8" w:rsidR="00E53CC0" w:rsidRPr="00B877A4" w:rsidRDefault="00B877A4">
      <w:pPr>
        <w:jc w:val="both"/>
      </w:pPr>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jc w:val="both"/>
      </w:pPr>
      <w:bookmarkStart w:id="3" w:name="_f5diy2ktdyyf" w:colFirst="0" w:colLast="0"/>
      <w:bookmarkEnd w:id="3"/>
      <w:r>
        <w:t>License</w:t>
      </w:r>
    </w:p>
    <w:p w14:paraId="1E8E4A67" w14:textId="09144FA1" w:rsidR="008A2E9A" w:rsidRDefault="008A2E9A" w:rsidP="008A2E9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A3E06">
        <w:rPr>
          <w:b/>
          <w:bCs/>
          <w:lang w:val="en-US"/>
        </w:rPr>
        <w:t xml:space="preserve"> BY</w:t>
      </w:r>
      <w:r w:rsidRPr="00144DE6">
        <w:rPr>
          <w:b/>
          <w:bCs/>
          <w:lang w:val="en-US"/>
        </w:rPr>
        <w:t>-SA</w:t>
      </w:r>
      <w:r w:rsidR="002A3E06">
        <w:rPr>
          <w:b/>
          <w:bCs/>
          <w:lang w:val="en-US"/>
        </w:rPr>
        <w:t>-4.0</w:t>
      </w:r>
      <w:r w:rsidRPr="00144DE6">
        <w:rPr>
          <w:b/>
          <w:bCs/>
          <w:lang w:val="en-US"/>
        </w:rPr>
        <w:t>)</w:t>
      </w:r>
      <w:r w:rsidRPr="00144DE6">
        <w:rPr>
          <w:lang w:val="en-US"/>
        </w:rPr>
        <w:t xml:space="preserve"> License</w:t>
      </w:r>
      <w:r w:rsidRPr="00533832">
        <w:t>.</w:t>
      </w:r>
    </w:p>
    <w:p w14:paraId="53C925DC" w14:textId="77777777" w:rsidR="008A2E9A" w:rsidRDefault="007B0DCA" w:rsidP="008A2E9A">
      <w:pPr>
        <w:pStyle w:val="FirstParagraph"/>
        <w:jc w:val="both"/>
      </w:pPr>
      <w:hyperlink r:id="rId7" w:history="1">
        <w:r w:rsidR="008A2E9A"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jc w:val="both"/>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65BE8AA6" w:rsidR="00DA59B3" w:rsidRPr="00B877A4" w:rsidRDefault="00D745D3"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59D9EBCD" wp14:editId="33E66955">
            <wp:extent cx="5943600" cy="2261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261513"/>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jc w:val="both"/>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jc w:val="both"/>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jc w:val="both"/>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7634E510">
            <wp:extent cx="4016026" cy="4387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44556" cy="4418340"/>
                    </a:xfrm>
                    <a:prstGeom prst="rect">
                      <a:avLst/>
                    </a:prstGeom>
                  </pic:spPr>
                </pic:pic>
              </a:graphicData>
            </a:graphic>
          </wp:inline>
        </w:drawing>
      </w:r>
    </w:p>
    <w:p w14:paraId="7CFDBA19" w14:textId="77777777" w:rsidR="00D745D3" w:rsidRDefault="00D745D3" w:rsidP="00DA59B3"/>
    <w:p w14:paraId="27645D86" w14:textId="37EE1B1A" w:rsidR="00DA59B3" w:rsidRDefault="000624C1" w:rsidP="00DA59B3">
      <w:pPr>
        <w:jc w:val="both"/>
      </w:pPr>
      <w:r>
        <w:t xml:space="preserve">Using the </w:t>
      </w:r>
      <w:r w:rsidRPr="000624C1">
        <w:rPr>
          <w:b/>
          <w:bCs/>
        </w:rPr>
        <w:t>system design</w:t>
      </w:r>
      <w:r>
        <w:t>, t</w:t>
      </w:r>
      <w:r w:rsidR="00DA59B3">
        <w:t xml:space="preserve">he threat modeling SME works with the development SME(s) to create a model of the system suitable for threat analysis. Any existing models are used as input to this process. For this activity, models are created using a formal modeling tool. The model is stored in the </w:t>
      </w:r>
      <w:r w:rsidR="00DA59B3">
        <w:rPr>
          <w:b/>
        </w:rPr>
        <w:t xml:space="preserve">Document Management </w:t>
      </w:r>
      <w:r w:rsidR="0053387C">
        <w:rPr>
          <w:b/>
        </w:rPr>
        <w:t>System</w:t>
      </w:r>
      <w:r w:rsidR="00DA59B3">
        <w:rPr>
          <w:b/>
        </w:rPr>
        <w:t xml:space="preserve"> </w:t>
      </w:r>
      <w:r w:rsidR="00DA59B3" w:rsidRPr="00DD2512">
        <w:rPr>
          <w:b/>
          <w:color w:val="0070C0"/>
          <w:vertAlign w:val="superscript"/>
        </w:rPr>
        <w:t>[1]</w:t>
      </w:r>
      <w:r w:rsidR="00DA59B3">
        <w:t xml:space="preserve">. This may </w:t>
      </w:r>
      <w:r w:rsidR="00D745D3">
        <w:t>be</w:t>
      </w:r>
      <w:r w:rsidR="00DA59B3">
        <w:t xml:space="preserve"> a set of models depending on the complexity of the system.</w:t>
      </w:r>
      <w:r>
        <w:t xml:space="preserve"> A </w:t>
      </w:r>
      <w:r w:rsidRPr="000624C1">
        <w:rPr>
          <w:b/>
          <w:bCs/>
        </w:rPr>
        <w:t>threat model</w:t>
      </w:r>
      <w:r>
        <w:t xml:space="preserve"> is created.</w:t>
      </w:r>
    </w:p>
    <w:p w14:paraId="5064B3EC" w14:textId="77777777" w:rsidR="00DA59B3" w:rsidRDefault="00DA59B3" w:rsidP="00DA59B3"/>
    <w:p w14:paraId="42574132" w14:textId="77777777" w:rsidR="00DA59B3" w:rsidRDefault="00DA59B3" w:rsidP="00DA59B3">
      <w:pPr>
        <w:jc w:val="both"/>
      </w:pPr>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780"/>
      </w:tblGrid>
      <w:tr w:rsidR="00DA59B3" w14:paraId="71AB43E5" w14:textId="77777777" w:rsidTr="00ED6DD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3780" w:type="dxa"/>
            <w:shd w:val="clear" w:color="auto" w:fill="auto"/>
            <w:tcMar>
              <w:top w:w="100" w:type="dxa"/>
              <w:left w:w="100" w:type="dxa"/>
              <w:bottom w:w="100" w:type="dxa"/>
              <w:right w:w="100" w:type="dxa"/>
            </w:tcMar>
          </w:tcPr>
          <w:p w14:paraId="458E4A79" w14:textId="77777777" w:rsidR="00DA59B3" w:rsidRDefault="00DA59B3" w:rsidP="00144B46">
            <w:pPr>
              <w:widowControl w:val="0"/>
              <w:spacing w:line="240" w:lineRule="auto"/>
            </w:pPr>
            <w:r>
              <w:t>Threat model</w:t>
            </w:r>
          </w:p>
          <w:p w14:paraId="1AFCDCB1" w14:textId="39AC9F57" w:rsidR="00ED6DD2" w:rsidRDefault="00ED6DD2" w:rsidP="00144B46">
            <w:pPr>
              <w:widowControl w:val="0"/>
              <w:spacing w:line="240" w:lineRule="auto"/>
            </w:pPr>
            <w:r>
              <w:t>Updated development requirements</w:t>
            </w:r>
          </w:p>
        </w:tc>
      </w:tr>
      <w:tr w:rsidR="00DA59B3" w14:paraId="68E361FF" w14:textId="77777777" w:rsidTr="00ED6DD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378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ED6DD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378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113632F2">
            <wp:extent cx="4863008" cy="43871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12095" cy="4431459"/>
                    </a:xfrm>
                    <a:prstGeom prst="rect">
                      <a:avLst/>
                    </a:prstGeom>
                  </pic:spPr>
                </pic:pic>
              </a:graphicData>
            </a:graphic>
          </wp:inline>
        </w:drawing>
      </w:r>
    </w:p>
    <w:p w14:paraId="0A6C787B" w14:textId="77777777" w:rsidR="00D745D3" w:rsidRDefault="00D745D3" w:rsidP="00DA59B3"/>
    <w:p w14:paraId="4F9D494E" w14:textId="3E6235F1" w:rsidR="00DA59B3" w:rsidRDefault="000624C1" w:rsidP="007F5C7B">
      <w:pPr>
        <w:jc w:val="both"/>
      </w:pPr>
      <w:r>
        <w:t xml:space="preserve">Using the </w:t>
      </w:r>
      <w:r w:rsidRPr="000624C1">
        <w:rPr>
          <w:b/>
          <w:bCs/>
        </w:rPr>
        <w:t>threat model</w:t>
      </w:r>
      <w:r>
        <w:t>, t</w:t>
      </w:r>
      <w:r w:rsidR="00DA59B3">
        <w:t xml:space="preserve">he threat modeling SME </w:t>
      </w:r>
      <w:r>
        <w:t>analyzes</w:t>
      </w:r>
      <w:r w:rsidR="00DA59B3">
        <w:t xml:space="preserve"> the model</w:t>
      </w:r>
      <w:r>
        <w:t xml:space="preserve"> with the </w:t>
      </w:r>
      <w:r w:rsidRPr="000624C1">
        <w:rPr>
          <w:b/>
          <w:bCs/>
        </w:rPr>
        <w:t>updated development requirements</w:t>
      </w:r>
      <w:r>
        <w:t xml:space="preserve"> </w:t>
      </w:r>
      <w:r w:rsidR="007F5C7B">
        <w:t xml:space="preserve">(generated during the </w:t>
      </w:r>
      <w:r w:rsidR="007F5C7B" w:rsidRPr="007F5C7B">
        <w:rPr>
          <w:b/>
          <w:bCs/>
        </w:rPr>
        <w:t>Product-level Security Requirement</w:t>
      </w:r>
      <w:r w:rsidR="007F5C7B">
        <w:t xml:space="preserve"> process </w:t>
      </w:r>
      <w:r w:rsidR="007F5C7B" w:rsidRPr="007F5C7B">
        <w:rPr>
          <w:b/>
          <w:bCs/>
          <w:color w:val="0070C0"/>
          <w:vertAlign w:val="superscript"/>
        </w:rPr>
        <w:t>[</w:t>
      </w:r>
      <w:r w:rsidR="007F5C7B">
        <w:rPr>
          <w:b/>
          <w:bCs/>
          <w:color w:val="0070C0"/>
          <w:vertAlign w:val="superscript"/>
        </w:rPr>
        <w:t>7</w:t>
      </w:r>
      <w:r w:rsidR="007F5C7B" w:rsidRPr="007F5C7B">
        <w:rPr>
          <w:b/>
          <w:bCs/>
          <w:color w:val="0070C0"/>
          <w:vertAlign w:val="superscript"/>
        </w:rPr>
        <w:t>]</w:t>
      </w:r>
      <w:r w:rsidR="007F5C7B">
        <w:t xml:space="preserve">) </w:t>
      </w:r>
      <w:r>
        <w:t>as a basis</w:t>
      </w:r>
      <w:r w:rsidR="00DA59B3">
        <w:t xml:space="preserve"> to </w:t>
      </w:r>
      <w:r>
        <w:t>create</w:t>
      </w:r>
      <w:r w:rsidR="00DA59B3">
        <w:t xml:space="preserve"> a set of </w:t>
      </w:r>
      <w:r w:rsidR="00DA59B3" w:rsidRPr="000624C1">
        <w:rPr>
          <w:b/>
          <w:bCs/>
        </w:rPr>
        <w:t>threat candidates</w:t>
      </w:r>
      <w:r w:rsidR="00DA59B3">
        <w:t>.</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785756D5">
            <wp:extent cx="4958173" cy="4387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3391" cy="4409488"/>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pPr>
        <w:jc w:val="both"/>
      </w:pPr>
      <w:r>
        <w:t xml:space="preserve">The threat modeling SME works with the development SME(s) to perform an initial triage of the </w:t>
      </w:r>
      <w:r w:rsidRPr="000624C1">
        <w:rPr>
          <w:b/>
          <w:bCs/>
        </w:rPr>
        <w:t>threat candidates</w:t>
      </w:r>
      <w:r>
        <w:t>.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jc w:val="both"/>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jc w:val="both"/>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jc w:val="both"/>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Pr>
        <w:jc w:val="both"/>
      </w:pPr>
    </w:p>
    <w:p w14:paraId="79ECB96C" w14:textId="25D55863" w:rsidR="00871D39" w:rsidRDefault="00871D39" w:rsidP="00871D39">
      <w:pPr>
        <w:jc w:val="both"/>
      </w:pPr>
      <w:r>
        <w:t xml:space="preserve">The outputs from this activity are a </w:t>
      </w:r>
      <w:r w:rsidRPr="00871D39">
        <w:rPr>
          <w:b/>
          <w:bCs/>
        </w:rPr>
        <w:t>Threat Modeling Report</w:t>
      </w:r>
      <w:r>
        <w:t xml:space="preserve"> and a file containing a set of </w:t>
      </w:r>
      <w:r w:rsidRPr="000624C1">
        <w:rPr>
          <w:b/>
          <w:bCs/>
        </w:rPr>
        <w:t>triaged threat candidates</w:t>
      </w:r>
      <w:r>
        <w:t>.</w:t>
      </w:r>
    </w:p>
    <w:p w14:paraId="695EFB36" w14:textId="77777777" w:rsidR="005A1C27" w:rsidRDefault="005A1C27" w:rsidP="005A1C27">
      <w:pPr>
        <w:pStyle w:val="Heading3"/>
      </w:pPr>
      <w:r>
        <w:t>Triaged Threat Candidates</w:t>
      </w:r>
    </w:p>
    <w:p w14:paraId="2557C802" w14:textId="6CFBC2F9" w:rsidR="005A1C27" w:rsidRDefault="005A1C27" w:rsidP="005A1C27">
      <w:pPr>
        <w:jc w:val="both"/>
      </w:pPr>
      <w:r>
        <w:t xml:space="preserve">The triaged threat candidates </w:t>
      </w:r>
      <w:r w:rsidR="0020057C">
        <w:t xml:space="preserve">artifact </w:t>
      </w:r>
      <w:r>
        <w:t>is recommended to be a JSON representation capable of being used to produce the threat modeling report.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jc w:val="both"/>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jc w:val="both"/>
      </w:pPr>
      <w:r>
        <w:t>Description of the system</w:t>
      </w:r>
    </w:p>
    <w:p w14:paraId="45779CCB" w14:textId="4430A570" w:rsidR="003005E6" w:rsidRDefault="003005E6" w:rsidP="003005E6">
      <w:pPr>
        <w:pStyle w:val="ListParagraph"/>
        <w:numPr>
          <w:ilvl w:val="0"/>
          <w:numId w:val="4"/>
        </w:numPr>
        <w:spacing w:after="240"/>
        <w:ind w:left="270" w:hanging="270"/>
        <w:jc w:val="both"/>
      </w:pPr>
      <w:r>
        <w:t>Image of the system (typically a DFD)</w:t>
      </w:r>
    </w:p>
    <w:p w14:paraId="1EC9A1FC" w14:textId="77777777" w:rsidR="003005E6" w:rsidRDefault="003005E6" w:rsidP="003005E6">
      <w:pPr>
        <w:spacing w:after="240"/>
        <w:jc w:val="both"/>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jc w:val="both"/>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jc w:val="both"/>
      </w:pPr>
      <w:r>
        <w:t>Description of the diagram’s scope</w:t>
      </w:r>
    </w:p>
    <w:p w14:paraId="7850B744" w14:textId="6161C00D" w:rsidR="003005E6" w:rsidRDefault="003005E6" w:rsidP="003005E6">
      <w:pPr>
        <w:pStyle w:val="ListParagraph"/>
        <w:numPr>
          <w:ilvl w:val="0"/>
          <w:numId w:val="4"/>
        </w:numPr>
        <w:spacing w:after="240"/>
        <w:ind w:left="270" w:hanging="270"/>
        <w:jc w:val="both"/>
      </w:pPr>
      <w:r>
        <w:t>Image of the threat diagram</w:t>
      </w:r>
    </w:p>
    <w:p w14:paraId="14690E80" w14:textId="78470584" w:rsidR="003005E6" w:rsidRDefault="00FB3DA1" w:rsidP="003005E6">
      <w:pPr>
        <w:spacing w:after="240"/>
        <w:jc w:val="both"/>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jc w:val="both"/>
      </w:pPr>
      <w:r>
        <w:t>Data flow ID (unique)</w:t>
      </w:r>
    </w:p>
    <w:p w14:paraId="3BA844D8" w14:textId="21476B85" w:rsidR="003005E6" w:rsidRDefault="00FB3DA1" w:rsidP="003005E6">
      <w:pPr>
        <w:pStyle w:val="ListParagraph"/>
        <w:numPr>
          <w:ilvl w:val="0"/>
          <w:numId w:val="4"/>
        </w:numPr>
        <w:spacing w:after="240"/>
        <w:ind w:left="270" w:hanging="270"/>
        <w:jc w:val="both"/>
      </w:pPr>
      <w:r>
        <w:t>Source of the data flow (originator)</w:t>
      </w:r>
    </w:p>
    <w:p w14:paraId="4165DA40" w14:textId="7F9980D0" w:rsidR="003005E6" w:rsidRDefault="00FB3DA1" w:rsidP="003005E6">
      <w:pPr>
        <w:pStyle w:val="ListParagraph"/>
        <w:numPr>
          <w:ilvl w:val="0"/>
          <w:numId w:val="4"/>
        </w:numPr>
        <w:spacing w:after="240"/>
        <w:ind w:left="270" w:hanging="270"/>
        <w:jc w:val="both"/>
      </w:pPr>
      <w:r>
        <w:t>Destination of the data flow (recipient)</w:t>
      </w:r>
    </w:p>
    <w:p w14:paraId="7B72A389" w14:textId="4CEF8EA1" w:rsidR="003005E6" w:rsidRDefault="00FB3DA1" w:rsidP="003005E6">
      <w:pPr>
        <w:pStyle w:val="ListParagraph"/>
        <w:numPr>
          <w:ilvl w:val="0"/>
          <w:numId w:val="4"/>
        </w:numPr>
        <w:spacing w:after="240"/>
        <w:ind w:left="270" w:hanging="270"/>
        <w:jc w:val="both"/>
      </w:pPr>
      <w:r>
        <w:t>Description of the data flow (payload)</w:t>
      </w:r>
    </w:p>
    <w:p w14:paraId="77F8BA40" w14:textId="2169E1A4" w:rsidR="003005E6" w:rsidRDefault="00FB3DA1" w:rsidP="003005E6">
      <w:pPr>
        <w:pStyle w:val="ListParagraph"/>
        <w:numPr>
          <w:ilvl w:val="0"/>
          <w:numId w:val="4"/>
        </w:numPr>
        <w:spacing w:after="240"/>
        <w:ind w:left="270" w:hanging="270"/>
        <w:jc w:val="both"/>
      </w:pPr>
      <w:r>
        <w:t>Image of the data flow in isolation</w:t>
      </w:r>
    </w:p>
    <w:p w14:paraId="713C11C7" w14:textId="500E68D4" w:rsidR="00FB3DA1" w:rsidRDefault="00FB3DA1" w:rsidP="00FB3DA1">
      <w:pPr>
        <w:spacing w:after="240"/>
        <w:jc w:val="both"/>
      </w:pPr>
      <w:r>
        <w:t>Individual threat candidates include:</w:t>
      </w:r>
    </w:p>
    <w:p w14:paraId="1C0E1047" w14:textId="76FE0ED5" w:rsidR="003005E6" w:rsidRDefault="00FB3DA1" w:rsidP="003005E6">
      <w:pPr>
        <w:pStyle w:val="ListParagraph"/>
        <w:numPr>
          <w:ilvl w:val="0"/>
          <w:numId w:val="4"/>
        </w:numPr>
        <w:spacing w:after="240"/>
        <w:ind w:left="270" w:hanging="270"/>
        <w:jc w:val="both"/>
      </w:pPr>
      <w:r>
        <w:t>Threat ID (unique)</w:t>
      </w:r>
    </w:p>
    <w:p w14:paraId="62934457" w14:textId="094B321D" w:rsidR="003005E6" w:rsidRDefault="00FB3DA1" w:rsidP="003005E6">
      <w:pPr>
        <w:pStyle w:val="ListParagraph"/>
        <w:numPr>
          <w:ilvl w:val="0"/>
          <w:numId w:val="4"/>
        </w:numPr>
        <w:spacing w:after="240"/>
        <w:ind w:left="270" w:hanging="270"/>
        <w:jc w:val="both"/>
      </w:pPr>
      <w:r>
        <w:t xml:space="preserve">Category (based on the analysis classification scheme [such as </w:t>
      </w:r>
      <w:r w:rsidRPr="005A1C27">
        <w:rPr>
          <w:b/>
          <w:bCs/>
        </w:rPr>
        <w:t>STRIDE</w:t>
      </w:r>
      <w:r>
        <w:t>])</w:t>
      </w:r>
    </w:p>
    <w:p w14:paraId="46B1A18F" w14:textId="324A61BE" w:rsidR="003005E6" w:rsidRDefault="00FB3DA1" w:rsidP="003005E6">
      <w:pPr>
        <w:pStyle w:val="ListParagraph"/>
        <w:numPr>
          <w:ilvl w:val="0"/>
          <w:numId w:val="4"/>
        </w:numPr>
        <w:spacing w:after="240"/>
        <w:ind w:left="270" w:hanging="270"/>
        <w:jc w:val="both"/>
      </w:pPr>
      <w:r>
        <w:t>Summary of the threat</w:t>
      </w:r>
    </w:p>
    <w:p w14:paraId="278FD0A1" w14:textId="2493AADB" w:rsidR="003005E6" w:rsidRDefault="00FB3DA1" w:rsidP="003005E6">
      <w:pPr>
        <w:pStyle w:val="ListParagraph"/>
        <w:numPr>
          <w:ilvl w:val="0"/>
          <w:numId w:val="4"/>
        </w:numPr>
        <w:spacing w:after="240"/>
        <w:ind w:left="270" w:hanging="270"/>
        <w:jc w:val="both"/>
      </w:pPr>
      <w:r>
        <w:t>Detailed description of the threat</w:t>
      </w:r>
    </w:p>
    <w:p w14:paraId="64997A01" w14:textId="2EA10BD2" w:rsidR="00871D39" w:rsidRPr="005A1C27" w:rsidRDefault="00FB3DA1" w:rsidP="005A1C27">
      <w:pPr>
        <w:spacing w:after="240"/>
        <w:jc w:val="both"/>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F124D0">
      <w:pPr>
        <w:pStyle w:val="ListParagraph"/>
        <w:numPr>
          <w:ilvl w:val="0"/>
          <w:numId w:val="1"/>
        </w:numPr>
        <w:ind w:left="360"/>
        <w:rPr>
          <w:b/>
          <w:bCs/>
        </w:rPr>
      </w:pPr>
      <w:r>
        <w:rPr>
          <w:b/>
          <w:bCs/>
        </w:rPr>
        <w:t xml:space="preserve">Document Management </w:t>
      </w:r>
      <w:r w:rsidR="0053387C">
        <w:rPr>
          <w:b/>
          <w:bCs/>
        </w:rPr>
        <w:t>System</w:t>
      </w:r>
      <w:r w:rsidR="0053387C">
        <w:rPr>
          <w:b/>
          <w:bCs/>
        </w:rPr>
        <w:br/>
      </w:r>
      <w:hyperlink r:id="rId12"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F124D0">
      <w:pPr>
        <w:pStyle w:val="ListParagraph"/>
        <w:numPr>
          <w:ilvl w:val="0"/>
          <w:numId w:val="1"/>
        </w:numPr>
        <w:ind w:left="360"/>
        <w:rPr>
          <w:b/>
          <w:bCs/>
        </w:rPr>
      </w:pPr>
      <w:r>
        <w:rPr>
          <w:b/>
          <w:bCs/>
        </w:rPr>
        <w:t>Data Flow Diagram (DFD)</w:t>
      </w:r>
      <w:r>
        <w:rPr>
          <w:b/>
          <w:bCs/>
        </w:rPr>
        <w:br/>
      </w:r>
      <w:hyperlink r:id="rId13"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4"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43FED99F" w:rsidR="005A1C27" w:rsidRPr="007F5C7B"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p w14:paraId="22EF7BB6" w14:textId="75AB0EC3" w:rsidR="007F5C7B" w:rsidRPr="00B877A4" w:rsidRDefault="007F5C7B" w:rsidP="00F124D0">
      <w:pPr>
        <w:pStyle w:val="ListParagraph"/>
        <w:numPr>
          <w:ilvl w:val="0"/>
          <w:numId w:val="1"/>
        </w:numPr>
        <w:ind w:left="360"/>
        <w:rPr>
          <w:b/>
          <w:bCs/>
        </w:rPr>
      </w:pPr>
      <w:r>
        <w:rPr>
          <w:b/>
          <w:bCs/>
        </w:rPr>
        <w:t>Product-level Security Requirements</w:t>
      </w:r>
      <w:r w:rsidRPr="00DD2512">
        <w:t xml:space="preserve"> (AVCDL secondary document)</w:t>
      </w:r>
    </w:p>
    <w:sectPr w:rsidR="007F5C7B" w:rsidRPr="00B877A4" w:rsidSect="00ED6DD2">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6B063" w14:textId="77777777" w:rsidR="007B0DCA" w:rsidRDefault="007B0DCA" w:rsidP="00ED6DD2">
      <w:pPr>
        <w:spacing w:line="240" w:lineRule="auto"/>
      </w:pPr>
      <w:r>
        <w:separator/>
      </w:r>
    </w:p>
  </w:endnote>
  <w:endnote w:type="continuationSeparator" w:id="0">
    <w:p w14:paraId="17221005" w14:textId="77777777" w:rsidR="007B0DCA" w:rsidRDefault="007B0DCA" w:rsidP="00ED6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2191506"/>
      <w:docPartObj>
        <w:docPartGallery w:val="Page Numbers (Bottom of Page)"/>
        <w:docPartUnique/>
      </w:docPartObj>
    </w:sdtPr>
    <w:sdtContent>
      <w:p w14:paraId="617C4538" w14:textId="5EC48143"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68401" w14:textId="77777777" w:rsidR="00ED6DD2" w:rsidRDefault="00ED6DD2" w:rsidP="00ED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52079"/>
      <w:docPartObj>
        <w:docPartGallery w:val="Page Numbers (Bottom of Page)"/>
        <w:docPartUnique/>
      </w:docPartObj>
    </w:sdtPr>
    <w:sdtContent>
      <w:p w14:paraId="39B3EA2E" w14:textId="043E1E67"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AB279F" w14:textId="77777777" w:rsidR="00ED6DD2" w:rsidRDefault="00ED6DD2" w:rsidP="00ED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8C24E" w14:textId="77777777" w:rsidR="007B0DCA" w:rsidRDefault="007B0DCA" w:rsidP="00ED6DD2">
      <w:pPr>
        <w:spacing w:line="240" w:lineRule="auto"/>
      </w:pPr>
      <w:r>
        <w:separator/>
      </w:r>
    </w:p>
  </w:footnote>
  <w:footnote w:type="continuationSeparator" w:id="0">
    <w:p w14:paraId="67F41EF9" w14:textId="77777777" w:rsidR="007B0DCA" w:rsidRDefault="007B0DCA" w:rsidP="00ED6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777D"/>
    <w:rsid w:val="000624C1"/>
    <w:rsid w:val="000D36AE"/>
    <w:rsid w:val="000D5EC9"/>
    <w:rsid w:val="0020057C"/>
    <w:rsid w:val="00255ED1"/>
    <w:rsid w:val="002A3E06"/>
    <w:rsid w:val="002B1A01"/>
    <w:rsid w:val="002D2D7A"/>
    <w:rsid w:val="002E1C17"/>
    <w:rsid w:val="003005E6"/>
    <w:rsid w:val="0039582D"/>
    <w:rsid w:val="003B7D7B"/>
    <w:rsid w:val="004F6845"/>
    <w:rsid w:val="00511CE6"/>
    <w:rsid w:val="00527240"/>
    <w:rsid w:val="00532A1B"/>
    <w:rsid w:val="0053387C"/>
    <w:rsid w:val="00583483"/>
    <w:rsid w:val="005A1C27"/>
    <w:rsid w:val="005D7CFC"/>
    <w:rsid w:val="00645BC5"/>
    <w:rsid w:val="00685CB8"/>
    <w:rsid w:val="007B0DCA"/>
    <w:rsid w:val="007E7509"/>
    <w:rsid w:val="007F5C7B"/>
    <w:rsid w:val="00801DCF"/>
    <w:rsid w:val="00871D39"/>
    <w:rsid w:val="008A2E9A"/>
    <w:rsid w:val="00A13CD3"/>
    <w:rsid w:val="00AA2955"/>
    <w:rsid w:val="00AC529E"/>
    <w:rsid w:val="00B877A4"/>
    <w:rsid w:val="00BF6E8F"/>
    <w:rsid w:val="00C11EA8"/>
    <w:rsid w:val="00C56002"/>
    <w:rsid w:val="00D745D3"/>
    <w:rsid w:val="00DA59B3"/>
    <w:rsid w:val="00DD2512"/>
    <w:rsid w:val="00E53CC0"/>
    <w:rsid w:val="00E70E32"/>
    <w:rsid w:val="00ED6DD2"/>
    <w:rsid w:val="00F124D0"/>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 w:type="paragraph" w:styleId="Header">
    <w:name w:val="header"/>
    <w:basedOn w:val="Normal"/>
    <w:link w:val="HeaderChar"/>
    <w:uiPriority w:val="99"/>
    <w:unhideWhenUsed/>
    <w:rsid w:val="00ED6DD2"/>
    <w:pPr>
      <w:tabs>
        <w:tab w:val="center" w:pos="4680"/>
        <w:tab w:val="right" w:pos="9360"/>
      </w:tabs>
      <w:spacing w:line="240" w:lineRule="auto"/>
    </w:pPr>
  </w:style>
  <w:style w:type="character" w:customStyle="1" w:styleId="HeaderChar">
    <w:name w:val="Header Char"/>
    <w:basedOn w:val="DefaultParagraphFont"/>
    <w:link w:val="Header"/>
    <w:uiPriority w:val="99"/>
    <w:rsid w:val="00ED6DD2"/>
  </w:style>
  <w:style w:type="paragraph" w:styleId="Footer">
    <w:name w:val="footer"/>
    <w:basedOn w:val="Normal"/>
    <w:link w:val="FooterChar"/>
    <w:uiPriority w:val="99"/>
    <w:unhideWhenUsed/>
    <w:rsid w:val="00ED6DD2"/>
    <w:pPr>
      <w:tabs>
        <w:tab w:val="center" w:pos="4680"/>
        <w:tab w:val="right" w:pos="9360"/>
      </w:tabs>
      <w:spacing w:line="240" w:lineRule="auto"/>
    </w:pPr>
  </w:style>
  <w:style w:type="character" w:customStyle="1" w:styleId="FooterChar">
    <w:name w:val="Footer Char"/>
    <w:basedOn w:val="DefaultParagraphFont"/>
    <w:link w:val="Footer"/>
    <w:uiPriority w:val="99"/>
    <w:rsid w:val="00ED6DD2"/>
  </w:style>
  <w:style w:type="character" w:styleId="PageNumber">
    <w:name w:val="page number"/>
    <w:basedOn w:val="DefaultParagraphFont"/>
    <w:uiPriority w:val="99"/>
    <w:semiHidden/>
    <w:unhideWhenUsed/>
    <w:rsid w:val="00ED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flow_dia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Document_management_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TRID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854</Words>
  <Characters>4886</Characters>
  <Application>Microsoft Office Word</Application>
  <DocSecurity>0</DocSecurity>
  <Lines>122</Lines>
  <Paragraphs>67</Paragraphs>
  <ScaleCrop>false</ScaleCrop>
  <HeadingPairs>
    <vt:vector size="2" baseType="variant">
      <vt:variant>
        <vt:lpstr>Title</vt:lpstr>
      </vt:variant>
      <vt:variant>
        <vt:i4>1</vt:i4>
      </vt:variant>
    </vt:vector>
  </HeadingPairs>
  <TitlesOfParts>
    <vt:vector size="1" baseType="lpstr">
      <vt:lpstr>Threat Modeling Report</vt:lpstr>
    </vt:vector>
  </TitlesOfParts>
  <Manager/>
  <Company>Motional</Company>
  <LinksUpToDate>false</LinksUpToDate>
  <CharactersWithSpaces>5673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threat modeling</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dcterms:created xsi:type="dcterms:W3CDTF">2022-06-02T14:48:00Z</dcterms:created>
  <dcterms:modified xsi:type="dcterms:W3CDTF">2022-06-02T14:48:00Z</dcterms:modified>
  <cp:category/>
</cp:coreProperties>
</file>