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A2574" w:rsidRDefault="00FF2ECE">
      <w:pPr>
        <w:pStyle w:val="Title"/>
        <w:jc w:val="center"/>
      </w:pPr>
      <w:bookmarkStart w:id="0" w:name="_v0twu2etnwkb" w:colFirst="0" w:colLast="0"/>
      <w:bookmarkEnd w:id="0"/>
      <w:r>
        <w:t>Code Protection Plan</w:t>
      </w:r>
    </w:p>
    <w:p w14:paraId="00000002" w14:textId="121A69E1" w:rsidR="003A2574" w:rsidRDefault="00F52F6C">
      <w:pPr>
        <w:pStyle w:val="Heading1"/>
      </w:pPr>
      <w:bookmarkStart w:id="1" w:name="_pjac2je3ttgf" w:colFirst="0" w:colLast="0"/>
      <w:bookmarkEnd w:id="1"/>
      <w:r>
        <w:t>Revision</w:t>
      </w:r>
    </w:p>
    <w:p w14:paraId="1A5CA26D" w14:textId="4914F1B1" w:rsidR="00A378A8" w:rsidRPr="00A378A8" w:rsidRDefault="00A378A8" w:rsidP="00A378A8">
      <w:r>
        <w:t xml:space="preserve">Version </w:t>
      </w:r>
      <w:r w:rsidR="003100CE">
        <w:t>4</w:t>
      </w:r>
    </w:p>
    <w:p w14:paraId="00000003" w14:textId="34D451E4" w:rsidR="003A2574" w:rsidRDefault="004259F6">
      <w:pPr>
        <w:jc w:val="both"/>
      </w:pPr>
      <w:r>
        <w:fldChar w:fldCharType="begin"/>
      </w:r>
      <w:r>
        <w:instrText xml:space="preserve"> DATE \@ "M/d/yy h:mm am/pm" </w:instrText>
      </w:r>
      <w:r>
        <w:fldChar w:fldCharType="separate"/>
      </w:r>
      <w:r w:rsidR="004B1712">
        <w:rPr>
          <w:noProof/>
        </w:rPr>
        <w:t>11/15/21 8:28 AM</w:t>
      </w:r>
      <w:r>
        <w:fldChar w:fldCharType="end"/>
      </w:r>
    </w:p>
    <w:p w14:paraId="1573E217" w14:textId="77777777" w:rsidR="0032395A" w:rsidRDefault="0032395A" w:rsidP="0032395A">
      <w:pPr>
        <w:pStyle w:val="Heading1"/>
      </w:pPr>
      <w:bookmarkStart w:id="2" w:name="_54bgemmh6zb8" w:colFirst="0" w:colLast="0"/>
      <w:bookmarkEnd w:id="2"/>
      <w:r>
        <w:t>SME</w:t>
      </w:r>
    </w:p>
    <w:p w14:paraId="19B539C4" w14:textId="77777777" w:rsidR="0032395A" w:rsidRDefault="0032395A" w:rsidP="0032395A">
      <w:pPr>
        <w:jc w:val="both"/>
      </w:pPr>
      <w:r>
        <w:t>Charles Wilson</w:t>
      </w:r>
    </w:p>
    <w:p w14:paraId="4616B61A" w14:textId="77777777" w:rsidR="004259F6" w:rsidRDefault="004259F6" w:rsidP="004259F6">
      <w:pPr>
        <w:pStyle w:val="Heading1"/>
      </w:pPr>
      <w:r>
        <w:t>Abstract</w:t>
      </w:r>
    </w:p>
    <w:p w14:paraId="7054ED8B" w14:textId="49D3B51B" w:rsidR="004259F6" w:rsidRDefault="004259F6" w:rsidP="004259F6">
      <w:pPr>
        <w:jc w:val="both"/>
      </w:pPr>
      <w:r>
        <w:t xml:space="preserve">This document describes </w:t>
      </w:r>
      <w:r w:rsidR="00620D05">
        <w:t xml:space="preserve">a set of practices </w:t>
      </w:r>
      <w:r>
        <w:t xml:space="preserve">used to ensure that the code used </w:t>
      </w:r>
      <w:r w:rsidR="0032395A">
        <w:t>in conjunction with</w:t>
      </w:r>
      <w:r>
        <w:t xml:space="preserve"> autonomous vehicle </w:t>
      </w:r>
      <w:r w:rsidR="00620D05">
        <w:t xml:space="preserve">development and deployment </w:t>
      </w:r>
      <w:r>
        <w:t>is protected from damage or loss.</w:t>
      </w:r>
    </w:p>
    <w:p w14:paraId="00000004" w14:textId="77777777" w:rsidR="003A2574" w:rsidRDefault="00FF2ECE">
      <w:pPr>
        <w:pStyle w:val="Heading1"/>
        <w:jc w:val="both"/>
      </w:pPr>
      <w:r>
        <w:t>Group / Owner</w:t>
      </w:r>
    </w:p>
    <w:p w14:paraId="00000005" w14:textId="77777777" w:rsidR="003A2574" w:rsidRDefault="00FF2ECE">
      <w:pPr>
        <w:jc w:val="both"/>
      </w:pPr>
      <w:r>
        <w:t>Devops / Information Systems Security Developer</w:t>
      </w:r>
    </w:p>
    <w:p w14:paraId="00000006" w14:textId="77777777" w:rsidR="003A2574" w:rsidRDefault="00FF2ECE">
      <w:pPr>
        <w:pStyle w:val="Heading1"/>
        <w:jc w:val="both"/>
      </w:pPr>
      <w:bookmarkStart w:id="3" w:name="_olcs7d4b90ea" w:colFirst="0" w:colLast="0"/>
      <w:bookmarkEnd w:id="3"/>
      <w:r>
        <w:t>Motivation</w:t>
      </w:r>
    </w:p>
    <w:p w14:paraId="00000007" w14:textId="642AFC52" w:rsidR="003A2574" w:rsidRDefault="00FF2ECE">
      <w:pPr>
        <w:jc w:val="both"/>
      </w:pPr>
      <w:r>
        <w:t xml:space="preserve">This document is motivated by the need to </w:t>
      </w:r>
      <w:r w:rsidR="007E02DC">
        <w:t>adopt best practices</w:t>
      </w:r>
      <w:r>
        <w:t xml:space="preserve"> regarding management of source code to allow for certification of compliance to standards such as ISO 21434 and 26262.</w:t>
      </w:r>
    </w:p>
    <w:p w14:paraId="7362C7F7" w14:textId="77777777" w:rsidR="00A378A8" w:rsidRDefault="00A378A8" w:rsidP="00A378A8">
      <w:pPr>
        <w:pStyle w:val="Heading1"/>
        <w:jc w:val="both"/>
      </w:pPr>
      <w:bookmarkStart w:id="4" w:name="_f5diy2ktdyyf" w:colFirst="0" w:colLast="0"/>
      <w:bookmarkEnd w:id="4"/>
      <w:r>
        <w:t>License</w:t>
      </w:r>
    </w:p>
    <w:p w14:paraId="2F9E5587" w14:textId="77777777" w:rsidR="00A378A8" w:rsidRDefault="00A378A8" w:rsidP="00A378A8">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6843ED30" w14:textId="77777777" w:rsidR="00A378A8" w:rsidRDefault="004B1712" w:rsidP="00A378A8">
      <w:pPr>
        <w:pStyle w:val="FirstParagraph"/>
        <w:jc w:val="both"/>
      </w:pPr>
      <w:hyperlink r:id="rId5" w:history="1">
        <w:r w:rsidR="00A378A8" w:rsidRPr="00FE6B19">
          <w:rPr>
            <w:rStyle w:val="Hyperlink"/>
            <w:rFonts w:ascii="Courier New" w:hAnsi="Courier New" w:cs="Courier New"/>
            <w:b/>
            <w:bCs/>
          </w:rPr>
          <w:t>https://creativecommons.org/licenses/by/4.0/legalcode</w:t>
        </w:r>
      </w:hyperlink>
    </w:p>
    <w:p w14:paraId="149BA64C" w14:textId="77777777" w:rsidR="00A378A8" w:rsidRDefault="00A378A8">
      <w:pPr>
        <w:rPr>
          <w:sz w:val="40"/>
          <w:szCs w:val="40"/>
        </w:rPr>
      </w:pPr>
      <w:r>
        <w:br w:type="page"/>
      </w:r>
    </w:p>
    <w:p w14:paraId="00000008" w14:textId="13F762F2" w:rsidR="003A2574" w:rsidRDefault="00FF2ECE">
      <w:pPr>
        <w:pStyle w:val="Heading1"/>
      </w:pPr>
      <w:r>
        <w:lastRenderedPageBreak/>
        <w:t>Overview</w:t>
      </w:r>
    </w:p>
    <w:p w14:paraId="75D63B88" w14:textId="6B76BD2E" w:rsidR="0032395A" w:rsidRDefault="00FF2ECE" w:rsidP="0032395A">
      <w:pPr>
        <w:spacing w:after="240"/>
        <w:jc w:val="both"/>
      </w:pPr>
      <w:r>
        <w:t>As the source code needed to create software represents the core of safety-critical, cyber-physical system</w:t>
      </w:r>
      <w:r w:rsidR="00620D05">
        <w:t>s</w:t>
      </w:r>
      <w:r w:rsidR="0032395A">
        <w:t xml:space="preserve"> </w:t>
      </w:r>
      <w:r w:rsidR="00620D05">
        <w:t>and</w:t>
      </w:r>
      <w:r w:rsidR="0032395A">
        <w:t xml:space="preserve"> the systems supporting them</w:t>
      </w:r>
      <w:r>
        <w:t>, it is essential that proper</w:t>
      </w:r>
      <w:r w:rsidR="00620D05">
        <w:t xml:space="preserve"> cybersecurity</w:t>
      </w:r>
      <w:r>
        <w:t xml:space="preserve"> control</w:t>
      </w:r>
      <w:r w:rsidR="00620D05">
        <w:t>s be applied</w:t>
      </w:r>
      <w:r>
        <w:t xml:space="preserve"> throughout the development lifecycle.</w:t>
      </w:r>
    </w:p>
    <w:p w14:paraId="33AE617C" w14:textId="04EF928F" w:rsidR="0032395A" w:rsidRDefault="0032395A" w:rsidP="0032395A">
      <w:pPr>
        <w:jc w:val="both"/>
      </w:pPr>
      <w:r>
        <w:t xml:space="preserve">From </w:t>
      </w:r>
      <w:r>
        <w:rPr>
          <w:b/>
          <w:i/>
        </w:rPr>
        <w:t>SSDF PS.1.1</w:t>
      </w:r>
      <w:r>
        <w:t>:</w:t>
      </w:r>
    </w:p>
    <w:p w14:paraId="43DE96FB" w14:textId="77777777" w:rsidR="0032395A" w:rsidRDefault="0032395A" w:rsidP="0032395A">
      <w:pPr>
        <w:jc w:val="both"/>
      </w:pPr>
    </w:p>
    <w:p w14:paraId="4D52F938" w14:textId="77777777" w:rsidR="0032395A" w:rsidRDefault="0032395A" w:rsidP="0032395A">
      <w:pPr>
        <w:ind w:left="360" w:right="450"/>
        <w:jc w:val="both"/>
      </w:pPr>
      <w:r>
        <w:t>Store all forms of code, including source code and executable code, based on the principle of least privilege so that only authorized personnel have the necessary forms of access. The protection needed will vary based on the nature of the code. For example, some code may be intended for public access, in which case its integrity and availability should be protected; other code may also need its confidentiality protected.</w:t>
      </w:r>
    </w:p>
    <w:p w14:paraId="00000009" w14:textId="032FB19D" w:rsidR="003A2574" w:rsidRDefault="003A2574">
      <w:pPr>
        <w:jc w:val="both"/>
        <w:rPr>
          <w:color w:val="FF0000"/>
        </w:rPr>
      </w:pPr>
    </w:p>
    <w:p w14:paraId="0000000A" w14:textId="77777777" w:rsidR="003A2574" w:rsidRDefault="00FF2ECE">
      <w:pPr>
        <w:pStyle w:val="Heading1"/>
      </w:pPr>
      <w:bookmarkStart w:id="5" w:name="_ka2wojif16d2" w:colFirst="0" w:colLast="0"/>
      <w:bookmarkEnd w:id="5"/>
      <w:r>
        <w:br w:type="page"/>
      </w:r>
    </w:p>
    <w:p w14:paraId="0000000B" w14:textId="5269D2D7" w:rsidR="003A2574" w:rsidRDefault="0032395A">
      <w:pPr>
        <w:pStyle w:val="Heading1"/>
      </w:pPr>
      <w:bookmarkStart w:id="6" w:name="_m95fl9d36fym" w:colFirst="0" w:colLast="0"/>
      <w:bookmarkEnd w:id="6"/>
      <w:r>
        <w:lastRenderedPageBreak/>
        <w:t>Practices</w:t>
      </w:r>
    </w:p>
    <w:p w14:paraId="0000000F" w14:textId="16755FE5" w:rsidR="003A2574" w:rsidRDefault="0032395A" w:rsidP="0032395A">
      <w:pPr>
        <w:pStyle w:val="Heading2"/>
      </w:pPr>
      <w:r>
        <w:t>Source Code Repository</w:t>
      </w:r>
    </w:p>
    <w:p w14:paraId="333464ED" w14:textId="5DB8F05C" w:rsidR="0032395A" w:rsidRDefault="00FF2ECE" w:rsidP="00620D05">
      <w:pPr>
        <w:spacing w:after="240"/>
        <w:jc w:val="both"/>
      </w:pPr>
      <w:r>
        <w:t>Store all source code in a code repository and restrict access to it.</w:t>
      </w:r>
    </w:p>
    <w:p w14:paraId="1AE9F415" w14:textId="5EADD1D1" w:rsidR="00DB6AA4" w:rsidRDefault="00DB6AA4" w:rsidP="00620D05">
      <w:pPr>
        <w:spacing w:after="240"/>
        <w:jc w:val="both"/>
      </w:pPr>
      <w:r>
        <w:t>Store organization, open-source, and third-party materials in separate repositories.</w:t>
      </w:r>
    </w:p>
    <w:p w14:paraId="33EE3B73" w14:textId="366673A4" w:rsidR="0032395A" w:rsidRDefault="00FF2ECE" w:rsidP="0032395A">
      <w:pPr>
        <w:jc w:val="both"/>
      </w:pPr>
      <w:r>
        <w:t>Use version control features of the repository to track all changes made to code with accountability to the individual developer account.</w:t>
      </w:r>
    </w:p>
    <w:p w14:paraId="182A7A51" w14:textId="648DFE6C" w:rsidR="0032395A" w:rsidRDefault="0032395A" w:rsidP="0032395A">
      <w:pPr>
        <w:pStyle w:val="Heading2"/>
      </w:pPr>
      <w:r>
        <w:t>Code Signing</w:t>
      </w:r>
    </w:p>
    <w:p w14:paraId="00000012" w14:textId="77777777" w:rsidR="003A2574" w:rsidRDefault="00FF2ECE" w:rsidP="00620D05">
      <w:pPr>
        <w:spacing w:after="240"/>
        <w:jc w:val="both"/>
      </w:pPr>
      <w:r>
        <w:t>Use code signing to help protect the integrity and provenance of executables.</w:t>
      </w:r>
    </w:p>
    <w:p w14:paraId="28F08470" w14:textId="0764F2AB" w:rsidR="0032395A" w:rsidRDefault="00FF2ECE" w:rsidP="0032395A">
      <w:pPr>
        <w:jc w:val="both"/>
      </w:pPr>
      <w:r>
        <w:t>Use cryptographic hashes to help protect the integrity of files.</w:t>
      </w:r>
    </w:p>
    <w:p w14:paraId="0A260E48" w14:textId="746BE73D" w:rsidR="0032395A" w:rsidRDefault="0032395A" w:rsidP="0032395A">
      <w:pPr>
        <w:pStyle w:val="Heading2"/>
      </w:pPr>
      <w:r>
        <w:t>Software Bill</w:t>
      </w:r>
      <w:r w:rsidR="00153B20">
        <w:t xml:space="preserve"> </w:t>
      </w:r>
      <w:r>
        <w:t>of</w:t>
      </w:r>
      <w:r w:rsidR="00153B20">
        <w:t xml:space="preserve"> </w:t>
      </w:r>
      <w:r>
        <w:t>Materials</w:t>
      </w:r>
    </w:p>
    <w:p w14:paraId="06DF5778" w14:textId="155DAB41" w:rsidR="00DB6AA4" w:rsidRDefault="00FF2ECE" w:rsidP="00DB6AA4">
      <w:pPr>
        <w:spacing w:after="240"/>
        <w:jc w:val="both"/>
      </w:pPr>
      <w:r>
        <w:t>Create and maintain a software bill of materials (SBOM) for each piece of software stored in the repository.</w:t>
      </w:r>
    </w:p>
    <w:p w14:paraId="457FA272" w14:textId="48119BF3" w:rsidR="00DB6AA4" w:rsidRDefault="00DB6AA4" w:rsidP="00DB6AA4">
      <w:pPr>
        <w:spacing w:after="240"/>
        <w:jc w:val="both"/>
      </w:pPr>
      <w:r>
        <w:t>Use standard elements (SWID for executables, SPDX for components [source, libraries]) to construct the SBOM.</w:t>
      </w:r>
    </w:p>
    <w:p w14:paraId="02164BCB" w14:textId="512AFD32" w:rsidR="00DB6AA4" w:rsidRPr="0032395A" w:rsidRDefault="00DB6AA4" w:rsidP="0032395A">
      <w:pPr>
        <w:jc w:val="both"/>
      </w:pPr>
      <w:r>
        <w:t>Use the elements of the SBOM to ensure that the products built are using approved source material.</w:t>
      </w:r>
    </w:p>
    <w:p w14:paraId="6910EF8D" w14:textId="706A8F8E" w:rsidR="00153B20" w:rsidRDefault="00153B20" w:rsidP="00153B20">
      <w:pPr>
        <w:pStyle w:val="Heading2"/>
      </w:pPr>
      <w:bookmarkStart w:id="7" w:name="_iqm907iiyzz" w:colFirst="0" w:colLast="0"/>
      <w:bookmarkEnd w:id="7"/>
      <w:r>
        <w:t>Source Code Archive</w:t>
      </w:r>
    </w:p>
    <w:p w14:paraId="49C2DE19" w14:textId="6ADE63D4" w:rsidR="00153B20" w:rsidRPr="0032395A" w:rsidRDefault="00153B20" w:rsidP="00153B20">
      <w:pPr>
        <w:jc w:val="both"/>
      </w:pPr>
      <w:r>
        <w:t>Create and maintain an archive of the source code</w:t>
      </w:r>
      <w:r w:rsidR="009D1CF9">
        <w:t xml:space="preserve"> used to produce a product release</w:t>
      </w:r>
      <w:r>
        <w:t>.</w:t>
      </w:r>
    </w:p>
    <w:p w14:paraId="5ACA1910" w14:textId="77777777" w:rsidR="0032395A" w:rsidRDefault="0032395A">
      <w:pPr>
        <w:rPr>
          <w:sz w:val="40"/>
          <w:szCs w:val="40"/>
        </w:rPr>
      </w:pPr>
      <w:r>
        <w:br w:type="page"/>
      </w:r>
    </w:p>
    <w:p w14:paraId="00000016" w14:textId="20C25881" w:rsidR="003A2574" w:rsidRDefault="00FF2ECE">
      <w:pPr>
        <w:pStyle w:val="Heading1"/>
        <w:jc w:val="both"/>
      </w:pPr>
      <w:r>
        <w:lastRenderedPageBreak/>
        <w:t>References</w:t>
      </w:r>
    </w:p>
    <w:p w14:paraId="3A34D5E7" w14:textId="77777777" w:rsidR="005F4BE0" w:rsidRDefault="005F4BE0" w:rsidP="005F4BE0">
      <w:pPr>
        <w:numPr>
          <w:ilvl w:val="0"/>
          <w:numId w:val="1"/>
        </w:numPr>
        <w:jc w:val="both"/>
      </w:pPr>
      <w:r w:rsidRPr="00153B20">
        <w:rPr>
          <w:b/>
          <w:bCs/>
        </w:rPr>
        <w:t>List of Approved Tools</w:t>
      </w:r>
      <w:r>
        <w:t xml:space="preserve"> (AVCDL secondary document)</w:t>
      </w:r>
    </w:p>
    <w:p w14:paraId="00000017" w14:textId="05047DD4" w:rsidR="003A2574" w:rsidRDefault="00FF2ECE" w:rsidP="005F4BE0">
      <w:pPr>
        <w:numPr>
          <w:ilvl w:val="0"/>
          <w:numId w:val="1"/>
        </w:numPr>
      </w:pPr>
      <w:r>
        <w:t>BSA: IA.1, IA.2-2, SM.4-1 (</w:t>
      </w:r>
      <w:r w:rsidRPr="005F4BE0">
        <w:rPr>
          <w:b/>
          <w:iCs/>
        </w:rPr>
        <w:t>BSA: Framework for Secure Software</w:t>
      </w:r>
      <w:r>
        <w:t>)</w:t>
      </w:r>
      <w:r w:rsidR="005F4BE0">
        <w:br/>
      </w:r>
      <w:hyperlink r:id="rId6" w:history="1">
        <w:r w:rsidR="005F4BE0" w:rsidRPr="00685840">
          <w:rPr>
            <w:rStyle w:val="Hyperlink"/>
            <w:rFonts w:ascii="Courier New" w:hAnsi="Courier New" w:cs="Courier New"/>
            <w:b/>
            <w:bCs/>
            <w:sz w:val="20"/>
            <w:szCs w:val="20"/>
          </w:rPr>
          <w:t>https://www.bsa.org/files/reports/bsa_software_security_framework_web_final.pdf</w:t>
        </w:r>
      </w:hyperlink>
      <w:r w:rsidR="005F4BE0">
        <w:t xml:space="preserve"> </w:t>
      </w:r>
    </w:p>
    <w:p w14:paraId="00000018" w14:textId="4A69A741" w:rsidR="003A2574" w:rsidRDefault="00FF2ECE" w:rsidP="0032395A">
      <w:pPr>
        <w:numPr>
          <w:ilvl w:val="0"/>
          <w:numId w:val="1"/>
        </w:numPr>
        <w:jc w:val="both"/>
      </w:pPr>
      <w:r>
        <w:t>IDASOAR [16]: Fact Sheet 25 (</w:t>
      </w:r>
      <w:r w:rsidRPr="005F4BE0">
        <w:rPr>
          <w:b/>
          <w:iCs/>
        </w:rPr>
        <w:t>IDA State-of-the-Art Resources (SOAR) for Software Vulnerability Detection, Test, and Evaluation 2016 - Development/Sustainment Version Control</w:t>
      </w:r>
      <w:r>
        <w:t>)</w:t>
      </w:r>
      <w:r w:rsidR="005F4BE0">
        <w:br/>
      </w:r>
      <w:hyperlink r:id="rId7" w:history="1">
        <w:r w:rsidR="005F4BE0" w:rsidRPr="00685840">
          <w:rPr>
            <w:rStyle w:val="Hyperlink"/>
            <w:rFonts w:ascii="Courier New" w:hAnsi="Courier New" w:cs="Courier New"/>
            <w:b/>
            <w:bCs/>
            <w:sz w:val="20"/>
            <w:szCs w:val="20"/>
          </w:rPr>
          <w:t>https://www.ida.org/-/media/feature/publications/s/st/stateoftheart-resources-soar-for-software-vulnerability-detection-test-and-evaluation-2016/p-8005.ashx</w:t>
        </w:r>
      </w:hyperlink>
      <w:r w:rsidR="005F4BE0" w:rsidRPr="00685840">
        <w:rPr>
          <w:sz w:val="20"/>
          <w:szCs w:val="20"/>
        </w:rPr>
        <w:t xml:space="preserve"> </w:t>
      </w:r>
    </w:p>
    <w:p w14:paraId="00000019" w14:textId="7FB03ED6" w:rsidR="003A2574" w:rsidRDefault="00FF2ECE" w:rsidP="0032395A">
      <w:pPr>
        <w:numPr>
          <w:ilvl w:val="0"/>
          <w:numId w:val="1"/>
        </w:numPr>
        <w:jc w:val="both"/>
      </w:pPr>
      <w:r>
        <w:t>NISTCSF: PR.AC-4 (</w:t>
      </w:r>
      <w:r w:rsidRPr="005F4BE0">
        <w:rPr>
          <w:b/>
          <w:iCs/>
        </w:rPr>
        <w:t>Identity Management, Authentication and Access Control: Access permissions</w:t>
      </w:r>
      <w:r>
        <w:t>)</w:t>
      </w:r>
      <w:r w:rsidR="005F4BE0">
        <w:br/>
      </w:r>
      <w:hyperlink r:id="rId8" w:history="1">
        <w:r w:rsidR="005F4BE0" w:rsidRPr="00685840">
          <w:rPr>
            <w:rStyle w:val="Hyperlink"/>
            <w:rFonts w:ascii="Courier New" w:hAnsi="Courier New" w:cs="Courier New"/>
            <w:b/>
            <w:bCs/>
            <w:sz w:val="20"/>
            <w:szCs w:val="20"/>
          </w:rPr>
          <w:t>https://nvlpubs.nist.gov/nistpubs/CSWP/NIST.CSWP.04162018.pdf</w:t>
        </w:r>
      </w:hyperlink>
      <w:r w:rsidR="005F4BE0" w:rsidRPr="00685840">
        <w:rPr>
          <w:sz w:val="20"/>
          <w:szCs w:val="20"/>
        </w:rPr>
        <w:t xml:space="preserve"> </w:t>
      </w:r>
    </w:p>
    <w:p w14:paraId="0000001A" w14:textId="73209040" w:rsidR="003A2574" w:rsidRDefault="00FF2ECE" w:rsidP="005F4BE0">
      <w:pPr>
        <w:numPr>
          <w:ilvl w:val="1"/>
          <w:numId w:val="1"/>
        </w:numPr>
        <w:ind w:left="720"/>
      </w:pPr>
      <w:r>
        <w:t>CIS CSC 3, 5, 12, 14, 15, 16, 18</w:t>
      </w:r>
      <w:r w:rsidR="005F4BE0">
        <w:br/>
      </w:r>
      <w:hyperlink r:id="rId9" w:history="1">
        <w:r w:rsidR="005F4BE0" w:rsidRPr="00685840">
          <w:rPr>
            <w:rStyle w:val="Hyperlink"/>
            <w:rFonts w:ascii="Courier New" w:hAnsi="Courier New" w:cs="Courier New"/>
            <w:b/>
            <w:bCs/>
            <w:sz w:val="20"/>
            <w:szCs w:val="20"/>
          </w:rPr>
          <w:t>https://learn.cisecurity.org/cis-controls-download</w:t>
        </w:r>
      </w:hyperlink>
      <w:r w:rsidR="005F4BE0" w:rsidRPr="00685840">
        <w:rPr>
          <w:sz w:val="20"/>
          <w:szCs w:val="20"/>
        </w:rPr>
        <w:t xml:space="preserve"> </w:t>
      </w:r>
    </w:p>
    <w:p w14:paraId="0000001B" w14:textId="501D622B" w:rsidR="003A2574" w:rsidRDefault="00FF2ECE" w:rsidP="005F4BE0">
      <w:pPr>
        <w:numPr>
          <w:ilvl w:val="1"/>
          <w:numId w:val="1"/>
        </w:numPr>
        <w:ind w:left="720"/>
      </w:pPr>
      <w:r>
        <w:t>COBIT 5 DSS05.04</w:t>
      </w:r>
      <w:r w:rsidR="005F4BE0">
        <w:br/>
      </w:r>
      <w:hyperlink r:id="rId10" w:history="1">
        <w:r w:rsidR="005F4BE0" w:rsidRPr="00685840">
          <w:rPr>
            <w:rStyle w:val="Hyperlink"/>
            <w:rFonts w:ascii="Courier New" w:hAnsi="Courier New" w:cs="Courier New"/>
            <w:b/>
            <w:bCs/>
            <w:sz w:val="20"/>
            <w:szCs w:val="20"/>
          </w:rPr>
          <w:t>https://www.isaca.org/resources/cobit</w:t>
        </w:r>
      </w:hyperlink>
      <w:r w:rsidR="005F4BE0" w:rsidRPr="00685840">
        <w:rPr>
          <w:sz w:val="20"/>
          <w:szCs w:val="20"/>
        </w:rPr>
        <w:t xml:space="preserve"> </w:t>
      </w:r>
    </w:p>
    <w:p w14:paraId="0000001C" w14:textId="52117D89" w:rsidR="003A2574" w:rsidRDefault="00FF2ECE" w:rsidP="007E02DC">
      <w:pPr>
        <w:numPr>
          <w:ilvl w:val="1"/>
          <w:numId w:val="1"/>
        </w:numPr>
        <w:ind w:left="720"/>
      </w:pPr>
      <w:r>
        <w:t>ISA 62443-2-1:2009 4.3.3.7.3 ISA 62443-3</w:t>
      </w:r>
      <w:r w:rsidRPr="00685840">
        <w:rPr>
          <w:rFonts w:ascii="Courier New" w:hAnsi="Courier New" w:cs="Courier New"/>
          <w:b/>
          <w:bCs/>
          <w:sz w:val="20"/>
          <w:szCs w:val="20"/>
        </w:rPr>
        <w:t>-3:2013 SR 2.1</w:t>
      </w:r>
      <w:r w:rsidR="007E02DC" w:rsidRPr="00685840">
        <w:rPr>
          <w:rFonts w:ascii="Courier New" w:hAnsi="Courier New" w:cs="Courier New"/>
          <w:b/>
          <w:bCs/>
          <w:sz w:val="20"/>
          <w:szCs w:val="20"/>
        </w:rPr>
        <w:br/>
      </w:r>
      <w:hyperlink r:id="rId11" w:history="1">
        <w:r w:rsidR="007E02DC" w:rsidRPr="00685840">
          <w:rPr>
            <w:rStyle w:val="Hyperlink"/>
            <w:rFonts w:ascii="Courier New" w:hAnsi="Courier New" w:cs="Courier New"/>
            <w:b/>
            <w:bCs/>
            <w:sz w:val="20"/>
            <w:szCs w:val="20"/>
          </w:rPr>
          <w:t>https://www.isa.org/products/isa-62443-2-1-2009-security-for-industrial-automat</w:t>
        </w:r>
      </w:hyperlink>
      <w:r w:rsidR="007E02DC" w:rsidRPr="00685840">
        <w:rPr>
          <w:sz w:val="20"/>
          <w:szCs w:val="20"/>
        </w:rPr>
        <w:t xml:space="preserve"> </w:t>
      </w:r>
    </w:p>
    <w:p w14:paraId="0000001D" w14:textId="02ACA32D" w:rsidR="003A2574" w:rsidRDefault="00FF2ECE" w:rsidP="007E02DC">
      <w:pPr>
        <w:numPr>
          <w:ilvl w:val="1"/>
          <w:numId w:val="1"/>
        </w:numPr>
        <w:ind w:left="720"/>
      </w:pPr>
      <w:r>
        <w:t>ISO/IEC 27001:2013 A.6.1.2, A.9.1.2, A.9.2.3, A.9.4.1, A.9.4.4, A.9.4.5</w:t>
      </w:r>
      <w:r w:rsidR="007E02DC">
        <w:br/>
      </w:r>
      <w:hyperlink r:id="rId12" w:history="1">
        <w:r w:rsidR="007E02DC" w:rsidRPr="00685840">
          <w:rPr>
            <w:rStyle w:val="Hyperlink"/>
            <w:rFonts w:ascii="Courier New" w:hAnsi="Courier New" w:cs="Courier New"/>
            <w:b/>
            <w:bCs/>
            <w:sz w:val="20"/>
            <w:szCs w:val="20"/>
          </w:rPr>
          <w:t>https://www.iso.org/standard/54534.html</w:t>
        </w:r>
      </w:hyperlink>
      <w:r w:rsidR="007E02DC" w:rsidRPr="00685840">
        <w:rPr>
          <w:sz w:val="20"/>
          <w:szCs w:val="20"/>
        </w:rPr>
        <w:t xml:space="preserve"> </w:t>
      </w:r>
    </w:p>
    <w:p w14:paraId="0000001E" w14:textId="70275561" w:rsidR="003A2574" w:rsidRDefault="00FF2ECE" w:rsidP="0032395A">
      <w:pPr>
        <w:numPr>
          <w:ilvl w:val="1"/>
          <w:numId w:val="1"/>
        </w:numPr>
        <w:ind w:left="720"/>
        <w:jc w:val="both"/>
      </w:pPr>
      <w:r>
        <w:t xml:space="preserve">NIST SP 800-53 Rev. </w:t>
      </w:r>
      <w:r w:rsidR="007E02DC">
        <w:t>5</w:t>
      </w:r>
      <w:r>
        <w:t xml:space="preserve"> AC-1, AC-2, AC-3, AC- 5, AC-6, AC-14, AC-16, AC-24</w:t>
      </w:r>
      <w:r w:rsidR="007E02DC">
        <w:br/>
      </w:r>
      <w:hyperlink r:id="rId13" w:history="1">
        <w:r w:rsidR="007E02DC" w:rsidRPr="00685840">
          <w:rPr>
            <w:rStyle w:val="Hyperlink"/>
            <w:rFonts w:ascii="Courier New" w:hAnsi="Courier New" w:cs="Courier New"/>
            <w:b/>
            <w:bCs/>
            <w:sz w:val="20"/>
            <w:szCs w:val="20"/>
          </w:rPr>
          <w:t>https://nvlpubs.nist.gov/nistpubs/SpecialPublications/NIST.SP.800-53r5.pdf</w:t>
        </w:r>
      </w:hyperlink>
      <w:r w:rsidR="007E02DC" w:rsidRPr="00685840">
        <w:rPr>
          <w:sz w:val="20"/>
          <w:szCs w:val="20"/>
        </w:rPr>
        <w:t xml:space="preserve"> </w:t>
      </w:r>
    </w:p>
    <w:p w14:paraId="0000001F" w14:textId="4A8BC27D" w:rsidR="003A2574" w:rsidRDefault="00FF2ECE" w:rsidP="0032395A">
      <w:pPr>
        <w:numPr>
          <w:ilvl w:val="0"/>
          <w:numId w:val="1"/>
        </w:numPr>
        <w:jc w:val="both"/>
      </w:pPr>
      <w:r>
        <w:t>PCISSLRAP: 6.1 (</w:t>
      </w:r>
      <w:r w:rsidRPr="005F4BE0">
        <w:rPr>
          <w:b/>
          <w:iCs/>
        </w:rPr>
        <w:t>Payment Card Industry (PCI) Security Standards Council, Secure Software Lifecycle (Secure SLC) Requirements and Assessment Procedures</w:t>
      </w:r>
      <w:r>
        <w:t>)</w:t>
      </w:r>
      <w:r w:rsidR="005F4BE0">
        <w:br/>
      </w:r>
      <w:hyperlink r:id="rId14" w:history="1">
        <w:r w:rsidR="005F4BE0" w:rsidRPr="00685840">
          <w:rPr>
            <w:rStyle w:val="Hyperlink"/>
            <w:rFonts w:ascii="Courier New" w:hAnsi="Courier New" w:cs="Courier New"/>
            <w:b/>
            <w:bCs/>
            <w:sz w:val="20"/>
            <w:szCs w:val="20"/>
          </w:rPr>
          <w:t>https://www.pcisecuritystandards.org/documents/Secure-Software-Life-Cycle-(SLC)-Program-Guide-v1.pdf</w:t>
        </w:r>
      </w:hyperlink>
      <w:r w:rsidR="005F4BE0" w:rsidRPr="00685840">
        <w:rPr>
          <w:sz w:val="20"/>
          <w:szCs w:val="20"/>
        </w:rPr>
        <w:t xml:space="preserve"> </w:t>
      </w:r>
    </w:p>
    <w:p w14:paraId="00000020" w14:textId="25EF9494" w:rsidR="003A2574" w:rsidRDefault="00FF2ECE" w:rsidP="007E02DC">
      <w:pPr>
        <w:numPr>
          <w:ilvl w:val="0"/>
          <w:numId w:val="1"/>
        </w:numPr>
      </w:pPr>
      <w:r>
        <w:t>SCSIC: Vendor Software Delivery Integrity Controls, Vendor Software Development Integrity Controls (</w:t>
      </w:r>
      <w:r w:rsidRPr="005F4BE0">
        <w:rPr>
          <w:b/>
          <w:iCs/>
        </w:rPr>
        <w:t>SAFECode Software Integrity Controls</w:t>
      </w:r>
      <w:r>
        <w:t>)</w:t>
      </w:r>
      <w:r w:rsidR="007E02DC">
        <w:br/>
      </w:r>
      <w:hyperlink r:id="rId15" w:history="1">
        <w:r w:rsidR="007E02DC" w:rsidRPr="00685840">
          <w:rPr>
            <w:rStyle w:val="Hyperlink"/>
            <w:rFonts w:ascii="Courier New" w:hAnsi="Courier New" w:cs="Courier New"/>
            <w:b/>
            <w:bCs/>
            <w:sz w:val="20"/>
            <w:szCs w:val="20"/>
          </w:rPr>
          <w:t>https://safecode.org/publication/SAFECode_Software_Integrity_Controls0610.pdf</w:t>
        </w:r>
      </w:hyperlink>
      <w:r w:rsidR="007E02DC" w:rsidRPr="00685840">
        <w:rPr>
          <w:sz w:val="20"/>
          <w:szCs w:val="20"/>
        </w:rPr>
        <w:t xml:space="preserve"> </w:t>
      </w:r>
    </w:p>
    <w:p w14:paraId="00000021" w14:textId="69884EE8" w:rsidR="003A2574" w:rsidRDefault="00FF2ECE" w:rsidP="0032395A">
      <w:pPr>
        <w:numPr>
          <w:ilvl w:val="0"/>
          <w:numId w:val="1"/>
        </w:numPr>
        <w:jc w:val="both"/>
      </w:pPr>
      <w:r>
        <w:t>SP80064: 3.1.3.5 (</w:t>
      </w:r>
      <w:r w:rsidRPr="005F4BE0">
        <w:rPr>
          <w:b/>
          <w:bCs/>
        </w:rPr>
        <w:t>NIST SP 800-160 Systems Security Engineering</w:t>
      </w:r>
      <w:r>
        <w:t>)</w:t>
      </w:r>
    </w:p>
    <w:p w14:paraId="7327C595" w14:textId="77777777" w:rsidR="00A63321" w:rsidRPr="00685840" w:rsidRDefault="00A63321" w:rsidP="00A63321">
      <w:pPr>
        <w:numPr>
          <w:ilvl w:val="0"/>
          <w:numId w:val="1"/>
        </w:numPr>
        <w:rPr>
          <w:rFonts w:ascii="Courier New" w:hAnsi="Courier New" w:cs="Courier New"/>
          <w:b/>
          <w:bCs/>
          <w:sz w:val="20"/>
          <w:szCs w:val="20"/>
        </w:rPr>
      </w:pPr>
      <w:bookmarkStart w:id="8" w:name="SBOM_video"/>
      <w:bookmarkStart w:id="9" w:name="_Ref46731905"/>
      <w:r w:rsidRPr="00910488">
        <w:rPr>
          <w:b/>
          <w:bCs/>
        </w:rPr>
        <w:t>The Case for Software Bill of Materials</w:t>
      </w:r>
      <w:r>
        <w:t xml:space="preserve"> </w:t>
      </w:r>
      <w:bookmarkEnd w:id="8"/>
      <w:r>
        <w:t xml:space="preserve">[video 37m] </w:t>
      </w:r>
      <w:hyperlink r:id="rId16">
        <w:r w:rsidRPr="00685840">
          <w:rPr>
            <w:rFonts w:ascii="Courier New" w:hAnsi="Courier New" w:cs="Courier New"/>
            <w:b/>
            <w:bCs/>
            <w:color w:val="1155CC"/>
            <w:sz w:val="20"/>
            <w:szCs w:val="20"/>
            <w:u w:val="single"/>
          </w:rPr>
          <w:t>http://video.sonatype.com/watch/k1q2hYfAussHmetReM3Jbm</w:t>
        </w:r>
      </w:hyperlink>
      <w:bookmarkStart w:id="10" w:name="ISO_19770"/>
      <w:bookmarkStart w:id="11" w:name="_Ref46731912"/>
      <w:bookmarkEnd w:id="9"/>
    </w:p>
    <w:p w14:paraId="57D3CB7B" w14:textId="77777777" w:rsidR="00A63321" w:rsidRPr="002609BB" w:rsidRDefault="00A63321" w:rsidP="00A63321">
      <w:pPr>
        <w:numPr>
          <w:ilvl w:val="0"/>
          <w:numId w:val="1"/>
        </w:numPr>
      </w:pPr>
      <w:r w:rsidRPr="002609BB">
        <w:rPr>
          <w:b/>
          <w:bCs/>
        </w:rPr>
        <w:t>Software Package Data Exchange® (SPDX®)</w:t>
      </w:r>
      <w:r w:rsidRPr="0043029A">
        <w:br/>
      </w:r>
      <w:hyperlink r:id="rId17" w:history="1">
        <w:r w:rsidRPr="00685840">
          <w:rPr>
            <w:rStyle w:val="Hyperlink"/>
            <w:rFonts w:ascii="Courier New" w:hAnsi="Courier New" w:cs="Courier New"/>
            <w:b/>
            <w:bCs/>
            <w:sz w:val="20"/>
            <w:szCs w:val="20"/>
          </w:rPr>
          <w:t>https://spdx.dev/wp-content/uploads/sites/41/2017/12/spdxversion2.1.pdf</w:t>
        </w:r>
      </w:hyperlink>
    </w:p>
    <w:p w14:paraId="73320C51" w14:textId="77777777" w:rsidR="00A63321" w:rsidRDefault="00A63321" w:rsidP="00A63321">
      <w:pPr>
        <w:numPr>
          <w:ilvl w:val="0"/>
          <w:numId w:val="1"/>
        </w:numPr>
      </w:pPr>
      <w:r>
        <w:t xml:space="preserve">ISO 19770-2:2015 </w:t>
      </w:r>
      <w:bookmarkEnd w:id="10"/>
      <w:r>
        <w:rPr>
          <w:b/>
        </w:rPr>
        <w:t>Information technology - IT asset management - Part 2: Software identification tag</w:t>
      </w:r>
      <w:r>
        <w:rPr>
          <w:b/>
        </w:rPr>
        <w:br/>
      </w:r>
      <w:hyperlink r:id="rId18">
        <w:r w:rsidRPr="00685840">
          <w:rPr>
            <w:rFonts w:ascii="Courier New" w:hAnsi="Courier New" w:cs="Courier New"/>
            <w:b/>
            <w:bCs/>
            <w:color w:val="1155CC"/>
            <w:sz w:val="20"/>
            <w:szCs w:val="20"/>
            <w:u w:val="single"/>
          </w:rPr>
          <w:t>https://www.iso.org/standard/65666.html</w:t>
        </w:r>
      </w:hyperlink>
      <w:bookmarkEnd w:id="11"/>
    </w:p>
    <w:p w14:paraId="620F6913" w14:textId="7FCF8DF8" w:rsidR="00A63321" w:rsidRPr="00685840" w:rsidRDefault="00A63321" w:rsidP="00A63321">
      <w:pPr>
        <w:numPr>
          <w:ilvl w:val="0"/>
          <w:numId w:val="1"/>
        </w:numPr>
      </w:pPr>
      <w:bookmarkStart w:id="12" w:name="NIST_IR_8060"/>
      <w:bookmarkStart w:id="13" w:name="_Ref46731916"/>
      <w:r>
        <w:t xml:space="preserve">NIST IR 8060 </w:t>
      </w:r>
      <w:bookmarkEnd w:id="12"/>
      <w:r>
        <w:rPr>
          <w:b/>
        </w:rPr>
        <w:t>Guidelines for the Creation of Interoperable Software Identification (SWID) Tags</w:t>
      </w:r>
      <w:r>
        <w:br/>
      </w:r>
      <w:hyperlink r:id="rId19">
        <w:r w:rsidRPr="00685840">
          <w:rPr>
            <w:rFonts w:ascii="Courier New" w:hAnsi="Courier New" w:cs="Courier New"/>
            <w:b/>
            <w:bCs/>
            <w:color w:val="1155CC"/>
            <w:sz w:val="20"/>
            <w:szCs w:val="20"/>
            <w:u w:val="single"/>
          </w:rPr>
          <w:t>https://nvlpubs.nist.gov/nistpubs/ir/2016/NIST.IR.8060.pdf</w:t>
        </w:r>
      </w:hyperlink>
      <w:bookmarkEnd w:id="13"/>
    </w:p>
    <w:p w14:paraId="58865668" w14:textId="5F0FDCC6" w:rsidR="00685840" w:rsidRPr="00685840" w:rsidRDefault="00685840" w:rsidP="00685840">
      <w:pPr>
        <w:numPr>
          <w:ilvl w:val="0"/>
          <w:numId w:val="1"/>
        </w:numPr>
        <w:rPr>
          <w:lang w:val="en-US"/>
        </w:rPr>
      </w:pPr>
      <w:r>
        <w:lastRenderedPageBreak/>
        <w:t>NIST SP 800-218 (</w:t>
      </w:r>
      <w:r w:rsidRPr="00685840">
        <w:rPr>
          <w:b/>
          <w:bCs/>
          <w:lang w:val="en-US"/>
        </w:rPr>
        <w:t>Mitigating the Risk of Software Vulnerabilities by Adopting a Secure Software Development Framework</w:t>
      </w:r>
      <w:r>
        <w:rPr>
          <w:b/>
          <w:bCs/>
          <w:lang w:val="en-US"/>
        </w:rPr>
        <w:t xml:space="preserve"> [SSDF]</w:t>
      </w:r>
      <w:r>
        <w:t>)</w:t>
      </w:r>
      <w:r>
        <w:br/>
      </w:r>
      <w:hyperlink r:id="rId20" w:history="1">
        <w:r w:rsidRPr="00685840">
          <w:rPr>
            <w:rStyle w:val="Hyperlink"/>
            <w:rFonts w:ascii="Courier New" w:hAnsi="Courier New" w:cs="Courier New"/>
            <w:b/>
            <w:bCs/>
            <w:sz w:val="20"/>
            <w:szCs w:val="20"/>
            <w:lang w:val="en-US"/>
          </w:rPr>
          <w:t>https://csrc.nist.gov/publications/detail/sp/800-218/draft</w:t>
        </w:r>
      </w:hyperlink>
      <w:r w:rsidRPr="00685840">
        <w:rPr>
          <w:sz w:val="20"/>
          <w:szCs w:val="20"/>
          <w:lang w:val="en-US"/>
        </w:rPr>
        <w:t xml:space="preserve"> </w:t>
      </w:r>
    </w:p>
    <w:p w14:paraId="447C647C" w14:textId="77777777" w:rsidR="00A63321" w:rsidRDefault="00A63321" w:rsidP="00A63321">
      <w:pPr>
        <w:jc w:val="both"/>
      </w:pPr>
    </w:p>
    <w:sectPr w:rsidR="00A633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E050D"/>
    <w:multiLevelType w:val="multilevel"/>
    <w:tmpl w:val="FB988F6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4764E1"/>
    <w:multiLevelType w:val="multilevel"/>
    <w:tmpl w:val="8C983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EC64287"/>
    <w:multiLevelType w:val="multilevel"/>
    <w:tmpl w:val="DFEA9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574"/>
    <w:rsid w:val="00153B20"/>
    <w:rsid w:val="001A2E51"/>
    <w:rsid w:val="00224970"/>
    <w:rsid w:val="003100CE"/>
    <w:rsid w:val="00315EB0"/>
    <w:rsid w:val="0032395A"/>
    <w:rsid w:val="003A2574"/>
    <w:rsid w:val="003C1DEF"/>
    <w:rsid w:val="004259F6"/>
    <w:rsid w:val="004B1712"/>
    <w:rsid w:val="005F4BE0"/>
    <w:rsid w:val="00620D05"/>
    <w:rsid w:val="00685840"/>
    <w:rsid w:val="006F07DB"/>
    <w:rsid w:val="00733FD1"/>
    <w:rsid w:val="007E02DC"/>
    <w:rsid w:val="009D1CF9"/>
    <w:rsid w:val="00A30B9B"/>
    <w:rsid w:val="00A378A8"/>
    <w:rsid w:val="00A63321"/>
    <w:rsid w:val="00C47BF6"/>
    <w:rsid w:val="00DB6AA4"/>
    <w:rsid w:val="00F52F6C"/>
    <w:rsid w:val="00FF2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CF22"/>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32395A"/>
    <w:rPr>
      <w:sz w:val="40"/>
      <w:szCs w:val="40"/>
    </w:rPr>
  </w:style>
  <w:style w:type="character" w:styleId="Hyperlink">
    <w:name w:val="Hyperlink"/>
    <w:basedOn w:val="DefaultParagraphFont"/>
    <w:uiPriority w:val="99"/>
    <w:unhideWhenUsed/>
    <w:rsid w:val="00A63321"/>
    <w:rPr>
      <w:color w:val="0000FF" w:themeColor="hyperlink"/>
      <w:u w:val="single"/>
    </w:rPr>
  </w:style>
  <w:style w:type="character" w:styleId="UnresolvedMention">
    <w:name w:val="Unresolved Mention"/>
    <w:basedOn w:val="DefaultParagraphFont"/>
    <w:uiPriority w:val="99"/>
    <w:semiHidden/>
    <w:unhideWhenUsed/>
    <w:rsid w:val="005F4BE0"/>
    <w:rPr>
      <w:color w:val="605E5C"/>
      <w:shd w:val="clear" w:color="auto" w:fill="E1DFDD"/>
    </w:rPr>
  </w:style>
  <w:style w:type="paragraph" w:customStyle="1" w:styleId="FirstParagraph">
    <w:name w:val="First Paragraph"/>
    <w:basedOn w:val="BodyText"/>
    <w:next w:val="BodyText"/>
    <w:qFormat/>
    <w:rsid w:val="00A378A8"/>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A378A8"/>
    <w:pPr>
      <w:spacing w:after="120"/>
    </w:pPr>
  </w:style>
  <w:style w:type="character" w:customStyle="1" w:styleId="BodyTextChar">
    <w:name w:val="Body Text Char"/>
    <w:basedOn w:val="DefaultParagraphFont"/>
    <w:link w:val="BodyText"/>
    <w:uiPriority w:val="99"/>
    <w:semiHidden/>
    <w:rsid w:val="00A378A8"/>
  </w:style>
  <w:style w:type="paragraph" w:styleId="NormalWeb">
    <w:name w:val="Normal (Web)"/>
    <w:basedOn w:val="Normal"/>
    <w:uiPriority w:val="99"/>
    <w:semiHidden/>
    <w:unhideWhenUsed/>
    <w:rsid w:val="0068584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5811437">
      <w:bodyDiv w:val="1"/>
      <w:marLeft w:val="0"/>
      <w:marRight w:val="0"/>
      <w:marTop w:val="0"/>
      <w:marBottom w:val="0"/>
      <w:divBdr>
        <w:top w:val="none" w:sz="0" w:space="0" w:color="auto"/>
        <w:left w:val="none" w:sz="0" w:space="0" w:color="auto"/>
        <w:bottom w:val="none" w:sz="0" w:space="0" w:color="auto"/>
        <w:right w:val="none" w:sz="0" w:space="0" w:color="auto"/>
      </w:divBdr>
      <w:divsChild>
        <w:div w:id="435444238">
          <w:marLeft w:val="0"/>
          <w:marRight w:val="0"/>
          <w:marTop w:val="0"/>
          <w:marBottom w:val="0"/>
          <w:divBdr>
            <w:top w:val="none" w:sz="0" w:space="0" w:color="auto"/>
            <w:left w:val="none" w:sz="0" w:space="0" w:color="auto"/>
            <w:bottom w:val="none" w:sz="0" w:space="0" w:color="auto"/>
            <w:right w:val="none" w:sz="0" w:space="0" w:color="auto"/>
          </w:divBdr>
          <w:divsChild>
            <w:div w:id="555899344">
              <w:marLeft w:val="0"/>
              <w:marRight w:val="0"/>
              <w:marTop w:val="0"/>
              <w:marBottom w:val="0"/>
              <w:divBdr>
                <w:top w:val="none" w:sz="0" w:space="0" w:color="auto"/>
                <w:left w:val="none" w:sz="0" w:space="0" w:color="auto"/>
                <w:bottom w:val="none" w:sz="0" w:space="0" w:color="auto"/>
                <w:right w:val="none" w:sz="0" w:space="0" w:color="auto"/>
              </w:divBdr>
              <w:divsChild>
                <w:div w:id="13129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CSWP/NIST.CSWP.04162018.pdf" TargetMode="External"/><Relationship Id="rId13" Type="http://schemas.openxmlformats.org/officeDocument/2006/relationships/hyperlink" Target="https://nvlpubs.nist.gov/nistpubs/SpecialPublications/NIST.SP.800-53r5.pdf" TargetMode="External"/><Relationship Id="rId18" Type="http://schemas.openxmlformats.org/officeDocument/2006/relationships/hyperlink" Target="https://www.iso.org/standard/65666.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da.org/-/media/feature/publications/s/st/stateoftheart-resources-soar-for-software-vulnerability-detection-test-and-evaluation-2016/p-8005.ashx" TargetMode="External"/><Relationship Id="rId12" Type="http://schemas.openxmlformats.org/officeDocument/2006/relationships/hyperlink" Target="https://www.iso.org/standard/54534.html" TargetMode="External"/><Relationship Id="rId17" Type="http://schemas.openxmlformats.org/officeDocument/2006/relationships/hyperlink" Target="https://spdx.dev/wp-content/uploads/sites/41/2017/12/spdxversion2.1.pdf" TargetMode="External"/><Relationship Id="rId2" Type="http://schemas.openxmlformats.org/officeDocument/2006/relationships/styles" Target="styles.xml"/><Relationship Id="rId16" Type="http://schemas.openxmlformats.org/officeDocument/2006/relationships/hyperlink" Target="http://video.sonatype.com/watch/k1q2hYfAussHmetReM3Jbm" TargetMode="External"/><Relationship Id="rId20" Type="http://schemas.openxmlformats.org/officeDocument/2006/relationships/hyperlink" Target="https://csrc.nist.gov/publications/detail/sp/800-218/draft" TargetMode="External"/><Relationship Id="rId1" Type="http://schemas.openxmlformats.org/officeDocument/2006/relationships/numbering" Target="numbering.xml"/><Relationship Id="rId6" Type="http://schemas.openxmlformats.org/officeDocument/2006/relationships/hyperlink" Target="https://www.bsa.org/files/reports/bsa_software_security_framework_web_final.pdf" TargetMode="External"/><Relationship Id="rId11" Type="http://schemas.openxmlformats.org/officeDocument/2006/relationships/hyperlink" Target="https://www.isa.org/products/isa-62443-2-1-2009-security-for-industrial-automat" TargetMode="External"/><Relationship Id="rId5" Type="http://schemas.openxmlformats.org/officeDocument/2006/relationships/hyperlink" Target="https://creativecommons.org/licenses/by/4.0/legalcode" TargetMode="External"/><Relationship Id="rId15" Type="http://schemas.openxmlformats.org/officeDocument/2006/relationships/hyperlink" Target="https://safecode.org/publication/SAFECode_Software_Integrity_Controls0610.pdf" TargetMode="External"/><Relationship Id="rId10" Type="http://schemas.openxmlformats.org/officeDocument/2006/relationships/hyperlink" Target="https://www.isaca.org/resources/cobit" TargetMode="External"/><Relationship Id="rId19" Type="http://schemas.openxmlformats.org/officeDocument/2006/relationships/hyperlink" Target="https://nvlpubs.nist.gov/nistpubs/ir/2016/NIST.IR.8060.pdf" TargetMode="External"/><Relationship Id="rId4" Type="http://schemas.openxmlformats.org/officeDocument/2006/relationships/webSettings" Target="webSettings.xml"/><Relationship Id="rId9" Type="http://schemas.openxmlformats.org/officeDocument/2006/relationships/hyperlink" Target="https://learn.cisecurity.org/cis-controls-download" TargetMode="External"/><Relationship Id="rId14" Type="http://schemas.openxmlformats.org/officeDocument/2006/relationships/hyperlink" Target="https://www.pcisecuritystandards.org/documents/Secure-Software-Life-Cycle-(SLC)-Program-Guide-v1.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932</Words>
  <Characters>5261</Characters>
  <Application>Microsoft Office Word</Application>
  <DocSecurity>0</DocSecurity>
  <Lines>90</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10</cp:revision>
  <dcterms:created xsi:type="dcterms:W3CDTF">2021-03-18T15:51:00Z</dcterms:created>
  <dcterms:modified xsi:type="dcterms:W3CDTF">2021-11-15T13:28:00Z</dcterms:modified>
</cp:coreProperties>
</file>