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342470F8" w:rsidR="00955FE2" w:rsidRPr="00955FE2" w:rsidRDefault="00955FE2" w:rsidP="00955FE2">
      <w:r>
        <w:t xml:space="preserve">Version </w:t>
      </w:r>
      <w:r w:rsidR="002A207B">
        <w:t>1</w:t>
      </w:r>
      <w:r w:rsidR="00F91830">
        <w:t>2</w:t>
      </w:r>
    </w:p>
    <w:p w14:paraId="2DCE7158" w14:textId="535682D7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F91830">
        <w:rPr>
          <w:noProof/>
        </w:rPr>
        <w:t>12/5/22 9:28 AM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3F29F9F1" w:rsidR="00BD26D0" w:rsidRDefault="00787340">
      <w:pPr>
        <w:jc w:val="both"/>
        <w:rPr>
          <w:color w:val="FF0000"/>
        </w:rPr>
      </w:pPr>
      <w:r>
        <w:t xml:space="preserve">This document is motivated by the need to have formal processes in place for the management of incidents affecting safety-critical, cyber-physical systems in the field for certification of compliance to standards such as </w:t>
      </w:r>
      <w:r w:rsidRPr="007C3615">
        <w:rPr>
          <w:b/>
          <w:bCs/>
        </w:rPr>
        <w:t>ISO 21434</w:t>
      </w:r>
      <w:r>
        <w:t xml:space="preserve"> and </w:t>
      </w:r>
      <w:r w:rsidR="007C3615" w:rsidRPr="007C3615">
        <w:rPr>
          <w:b/>
          <w:bCs/>
        </w:rPr>
        <w:t xml:space="preserve">ISO </w:t>
      </w:r>
      <w:r w:rsidRPr="007C3615">
        <w:rPr>
          <w:b/>
          <w:bCs/>
        </w:rPr>
        <w:t>26262</w:t>
      </w:r>
      <w:r>
        <w:t>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47537CC2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77C20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77C20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000000" w:rsidP="00955FE2">
      <w:pPr>
        <w:pStyle w:val="FirstParagraph"/>
        <w:jc w:val="both"/>
      </w:pPr>
      <w:hyperlink r:id="rId7" w:history="1">
        <w:r w:rsidR="00955FE2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5E008D03">
            <wp:extent cx="5941750" cy="1811551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50" cy="18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36DC109C">
            <wp:extent cx="4161457" cy="441064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135CC80A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</w:t>
      </w:r>
      <w:r w:rsidR="007C05FC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="007C05FC">
        <w:t xml:space="preserve"> or a supplier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6E5139" w14:paraId="4C729094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50F6" w14:textId="77777777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4806EB02" w14:textId="6BFA483A" w:rsidR="00777C20" w:rsidRDefault="00777C20" w:rsidP="00497752">
            <w:pPr>
              <w:widowControl w:val="0"/>
              <w:spacing w:line="240" w:lineRule="auto"/>
            </w:pPr>
            <w:r>
              <w:t>Amended Incident Report (optional)</w:t>
            </w:r>
          </w:p>
        </w:tc>
      </w:tr>
      <w:tr w:rsidR="006E5139" w14:paraId="14182D3E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16117713">
            <wp:extent cx="4188885" cy="4387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38" cy="43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72A1F8A0" w:rsidR="003F43FE" w:rsidRPr="003F43FE" w:rsidRDefault="003F43FE" w:rsidP="000F274D">
      <w:pPr>
        <w:spacing w:after="240"/>
        <w:jc w:val="both"/>
      </w:pPr>
      <w:r w:rsidRPr="003F43FE">
        <w:t xml:space="preserve">When a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  <w:r w:rsidR="00777C20">
        <w:t xml:space="preserve"> Alternately, when an </w:t>
      </w:r>
      <w:r w:rsidR="00777C20" w:rsidRPr="00777C20">
        <w:rPr>
          <w:b/>
          <w:bCs/>
        </w:rPr>
        <w:t>Amended Incident Report</w:t>
      </w:r>
      <w:r w:rsidR="00777C20">
        <w:t xml:space="preserve"> is </w:t>
      </w:r>
      <w:proofErr w:type="gramStart"/>
      <w:r w:rsidR="00777C20">
        <w:t>generated</w:t>
      </w:r>
      <w:proofErr w:type="gramEnd"/>
      <w:r w:rsidR="00777C20">
        <w:t xml:space="preserve"> the same process is undertaken.</w:t>
      </w:r>
    </w:p>
    <w:p w14:paraId="24467177" w14:textId="4E69C5C6" w:rsidR="003F43FE" w:rsidRPr="003F43FE" w:rsidRDefault="003F43FE" w:rsidP="000F274D">
      <w:pPr>
        <w:spacing w:after="240"/>
        <w:jc w:val="both"/>
      </w:pPr>
      <w:r w:rsidRPr="003F43FE">
        <w:t>If the vulnerability is unreproducible</w:t>
      </w:r>
      <w:r w:rsidR="00CE2FF6">
        <w:t>,</w:t>
      </w:r>
      <w:r w:rsidRPr="003F43FE">
        <w:t xml:space="preserve">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79D2492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</w:t>
      </w:r>
      <w:r w:rsidR="00CE2FF6">
        <w:t>will</w:t>
      </w:r>
      <w:r w:rsidRPr="003F43FE">
        <w:t xml:space="preserve"> be generated.</w:t>
      </w:r>
    </w:p>
    <w:p w14:paraId="14D98188" w14:textId="4290D3D3" w:rsidR="003F43FE" w:rsidRPr="003F43FE" w:rsidRDefault="003F43FE" w:rsidP="000F274D">
      <w:pPr>
        <w:spacing w:after="240"/>
        <w:jc w:val="both"/>
      </w:pPr>
      <w:r w:rsidRPr="003F43FE">
        <w:t>If the threat is determined to be controlled</w:t>
      </w:r>
      <w:r w:rsidR="00CE2FF6">
        <w:t>,</w:t>
      </w:r>
      <w:r w:rsidRPr="003F43FE">
        <w:t xml:space="preserve">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1371AE4" w14:textId="5FD5A3EF" w:rsidR="00767AD7" w:rsidRPr="00767AD7" w:rsidRDefault="000F274D" w:rsidP="00767AD7">
      <w:pPr>
        <w:spacing w:after="240"/>
        <w:jc w:val="both"/>
        <w:rPr>
          <w:lang w:val="en-US"/>
        </w:rPr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767AD7">
        <w:rPr>
          <w:lang w:val="en-US"/>
        </w:rPr>
        <w:t>t</w:t>
      </w:r>
      <w:r w:rsidR="00767AD7" w:rsidRPr="00767AD7">
        <w:rPr>
          <w:rFonts w:hint="eastAsia"/>
          <w:lang w:val="en-US"/>
        </w:rPr>
        <w:t xml:space="preserve">he NIST </w:t>
      </w:r>
      <w:r w:rsidR="00767AD7" w:rsidRPr="00767AD7">
        <w:rPr>
          <w:b/>
          <w:bCs/>
          <w:lang w:val="en-US"/>
        </w:rPr>
        <w:t xml:space="preserve">Security Content Automation Protocol </w:t>
      </w:r>
      <w:r w:rsidR="00767AD7">
        <w:rPr>
          <w:b/>
          <w:bCs/>
          <w:lang w:val="en-US"/>
        </w:rPr>
        <w:t>(</w:t>
      </w:r>
      <w:r w:rsidR="00C40B1C" w:rsidRPr="00C40B1C">
        <w:rPr>
          <w:b/>
          <w:bCs/>
        </w:rPr>
        <w:t>SCAP</w:t>
      </w:r>
      <w:r w:rsidR="00767AD7">
        <w:rPr>
          <w:b/>
          <w:bCs/>
        </w:rPr>
        <w:t>)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767AD7" w:rsidRPr="00767AD7">
        <w:rPr>
          <w:rFonts w:hint="eastAsia"/>
          <w:lang w:val="en-US"/>
        </w:rPr>
        <w:t xml:space="preserve">is the current standard for ingest by external entities. The more recent </w:t>
      </w:r>
      <w:r w:rsidR="00767AD7" w:rsidRPr="00767AD7">
        <w:rPr>
          <w:b/>
          <w:bCs/>
          <w:lang w:val="en-US"/>
        </w:rPr>
        <w:t xml:space="preserve">Common Security Advisory Framework (CSAF) </w:t>
      </w:r>
      <w:r w:rsidR="00767AD7" w:rsidRPr="00767AD7">
        <w:rPr>
          <w:b/>
          <w:bCs/>
          <w:color w:val="0070C0"/>
          <w:vertAlign w:val="superscript"/>
          <w:lang w:val="en-US"/>
        </w:rPr>
        <w:t>[</w:t>
      </w:r>
      <w:r w:rsidR="00767AD7">
        <w:rPr>
          <w:b/>
          <w:bCs/>
          <w:color w:val="0070C0"/>
          <w:vertAlign w:val="superscript"/>
          <w:lang w:val="en-US"/>
        </w:rPr>
        <w:t>15</w:t>
      </w:r>
      <w:r w:rsidR="00767AD7" w:rsidRPr="00767AD7">
        <w:rPr>
          <w:b/>
          <w:bCs/>
          <w:color w:val="0070C0"/>
          <w:vertAlign w:val="superscript"/>
          <w:lang w:val="en-US"/>
        </w:rPr>
        <w:t>]</w:t>
      </w:r>
      <w:r w:rsidR="00767AD7" w:rsidRPr="00767AD7">
        <w:rPr>
          <w:b/>
          <w:bCs/>
          <w:lang w:val="en-US"/>
        </w:rPr>
        <w:t xml:space="preserve"> </w:t>
      </w:r>
      <w:r w:rsidR="00767AD7" w:rsidRPr="00767AD7">
        <w:rPr>
          <w:rFonts w:hint="eastAsia"/>
          <w:lang w:val="en-US"/>
        </w:rPr>
        <w:t xml:space="preserve">also provides a format which is easily exchanged. It </w:t>
      </w:r>
      <w:r w:rsidR="00767AD7">
        <w:rPr>
          <w:lang w:val="en-US"/>
        </w:rPr>
        <w:t xml:space="preserve">is preferred as it </w:t>
      </w:r>
      <w:r w:rsidR="00767AD7" w:rsidRPr="00767AD7">
        <w:rPr>
          <w:rFonts w:hint="eastAsia"/>
          <w:lang w:val="en-US"/>
        </w:rPr>
        <w:t>has the advantage of being embodied as JSON rather than XML and provid</w:t>
      </w:r>
      <w:r w:rsidR="00767AD7">
        <w:rPr>
          <w:lang w:val="en-US"/>
        </w:rPr>
        <w:t>es</w:t>
      </w:r>
      <w:r w:rsidR="00767AD7" w:rsidRPr="00767AD7">
        <w:rPr>
          <w:rFonts w:hint="eastAsia"/>
          <w:lang w:val="en-US"/>
        </w:rPr>
        <w:t xml:space="preserve"> validation code</w:t>
      </w:r>
      <w:r w:rsidR="00767AD7">
        <w:rPr>
          <w:lang w:val="en-US"/>
        </w:rPr>
        <w:t xml:space="preserve"> for easier implementation</w:t>
      </w:r>
      <w:r w:rsidR="00767AD7" w:rsidRPr="00767AD7">
        <w:rPr>
          <w:rFonts w:hint="eastAsia"/>
          <w:lang w:val="en-US"/>
        </w:rPr>
        <w:t xml:space="preserve">. </w:t>
      </w:r>
    </w:p>
    <w:p w14:paraId="4A26E84D" w14:textId="77777777" w:rsidR="00767AD7" w:rsidRDefault="00767AD7">
      <w:r>
        <w:br w:type="page"/>
      </w:r>
    </w:p>
    <w:p w14:paraId="61A079DF" w14:textId="21FEE1BE" w:rsidR="000F274D" w:rsidRDefault="000F274D" w:rsidP="0045028B">
      <w:pPr>
        <w:spacing w:after="240"/>
      </w:pPr>
      <w:r>
        <w:lastRenderedPageBreak/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3C18CB48">
            <wp:extent cx="4150998" cy="423067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8" cy="42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036E1F3A" w14:textId="69E22CC3" w:rsid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  <w:r w:rsidR="0006778A">
        <w:t xml:space="preserve"> </w:t>
      </w: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24DC1C2B" w14:textId="37BACB43" w:rsidR="0006778A" w:rsidRDefault="0006778A" w:rsidP="000F274D">
      <w:pPr>
        <w:spacing w:after="240"/>
        <w:jc w:val="both"/>
      </w:pPr>
      <w:r>
        <w:t xml:space="preserve">If it is determined that the threat is not covered by established requirements, an </w:t>
      </w:r>
      <w:r w:rsidRPr="0006778A">
        <w:rPr>
          <w:b/>
          <w:bCs/>
        </w:rPr>
        <w:t>Unspecified Requirement</w:t>
      </w:r>
      <w:r>
        <w:t xml:space="preserve"> notification will be generated. This will be taken up as input by either the </w:t>
      </w:r>
      <w:r w:rsidRPr="0006778A">
        <w:rPr>
          <w:b/>
          <w:bCs/>
        </w:rPr>
        <w:t>Design Showing Security Considerations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[13]</w:t>
      </w:r>
      <w:r>
        <w:t xml:space="preserve"> (requirement exists) or </w:t>
      </w:r>
      <w:r w:rsidRPr="0006778A">
        <w:rPr>
          <w:b/>
          <w:bCs/>
        </w:rPr>
        <w:t>Product-level Security Requirements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[14]</w:t>
      </w:r>
      <w:r>
        <w:t xml:space="preserve"> (requirement does not exist) process.</w:t>
      </w:r>
    </w:p>
    <w:p w14:paraId="141495D8" w14:textId="37BB240D" w:rsidR="0072557F" w:rsidRPr="000F274D" w:rsidRDefault="0072557F" w:rsidP="000F274D">
      <w:pPr>
        <w:spacing w:after="240"/>
        <w:jc w:val="both"/>
      </w:pPr>
      <w:r>
        <w:lastRenderedPageBreak/>
        <w:t xml:space="preserve">If it is determined that the threat is exploiting a deficiency in a supplier-provided element, a </w:t>
      </w:r>
      <w:r w:rsidRPr="0072557F">
        <w:rPr>
          <w:b/>
          <w:bCs/>
        </w:rPr>
        <w:t>Supplier Notification</w:t>
      </w:r>
      <w:r>
        <w:t xml:space="preserve"> is generated. This will be taken up by supply chain interaction processes.</w:t>
      </w:r>
    </w:p>
    <w:p w14:paraId="1FEFF30D" w14:textId="26F69F6E" w:rsidR="006E5139" w:rsidRDefault="000F274D" w:rsidP="000F274D">
      <w:pPr>
        <w:jc w:val="both"/>
      </w:pPr>
      <w:proofErr w:type="spellStart"/>
      <w:r w:rsidRPr="000F274D">
        <w:rPr>
          <w:b/>
          <w:bCs/>
          <w:color w:val="0070C0"/>
        </w:rPr>
        <w:t>Note</w:t>
      </w:r>
      <w:proofErr w:type="spellEnd"/>
      <w:r w:rsidRPr="000F274D">
        <w:rPr>
          <w:b/>
          <w:bCs/>
          <w:color w:val="0070C0"/>
        </w:rPr>
        <w:t>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69A8DB7A" w14:textId="77777777" w:rsidR="0006778A" w:rsidRDefault="0006778A">
      <w:pPr>
        <w:rPr>
          <w:sz w:val="32"/>
          <w:szCs w:val="32"/>
        </w:rPr>
      </w:pPr>
      <w:r>
        <w:br w:type="page"/>
      </w:r>
    </w:p>
    <w:p w14:paraId="7BA1BC00" w14:textId="43B09DF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BF8C0CA">
            <wp:extent cx="4338236" cy="427384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36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64C4CEE" w14:textId="2C32F78F" w:rsidR="001D6395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  <w:r w:rsidR="0072557F">
        <w:t xml:space="preserve"> </w:t>
      </w:r>
      <w:r w:rsidR="001D6395">
        <w:t>A</w:t>
      </w:r>
      <w:r w:rsidR="001D6395" w:rsidRPr="00404A07">
        <w:t xml:space="preserve"> </w:t>
      </w:r>
      <w:r w:rsidR="001D6395">
        <w:rPr>
          <w:b/>
          <w:bCs/>
        </w:rPr>
        <w:t>Threat Cross-reference Report</w:t>
      </w:r>
      <w:r w:rsidR="001D6395">
        <w:t xml:space="preserve"> will be generated.</w:t>
      </w:r>
    </w:p>
    <w:p w14:paraId="6AB235F2" w14:textId="1BC427E0" w:rsidR="0072557F" w:rsidRPr="000F274D" w:rsidRDefault="0072557F" w:rsidP="0072557F">
      <w:pPr>
        <w:spacing w:after="240"/>
        <w:jc w:val="both"/>
      </w:pPr>
      <w:r>
        <w:t xml:space="preserve">If it is determined that the threat </w:t>
      </w:r>
      <w:r>
        <w:t>exists</w:t>
      </w:r>
      <w:r>
        <w:t xml:space="preserve"> in supplier-provided element</w:t>
      </w:r>
      <w:r>
        <w:t>s</w:t>
      </w:r>
      <w:r>
        <w:t xml:space="preserve">, a </w:t>
      </w:r>
      <w:r w:rsidRPr="0072557F">
        <w:rPr>
          <w:b/>
          <w:bCs/>
        </w:rPr>
        <w:t>Supplier Notification</w:t>
      </w:r>
      <w:r>
        <w:t xml:space="preserve"> is generated. This will be taken up by supply chain interaction processes.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5B7EAD4C" w14:textId="1F7142CF" w:rsidR="00777C20" w:rsidRDefault="00777C20" w:rsidP="00777C20">
      <w:pPr>
        <w:pStyle w:val="Heading2"/>
      </w:pPr>
      <w:r>
        <w:lastRenderedPageBreak/>
        <w:t>Development Triage</w:t>
      </w:r>
    </w:p>
    <w:p w14:paraId="25CB10D5" w14:textId="77777777" w:rsidR="00777C20" w:rsidRDefault="00777C20" w:rsidP="00777C20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777C20" w14:paraId="2A1C04C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17525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E5F" w14:textId="77777777" w:rsidR="00777C20" w:rsidRDefault="00777C20" w:rsidP="006549D6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777C20" w14:paraId="53B08758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08EA8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FE4D" w14:textId="1C04A59C" w:rsidR="00777C20" w:rsidRDefault="00777C20" w:rsidP="006549D6">
            <w:pPr>
              <w:widowControl w:val="0"/>
              <w:spacing w:line="240" w:lineRule="auto"/>
            </w:pPr>
            <w:r>
              <w:t xml:space="preserve">Triaged </w:t>
            </w:r>
            <w:r w:rsidRPr="00ED3F69">
              <w:t>Unremediated Threat</w:t>
            </w:r>
          </w:p>
        </w:tc>
      </w:tr>
      <w:tr w:rsidR="00777C20" w14:paraId="40DEA3C6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51DBA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F64" w14:textId="73F3A620" w:rsidR="00777C20" w:rsidRDefault="00777C20" w:rsidP="006549D6">
            <w:pPr>
              <w:widowControl w:val="0"/>
              <w:spacing w:line="240" w:lineRule="auto"/>
            </w:pPr>
            <w:r w:rsidRPr="00ED3F69">
              <w:t>Development Team</w:t>
            </w:r>
          </w:p>
        </w:tc>
      </w:tr>
    </w:tbl>
    <w:p w14:paraId="383DB19B" w14:textId="77777777" w:rsidR="00777C20" w:rsidRDefault="00777C20" w:rsidP="00777C20"/>
    <w:p w14:paraId="31D35682" w14:textId="77777777" w:rsidR="00777C20" w:rsidRDefault="00777C20" w:rsidP="00777C20">
      <w:pPr>
        <w:jc w:val="center"/>
      </w:pPr>
      <w:r>
        <w:rPr>
          <w:noProof/>
        </w:rPr>
        <w:drawing>
          <wp:inline distT="0" distB="0" distL="0" distR="0" wp14:anchorId="3E7FB08C" wp14:editId="2731212D">
            <wp:extent cx="4019831" cy="4437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31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2D8" w14:textId="77777777" w:rsidR="00777C20" w:rsidRDefault="00777C20" w:rsidP="00777C20"/>
    <w:p w14:paraId="14B32D2F" w14:textId="4AA0652A" w:rsidR="00777C20" w:rsidRPr="00777C20" w:rsidRDefault="00777C20" w:rsidP="00777C20">
      <w:pPr>
        <w:spacing w:after="240"/>
        <w:jc w:val="both"/>
      </w:pPr>
      <w:r w:rsidRPr="00ED3F69">
        <w:t xml:space="preserve">The </w:t>
      </w:r>
      <w:r>
        <w:t>D</w:t>
      </w:r>
      <w:r w:rsidRPr="00ED3F69">
        <w:t xml:space="preserve">evelopment </w:t>
      </w:r>
      <w:r>
        <w:t>T</w:t>
      </w:r>
      <w:r w:rsidRPr="00ED3F69">
        <w:t xml:space="preserve">eam triages the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</w:t>
      </w:r>
      <w:r>
        <w:t xml:space="preserve"> </w:t>
      </w:r>
      <w:r w:rsidRPr="00ED3F69">
        <w:t xml:space="preserve">If the threat </w:t>
      </w:r>
      <w:r>
        <w:t>is determined to be non-impactful,</w:t>
      </w:r>
      <w:r w:rsidRPr="00ED3F69">
        <w:t xml:space="preserve"> a </w:t>
      </w:r>
      <w:r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>
        <w:t xml:space="preserve"> Otherwise, a </w:t>
      </w:r>
      <w:r w:rsidRPr="00777C20">
        <w:rPr>
          <w:b/>
          <w:bCs/>
        </w:rPr>
        <w:t>Triaged Unremediated Threat</w:t>
      </w:r>
      <w:r>
        <w:t xml:space="preserve"> is generated.</w:t>
      </w:r>
      <w:r>
        <w:br w:type="page"/>
      </w:r>
    </w:p>
    <w:p w14:paraId="1CE640EB" w14:textId="5737DA01" w:rsidR="006E5139" w:rsidRDefault="003F43FE" w:rsidP="006E5139">
      <w:pPr>
        <w:pStyle w:val="Heading2"/>
      </w:pPr>
      <w:r>
        <w:lastRenderedPageBreak/>
        <w:t>Threat Remediation</w:t>
      </w:r>
    </w:p>
    <w:p w14:paraId="48553F87" w14:textId="77777777" w:rsidR="006E5139" w:rsidRDefault="006E5139" w:rsidP="006E5139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6E5139" w14:paraId="547211CD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DA4C30D" w:rsidR="006E5139" w:rsidRDefault="00777C20" w:rsidP="00497752">
            <w:pPr>
              <w:widowControl w:val="0"/>
              <w:spacing w:line="240" w:lineRule="auto"/>
            </w:pPr>
            <w:r>
              <w:t xml:space="preserve">Triaged </w:t>
            </w:r>
            <w:r w:rsidR="00ED3F69" w:rsidRPr="00ED3F69">
              <w:t>Unremediated Threat</w:t>
            </w:r>
          </w:p>
        </w:tc>
      </w:tr>
      <w:tr w:rsidR="006E5139" w14:paraId="5010B211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922A80B">
            <wp:extent cx="4134256" cy="438181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65" cy="4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530D3B47" w14:textId="0CCF830E" w:rsidR="006E5139" w:rsidRDefault="00ED3F69" w:rsidP="00777C20">
      <w:pPr>
        <w:spacing w:after="240"/>
        <w:jc w:val="both"/>
      </w:pPr>
      <w:r w:rsidRPr="00ED3F69">
        <w:t>The Development SME attempts to remediate the threat</w:t>
      </w:r>
      <w:r w:rsidR="008468B8">
        <w:t xml:space="preserve"> and a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 xml:space="preserve">emediation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>eport</w:t>
      </w:r>
      <w:r w:rsidRPr="00ED3F69">
        <w:t xml:space="preserve"> will be generated</w:t>
      </w:r>
      <w:r>
        <w:t>.</w:t>
      </w:r>
      <w:r w:rsidR="00777C20">
        <w:t xml:space="preserve"> </w:t>
      </w: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 w:rsidR="00777C20">
        <w:t xml:space="preserve"> Otherwise</w:t>
      </w:r>
      <w:r w:rsidRPr="00ED3F69">
        <w:t xml:space="preserve">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6B71A328" w14:textId="1A4AFFC0" w:rsidR="000B1FC0" w:rsidRPr="003F43FE" w:rsidRDefault="000B1FC0" w:rsidP="000B1FC0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If the threat </w:t>
      </w:r>
      <w:r>
        <w:t>has been determined to be stem from</w:t>
      </w:r>
      <w:r>
        <w:t xml:space="preserve"> </w:t>
      </w:r>
      <w:r>
        <w:t>a</w:t>
      </w:r>
      <w:r>
        <w:t xml:space="preserve"> supplier-provided element</w:t>
      </w:r>
      <w:r>
        <w:t xml:space="preserve"> deficiency</w:t>
      </w:r>
      <w:r>
        <w:t xml:space="preserve">, </w:t>
      </w:r>
      <w:r>
        <w:t>the Development SME show is assumed to represent resources of the supplier</w:t>
      </w:r>
      <w:r>
        <w:t>.</w:t>
      </w:r>
    </w:p>
    <w:p w14:paraId="3F0B3871" w14:textId="77777777" w:rsidR="008468B8" w:rsidRDefault="008468B8">
      <w:pPr>
        <w:rPr>
          <w:sz w:val="32"/>
          <w:szCs w:val="32"/>
        </w:rPr>
      </w:pPr>
      <w:r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6E80A5D2">
            <wp:extent cx="3337713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3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9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20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21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22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3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414445EB" w:rsidR="00957B12" w:rsidRPr="00D07799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33B2A99" w14:textId="01376B4F" w:rsidR="00D07799" w:rsidRPr="00D07799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Design Showing Security Considerations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61C5DDC" w14:textId="1FCFC9A5" w:rsidR="00D07799" w:rsidRPr="00767AD7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Product-level Security Requirements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017791AB" w14:textId="07916CCA" w:rsidR="00767AD7" w:rsidRPr="00777C20" w:rsidRDefault="00777C20" w:rsidP="00777C20">
      <w:pPr>
        <w:numPr>
          <w:ilvl w:val="0"/>
          <w:numId w:val="4"/>
        </w:numPr>
        <w:tabs>
          <w:tab w:val="clear" w:pos="822"/>
          <w:tab w:val="num" w:pos="720"/>
        </w:tabs>
        <w:ind w:left="360"/>
        <w:rPr>
          <w:b/>
          <w:bCs/>
          <w:lang w:val="en-US"/>
        </w:rPr>
      </w:pPr>
      <w:r w:rsidRPr="00777C20">
        <w:rPr>
          <w:b/>
          <w:bCs/>
          <w:lang w:val="en-US"/>
        </w:rPr>
        <w:t>OASIS Common Security Advisory Framework (CSAF)</w:t>
      </w:r>
      <w:r>
        <w:rPr>
          <w:b/>
          <w:bCs/>
          <w:lang w:val="en-US"/>
        </w:rPr>
        <w:br/>
      </w:r>
      <w:r w:rsidR="00767AD7" w:rsidRPr="00777C20">
        <w:rPr>
          <w:b/>
          <w:bCs/>
          <w:lang w:val="en-US"/>
        </w:rPr>
        <w:t xml:space="preserve"> </w:t>
      </w:r>
      <w:hyperlink r:id="rId24" w:history="1">
        <w:r w:rsidRPr="00777C20">
          <w:rPr>
            <w:rStyle w:val="Hyperlink"/>
            <w:rFonts w:ascii="Courier New" w:hAnsi="Courier New" w:cs="Courier New"/>
            <w:b/>
            <w:bCs/>
          </w:rPr>
          <w:t>https://oasis-open.github.io/csaf-documentation/</w:t>
        </w:r>
      </w:hyperlink>
      <w:r w:rsidRPr="00777C20">
        <w:rPr>
          <w:rFonts w:ascii="Courier New" w:hAnsi="Courier New" w:cs="Courier New"/>
          <w:b/>
          <w:bCs/>
        </w:rPr>
        <w:t xml:space="preserve"> 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 w:rsidSect="00CE2FF6"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49A9" w14:textId="77777777" w:rsidR="008C7018" w:rsidRDefault="008C7018" w:rsidP="00CE2FF6">
      <w:pPr>
        <w:spacing w:line="240" w:lineRule="auto"/>
      </w:pPr>
      <w:r>
        <w:separator/>
      </w:r>
    </w:p>
  </w:endnote>
  <w:endnote w:type="continuationSeparator" w:id="0">
    <w:p w14:paraId="40A54DCA" w14:textId="77777777" w:rsidR="008C7018" w:rsidRDefault="008C7018" w:rsidP="00CE2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0103628"/>
      <w:docPartObj>
        <w:docPartGallery w:val="Page Numbers (Bottom of Page)"/>
        <w:docPartUnique/>
      </w:docPartObj>
    </w:sdtPr>
    <w:sdtContent>
      <w:p w14:paraId="33C62A71" w14:textId="27867E51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A850A8" w14:textId="77777777" w:rsidR="00CE2FF6" w:rsidRDefault="00CE2FF6" w:rsidP="00CE2F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4650672"/>
      <w:docPartObj>
        <w:docPartGallery w:val="Page Numbers (Bottom of Page)"/>
        <w:docPartUnique/>
      </w:docPartObj>
    </w:sdtPr>
    <w:sdtContent>
      <w:p w14:paraId="481CB345" w14:textId="3965E4F8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499608" w14:textId="77777777" w:rsidR="00CE2FF6" w:rsidRDefault="00CE2FF6" w:rsidP="00CE2F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5889" w14:textId="77777777" w:rsidR="008C7018" w:rsidRDefault="008C7018" w:rsidP="00CE2FF6">
      <w:pPr>
        <w:spacing w:line="240" w:lineRule="auto"/>
      </w:pPr>
      <w:r>
        <w:separator/>
      </w:r>
    </w:p>
  </w:footnote>
  <w:footnote w:type="continuationSeparator" w:id="0">
    <w:p w14:paraId="3C60E475" w14:textId="77777777" w:rsidR="008C7018" w:rsidRDefault="008C7018" w:rsidP="00CE2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0643A77"/>
    <w:multiLevelType w:val="multilevel"/>
    <w:tmpl w:val="6EB2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058424">
    <w:abstractNumId w:val="4"/>
  </w:num>
  <w:num w:numId="2" w16cid:durableId="789394756">
    <w:abstractNumId w:val="6"/>
  </w:num>
  <w:num w:numId="3" w16cid:durableId="902957150">
    <w:abstractNumId w:val="0"/>
  </w:num>
  <w:num w:numId="4" w16cid:durableId="944272439">
    <w:abstractNumId w:val="2"/>
  </w:num>
  <w:num w:numId="5" w16cid:durableId="2075471748">
    <w:abstractNumId w:val="5"/>
  </w:num>
  <w:num w:numId="6" w16cid:durableId="531454493">
    <w:abstractNumId w:val="1"/>
  </w:num>
  <w:num w:numId="7" w16cid:durableId="1023672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309FA"/>
    <w:rsid w:val="0006778A"/>
    <w:rsid w:val="000B081F"/>
    <w:rsid w:val="000B1FC0"/>
    <w:rsid w:val="000C3AE2"/>
    <w:rsid w:val="000F274D"/>
    <w:rsid w:val="00113A27"/>
    <w:rsid w:val="001557FD"/>
    <w:rsid w:val="001D6395"/>
    <w:rsid w:val="002056F3"/>
    <w:rsid w:val="00240796"/>
    <w:rsid w:val="002A1547"/>
    <w:rsid w:val="002A207B"/>
    <w:rsid w:val="00380798"/>
    <w:rsid w:val="003914F1"/>
    <w:rsid w:val="003C5999"/>
    <w:rsid w:val="003F43FE"/>
    <w:rsid w:val="00404A07"/>
    <w:rsid w:val="0045028B"/>
    <w:rsid w:val="004759AC"/>
    <w:rsid w:val="004A2A00"/>
    <w:rsid w:val="004D76BC"/>
    <w:rsid w:val="0055719B"/>
    <w:rsid w:val="0059259A"/>
    <w:rsid w:val="005C6033"/>
    <w:rsid w:val="005E618A"/>
    <w:rsid w:val="005F3AD8"/>
    <w:rsid w:val="00672728"/>
    <w:rsid w:val="00682178"/>
    <w:rsid w:val="006A0FA9"/>
    <w:rsid w:val="006D206B"/>
    <w:rsid w:val="006E5139"/>
    <w:rsid w:val="006E6C06"/>
    <w:rsid w:val="0072557F"/>
    <w:rsid w:val="0075118D"/>
    <w:rsid w:val="00767AD7"/>
    <w:rsid w:val="00777C20"/>
    <w:rsid w:val="00787340"/>
    <w:rsid w:val="007C05FC"/>
    <w:rsid w:val="007C3615"/>
    <w:rsid w:val="007E6AED"/>
    <w:rsid w:val="00831E46"/>
    <w:rsid w:val="008468B8"/>
    <w:rsid w:val="008B24C9"/>
    <w:rsid w:val="008B458C"/>
    <w:rsid w:val="008C5FE5"/>
    <w:rsid w:val="008C7018"/>
    <w:rsid w:val="009301F0"/>
    <w:rsid w:val="009331E6"/>
    <w:rsid w:val="00955FE2"/>
    <w:rsid w:val="00957B12"/>
    <w:rsid w:val="00960692"/>
    <w:rsid w:val="00A71957"/>
    <w:rsid w:val="00B10871"/>
    <w:rsid w:val="00B56A47"/>
    <w:rsid w:val="00B674CD"/>
    <w:rsid w:val="00BD01DA"/>
    <w:rsid w:val="00BD26D0"/>
    <w:rsid w:val="00C40B1C"/>
    <w:rsid w:val="00C53EC0"/>
    <w:rsid w:val="00C72B28"/>
    <w:rsid w:val="00C9141C"/>
    <w:rsid w:val="00CA3857"/>
    <w:rsid w:val="00CE2FF6"/>
    <w:rsid w:val="00D07799"/>
    <w:rsid w:val="00E40DD9"/>
    <w:rsid w:val="00ED3F69"/>
    <w:rsid w:val="00EF5442"/>
    <w:rsid w:val="00F244E6"/>
    <w:rsid w:val="00F315EE"/>
    <w:rsid w:val="00F51023"/>
    <w:rsid w:val="00F8016F"/>
    <w:rsid w:val="00F9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  <w:style w:type="paragraph" w:styleId="NormalWeb">
    <w:name w:val="Normal (Web)"/>
    <w:basedOn w:val="Normal"/>
    <w:uiPriority w:val="99"/>
    <w:semiHidden/>
    <w:unhideWhenUsed/>
    <w:rsid w:val="00767AD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F6"/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F6"/>
  </w:style>
  <w:style w:type="character" w:styleId="PageNumber">
    <w:name w:val="page number"/>
    <w:basedOn w:val="DefaultParagraphFont"/>
    <w:uiPriority w:val="99"/>
    <w:semiHidden/>
    <w:unhideWhenUsed/>
    <w:rsid w:val="00CE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isecurity.org/isac/report-an-incident/" TargetMode="Externa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ans.org/reading-room/whitepapers/incident/incident-handlers-handbook-339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oasis-open.github.io/csaf-documenta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nvlpubs.nist.gov/nistpubs/SpecialPublications/NIST.SP.800-126r3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nvlpubs.nist.gov/nistpubs/SpecialPublications/NIST.SP.800-61r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ve.mitre.org/cve/request_id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1176</Words>
  <Characters>7697</Characters>
  <Application>Microsoft Office Word</Application>
  <DocSecurity>0</DocSecurity>
  <Lines>263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Plan</vt:lpstr>
    </vt:vector>
  </TitlesOfParts>
  <Manager/>
  <Company>Motional</Company>
  <LinksUpToDate>false</LinksUpToDate>
  <CharactersWithSpaces>8737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</dc:title>
  <dc:subject>incident response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10</cp:revision>
  <cp:lastPrinted>2022-02-14T15:03:00Z</cp:lastPrinted>
  <dcterms:created xsi:type="dcterms:W3CDTF">2022-02-14T15:03:00Z</dcterms:created>
  <dcterms:modified xsi:type="dcterms:W3CDTF">2022-12-05T15:16:00Z</dcterms:modified>
  <cp:category/>
</cp:coreProperties>
</file>