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DA0EC1" w:rsidR="009B0573" w:rsidRPr="00987ACF" w:rsidRDefault="007160FF" w:rsidP="004D04D5">
      <w:pPr>
        <w:pStyle w:val="Title"/>
      </w:pPr>
      <w:r>
        <w:t>Static</w:t>
      </w:r>
      <w:r w:rsidR="00FE4B5F">
        <w:t xml:space="preserve"> Analysis</w:t>
      </w:r>
      <w:r w:rsidR="005A62CE">
        <w:br/>
      </w:r>
      <w:r w:rsidR="004E66A5">
        <w:t>Triage</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0D7DBFEB" w:rsidR="00E34C3C" w:rsidRPr="00987ACF" w:rsidRDefault="00E34C3C" w:rsidP="004D04D5">
      <w:pPr>
        <w:spacing w:after="0"/>
      </w:pPr>
      <w:r w:rsidRPr="00987ACF">
        <w:t xml:space="preserve">Version </w:t>
      </w:r>
      <w:r w:rsidR="007160FF">
        <w:t>1</w:t>
      </w:r>
    </w:p>
    <w:p w14:paraId="5040835C" w14:textId="7191546A" w:rsidR="00F11A17" w:rsidRPr="00987ACF" w:rsidRDefault="00F11A17" w:rsidP="004D04D5">
      <w:r w:rsidRPr="00987ACF">
        <w:fldChar w:fldCharType="begin"/>
      </w:r>
      <w:r w:rsidRPr="00987ACF">
        <w:instrText xml:space="preserve"> DATE \@ "M/d/yy h:mm am/pm" </w:instrText>
      </w:r>
      <w:r w:rsidRPr="00987ACF">
        <w:fldChar w:fldCharType="separate"/>
      </w:r>
      <w:r w:rsidR="00A958D7">
        <w:rPr>
          <w:noProof/>
        </w:rPr>
        <w:t>2/16/26 12:00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4CD2BB96"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EE4A05">
        <w:rPr>
          <w:b/>
          <w:bCs/>
        </w:rPr>
        <w:t>triage</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7160FF">
        <w:rPr>
          <w:b/>
          <w:bCs/>
        </w:rPr>
        <w:t>Static</w:t>
      </w:r>
      <w:r w:rsidR="00FE4B5F">
        <w:rPr>
          <w:b/>
          <w:bCs/>
        </w:rPr>
        <w:t xml:space="preserve">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06E51272" w:rsidR="009B0573" w:rsidRPr="00987ACF" w:rsidRDefault="00E72ED0" w:rsidP="004D04D5">
      <w:pPr>
        <w:rPr>
          <w:color w:val="000000" w:themeColor="text1"/>
        </w:rPr>
      </w:pPr>
      <w:r>
        <w:t xml:space="preserve">This document is motivated by the need to have </w:t>
      </w:r>
      <w:r w:rsidR="00776953">
        <w:t>early</w:t>
      </w:r>
      <w:r>
        <w:t xml:space="preserve"> cybersecurity-related </w:t>
      </w:r>
      <w:r w:rsidR="00776953">
        <w:t xml:space="preserve">implementation </w:t>
      </w:r>
      <w:r>
        <w:t>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757EECF9"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7160FF">
        <w:t>static</w:t>
      </w:r>
      <w:r w:rsidR="00A93B1E">
        <w:t xml:space="preserve"> analysis</w:t>
      </w:r>
      <w:r w:rsidRPr="00D31056">
        <w:t>.</w:t>
      </w:r>
    </w:p>
    <w:p w14:paraId="051B22C8" w14:textId="77777777" w:rsidR="00353495" w:rsidRPr="00353495" w:rsidRDefault="00353495" w:rsidP="004D04D5">
      <w:pPr>
        <w:pStyle w:val="Heading1"/>
      </w:pPr>
      <w:r w:rsidRPr="00353495">
        <w:t>Completeness of Output</w:t>
      </w:r>
    </w:p>
    <w:p w14:paraId="7D11F63E" w14:textId="79A42A01" w:rsidR="00353495" w:rsidRDefault="00353495" w:rsidP="004D04D5">
      <w:pPr>
        <w:pStyle w:val="BodyText"/>
      </w:pPr>
      <w:r>
        <w:t xml:space="preserve">Since </w:t>
      </w:r>
      <w:r w:rsidR="007160FF">
        <w:t>static</w:t>
      </w:r>
      <w:r w:rsidR="00081B38">
        <w:t xml:space="preserve">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34F1D8F7" w:rsidR="00D56FB9" w:rsidRPr="00987ACF" w:rsidRDefault="000A5586" w:rsidP="004D04D5">
      <w:pPr>
        <w:pStyle w:val="BodyText"/>
      </w:pPr>
      <w:r w:rsidRPr="00987ACF">
        <w:t xml:space="preserve">Once completed, the generated output </w:t>
      </w:r>
      <w:r w:rsidR="00810051">
        <w:t>(</w:t>
      </w:r>
      <w:r w:rsidR="00810051">
        <w:rPr>
          <w:b/>
          <w:bCs/>
        </w:rPr>
        <w:t>Static</w:t>
      </w:r>
      <w:r w:rsidR="00810051" w:rsidRPr="00813B51">
        <w:rPr>
          <w:b/>
          <w:bCs/>
        </w:rPr>
        <w:t xml:space="preserve"> </w:t>
      </w:r>
      <w:r w:rsidR="00810051">
        <w:rPr>
          <w:b/>
          <w:bCs/>
        </w:rPr>
        <w:t>A</w:t>
      </w:r>
      <w:r w:rsidR="00810051" w:rsidRPr="00813B51">
        <w:rPr>
          <w:b/>
          <w:bCs/>
        </w:rPr>
        <w:t xml:space="preserve">nalysis </w:t>
      </w:r>
      <w:r w:rsidR="00810051">
        <w:rPr>
          <w:b/>
          <w:bCs/>
        </w:rPr>
        <w:t>R</w:t>
      </w:r>
      <w:r w:rsidR="00810051" w:rsidRPr="00813B51">
        <w:rPr>
          <w:b/>
          <w:bCs/>
        </w:rPr>
        <w:t>eport</w:t>
      </w:r>
      <w:r w:rsidR="00810051">
        <w:t xml:space="preserve">) </w:t>
      </w:r>
      <w:r w:rsidRPr="00987ACF">
        <w:t xml:space="preserve">should be managed in the organization’s </w:t>
      </w:r>
      <w:r>
        <w:t>document</w:t>
      </w:r>
      <w:r w:rsidRPr="00987ACF">
        <w:t xml:space="preserve"> management system (</w:t>
      </w:r>
      <w:r>
        <w:t>D</w:t>
      </w:r>
      <w:r w:rsidRPr="00987ACF">
        <w:t>MS) as a document of record</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6E1DECB7" w:rsidR="00D56FB9" w:rsidRPr="002431C2" w:rsidRDefault="00D56FB9" w:rsidP="004D04D5">
      <w:pPr>
        <w:pStyle w:val="BodyText"/>
      </w:pPr>
      <w:r w:rsidRPr="002431C2">
        <w:t xml:space="preserve">This document assumes that the reader understands the purpose of </w:t>
      </w:r>
      <w:r w:rsidR="006E2232" w:rsidRPr="00D31056">
        <w:t>cybersecurity</w:t>
      </w:r>
      <w:r w:rsidR="006E2232">
        <w:t>-specific</w:t>
      </w:r>
      <w:r w:rsidR="006E2232" w:rsidRPr="00D31056">
        <w:t xml:space="preserve"> </w:t>
      </w:r>
      <w:r w:rsidR="007160FF">
        <w:t>static</w:t>
      </w:r>
      <w:r w:rsidR="006E2232">
        <w:t xml:space="preserve"> analysis</w:t>
      </w:r>
      <w:r w:rsidRPr="002431C2">
        <w:t xml:space="preserve">. Further, that the reader has read and understood the AVCDL </w:t>
      </w:r>
      <w:r w:rsidR="007160FF">
        <w:rPr>
          <w:b/>
          <w:bCs/>
        </w:rPr>
        <w:t>Static</w:t>
      </w:r>
      <w:r w:rsidR="0095731B" w:rsidRPr="002431C2">
        <w:rPr>
          <w:b/>
          <w:bCs/>
        </w:rPr>
        <w:t xml:space="preserve"> Analysis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secondary </w:t>
      </w:r>
      <w:r w:rsidRPr="002431C2">
        <w:t>document.</w:t>
      </w:r>
    </w:p>
    <w:p w14:paraId="2E1652EE" w14:textId="77777777" w:rsidR="00D631B9" w:rsidRPr="00353495" w:rsidRDefault="00D631B9" w:rsidP="00D631B9">
      <w:pPr>
        <w:pStyle w:val="Heading2"/>
      </w:pPr>
      <w:r w:rsidRPr="00353495">
        <w:t xml:space="preserve">Prerequisites – </w:t>
      </w:r>
      <w:r w:rsidRPr="004D04D5">
        <w:t>Development</w:t>
      </w:r>
      <w:r w:rsidRPr="00353495">
        <w:t xml:space="preserve"> SME</w:t>
      </w:r>
    </w:p>
    <w:p w14:paraId="297838DF" w14:textId="77777777" w:rsidR="00D631B9" w:rsidRPr="00987ACF" w:rsidRDefault="00D631B9" w:rsidP="00D631B9">
      <w:pPr>
        <w:pStyle w:val="Heading3"/>
      </w:pPr>
      <w:r w:rsidRPr="004D04D5">
        <w:t>Qualifications</w:t>
      </w:r>
    </w:p>
    <w:p w14:paraId="042A96A3" w14:textId="500DBD74" w:rsidR="00D631B9" w:rsidRPr="004D04D5" w:rsidRDefault="00D631B9" w:rsidP="00D631B9">
      <w:pPr>
        <w:pStyle w:val="BodyText"/>
      </w:pPr>
      <w:r w:rsidRPr="004D04D5">
        <w:t>It is required that the development SME is both a qualified and trained development SME with expertise in the element under consideration.</w:t>
      </w:r>
    </w:p>
    <w:p w14:paraId="70E19399" w14:textId="77777777" w:rsidR="00D631B9" w:rsidRPr="00390D94" w:rsidRDefault="00D631B9" w:rsidP="00D631B9">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18E8511E" w14:textId="77777777" w:rsidR="00D631B9" w:rsidRPr="00390D94" w:rsidRDefault="00D631B9" w:rsidP="00D631B9">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237C9B08" w14:textId="77777777" w:rsidR="00D631B9" w:rsidRPr="00987ACF" w:rsidRDefault="00D631B9" w:rsidP="00D631B9">
      <w:pPr>
        <w:pStyle w:val="Heading3"/>
      </w:pPr>
      <w:r w:rsidRPr="00987ACF">
        <w:t>Knowledge</w:t>
      </w:r>
    </w:p>
    <w:p w14:paraId="7E543F0B" w14:textId="5D057D22" w:rsidR="00D631B9" w:rsidRPr="00390D94" w:rsidRDefault="00D631B9" w:rsidP="00D631B9">
      <w:pPr>
        <w:pStyle w:val="BodyText"/>
      </w:pPr>
      <w:r w:rsidRPr="00390D94">
        <w:t>It is required that the development SME have expertise in the element under consideration</w:t>
      </w:r>
      <w:r w:rsidRPr="00637F87">
        <w:t xml:space="preserve"> </w:t>
      </w:r>
      <w:r>
        <w:t xml:space="preserve">in the context of the tool </w:t>
      </w:r>
      <w:r w:rsidR="00810051">
        <w:t>which generated the</w:t>
      </w:r>
      <w:r>
        <w:t xml:space="preserve"> cybersecurity </w:t>
      </w:r>
      <w:r w:rsidR="00810051">
        <w:t>issues</w:t>
      </w:r>
      <w:r>
        <w:t xml:space="preserve"> </w:t>
      </w:r>
      <w:r w:rsidR="00810051">
        <w:t>under</w:t>
      </w:r>
      <w:r>
        <w:t xml:space="preserve"> review</w:t>
      </w:r>
      <w:r w:rsidRPr="00390D94">
        <w:t>.</w:t>
      </w:r>
    </w:p>
    <w:p w14:paraId="1A0F4EB8" w14:textId="77777777" w:rsidR="00D631B9" w:rsidRPr="00987ACF" w:rsidRDefault="00D631B9" w:rsidP="00D631B9">
      <w:pPr>
        <w:pStyle w:val="Heading2"/>
      </w:pPr>
      <w:r w:rsidRPr="00987ACF">
        <w:t xml:space="preserve">Prerequisites – </w:t>
      </w:r>
      <w:r>
        <w:t>Security</w:t>
      </w:r>
      <w:r w:rsidRPr="00987ACF">
        <w:t xml:space="preserve"> SME</w:t>
      </w:r>
    </w:p>
    <w:p w14:paraId="584BB5A5" w14:textId="77777777" w:rsidR="00D631B9" w:rsidRPr="00987ACF" w:rsidRDefault="00D631B9" w:rsidP="00D631B9">
      <w:pPr>
        <w:pStyle w:val="Heading3"/>
      </w:pPr>
      <w:r w:rsidRPr="00987ACF">
        <w:t>Qualifications</w:t>
      </w:r>
    </w:p>
    <w:p w14:paraId="6B845BBF" w14:textId="50C08DA7" w:rsidR="00D631B9" w:rsidRPr="002431C2" w:rsidRDefault="00D631B9" w:rsidP="00D631B9">
      <w:pPr>
        <w:pStyle w:val="BodyText"/>
        <w:rPr>
          <w:color w:val="0070C0"/>
        </w:rPr>
      </w:pPr>
      <w:r w:rsidRPr="002431C2">
        <w:t xml:space="preserve">It is required that the </w:t>
      </w:r>
      <w:r w:rsidR="00523161">
        <w:t>security</w:t>
      </w:r>
      <w:r w:rsidRPr="002431C2">
        <w:t xml:space="preserve"> 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section </w:t>
      </w:r>
      <w:r w:rsidRPr="002431C2">
        <w:rPr>
          <w:b/>
          <w:bCs/>
        </w:rPr>
        <w:t>12.7 Security Architect</w:t>
      </w:r>
      <w:r w:rsidRPr="002431C2">
        <w:t xml:space="preserve"> of the </w:t>
      </w:r>
      <w:r w:rsidRPr="008E6AA3">
        <w:rPr>
          <w:b/>
          <w:bCs/>
        </w:rPr>
        <w:t>AVCDL</w:t>
      </w:r>
      <w:r w:rsidRPr="002431C2">
        <w:t xml:space="preserve"> primary document.</w:t>
      </w:r>
    </w:p>
    <w:p w14:paraId="4FC0A24D" w14:textId="77777777" w:rsidR="00D631B9" w:rsidRPr="00987ACF" w:rsidRDefault="00D631B9" w:rsidP="00D631B9">
      <w:pPr>
        <w:pStyle w:val="Heading3"/>
      </w:pPr>
      <w:r w:rsidRPr="00987ACF">
        <w:t>Knowledge</w:t>
      </w:r>
    </w:p>
    <w:p w14:paraId="2C1F3DD0" w14:textId="17960A66" w:rsidR="00D631B9" w:rsidRPr="00390D94" w:rsidRDefault="00D631B9" w:rsidP="00D631B9">
      <w:pPr>
        <w:pStyle w:val="BodyText"/>
      </w:pPr>
      <w:r w:rsidRPr="00390D94">
        <w:t xml:space="preserve">It is required that the </w:t>
      </w:r>
      <w:r>
        <w:t>cybersecurity</w:t>
      </w:r>
      <w:r w:rsidRPr="002431C2">
        <w:t xml:space="preserve"> </w:t>
      </w:r>
      <w:r w:rsidRPr="00390D94">
        <w:t xml:space="preserve">SME understands the purpose of </w:t>
      </w:r>
      <w:r w:rsidRPr="00D31056">
        <w:t>cybersecurity</w:t>
      </w:r>
      <w:r>
        <w:t>-specific</w:t>
      </w:r>
      <w:r w:rsidRPr="00D31056">
        <w:t xml:space="preserve"> </w:t>
      </w:r>
      <w:r w:rsidR="007160FF">
        <w:t>static</w:t>
      </w:r>
      <w:r>
        <w:t xml:space="preserve"> analysis</w:t>
      </w:r>
      <w:r w:rsidRPr="00390D94">
        <w:t xml:space="preserve">. </w:t>
      </w:r>
    </w:p>
    <w:p w14:paraId="4593263C" w14:textId="77777777" w:rsidR="00D631B9" w:rsidRPr="00987ACF" w:rsidRDefault="00D631B9" w:rsidP="00D631B9">
      <w:pPr>
        <w:pStyle w:val="Heading3"/>
      </w:pPr>
      <w:r w:rsidRPr="00987ACF">
        <w:t>Background Information</w:t>
      </w:r>
    </w:p>
    <w:p w14:paraId="392EA530" w14:textId="05B85659" w:rsidR="00D631B9" w:rsidRPr="002431C2" w:rsidRDefault="00D631B9" w:rsidP="00D631B9">
      <w:pPr>
        <w:pStyle w:val="BodyText"/>
      </w:pPr>
      <w:r w:rsidRPr="002431C2">
        <w:t xml:space="preserve">It is required that the </w:t>
      </w:r>
      <w:r>
        <w:t>cybersecurity</w:t>
      </w:r>
      <w:r w:rsidRPr="002431C2">
        <w:t xml:space="preserve"> SME has read and understands the AVCDL </w:t>
      </w:r>
      <w:r w:rsidR="007160FF">
        <w:rPr>
          <w:b/>
          <w:bCs/>
        </w:rPr>
        <w:t>Static</w:t>
      </w:r>
      <w:r w:rsidRPr="002431C2">
        <w:rPr>
          <w:b/>
          <w:bCs/>
        </w:rPr>
        <w:t xml:space="preserve"> Analysis Report</w:t>
      </w:r>
      <w:r w:rsidRPr="002431C2">
        <w:t xml:space="preserve"> secondary document. Additionally, that the cybersecurity SME has taken training relevant to this activity.</w:t>
      </w:r>
    </w:p>
    <w:p w14:paraId="5803B14A" w14:textId="77777777" w:rsidR="00D56FB9" w:rsidRPr="00987ACF" w:rsidRDefault="00D56FB9" w:rsidP="004D04D5">
      <w:pPr>
        <w:pStyle w:val="Heading2"/>
      </w:pPr>
      <w:r w:rsidRPr="00987ACF">
        <w:lastRenderedPageBreak/>
        <w:t>Prerequisites – Input Materials</w:t>
      </w:r>
    </w:p>
    <w:p w14:paraId="3BF00DD1" w14:textId="77777777" w:rsidR="00D631B9" w:rsidRPr="00390D94" w:rsidRDefault="00D631B9" w:rsidP="00D631B9">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t>tool</w:t>
      </w:r>
      <w:r w:rsidRPr="00390D94">
        <w:t xml:space="preserve"> under consideration necessary to complete the procedure.</w:t>
      </w:r>
    </w:p>
    <w:p w14:paraId="05119654" w14:textId="034EE85E" w:rsidR="0095731B" w:rsidRPr="00390D94" w:rsidRDefault="00D631B9" w:rsidP="00D631B9">
      <w:pPr>
        <w:pStyle w:val="BodyText"/>
      </w:pPr>
      <w:r w:rsidRPr="00390D94">
        <w:t>It is required that the development group provide all relevant documentation related to the element under consideration necessary to complete the procedure.</w:t>
      </w:r>
    </w:p>
    <w:p w14:paraId="369FFEF8" w14:textId="78A392B6" w:rsidR="00C5266B" w:rsidRPr="00BA4350" w:rsidRDefault="00C5266B" w:rsidP="0095731B">
      <w:pPr>
        <w:pStyle w:val="BodyText"/>
      </w:pPr>
      <w:r w:rsidRPr="00BA4350">
        <w:br w:type="page"/>
      </w:r>
    </w:p>
    <w:p w14:paraId="0000000A" w14:textId="648910F3" w:rsidR="009B0573" w:rsidRPr="00987ACF" w:rsidRDefault="00EE4A05" w:rsidP="004D04D5">
      <w:pPr>
        <w:pStyle w:val="Heading1"/>
      </w:pPr>
      <w:r>
        <w:lastRenderedPageBreak/>
        <w:t>Triage</w:t>
      </w:r>
      <w:r w:rsidR="002B0674" w:rsidRPr="00987ACF">
        <w:t xml:space="preserve"> </w:t>
      </w:r>
      <w:r w:rsidR="000D0B98" w:rsidRPr="00987ACF">
        <w:t>Activity</w:t>
      </w:r>
    </w:p>
    <w:p w14:paraId="7B47E0A7" w14:textId="0FF72476" w:rsidR="002B0674" w:rsidRPr="00987ACF" w:rsidRDefault="000D0B98" w:rsidP="004D04D5">
      <w:pPr>
        <w:pStyle w:val="FirstParagraph"/>
      </w:pPr>
      <w:r w:rsidRPr="00987ACF">
        <w:t xml:space="preserve">The </w:t>
      </w:r>
      <w:r w:rsidR="002819FA" w:rsidRPr="00987ACF">
        <w:t xml:space="preserve">workflow diagram for the </w:t>
      </w:r>
      <w:r w:rsidR="00EE4A05">
        <w:rPr>
          <w:b/>
          <w:bCs/>
        </w:rPr>
        <w:t>triage</w:t>
      </w:r>
      <w:r w:rsidR="002819FA" w:rsidRPr="00987ACF">
        <w:t xml:space="preserve"> activity of the </w:t>
      </w:r>
      <w:r w:rsidR="007160FF">
        <w:rPr>
          <w:b/>
          <w:bCs/>
        </w:rPr>
        <w:t>Static</w:t>
      </w:r>
      <w:r w:rsidR="00081B38">
        <w:rPr>
          <w:b/>
          <w:bCs/>
        </w:rPr>
        <w:t xml:space="preserve"> Analysis</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744856A0">
            <wp:extent cx="5096924" cy="4390930"/>
            <wp:effectExtent l="0" t="0" r="0" b="381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5132427" cy="4421516"/>
                    </a:xfrm>
                    <a:prstGeom prst="rect">
                      <a:avLst/>
                    </a:prstGeom>
                  </pic:spPr>
                </pic:pic>
              </a:graphicData>
            </a:graphic>
          </wp:inline>
        </w:drawing>
      </w:r>
    </w:p>
    <w:p w14:paraId="7AE0C502" w14:textId="74AF9214" w:rsidR="004314D6" w:rsidRDefault="004314D6" w:rsidP="004314D6">
      <w:r w:rsidRPr="00723E66">
        <w:t xml:space="preserve">The </w:t>
      </w:r>
      <w:r w:rsidRPr="00EA6FCF">
        <w:rPr>
          <w:b/>
          <w:bCs/>
        </w:rPr>
        <w:t>Security SME</w:t>
      </w:r>
      <w:r w:rsidRPr="00723E66">
        <w:t xml:space="preserve"> and the </w:t>
      </w:r>
      <w:r w:rsidRPr="00EA6FCF">
        <w:rPr>
          <w:b/>
          <w:bCs/>
        </w:rPr>
        <w:t>Development SME</w:t>
      </w:r>
      <w:r w:rsidRPr="00723E66">
        <w:t xml:space="preserve"> review the </w:t>
      </w:r>
      <w:r w:rsidR="007160FF">
        <w:rPr>
          <w:b/>
          <w:bCs/>
        </w:rPr>
        <w:t>Static</w:t>
      </w:r>
      <w:r w:rsidRPr="00813B51">
        <w:rPr>
          <w:b/>
          <w:bCs/>
        </w:rPr>
        <w:t xml:space="preserve"> </w:t>
      </w:r>
      <w:r>
        <w:rPr>
          <w:b/>
          <w:bCs/>
        </w:rPr>
        <w:t>A</w:t>
      </w:r>
      <w:r w:rsidRPr="00813B51">
        <w:rPr>
          <w:b/>
          <w:bCs/>
        </w:rPr>
        <w:t xml:space="preserve">nalysis </w:t>
      </w:r>
      <w:r>
        <w:rPr>
          <w:b/>
          <w:bCs/>
        </w:rPr>
        <w:t>O</w:t>
      </w:r>
      <w:r w:rsidRPr="00813B51">
        <w:rPr>
          <w:b/>
          <w:bCs/>
        </w:rPr>
        <w:t>utput</w:t>
      </w:r>
      <w:r w:rsidRPr="00723E66">
        <w:t xml:space="preserve"> to </w:t>
      </w:r>
      <w:r>
        <w:t>identify</w:t>
      </w:r>
      <w:r w:rsidRPr="00723E66">
        <w:t xml:space="preserve"> any anomalous behavior </w:t>
      </w:r>
      <w:r>
        <w:t>needing</w:t>
      </w:r>
      <w:r w:rsidRPr="00723E66">
        <w:t xml:space="preserve"> further investigat</w:t>
      </w:r>
      <w:r>
        <w:t>ion</w:t>
      </w:r>
      <w:r w:rsidRPr="00723E66">
        <w:t xml:space="preserve">. </w:t>
      </w:r>
      <w:r w:rsidRPr="006F0353">
        <w:rPr>
          <w:b/>
          <w:bCs/>
        </w:rPr>
        <w:t>Identified Issues</w:t>
      </w:r>
      <w:r>
        <w:t xml:space="preserve"> are sent to the threat prioritization process </w:t>
      </w:r>
      <w:r w:rsidRPr="0014214D">
        <w:rPr>
          <w:b/>
          <w:bCs/>
          <w:color w:val="0070C0"/>
          <w:vertAlign w:val="superscript"/>
        </w:rPr>
        <w:t>[</w:t>
      </w:r>
      <w:r>
        <w:rPr>
          <w:b/>
          <w:bCs/>
          <w:color w:val="0070C0"/>
          <w:vertAlign w:val="superscript"/>
        </w:rPr>
        <w:t>5</w:t>
      </w:r>
      <w:r w:rsidRPr="0014214D">
        <w:rPr>
          <w:b/>
          <w:bCs/>
          <w:color w:val="0070C0"/>
          <w:vertAlign w:val="superscript"/>
        </w:rPr>
        <w:t>]</w:t>
      </w:r>
      <w:r w:rsidRPr="00723E66">
        <w:t>.</w:t>
      </w:r>
      <w:r>
        <w:t xml:space="preserve"> </w:t>
      </w:r>
      <w:r w:rsidRPr="00810051">
        <w:t xml:space="preserve">A </w:t>
      </w:r>
      <w:r w:rsidR="007160FF">
        <w:rPr>
          <w:b/>
          <w:bCs/>
        </w:rPr>
        <w:t>Static</w:t>
      </w:r>
      <w:r w:rsidRPr="00813B51">
        <w:rPr>
          <w:b/>
          <w:bCs/>
        </w:rPr>
        <w:t xml:space="preserve"> </w:t>
      </w:r>
      <w:r>
        <w:rPr>
          <w:b/>
          <w:bCs/>
        </w:rPr>
        <w:t>A</w:t>
      </w:r>
      <w:r w:rsidRPr="00813B51">
        <w:rPr>
          <w:b/>
          <w:bCs/>
        </w:rPr>
        <w:t xml:space="preserve">nalysis </w:t>
      </w:r>
      <w:r>
        <w:rPr>
          <w:b/>
          <w:bCs/>
        </w:rPr>
        <w:t>R</w:t>
      </w:r>
      <w:r w:rsidRPr="00813B51">
        <w:rPr>
          <w:b/>
          <w:bCs/>
        </w:rPr>
        <w:t>eport</w:t>
      </w:r>
      <w:r>
        <w:t xml:space="preserve"> will be generated.</w:t>
      </w:r>
    </w:p>
    <w:p w14:paraId="313B3BD4" w14:textId="1F2BA8D6" w:rsidR="001F297E" w:rsidRPr="0006204F" w:rsidRDefault="004314D6" w:rsidP="004314D6">
      <w:pPr>
        <w:pStyle w:val="Note"/>
      </w:pPr>
      <w:r w:rsidRPr="00D26188">
        <w:rPr>
          <w:b/>
          <w:bCs/>
          <w:color w:val="0070C0"/>
        </w:rPr>
        <w:t>Note:</w:t>
      </w:r>
      <w:r>
        <w:tab/>
        <w:t xml:space="preserve">Depending on the nature of </w:t>
      </w:r>
      <w:r w:rsidR="00AE282B">
        <w:t>an</w:t>
      </w:r>
      <w:r>
        <w:t xml:space="preserve"> identified issue, </w:t>
      </w:r>
      <w:r w:rsidR="006F0353">
        <w:t>it</w:t>
      </w:r>
      <w:r>
        <w:t xml:space="preserve"> may be entered </w:t>
      </w:r>
      <w:r w:rsidR="00BD3193">
        <w:t xml:space="preserve">directly </w:t>
      </w:r>
      <w:r>
        <w:t>into the issue tracking system.</w:t>
      </w:r>
    </w:p>
    <w:p w14:paraId="66759235" w14:textId="259CEEC2" w:rsidR="00E80939" w:rsidRPr="0006204F" w:rsidRDefault="00E80939" w:rsidP="00E80939">
      <w:pPr>
        <w:pStyle w:val="Note"/>
      </w:pPr>
      <w:r w:rsidRPr="00D26188">
        <w:rPr>
          <w:b/>
          <w:bCs/>
          <w:color w:val="0070C0"/>
        </w:rPr>
        <w:t>Note:</w:t>
      </w:r>
      <w:r>
        <w:tab/>
      </w:r>
      <w:r w:rsidRPr="00E80939">
        <w:t xml:space="preserve">The recommended form of the </w:t>
      </w:r>
      <w:r w:rsidRPr="00E80939">
        <w:rPr>
          <w:b/>
          <w:bCs/>
        </w:rPr>
        <w:t>Identified Issues</w:t>
      </w:r>
      <w:r w:rsidRPr="00E80939">
        <w:t xml:space="preserve"> artifact is JSON-encoded Static Analysis Results Interchange Format (</w:t>
      </w:r>
      <w:r w:rsidRPr="00E80939">
        <w:rPr>
          <w:b/>
          <w:bCs/>
        </w:rPr>
        <w:t>SARIF</w:t>
      </w:r>
      <w:r w:rsidRPr="00E80939">
        <w:t xml:space="preserve">). This document assumes SARIF version 2.1.0 </w:t>
      </w:r>
      <w:r w:rsidRPr="00E80939">
        <w:rPr>
          <w:b/>
          <w:bCs/>
          <w:color w:val="0070C0"/>
          <w:vertAlign w:val="superscript"/>
        </w:rPr>
        <w:t>[</w:t>
      </w:r>
      <w:r>
        <w:rPr>
          <w:b/>
          <w:bCs/>
          <w:color w:val="0070C0"/>
          <w:vertAlign w:val="superscript"/>
        </w:rPr>
        <w:t>4</w:t>
      </w:r>
      <w:r w:rsidRPr="00E80939">
        <w:rPr>
          <w:b/>
          <w:bCs/>
          <w:color w:val="0070C0"/>
          <w:vertAlign w:val="superscript"/>
        </w:rPr>
        <w:t>]</w:t>
      </w:r>
      <w:r w:rsidRPr="00E80939">
        <w:t xml:space="preserve"> or later</w:t>
      </w:r>
      <w:r>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28BF02D2" w14:textId="69038D70" w:rsidR="00801EBD" w:rsidRDefault="00974B07" w:rsidP="004D04D5">
      <w:r>
        <w:t xml:space="preserve">The purpose of triage is first and foremost </w:t>
      </w:r>
      <w:r w:rsidR="00C61DCD">
        <w:t xml:space="preserve">to </w:t>
      </w:r>
      <w:r>
        <w:t>eliminate those issues which are false positives</w:t>
      </w:r>
      <w:r w:rsidR="003D08C2" w:rsidRPr="00801EBD">
        <w:t>.</w:t>
      </w:r>
      <w:r w:rsidR="00A873CE">
        <w:t xml:space="preserve"> A secondary goal is to identify “must fix” issues. What remains is put into the threat prioritization process.</w:t>
      </w:r>
    </w:p>
    <w:p w14:paraId="66487AB2" w14:textId="7A06FB8F" w:rsidR="00801EBD" w:rsidRDefault="00A873CE" w:rsidP="004D04D5">
      <w:r>
        <w:t>T</w:t>
      </w:r>
      <w:r w:rsidR="00801EBD">
        <w:t xml:space="preserve">here are three options </w:t>
      </w:r>
      <w:r>
        <w:t>when</w:t>
      </w:r>
      <w:r w:rsidR="00801EBD">
        <w:t xml:space="preserve"> disposition</w:t>
      </w:r>
      <w:r>
        <w:t>ing</w:t>
      </w:r>
      <w:r w:rsidR="00801EBD">
        <w:t xml:space="preserve"> an issue. These are:</w:t>
      </w:r>
    </w:p>
    <w:p w14:paraId="6CF1DE38" w14:textId="77777777" w:rsidR="00150601" w:rsidRPr="00150601" w:rsidRDefault="00150601" w:rsidP="00150601">
      <w:pPr>
        <w:pStyle w:val="Heading2"/>
      </w:pPr>
      <w:r w:rsidRPr="00150601">
        <w:t>Reject</w:t>
      </w:r>
    </w:p>
    <w:p w14:paraId="68157184" w14:textId="03BA8D0D" w:rsidR="00150601" w:rsidRDefault="00974B07" w:rsidP="004D04D5">
      <w:r>
        <w:t xml:space="preserve">This disposition should be assigned when the issue is determined to be a false positive. The Security SME should </w:t>
      </w:r>
      <w:r w:rsidR="00AA2BED">
        <w:t>review the option generating the issue. If it is determined that the option is not released, it should be removed. If the issue is merely contextually incorrect, the code should be annotated to disable scanning for the identified region.</w:t>
      </w:r>
      <w:r>
        <w:t xml:space="preserve"> </w:t>
      </w:r>
      <w:r w:rsidR="00AA2BED">
        <w:t xml:space="preserve">The analysis should be re-run to </w:t>
      </w:r>
      <w:r>
        <w:t xml:space="preserve">verify that the issue is </w:t>
      </w:r>
      <w:r w:rsidR="00AA2BED">
        <w:t>no longer</w:t>
      </w:r>
      <w:r>
        <w:t xml:space="preserve"> flagged.</w:t>
      </w:r>
    </w:p>
    <w:p w14:paraId="56A6C363" w14:textId="77777777" w:rsidR="00150601" w:rsidRPr="00150601" w:rsidRDefault="00150601" w:rsidP="00150601">
      <w:pPr>
        <w:pStyle w:val="Heading2"/>
      </w:pPr>
      <w:r w:rsidRPr="00150601">
        <w:t>Review</w:t>
      </w:r>
    </w:p>
    <w:p w14:paraId="2AE38B46" w14:textId="155433EF" w:rsidR="00150601" w:rsidRDefault="00974B07" w:rsidP="004D04D5">
      <w:r>
        <w:t xml:space="preserve">This disposition should be assigned when the issue is determined to </w:t>
      </w:r>
      <w:r w:rsidR="00AA2BED">
        <w:t xml:space="preserve">be valid but </w:t>
      </w:r>
      <w:r>
        <w:t>require</w:t>
      </w:r>
      <w:r w:rsidR="00AA2BED">
        <w:t>s</w:t>
      </w:r>
      <w:r>
        <w:t xml:space="preserve"> additional review via the threat prioritization process. </w:t>
      </w:r>
    </w:p>
    <w:p w14:paraId="6CE1B833" w14:textId="77777777" w:rsidR="00150601" w:rsidRPr="00150601" w:rsidRDefault="00150601" w:rsidP="00150601">
      <w:pPr>
        <w:pStyle w:val="Heading2"/>
      </w:pPr>
      <w:r w:rsidRPr="00150601">
        <w:t>Repair</w:t>
      </w:r>
    </w:p>
    <w:p w14:paraId="605549EA" w14:textId="188F2D5A" w:rsidR="00625719" w:rsidRDefault="00974B07" w:rsidP="004D04D5">
      <w:r>
        <w:t>This disposition should be assigned when the issue is clearly one which requires mitigation. These issues should be directly entered into the issue tracking system.</w:t>
      </w:r>
    </w:p>
    <w:p w14:paraId="70C46CDF" w14:textId="77777777" w:rsidR="00E625B8" w:rsidRDefault="00E625B8">
      <w:pPr>
        <w:spacing w:after="0"/>
        <w:jc w:val="left"/>
        <w:rPr>
          <w:sz w:val="40"/>
          <w:szCs w:val="40"/>
        </w:rPr>
      </w:pPr>
      <w:r>
        <w:br w:type="page"/>
      </w:r>
    </w:p>
    <w:p w14:paraId="4DF48C9D" w14:textId="23042321" w:rsidR="006E5EF3" w:rsidRDefault="00E625B8" w:rsidP="006E5EF3">
      <w:pPr>
        <w:pStyle w:val="Heading1"/>
      </w:pPr>
      <w:r>
        <w:lastRenderedPageBreak/>
        <w:t>Implementation</w:t>
      </w:r>
    </w:p>
    <w:p w14:paraId="39C33C93" w14:textId="58041475" w:rsidR="006E5EF3" w:rsidRDefault="00E625B8" w:rsidP="006E5EF3">
      <w:r>
        <w:t>Given that there are two distinct approaches to implementing cybersecurity-relevant static analysis, there are two corresponding means of documenting the triage activity</w:t>
      </w:r>
      <w:r w:rsidR="006E5EF3">
        <w:t>.</w:t>
      </w:r>
    </w:p>
    <w:p w14:paraId="6617112F" w14:textId="140A7D54" w:rsidR="006E5EF3" w:rsidRPr="00150601" w:rsidRDefault="00E625B8" w:rsidP="006E5EF3">
      <w:pPr>
        <w:pStyle w:val="Heading2"/>
      </w:pPr>
      <w:r>
        <w:t>Static Analysis Tools</w:t>
      </w:r>
    </w:p>
    <w:p w14:paraId="1DFB2B2B" w14:textId="03775037" w:rsidR="006E5EF3" w:rsidRDefault="00E625B8" w:rsidP="006E5EF3">
      <w:r>
        <w:t>It is typical for a standalone static analysis tool to provide a mechanism for performing the triage activity</w:t>
      </w:r>
      <w:r w:rsidR="006E5EF3">
        <w:t>.</w:t>
      </w:r>
      <w:r>
        <w:t xml:space="preserve"> They also provide report generation.</w:t>
      </w:r>
    </w:p>
    <w:p w14:paraId="0EE418A8" w14:textId="5813AD99" w:rsidR="00E625B8" w:rsidRPr="0006204F" w:rsidRDefault="00E625B8" w:rsidP="00E625B8">
      <w:pPr>
        <w:pStyle w:val="Note"/>
      </w:pPr>
      <w:r w:rsidRPr="00D26188">
        <w:rPr>
          <w:b/>
          <w:bCs/>
          <w:color w:val="0070C0"/>
        </w:rPr>
        <w:t>Note:</w:t>
      </w:r>
      <w:r>
        <w:tab/>
      </w:r>
      <w:r>
        <w:t xml:space="preserve">These tools </w:t>
      </w:r>
      <w:r w:rsidR="00BA608F">
        <w:t>also typically have the capability of exporting their results in the form of SARIF files</w:t>
      </w:r>
      <w:r>
        <w:t>.</w:t>
      </w:r>
      <w:r w:rsidR="00BA608F">
        <w:t xml:space="preserve"> When this is the case</w:t>
      </w:r>
      <w:r w:rsidR="00AC3D66">
        <w:t>,</w:t>
      </w:r>
      <w:r w:rsidR="00BA608F">
        <w:t xml:space="preserve"> they may be treated in the same manner as non-static analysis tools.</w:t>
      </w:r>
    </w:p>
    <w:p w14:paraId="47B3C419" w14:textId="27E76227" w:rsidR="006E5EF3" w:rsidRPr="00150601" w:rsidRDefault="00E625B8" w:rsidP="006E5EF3">
      <w:pPr>
        <w:pStyle w:val="Heading2"/>
      </w:pPr>
      <w:r>
        <w:t xml:space="preserve">Tools </w:t>
      </w:r>
      <w:r w:rsidR="00AC3D66">
        <w:t>with</w:t>
      </w:r>
      <w:r>
        <w:t xml:space="preserve"> Static Analysis</w:t>
      </w:r>
      <w:r w:rsidR="00AC3D66">
        <w:t>-like Features</w:t>
      </w:r>
    </w:p>
    <w:p w14:paraId="5676C4C1" w14:textId="36F5CBB7" w:rsidR="006E5EF3" w:rsidRDefault="00BA608F" w:rsidP="006E5EF3">
      <w:r>
        <w:t>Tools which are not purpose-built for static analysis, but provide static analysis-like information, such as compilers and linters</w:t>
      </w:r>
      <w:r w:rsidR="00AC3D66">
        <w:t xml:space="preserve"> may have support for SARIF output</w:t>
      </w:r>
      <w:r w:rsidR="006E5EF3">
        <w:t>.</w:t>
      </w:r>
      <w:r w:rsidR="00AC3D66">
        <w:t xml:space="preserve"> When this is the case, the approach for triage laid out in the following section may be used. When the tool does not provide SARIF output, an additional step may be required in order to provide each cybersecurity relevant issue with a unique ID in order to differentiate between them</w:t>
      </w:r>
      <w:r w:rsidR="00415626">
        <w:t>.</w:t>
      </w:r>
    </w:p>
    <w:p w14:paraId="3EEAEF00" w14:textId="0E37ED32" w:rsidR="00D64E58" w:rsidRPr="0006204F" w:rsidRDefault="00D64E58" w:rsidP="00D64E58">
      <w:pPr>
        <w:pStyle w:val="Note"/>
      </w:pPr>
      <w:r w:rsidRPr="00D26188">
        <w:rPr>
          <w:b/>
          <w:bCs/>
          <w:color w:val="0070C0"/>
        </w:rPr>
        <w:t>Note:</w:t>
      </w:r>
      <w:r>
        <w:tab/>
      </w:r>
      <w:r>
        <w:t>It is recommended that when using non-static analysis tools for cybersecurity-specific static analysis within the build system that they be run separately with only cybersecurity-relevant settings in order to minimize the work required to perform the triage</w:t>
      </w:r>
      <w:r>
        <w:t>.</w:t>
      </w:r>
    </w:p>
    <w:p w14:paraId="043BFBC6" w14:textId="5C8AE3A9" w:rsidR="003A460A" w:rsidRPr="0006204F" w:rsidRDefault="003A460A" w:rsidP="003A460A">
      <w:pPr>
        <w:pStyle w:val="Note"/>
      </w:pPr>
      <w:r w:rsidRPr="00D26188">
        <w:rPr>
          <w:b/>
          <w:bCs/>
          <w:color w:val="0070C0"/>
        </w:rPr>
        <w:t>Note:</w:t>
      </w:r>
      <w:r>
        <w:tab/>
      </w:r>
      <w:r>
        <w:t>There may be the</w:t>
      </w:r>
      <w:r w:rsidR="00DF79A5">
        <w:t xml:space="preserve"> desire to enable</w:t>
      </w:r>
      <w:r>
        <w:t xml:space="preserve"> </w:t>
      </w:r>
      <w:r w:rsidR="00DF79A5">
        <w:t xml:space="preserve">cybersecurity-relevant settings </w:t>
      </w:r>
      <w:r w:rsidR="00DF79A5">
        <w:t xml:space="preserve">for </w:t>
      </w:r>
      <w:r>
        <w:t xml:space="preserve">non-static analysis tools </w:t>
      </w:r>
      <w:r w:rsidR="00DF79A5">
        <w:t>directly in order to provide direct developer feedback</w:t>
      </w:r>
      <w:r>
        <w:t>.</w:t>
      </w:r>
      <w:r w:rsidR="00DF79A5">
        <w:t xml:space="preserve"> This should be avoided until the scale of the issues is understood.</w:t>
      </w:r>
    </w:p>
    <w:p w14:paraId="148B4BE3" w14:textId="77777777" w:rsidR="00D64E58" w:rsidRDefault="00D64E58" w:rsidP="006E5EF3"/>
    <w:p w14:paraId="2120FCF0" w14:textId="77777777" w:rsidR="002E2E35" w:rsidRDefault="002E2E35">
      <w:pPr>
        <w:spacing w:after="0"/>
        <w:jc w:val="left"/>
        <w:rPr>
          <w:sz w:val="40"/>
          <w:szCs w:val="40"/>
        </w:rPr>
      </w:pPr>
      <w:r>
        <w:br w:type="page"/>
      </w:r>
    </w:p>
    <w:p w14:paraId="005F245E" w14:textId="54DE6FEC" w:rsidR="002E2E35" w:rsidRPr="00987ACF" w:rsidRDefault="007160FF" w:rsidP="002E2E35">
      <w:pPr>
        <w:pStyle w:val="Heading1"/>
      </w:pPr>
      <w:r>
        <w:lastRenderedPageBreak/>
        <w:t>Static</w:t>
      </w:r>
      <w:r w:rsidR="002E2E35">
        <w:t xml:space="preserve"> Analysis Triage </w:t>
      </w:r>
      <w:r w:rsidR="002E2E35" w:rsidRPr="00987ACF">
        <w:t>Template</w:t>
      </w:r>
    </w:p>
    <w:p w14:paraId="5D02E976" w14:textId="5D22AAB9" w:rsidR="002E2E35" w:rsidRPr="00987ACF" w:rsidRDefault="002E2E35" w:rsidP="002E2E35">
      <w:pPr>
        <w:pStyle w:val="FirstParagraph"/>
      </w:pPr>
      <w:r w:rsidRPr="00987ACF">
        <w:t xml:space="preserve">The </w:t>
      </w:r>
      <w:r>
        <w:t xml:space="preserve">triage activity </w:t>
      </w:r>
      <w:r w:rsidRPr="00987ACF">
        <w:t xml:space="preserve">may be documented using the </w:t>
      </w:r>
      <w:r w:rsidRPr="00987ACF">
        <w:rPr>
          <w:b/>
          <w:bCs/>
        </w:rPr>
        <w:t xml:space="preserve">AVCDL </w:t>
      </w:r>
      <w:r w:rsidR="007160FF">
        <w:rPr>
          <w:b/>
          <w:bCs/>
        </w:rPr>
        <w:t>static</w:t>
      </w:r>
      <w:r>
        <w:rPr>
          <w:b/>
          <w:bCs/>
        </w:rPr>
        <w:t xml:space="preserve"> analysis triage</w:t>
      </w:r>
      <w:r w:rsidRPr="00987ACF">
        <w:rPr>
          <w:b/>
          <w:bCs/>
        </w:rPr>
        <w:t xml:space="preserve"> template </w:t>
      </w:r>
      <w:r w:rsidRPr="00987ACF">
        <w:t>Microsoft Excel workbook</w:t>
      </w:r>
      <w:r w:rsidRPr="00987ACF">
        <w:rPr>
          <w:b/>
          <w:bCs/>
          <w:color w:val="0070C0"/>
        </w:rPr>
        <w:t xml:space="preserve"> </w:t>
      </w:r>
      <w:r w:rsidRPr="00987ACF">
        <w:rPr>
          <w:b/>
          <w:bCs/>
          <w:color w:val="0070C0"/>
          <w:vertAlign w:val="superscript"/>
        </w:rPr>
        <w:t>[</w:t>
      </w:r>
      <w:r>
        <w:rPr>
          <w:b/>
          <w:bCs/>
          <w:color w:val="0070C0"/>
          <w:vertAlign w:val="superscript"/>
        </w:rPr>
        <w:t>4</w:t>
      </w:r>
      <w:r w:rsidRPr="00987ACF">
        <w:rPr>
          <w:b/>
          <w:bCs/>
          <w:color w:val="0070C0"/>
          <w:vertAlign w:val="superscript"/>
        </w:rPr>
        <w:t>]</w:t>
      </w:r>
      <w:r w:rsidRPr="00987ACF">
        <w:t>.</w:t>
      </w:r>
    </w:p>
    <w:p w14:paraId="53C3405D" w14:textId="77777777" w:rsidR="002E2E35" w:rsidRPr="00987ACF" w:rsidRDefault="002E2E35" w:rsidP="002E2E35">
      <w:pPr>
        <w:pStyle w:val="Note"/>
      </w:pPr>
      <w:r w:rsidRPr="00987ACF">
        <w:rPr>
          <w:b/>
          <w:bCs/>
          <w:color w:val="0070C0"/>
        </w:rPr>
        <w:t>Note:</w:t>
      </w:r>
      <w:r w:rsidRPr="00987ACF">
        <w:tab/>
        <w:t>Other forms of documentation are permissible so long as they provide the information laid out in this document.</w:t>
      </w:r>
    </w:p>
    <w:p w14:paraId="0489189D" w14:textId="77777777" w:rsidR="002E2E35" w:rsidRPr="00987ACF" w:rsidRDefault="002E2E35" w:rsidP="002E2E35">
      <w:pPr>
        <w:pStyle w:val="FirstParagraph"/>
      </w:pPr>
      <w:r w:rsidRPr="00987ACF">
        <w:t xml:space="preserve">There are </w:t>
      </w:r>
      <w:r>
        <w:t>five</w:t>
      </w:r>
      <w:r w:rsidRPr="00987ACF">
        <w:t xml:space="preserve"> </w:t>
      </w:r>
      <w:r>
        <w:t>sheets</w:t>
      </w:r>
      <w:r w:rsidRPr="00987ACF">
        <w:t xml:space="preserve"> in the workbook. They are:</w:t>
      </w:r>
    </w:p>
    <w:p w14:paraId="1A81F6EF" w14:textId="77777777" w:rsidR="002E2E35" w:rsidRPr="00CC53A3" w:rsidRDefault="002E2E35" w:rsidP="002E2E35">
      <w:pPr>
        <w:pStyle w:val="ListParagraph"/>
        <w:numPr>
          <w:ilvl w:val="0"/>
          <w:numId w:val="12"/>
        </w:numPr>
        <w:ind w:left="270" w:hanging="270"/>
        <w:jc w:val="left"/>
      </w:pPr>
      <w:hyperlink w:anchor="_Cover_Sheet" w:history="1">
        <w:r w:rsidRPr="008B79A3">
          <w:rPr>
            <w:rStyle w:val="Hyperlink"/>
          </w:rPr>
          <w:t>Cover sheet</w:t>
        </w:r>
      </w:hyperlink>
    </w:p>
    <w:p w14:paraId="06EAF5A3" w14:textId="77777777" w:rsidR="002E2E35" w:rsidRPr="00CC53A3" w:rsidRDefault="002E2E35" w:rsidP="002E2E35">
      <w:pPr>
        <w:pStyle w:val="ListParagraph"/>
        <w:numPr>
          <w:ilvl w:val="0"/>
          <w:numId w:val="12"/>
        </w:numPr>
        <w:ind w:left="270" w:hanging="270"/>
        <w:jc w:val="left"/>
      </w:pPr>
      <w:hyperlink w:anchor="_Revision_History" w:history="1">
        <w:r w:rsidRPr="00680E9D">
          <w:rPr>
            <w:rStyle w:val="Hyperlink"/>
          </w:rPr>
          <w:t>Revision history</w:t>
        </w:r>
      </w:hyperlink>
    </w:p>
    <w:p w14:paraId="7EDE1446" w14:textId="77777777" w:rsidR="002E2E35" w:rsidRPr="00CC53A3" w:rsidRDefault="002E2E35" w:rsidP="002E2E35">
      <w:pPr>
        <w:pStyle w:val="ListParagraph"/>
        <w:numPr>
          <w:ilvl w:val="0"/>
          <w:numId w:val="12"/>
        </w:numPr>
        <w:ind w:left="270" w:hanging="270"/>
        <w:jc w:val="left"/>
      </w:pPr>
      <w:hyperlink w:anchor="_Reference_Documents" w:history="1">
        <w:r w:rsidRPr="00680E9D">
          <w:rPr>
            <w:rStyle w:val="Hyperlink"/>
          </w:rPr>
          <w:t>Reference documents</w:t>
        </w:r>
      </w:hyperlink>
    </w:p>
    <w:p w14:paraId="28BCCC20" w14:textId="77777777" w:rsidR="002E2E35" w:rsidRPr="00CC53A3" w:rsidRDefault="002E2E35" w:rsidP="002E2E35">
      <w:pPr>
        <w:pStyle w:val="ListParagraph"/>
        <w:numPr>
          <w:ilvl w:val="0"/>
          <w:numId w:val="12"/>
        </w:numPr>
        <w:ind w:left="270" w:hanging="270"/>
        <w:jc w:val="left"/>
      </w:pPr>
      <w:hyperlink w:anchor="_Triage_Determination" w:history="1">
        <w:r w:rsidRPr="009C22A5">
          <w:rPr>
            <w:rStyle w:val="Hyperlink"/>
          </w:rPr>
          <w:t>Triage determination</w:t>
        </w:r>
      </w:hyperlink>
    </w:p>
    <w:p w14:paraId="6DEFA37D" w14:textId="77777777" w:rsidR="002E2E35" w:rsidRPr="00CC53A3" w:rsidRDefault="002E2E35" w:rsidP="002E2E35">
      <w:pPr>
        <w:pStyle w:val="ListParagraph"/>
        <w:numPr>
          <w:ilvl w:val="0"/>
          <w:numId w:val="12"/>
        </w:numPr>
        <w:ind w:left="270" w:hanging="270"/>
        <w:jc w:val="left"/>
      </w:pPr>
      <w:hyperlink w:anchor="_Legend" w:history="1">
        <w:r w:rsidRPr="00680E9D">
          <w:rPr>
            <w:rStyle w:val="Hyperlink"/>
          </w:rPr>
          <w:t>Legend</w:t>
        </w:r>
      </w:hyperlink>
    </w:p>
    <w:p w14:paraId="1D5FF7A3" w14:textId="77777777" w:rsidR="002E2E35" w:rsidRPr="00987ACF" w:rsidRDefault="002E2E35" w:rsidP="002E2E35">
      <w:pPr>
        <w:pStyle w:val="BodyText"/>
      </w:pPr>
      <w:r w:rsidRPr="00987ACF">
        <w:t>These will be addressed in turn.</w:t>
      </w:r>
    </w:p>
    <w:p w14:paraId="05ABDA0C" w14:textId="77777777" w:rsidR="002E2E35" w:rsidRPr="00987ACF" w:rsidRDefault="002E2E35" w:rsidP="002E2E35">
      <w:pPr>
        <w:rPr>
          <w:sz w:val="32"/>
          <w:szCs w:val="32"/>
        </w:rPr>
      </w:pPr>
      <w:r w:rsidRPr="00987ACF">
        <w:br w:type="page"/>
      </w:r>
    </w:p>
    <w:p w14:paraId="2CD8A9D2" w14:textId="77777777" w:rsidR="002E2E35" w:rsidRPr="00987ACF" w:rsidRDefault="002E2E35" w:rsidP="002E2E35">
      <w:pPr>
        <w:pStyle w:val="Heading2"/>
      </w:pPr>
      <w:r w:rsidRPr="00987ACF">
        <w:lastRenderedPageBreak/>
        <w:t>Duplication of Rows in the Various Sheets</w:t>
      </w:r>
    </w:p>
    <w:p w14:paraId="0EF79E41" w14:textId="77777777" w:rsidR="002E2E35" w:rsidRPr="00987ACF" w:rsidRDefault="002E2E35" w:rsidP="002E2E3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4C7EE999" w14:textId="77777777" w:rsidR="002E2E35" w:rsidRPr="00987ACF" w:rsidRDefault="002E2E35" w:rsidP="002E2E35">
      <w:pPr>
        <w:rPr>
          <w:sz w:val="40"/>
          <w:szCs w:val="40"/>
        </w:rPr>
      </w:pPr>
      <w:r w:rsidRPr="00987ACF">
        <w:br w:type="page"/>
      </w:r>
    </w:p>
    <w:p w14:paraId="3BD45F16" w14:textId="77777777" w:rsidR="002E2E35" w:rsidRPr="00987ACF" w:rsidRDefault="002E2E35" w:rsidP="002E2E35">
      <w:pPr>
        <w:pStyle w:val="Heading2"/>
        <w:rPr>
          <w:sz w:val="22"/>
          <w:szCs w:val="22"/>
        </w:rPr>
      </w:pPr>
      <w:r w:rsidRPr="00987ACF">
        <w:lastRenderedPageBreak/>
        <w:t>Cover Sheet</w:t>
      </w:r>
    </w:p>
    <w:p w14:paraId="5D5093ED" w14:textId="77777777" w:rsidR="002E2E35" w:rsidRDefault="002E2E35" w:rsidP="002E2E35">
      <w:r w:rsidRPr="00987ACF">
        <w:t xml:space="preserve">The </w:t>
      </w:r>
      <w:r w:rsidRPr="00987ACF">
        <w:rPr>
          <w:b/>
          <w:bCs/>
        </w:rPr>
        <w:t>cover sheet</w:t>
      </w:r>
      <w:r w:rsidRPr="00987ACF">
        <w:t xml:space="preserve"> of the workbook is shown below:</w:t>
      </w:r>
    </w:p>
    <w:p w14:paraId="7747C921" w14:textId="77777777" w:rsidR="002E2E35" w:rsidRPr="00922202" w:rsidRDefault="002E2E35" w:rsidP="002E2E35">
      <w:r>
        <w:rPr>
          <w:noProof/>
        </w:rPr>
        <w:drawing>
          <wp:inline distT="0" distB="0" distL="0" distR="0" wp14:anchorId="41C1414F" wp14:editId="35F1DB71">
            <wp:extent cx="5934710" cy="3163254"/>
            <wp:effectExtent l="0" t="0" r="0" b="0"/>
            <wp:docPr id="47938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979" name="Picture 3"/>
                    <pic:cNvPicPr/>
                  </pic:nvPicPr>
                  <pic:blipFill>
                    <a:blip r:embed="rId9"/>
                    <a:stretch>
                      <a:fillRect/>
                    </a:stretch>
                  </pic:blipFill>
                  <pic:spPr>
                    <a:xfrm>
                      <a:off x="0" y="0"/>
                      <a:ext cx="5934710" cy="3163254"/>
                    </a:xfrm>
                    <a:prstGeom prst="rect">
                      <a:avLst/>
                    </a:prstGeom>
                  </pic:spPr>
                </pic:pic>
              </a:graphicData>
            </a:graphic>
          </wp:inline>
        </w:drawing>
      </w:r>
    </w:p>
    <w:p w14:paraId="17FBF59F" w14:textId="77777777" w:rsidR="002E2E35" w:rsidRPr="00987ACF" w:rsidRDefault="002E2E35" w:rsidP="002E2E35">
      <w:r w:rsidRPr="00987ACF">
        <w:t xml:space="preserve">Fields to be completed are shown in </w:t>
      </w:r>
      <w:r w:rsidRPr="00987ACF">
        <w:rPr>
          <w:b/>
          <w:bCs/>
          <w:color w:val="FF0000"/>
        </w:rPr>
        <w:t>red</w:t>
      </w:r>
      <w:r w:rsidRPr="00987ACF">
        <w:t>.</w:t>
      </w:r>
    </w:p>
    <w:p w14:paraId="380A8730" w14:textId="77777777" w:rsidR="002E2E35" w:rsidRPr="00987ACF" w:rsidRDefault="002E2E35" w:rsidP="002E2E35">
      <w:pPr>
        <w:pStyle w:val="Heading3"/>
      </w:pPr>
      <w:r w:rsidRPr="00987ACF">
        <w:t>Element Name</w:t>
      </w:r>
    </w:p>
    <w:p w14:paraId="06F11FA5" w14:textId="0CB93AA3" w:rsidR="002E2E35" w:rsidRPr="00987ACF" w:rsidRDefault="002E2E35" w:rsidP="002E2E35">
      <w:r w:rsidRPr="00987ACF">
        <w:t xml:space="preserve">The </w:t>
      </w:r>
      <w:r w:rsidRPr="00987ACF">
        <w:rPr>
          <w:b/>
          <w:bCs/>
        </w:rPr>
        <w:t>element name</w:t>
      </w:r>
      <w:r w:rsidRPr="00987ACF">
        <w:t xml:space="preserve"> is the element </w:t>
      </w:r>
      <w:r>
        <w:t xml:space="preserve">whose </w:t>
      </w:r>
      <w:r w:rsidR="007160FF">
        <w:t>static</w:t>
      </w:r>
      <w:r w:rsidR="00523161">
        <w:t xml:space="preserve"> analysis</w:t>
      </w:r>
      <w:r>
        <w:t xml:space="preserve"> issues are being triaged</w:t>
      </w:r>
      <w:r w:rsidRPr="00987ACF">
        <w:t>.</w:t>
      </w:r>
    </w:p>
    <w:p w14:paraId="6B57C34C" w14:textId="77777777" w:rsidR="002E2E35" w:rsidRPr="00987ACF" w:rsidRDefault="002E2E35" w:rsidP="002E2E35">
      <w:pPr>
        <w:pStyle w:val="Heading3"/>
      </w:pPr>
      <w:r w:rsidRPr="00987ACF">
        <w:t>Element Scope</w:t>
      </w:r>
    </w:p>
    <w:p w14:paraId="20EC29F4" w14:textId="77777777" w:rsidR="002E2E35" w:rsidRPr="00987ACF" w:rsidRDefault="002E2E35" w:rsidP="002E2E35">
      <w:r w:rsidRPr="00987ACF">
        <w:t>The scope of the element is left to the discretion of the customer. Examples of element scopes include system, sub-system, component, component software (non-OS), and component OS.</w:t>
      </w:r>
    </w:p>
    <w:p w14:paraId="1F124C56" w14:textId="77777777" w:rsidR="002E2E35" w:rsidRPr="00987ACF" w:rsidRDefault="002E2E35" w:rsidP="002E2E35">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1C0738CA" w14:textId="77777777" w:rsidR="002E2E35" w:rsidRPr="00987ACF" w:rsidRDefault="002E2E35" w:rsidP="002E2E35">
      <w:pPr>
        <w:pStyle w:val="Heading3"/>
      </w:pPr>
      <w:r w:rsidRPr="00987ACF">
        <w:t>Vendor Name</w:t>
      </w:r>
    </w:p>
    <w:p w14:paraId="5C1A640A" w14:textId="77777777" w:rsidR="002E2E35" w:rsidRPr="00987ACF" w:rsidRDefault="002E2E35" w:rsidP="002E2E35">
      <w:r w:rsidRPr="00987ACF">
        <w:t xml:space="preserve">This is the name of the vendor responsible for the element </w:t>
      </w:r>
      <w:r>
        <w:t>under consideration</w:t>
      </w:r>
      <w:r w:rsidRPr="00987ACF">
        <w:t>.</w:t>
      </w:r>
    </w:p>
    <w:p w14:paraId="7B7CB87C" w14:textId="7668BA46" w:rsidR="002E2E35" w:rsidRPr="00987ACF" w:rsidRDefault="002E2E35" w:rsidP="002E2E35">
      <w:pPr>
        <w:pStyle w:val="Heading3"/>
      </w:pPr>
      <w:r>
        <w:t>Security</w:t>
      </w:r>
      <w:r w:rsidRPr="00987ACF">
        <w:t xml:space="preserve"> SME</w:t>
      </w:r>
    </w:p>
    <w:p w14:paraId="7ABE599D" w14:textId="7E286401" w:rsidR="002E2E35" w:rsidRDefault="002E2E35" w:rsidP="002E2E35">
      <w:r w:rsidRPr="00987ACF">
        <w:t xml:space="preserve">This is the </w:t>
      </w:r>
      <w:r w:rsidR="007160FF">
        <w:t>static</w:t>
      </w:r>
      <w:r>
        <w:t xml:space="preserve"> analysis</w:t>
      </w:r>
      <w:r w:rsidRPr="00987ACF">
        <w:t xml:space="preserve"> subject matter expert </w:t>
      </w:r>
      <w:r>
        <w:t xml:space="preserve">triaging the </w:t>
      </w:r>
      <w:r w:rsidR="007160FF">
        <w:t>static</w:t>
      </w:r>
      <w:r>
        <w:t xml:space="preserve"> analysis output</w:t>
      </w:r>
      <w:r w:rsidRPr="00987ACF">
        <w:t>.</w:t>
      </w:r>
    </w:p>
    <w:p w14:paraId="7380E3E1" w14:textId="77777777" w:rsidR="002E2E35" w:rsidRPr="00987ACF" w:rsidRDefault="002E2E35" w:rsidP="002E2E35">
      <w:pPr>
        <w:pStyle w:val="Heading3"/>
      </w:pPr>
      <w:r>
        <w:t>Development</w:t>
      </w:r>
      <w:r w:rsidRPr="00987ACF">
        <w:t xml:space="preserve"> SME</w:t>
      </w:r>
    </w:p>
    <w:p w14:paraId="32B314B8" w14:textId="77777777" w:rsidR="002E2E35" w:rsidRPr="00987ACF" w:rsidRDefault="002E2E35" w:rsidP="002E2E35">
      <w:r w:rsidRPr="00987ACF">
        <w:t xml:space="preserve">This is the </w:t>
      </w:r>
      <w:r>
        <w:t>development</w:t>
      </w:r>
      <w:r w:rsidRPr="00987ACF">
        <w:t xml:space="preserve"> subject matter expert </w:t>
      </w:r>
      <w:r>
        <w:t>providing information about the element</w:t>
      </w:r>
      <w:r w:rsidRPr="00987ACF">
        <w:t>.</w:t>
      </w:r>
    </w:p>
    <w:p w14:paraId="1B2E9290" w14:textId="77777777" w:rsidR="002E2E35" w:rsidRPr="00987ACF" w:rsidRDefault="002E2E35" w:rsidP="002E2E35">
      <w:pPr>
        <w:pStyle w:val="Heading3"/>
      </w:pPr>
      <w:r w:rsidRPr="00987ACF">
        <w:lastRenderedPageBreak/>
        <w:t>Date</w:t>
      </w:r>
    </w:p>
    <w:p w14:paraId="64B96F3C" w14:textId="5E3D3CAA" w:rsidR="002E2E35" w:rsidRPr="00987ACF" w:rsidRDefault="002E2E35" w:rsidP="002E2E35">
      <w:r w:rsidRPr="00987ACF">
        <w:t>This is the date when the element</w:t>
      </w:r>
      <w:r>
        <w:t xml:space="preserve">’s </w:t>
      </w:r>
      <w:r w:rsidR="007160FF">
        <w:t>static</w:t>
      </w:r>
      <w:r w:rsidRPr="00987ACF">
        <w:t xml:space="preserve"> </w:t>
      </w:r>
      <w:r>
        <w:t xml:space="preserve">analysis triage </w:t>
      </w:r>
      <w:r w:rsidRPr="00987ACF">
        <w:t xml:space="preserve">was </w:t>
      </w:r>
      <w:r>
        <w:t>created</w:t>
      </w:r>
      <w:r w:rsidRPr="00987ACF">
        <w:t xml:space="preserve"> or updated. The date should be updated whenever </w:t>
      </w:r>
      <w:r>
        <w:t xml:space="preserve">the document </w:t>
      </w:r>
      <w:r w:rsidRPr="00987ACF">
        <w:t xml:space="preserve">is updated. </w:t>
      </w:r>
    </w:p>
    <w:p w14:paraId="38ED313B" w14:textId="77777777" w:rsidR="002E2E35" w:rsidRPr="00987ACF" w:rsidRDefault="002E2E35" w:rsidP="002E2E35">
      <w:pPr>
        <w:pStyle w:val="Heading3"/>
      </w:pPr>
      <w:r w:rsidRPr="00987ACF">
        <w:t>Revision</w:t>
      </w:r>
    </w:p>
    <w:p w14:paraId="7E867581" w14:textId="77777777" w:rsidR="002E2E35" w:rsidRPr="00987ACF" w:rsidRDefault="002E2E35" w:rsidP="002E2E35">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0756C43D" w14:textId="77777777" w:rsidR="002E2E35" w:rsidRPr="00987ACF" w:rsidRDefault="002E2E35" w:rsidP="002E2E35">
      <w:pPr>
        <w:rPr>
          <w:sz w:val="32"/>
          <w:szCs w:val="32"/>
        </w:rPr>
      </w:pPr>
      <w:r w:rsidRPr="00987ACF">
        <w:br w:type="page"/>
      </w:r>
    </w:p>
    <w:p w14:paraId="26B2FAB4" w14:textId="77777777" w:rsidR="002E2E35" w:rsidRPr="00987ACF" w:rsidRDefault="002E2E35" w:rsidP="002E2E35">
      <w:pPr>
        <w:pStyle w:val="Heading2"/>
        <w:rPr>
          <w:sz w:val="22"/>
          <w:szCs w:val="22"/>
        </w:rPr>
      </w:pPr>
      <w:bookmarkStart w:id="5" w:name="_Revision_History"/>
      <w:bookmarkEnd w:id="5"/>
      <w:r w:rsidRPr="00987ACF">
        <w:lastRenderedPageBreak/>
        <w:t>Revision History</w:t>
      </w:r>
    </w:p>
    <w:p w14:paraId="3B489B1D" w14:textId="77777777" w:rsidR="002E2E35" w:rsidRPr="00987ACF" w:rsidRDefault="002E2E35" w:rsidP="002E2E35">
      <w:r w:rsidRPr="00987ACF">
        <w:t xml:space="preserve">The </w:t>
      </w:r>
      <w:r w:rsidRPr="00987ACF">
        <w:rPr>
          <w:b/>
          <w:bCs/>
        </w:rPr>
        <w:t>revision history</w:t>
      </w:r>
      <w:r w:rsidRPr="00987ACF">
        <w:t xml:space="preserve"> sheet of the workbook is shown below:</w:t>
      </w:r>
    </w:p>
    <w:p w14:paraId="6B738B90" w14:textId="77777777" w:rsidR="002E2E35" w:rsidRPr="00987ACF" w:rsidRDefault="002E2E35" w:rsidP="002E2E35">
      <w:r>
        <w:rPr>
          <w:noProof/>
        </w:rPr>
        <w:drawing>
          <wp:inline distT="0" distB="0" distL="0" distR="0" wp14:anchorId="699C3CAF" wp14:editId="1A46E289">
            <wp:extent cx="5943600" cy="1419691"/>
            <wp:effectExtent l="0" t="0" r="0" b="3175"/>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0"/>
                    <a:stretch>
                      <a:fillRect/>
                    </a:stretch>
                  </pic:blipFill>
                  <pic:spPr>
                    <a:xfrm>
                      <a:off x="0" y="0"/>
                      <a:ext cx="5943600" cy="1419691"/>
                    </a:xfrm>
                    <a:prstGeom prst="rect">
                      <a:avLst/>
                    </a:prstGeom>
                  </pic:spPr>
                </pic:pic>
              </a:graphicData>
            </a:graphic>
          </wp:inline>
        </w:drawing>
      </w:r>
    </w:p>
    <w:p w14:paraId="4ABDFFF5" w14:textId="77777777" w:rsidR="002E2E35" w:rsidRPr="00987ACF" w:rsidRDefault="002E2E35" w:rsidP="002E2E35">
      <w:pPr>
        <w:pStyle w:val="Heading3"/>
      </w:pPr>
      <w:r w:rsidRPr="00987ACF">
        <w:t>Revision</w:t>
      </w:r>
    </w:p>
    <w:p w14:paraId="76114260" w14:textId="77777777" w:rsidR="002E2E35" w:rsidRPr="00987ACF" w:rsidRDefault="002E2E35" w:rsidP="002E2E35">
      <w:r w:rsidRPr="00987ACF">
        <w:t xml:space="preserve">The </w:t>
      </w:r>
      <w:r w:rsidRPr="00987ACF">
        <w:rPr>
          <w:b/>
          <w:bCs/>
        </w:rPr>
        <w:t>revision</w:t>
      </w:r>
      <w:r w:rsidRPr="00987ACF">
        <w:t xml:space="preserve"> corresponds to that listed on the cover sheet.</w:t>
      </w:r>
    </w:p>
    <w:p w14:paraId="0F2C5E0E" w14:textId="77777777" w:rsidR="002E2E35" w:rsidRPr="00987ACF" w:rsidRDefault="002E2E35" w:rsidP="002E2E35">
      <w:pPr>
        <w:pStyle w:val="Heading3"/>
      </w:pPr>
      <w:r w:rsidRPr="00987ACF">
        <w:t>Author</w:t>
      </w:r>
    </w:p>
    <w:p w14:paraId="3420F842" w14:textId="0AD6424D" w:rsidR="002E2E35" w:rsidRPr="00987ACF" w:rsidRDefault="002E2E35" w:rsidP="002E2E35">
      <w:r w:rsidRPr="00987ACF">
        <w:t xml:space="preserve">The </w:t>
      </w:r>
      <w:r w:rsidRPr="00987ACF">
        <w:rPr>
          <w:b/>
          <w:bCs/>
        </w:rPr>
        <w:t>author</w:t>
      </w:r>
      <w:r w:rsidRPr="00987ACF">
        <w:t xml:space="preserve"> corresponds to </w:t>
      </w:r>
      <w:r>
        <w:t>the security SME</w:t>
      </w:r>
      <w:r w:rsidRPr="00987ACF">
        <w:t xml:space="preserve"> listed on the cover sheet.</w:t>
      </w:r>
    </w:p>
    <w:p w14:paraId="6FE0C627" w14:textId="77777777" w:rsidR="002E2E35" w:rsidRPr="00987ACF" w:rsidRDefault="002E2E35" w:rsidP="002E2E35">
      <w:pPr>
        <w:pStyle w:val="Heading3"/>
      </w:pPr>
      <w:r w:rsidRPr="00987ACF">
        <w:t>Description</w:t>
      </w:r>
    </w:p>
    <w:p w14:paraId="1D1EBFA1" w14:textId="232BDAF1" w:rsidR="002E2E35" w:rsidRPr="00987ACF" w:rsidRDefault="002E2E35" w:rsidP="002E2E35">
      <w:r w:rsidRPr="00987ACF">
        <w:t xml:space="preserve">This is a brief description of changes made to the </w:t>
      </w:r>
      <w:r w:rsidR="007160FF">
        <w:t>static</w:t>
      </w:r>
      <w:r>
        <w:t xml:space="preserve"> analysis triage</w:t>
      </w:r>
      <w:r w:rsidRPr="00987ACF">
        <w:t xml:space="preserve"> since it was last updated.</w:t>
      </w:r>
    </w:p>
    <w:p w14:paraId="3FAA47E6" w14:textId="77777777" w:rsidR="002E2E35" w:rsidRPr="00987ACF" w:rsidRDefault="002E2E35" w:rsidP="002E2E35">
      <w:pPr>
        <w:rPr>
          <w:sz w:val="32"/>
          <w:szCs w:val="32"/>
        </w:rPr>
      </w:pPr>
      <w:r w:rsidRPr="00987ACF">
        <w:br w:type="page"/>
      </w:r>
    </w:p>
    <w:p w14:paraId="0295162E" w14:textId="77777777" w:rsidR="002E2E35" w:rsidRPr="00987ACF" w:rsidRDefault="002E2E35" w:rsidP="002E2E35">
      <w:pPr>
        <w:pStyle w:val="Heading2"/>
        <w:rPr>
          <w:sz w:val="22"/>
          <w:szCs w:val="22"/>
        </w:rPr>
      </w:pPr>
      <w:bookmarkStart w:id="6" w:name="_Reference_Documents"/>
      <w:bookmarkEnd w:id="6"/>
      <w:r w:rsidRPr="00987ACF">
        <w:lastRenderedPageBreak/>
        <w:t>Reference Documents</w:t>
      </w:r>
    </w:p>
    <w:p w14:paraId="2C808B19" w14:textId="60189F3A" w:rsidR="002E2E35" w:rsidRPr="00987ACF" w:rsidRDefault="002E2E35" w:rsidP="002E2E35">
      <w:pPr>
        <w:pStyle w:val="Note"/>
      </w:pPr>
      <w:r w:rsidRPr="00987ACF">
        <w:rPr>
          <w:b/>
          <w:bCs/>
          <w:color w:val="0070C0"/>
        </w:rPr>
        <w:t>Note:</w:t>
      </w:r>
      <w:r w:rsidRPr="00987ACF">
        <w:tab/>
        <w:t xml:space="preserve">These references are those necessary for </w:t>
      </w:r>
      <w:r>
        <w:t xml:space="preserve">the creation of the </w:t>
      </w:r>
      <w:r w:rsidRPr="00987ACF">
        <w:t>element</w:t>
      </w:r>
      <w:r>
        <w:t xml:space="preserve">’s </w:t>
      </w:r>
      <w:r w:rsidR="007160FF">
        <w:rPr>
          <w:b/>
          <w:bCs/>
        </w:rPr>
        <w:t>static</w:t>
      </w:r>
      <w:r w:rsidRPr="00523161">
        <w:rPr>
          <w:b/>
          <w:bCs/>
        </w:rPr>
        <w:t xml:space="preserve"> analysis output</w:t>
      </w:r>
      <w:r>
        <w:t xml:space="preserve"> triage</w:t>
      </w:r>
      <w:r w:rsidRPr="00987ACF">
        <w:t>.</w:t>
      </w:r>
    </w:p>
    <w:p w14:paraId="5A651440" w14:textId="6A640534" w:rsidR="002E2E35" w:rsidRPr="00987ACF" w:rsidRDefault="002E2E35" w:rsidP="002E2E35">
      <w:pPr>
        <w:pStyle w:val="Note"/>
      </w:pPr>
      <w:r w:rsidRPr="00987ACF">
        <w:rPr>
          <w:b/>
          <w:bCs/>
          <w:color w:val="0070C0"/>
        </w:rPr>
        <w:t>Note:</w:t>
      </w:r>
      <w:r w:rsidRPr="00987ACF">
        <w:tab/>
      </w:r>
      <w:r>
        <w:t xml:space="preserve">Reference to the element’s </w:t>
      </w:r>
      <w:r w:rsidR="007160FF">
        <w:t>static</w:t>
      </w:r>
      <w:r>
        <w:t xml:space="preserve"> analysis output should be included</w:t>
      </w:r>
      <w:r w:rsidRPr="00987ACF">
        <w:t>.</w:t>
      </w:r>
    </w:p>
    <w:p w14:paraId="72C6C7BE" w14:textId="77777777" w:rsidR="002E2E35" w:rsidRPr="00987ACF" w:rsidRDefault="002E2E35" w:rsidP="002E2E35">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4EE9C4D3" w14:textId="77777777" w:rsidR="002E2E35" w:rsidRPr="00987ACF" w:rsidRDefault="002E2E35" w:rsidP="002E2E35">
      <w:r>
        <w:rPr>
          <w:noProof/>
        </w:rPr>
        <w:drawing>
          <wp:inline distT="0" distB="0" distL="0" distR="0" wp14:anchorId="4E4E2936" wp14:editId="278FE54B">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1"/>
                    <a:stretch>
                      <a:fillRect/>
                    </a:stretch>
                  </pic:blipFill>
                  <pic:spPr>
                    <a:xfrm>
                      <a:off x="0" y="0"/>
                      <a:ext cx="5943600" cy="1422400"/>
                    </a:xfrm>
                    <a:prstGeom prst="rect">
                      <a:avLst/>
                    </a:prstGeom>
                  </pic:spPr>
                </pic:pic>
              </a:graphicData>
            </a:graphic>
          </wp:inline>
        </w:drawing>
      </w:r>
    </w:p>
    <w:p w14:paraId="7930B5C8" w14:textId="77777777" w:rsidR="002E2E35" w:rsidRPr="00987ACF" w:rsidRDefault="002E2E35" w:rsidP="002E2E35">
      <w:pPr>
        <w:pStyle w:val="Heading3"/>
      </w:pPr>
      <w:r w:rsidRPr="00987ACF">
        <w:t>Name</w:t>
      </w:r>
    </w:p>
    <w:p w14:paraId="5CBA9F68" w14:textId="77777777" w:rsidR="002E2E35" w:rsidRPr="00987ACF" w:rsidRDefault="002E2E35" w:rsidP="002E2E35">
      <w:r w:rsidRPr="00987ACF">
        <w:t>This is the name of the document being referenced.</w:t>
      </w:r>
    </w:p>
    <w:p w14:paraId="7E824C3E" w14:textId="77777777" w:rsidR="002E2E35" w:rsidRPr="00987ACF" w:rsidRDefault="002E2E35" w:rsidP="002E2E35">
      <w:pPr>
        <w:pStyle w:val="Heading3"/>
      </w:pPr>
      <w:r w:rsidRPr="00987ACF">
        <w:t>Description</w:t>
      </w:r>
    </w:p>
    <w:p w14:paraId="67B3E334" w14:textId="77777777" w:rsidR="002E2E35" w:rsidRPr="00987ACF" w:rsidRDefault="002E2E35" w:rsidP="002E2E35">
      <w:r w:rsidRPr="00987ACF">
        <w:t>This is a brief description of the document being referenced.</w:t>
      </w:r>
    </w:p>
    <w:p w14:paraId="7B202551" w14:textId="77777777" w:rsidR="002E2E35" w:rsidRPr="00987ACF" w:rsidRDefault="002E2E35" w:rsidP="002E2E35">
      <w:pPr>
        <w:pStyle w:val="Heading3"/>
      </w:pPr>
      <w:r w:rsidRPr="00987ACF">
        <w:t>Location</w:t>
      </w:r>
    </w:p>
    <w:p w14:paraId="1B44960E" w14:textId="77777777" w:rsidR="002E2E35" w:rsidRPr="00987ACF" w:rsidRDefault="002E2E35" w:rsidP="002E2E35">
      <w:r w:rsidRPr="00987ACF">
        <w:t>This is the location of the document being referenced. It may be a physical location or a URL.</w:t>
      </w:r>
    </w:p>
    <w:p w14:paraId="313D53B4" w14:textId="77777777" w:rsidR="002E2E35" w:rsidRPr="00987ACF" w:rsidRDefault="002E2E35" w:rsidP="002E2E35">
      <w:r w:rsidRPr="00987ACF">
        <w:br w:type="page"/>
      </w:r>
    </w:p>
    <w:p w14:paraId="18C0F836" w14:textId="77777777" w:rsidR="002E2E35" w:rsidRPr="00987ACF" w:rsidRDefault="002E2E35" w:rsidP="002E2E35">
      <w:pPr>
        <w:pStyle w:val="Heading2"/>
        <w:rPr>
          <w:sz w:val="22"/>
          <w:szCs w:val="22"/>
        </w:rPr>
      </w:pPr>
      <w:bookmarkStart w:id="7" w:name="_Identified_Issues"/>
      <w:bookmarkStart w:id="8" w:name="_Diagrams"/>
      <w:bookmarkStart w:id="9" w:name="_Data_Flow_Entities"/>
      <w:bookmarkStart w:id="10" w:name="_Issues"/>
      <w:bookmarkStart w:id="11" w:name="_Triage_Determination"/>
      <w:bookmarkEnd w:id="7"/>
      <w:bookmarkEnd w:id="8"/>
      <w:bookmarkEnd w:id="9"/>
      <w:bookmarkEnd w:id="10"/>
      <w:bookmarkEnd w:id="11"/>
      <w:r>
        <w:lastRenderedPageBreak/>
        <w:t>Triage Determination</w:t>
      </w:r>
    </w:p>
    <w:p w14:paraId="3DFEDE99" w14:textId="77777777" w:rsidR="002E2E35" w:rsidRPr="00987ACF" w:rsidRDefault="002E2E35" w:rsidP="002E2E35">
      <w:r w:rsidRPr="00987ACF">
        <w:t xml:space="preserve">The </w:t>
      </w:r>
      <w:r>
        <w:rPr>
          <w:b/>
          <w:bCs/>
        </w:rPr>
        <w:t>triage determination</w:t>
      </w:r>
      <w:r w:rsidRPr="00987ACF">
        <w:t xml:space="preserve"> sheet of the workbook is shown below:</w:t>
      </w:r>
    </w:p>
    <w:p w14:paraId="75AE6926" w14:textId="77777777" w:rsidR="002E2E35" w:rsidRPr="00987ACF" w:rsidRDefault="002E2E35" w:rsidP="002E2E35">
      <w:r>
        <w:rPr>
          <w:noProof/>
        </w:rPr>
        <w:drawing>
          <wp:inline distT="0" distB="0" distL="0" distR="0" wp14:anchorId="565C3E91" wp14:editId="56C43687">
            <wp:extent cx="5934710" cy="1254460"/>
            <wp:effectExtent l="0" t="0" r="0" b="3175"/>
            <wp:docPr id="170471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096" name="Picture 5"/>
                    <pic:cNvPicPr/>
                  </pic:nvPicPr>
                  <pic:blipFill>
                    <a:blip r:embed="rId12"/>
                    <a:stretch>
                      <a:fillRect/>
                    </a:stretch>
                  </pic:blipFill>
                  <pic:spPr>
                    <a:xfrm>
                      <a:off x="0" y="0"/>
                      <a:ext cx="5934710" cy="1254460"/>
                    </a:xfrm>
                    <a:prstGeom prst="rect">
                      <a:avLst/>
                    </a:prstGeom>
                  </pic:spPr>
                </pic:pic>
              </a:graphicData>
            </a:graphic>
          </wp:inline>
        </w:drawing>
      </w:r>
    </w:p>
    <w:p w14:paraId="3F04C147" w14:textId="77777777" w:rsidR="002E2E35" w:rsidRPr="00987ACF" w:rsidRDefault="002E2E35" w:rsidP="002E2E35">
      <w:pPr>
        <w:pStyle w:val="Heading3"/>
      </w:pPr>
      <w:r>
        <w:t xml:space="preserve">Issue </w:t>
      </w:r>
      <w:r w:rsidRPr="00987ACF">
        <w:t>ID</w:t>
      </w:r>
    </w:p>
    <w:p w14:paraId="34779EFB" w14:textId="23215495" w:rsidR="002E2E35" w:rsidRPr="00987ACF" w:rsidRDefault="002E2E35" w:rsidP="002E2E35">
      <w:r w:rsidRPr="00987ACF">
        <w:t xml:space="preserve">This is the unique </w:t>
      </w:r>
      <w:r>
        <w:t xml:space="preserve">element </w:t>
      </w:r>
      <w:r w:rsidR="007160FF">
        <w:t>static</w:t>
      </w:r>
      <w:r w:rsidR="00523161">
        <w:t xml:space="preserve"> analysis</w:t>
      </w:r>
      <w:r>
        <w:t xml:space="preserve"> issue </w:t>
      </w:r>
      <w:r w:rsidRPr="00987ACF">
        <w:t>ID.</w:t>
      </w:r>
    </w:p>
    <w:p w14:paraId="6C1AC305" w14:textId="77777777" w:rsidR="002E2E35" w:rsidRDefault="002E2E35" w:rsidP="002E2E35">
      <w:pPr>
        <w:pStyle w:val="Heading3"/>
      </w:pPr>
      <w:r>
        <w:t>Determination</w:t>
      </w:r>
    </w:p>
    <w:p w14:paraId="59B88DBA" w14:textId="77777777" w:rsidR="002E2E35" w:rsidRPr="00390D94" w:rsidRDefault="002E2E35" w:rsidP="002E2E35">
      <w:r w:rsidRPr="00390D94">
        <w:t xml:space="preserve">This is the </w:t>
      </w:r>
      <w:r>
        <w:t>determination of the issue’s triage</w:t>
      </w:r>
      <w:r w:rsidRPr="00390D94">
        <w:t xml:space="preserve">. </w:t>
      </w:r>
      <w:r>
        <w:t>It</w:t>
      </w:r>
      <w:r w:rsidRPr="00390D94">
        <w:t xml:space="preserve"> may be one of the following:</w:t>
      </w:r>
    </w:p>
    <w:p w14:paraId="1821FC9A" w14:textId="696732C8" w:rsidR="002E2E35" w:rsidRPr="00BE43AD" w:rsidRDefault="002E2E35" w:rsidP="002E2E35">
      <w:pPr>
        <w:pStyle w:val="ListParagraph"/>
        <w:jc w:val="left"/>
      </w:pPr>
      <w:r>
        <w:t>reject</w:t>
      </w:r>
    </w:p>
    <w:p w14:paraId="6AE4663A" w14:textId="789D4F2C" w:rsidR="002E2E35" w:rsidRPr="00BE43AD" w:rsidRDefault="002E2E35" w:rsidP="002E2E35">
      <w:pPr>
        <w:pStyle w:val="ListParagraph"/>
        <w:jc w:val="left"/>
      </w:pPr>
      <w:r>
        <w:t>review</w:t>
      </w:r>
    </w:p>
    <w:p w14:paraId="5732A772" w14:textId="6EDAA065" w:rsidR="002E2E35" w:rsidRDefault="002E2E35" w:rsidP="002E2E35">
      <w:pPr>
        <w:pStyle w:val="ListParagraph"/>
        <w:jc w:val="left"/>
      </w:pPr>
      <w:r>
        <w:t>repair</w:t>
      </w:r>
    </w:p>
    <w:p w14:paraId="4D4E9B4D" w14:textId="77777777" w:rsidR="002E2E35" w:rsidRPr="00987ACF" w:rsidRDefault="002E2E35" w:rsidP="002E2E35">
      <w:pPr>
        <w:pStyle w:val="Note"/>
      </w:pPr>
      <w:r w:rsidRPr="00987ACF">
        <w:rPr>
          <w:b/>
          <w:bCs/>
          <w:color w:val="0070C0"/>
        </w:rPr>
        <w:t>Note:</w:t>
      </w:r>
      <w:r w:rsidRPr="00987ACF">
        <w:tab/>
      </w:r>
      <w:r>
        <w:t>The meanings of these were covered earlier in this document</w:t>
      </w:r>
      <w:r w:rsidRPr="00987ACF">
        <w:t>.</w:t>
      </w:r>
    </w:p>
    <w:p w14:paraId="5BA8BF79" w14:textId="77777777" w:rsidR="002E2E35" w:rsidRPr="002265EC" w:rsidRDefault="002E2E35" w:rsidP="002E2E35">
      <w:pPr>
        <w:pStyle w:val="Heading3"/>
      </w:pPr>
      <w:r>
        <w:t>Preliminary Severity (optional)</w:t>
      </w:r>
    </w:p>
    <w:p w14:paraId="73C67160" w14:textId="77777777" w:rsidR="002E2E35" w:rsidRDefault="002E2E35" w:rsidP="002E2E35">
      <w:r>
        <w:t xml:space="preserve">If the determination is that the issue is </w:t>
      </w:r>
      <w:r w:rsidRPr="000B0753">
        <w:t>valid</w:t>
      </w:r>
      <w:r>
        <w:t xml:space="preserve">, a </w:t>
      </w:r>
      <w:r w:rsidRPr="000B0753">
        <w:rPr>
          <w:b/>
          <w:bCs/>
        </w:rPr>
        <w:t>preliminary severity</w:t>
      </w:r>
      <w:r>
        <w:t xml:space="preserve"> (rank / likelihood) may be provided.</w:t>
      </w:r>
    </w:p>
    <w:p w14:paraId="1EF869B6" w14:textId="77777777" w:rsidR="002E2E35" w:rsidRPr="00987ACF" w:rsidRDefault="002E2E35" w:rsidP="002E2E35">
      <w:pPr>
        <w:pStyle w:val="Note"/>
      </w:pPr>
      <w:r w:rsidRPr="00987ACF">
        <w:rPr>
          <w:b/>
          <w:bCs/>
          <w:color w:val="0070C0"/>
        </w:rPr>
        <w:t>Note:</w:t>
      </w:r>
      <w:r w:rsidRPr="00987ACF">
        <w:tab/>
      </w:r>
      <w:r>
        <w:t xml:space="preserve">The </w:t>
      </w:r>
      <w:r w:rsidRPr="000B0753">
        <w:rPr>
          <w:b/>
          <w:bCs/>
        </w:rPr>
        <w:t>preliminary severity</w:t>
      </w:r>
      <w:r>
        <w:t xml:space="preserve"> value set is not provided as it is highly specific to the organizational and domain</w:t>
      </w:r>
      <w:r w:rsidRPr="00987ACF">
        <w:t>.</w:t>
      </w:r>
      <w:r>
        <w:t xml:space="preserve"> A discussion of quantized rank values can be found in the </w:t>
      </w:r>
      <w:r w:rsidRPr="007974F0">
        <w:rPr>
          <w:b/>
          <w:bCs/>
        </w:rPr>
        <w:t>Ranked / Risked Threat Report</w:t>
      </w:r>
      <w:r w:rsidRPr="007974F0">
        <w:rPr>
          <w:b/>
          <w:bCs/>
          <w:color w:val="0070C0"/>
          <w:vertAlign w:val="superscript"/>
        </w:rPr>
        <w:t xml:space="preserve"> [10]</w:t>
      </w:r>
      <w:r>
        <w:t xml:space="preserve"> ACVDL secondary document.</w:t>
      </w:r>
    </w:p>
    <w:p w14:paraId="3AFC2BEE" w14:textId="77777777" w:rsidR="002E2E35" w:rsidRPr="002265EC" w:rsidRDefault="002E2E35" w:rsidP="002E2E35">
      <w:pPr>
        <w:pStyle w:val="Heading3"/>
      </w:pPr>
      <w:r>
        <w:t xml:space="preserve">Justification </w:t>
      </w:r>
    </w:p>
    <w:p w14:paraId="772E27DE" w14:textId="77777777" w:rsidR="002E2E35" w:rsidRDefault="002E2E35" w:rsidP="002E2E35">
      <w:r w:rsidRPr="00987ACF">
        <w:t xml:space="preserve">This is the </w:t>
      </w:r>
      <w:r>
        <w:t>justification for the selected determination.</w:t>
      </w:r>
    </w:p>
    <w:p w14:paraId="40BC6AC2" w14:textId="7E170A7F" w:rsidR="002E2E35" w:rsidRPr="00987ACF" w:rsidRDefault="002E2E35" w:rsidP="002E2E35">
      <w:pPr>
        <w:pStyle w:val="Note"/>
      </w:pPr>
      <w:r w:rsidRPr="00987ACF">
        <w:rPr>
          <w:b/>
          <w:bCs/>
          <w:color w:val="0070C0"/>
        </w:rPr>
        <w:t>Note:</w:t>
      </w:r>
      <w:r w:rsidRPr="00987ACF">
        <w:tab/>
      </w:r>
      <w:r>
        <w:t xml:space="preserve">If the determination is that the issue is </w:t>
      </w:r>
      <w:r>
        <w:rPr>
          <w:b/>
          <w:bCs/>
        </w:rPr>
        <w:t>reject</w:t>
      </w:r>
      <w:r>
        <w:t>, a justification is required</w:t>
      </w:r>
      <w:r w:rsidRPr="00987ACF">
        <w:t>.</w:t>
      </w:r>
    </w:p>
    <w:p w14:paraId="175858BD" w14:textId="77777777" w:rsidR="002E2E35" w:rsidRDefault="002E2E35" w:rsidP="002E2E35">
      <w:pPr>
        <w:pStyle w:val="Heading3"/>
      </w:pPr>
      <w:r>
        <w:t>Notes</w:t>
      </w:r>
    </w:p>
    <w:p w14:paraId="33511058" w14:textId="77777777" w:rsidR="002E2E35" w:rsidRDefault="002E2E35" w:rsidP="002E2E35">
      <w:r w:rsidRPr="00BE43AD">
        <w:t>This is a general notes field.</w:t>
      </w:r>
    </w:p>
    <w:p w14:paraId="47ECD6F6" w14:textId="77777777" w:rsidR="002E2E35" w:rsidRDefault="002E2E35" w:rsidP="002E2E35">
      <w:pPr>
        <w:spacing w:after="0"/>
        <w:jc w:val="left"/>
        <w:rPr>
          <w:sz w:val="32"/>
          <w:szCs w:val="32"/>
        </w:rPr>
      </w:pPr>
      <w:r>
        <w:br w:type="page"/>
      </w:r>
    </w:p>
    <w:p w14:paraId="63FF70C9" w14:textId="77777777" w:rsidR="002E2E35" w:rsidRPr="00987ACF" w:rsidRDefault="002E2E35" w:rsidP="002E2E35">
      <w:pPr>
        <w:pStyle w:val="Heading2"/>
        <w:rPr>
          <w:sz w:val="22"/>
          <w:szCs w:val="22"/>
        </w:rPr>
      </w:pPr>
      <w:bookmarkStart w:id="12" w:name="_Legend"/>
      <w:bookmarkEnd w:id="12"/>
      <w:r w:rsidRPr="00987ACF">
        <w:lastRenderedPageBreak/>
        <w:t>Legend</w:t>
      </w:r>
    </w:p>
    <w:p w14:paraId="5996AB8E" w14:textId="77777777" w:rsidR="002E2E35" w:rsidRPr="00987ACF" w:rsidRDefault="002E2E35" w:rsidP="002E2E35">
      <w:r w:rsidRPr="00987ACF">
        <w:t xml:space="preserve">The </w:t>
      </w:r>
      <w:r w:rsidRPr="00987ACF">
        <w:rPr>
          <w:b/>
          <w:bCs/>
        </w:rPr>
        <w:t>legend</w:t>
      </w:r>
      <w:r w:rsidRPr="00987ACF">
        <w:t xml:space="preserve"> sheet of the workbook is shown below:</w:t>
      </w:r>
    </w:p>
    <w:p w14:paraId="04404CF1" w14:textId="77777777" w:rsidR="002E2E35" w:rsidRPr="00987ACF" w:rsidRDefault="002E2E35" w:rsidP="002E2E35">
      <w:pPr>
        <w:jc w:val="center"/>
      </w:pPr>
      <w:r>
        <w:rPr>
          <w:noProof/>
        </w:rPr>
        <w:drawing>
          <wp:inline distT="0" distB="0" distL="0" distR="0" wp14:anchorId="46FCDC08" wp14:editId="79AEA4D7">
            <wp:extent cx="1161239" cy="750083"/>
            <wp:effectExtent l="0" t="0" r="0" b="0"/>
            <wp:docPr id="280682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2368" name="Picture 6"/>
                    <pic:cNvPicPr/>
                  </pic:nvPicPr>
                  <pic:blipFill>
                    <a:blip r:embed="rId13"/>
                    <a:stretch>
                      <a:fillRect/>
                    </a:stretch>
                  </pic:blipFill>
                  <pic:spPr>
                    <a:xfrm>
                      <a:off x="0" y="0"/>
                      <a:ext cx="1161239" cy="750083"/>
                    </a:xfrm>
                    <a:prstGeom prst="rect">
                      <a:avLst/>
                    </a:prstGeom>
                  </pic:spPr>
                </pic:pic>
              </a:graphicData>
            </a:graphic>
          </wp:inline>
        </w:drawing>
      </w:r>
    </w:p>
    <w:p w14:paraId="31D471AC" w14:textId="77777777" w:rsidR="002E2E35" w:rsidRPr="00987ACF" w:rsidRDefault="002E2E35" w:rsidP="002E2E3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E19AF32" w14:textId="77777777" w:rsidR="002E2E35" w:rsidRPr="00987ACF" w:rsidRDefault="002E2E35" w:rsidP="002E2E35">
      <w:pPr>
        <w:pStyle w:val="Note"/>
      </w:pPr>
      <w:r w:rsidRPr="00987ACF">
        <w:rPr>
          <w:b/>
          <w:bCs/>
          <w:color w:val="C00000"/>
        </w:rPr>
        <w:t>Note:</w:t>
      </w:r>
      <w:r w:rsidRPr="00987ACF">
        <w:tab/>
        <w:t>The legend sheet should not be edited. If an unlisted value is required, the template should be separately revised</w:t>
      </w:r>
      <w:r>
        <w:t>.</w:t>
      </w:r>
    </w:p>
    <w:p w14:paraId="1ED277D1" w14:textId="3BF6B887" w:rsidR="0016216C" w:rsidRDefault="002E2E35" w:rsidP="002E2E35">
      <w:pPr>
        <w:spacing w:after="0"/>
        <w:jc w:val="left"/>
        <w:rPr>
          <w:sz w:val="40"/>
          <w:szCs w:val="40"/>
        </w:rPr>
      </w:pPr>
      <w:r w:rsidRPr="00987ACF">
        <w:br w:type="page"/>
      </w:r>
    </w:p>
    <w:p w14:paraId="759AE0DE" w14:textId="52DE533E" w:rsidR="0016216C" w:rsidRDefault="007160FF" w:rsidP="0016216C">
      <w:pPr>
        <w:pStyle w:val="Heading1"/>
      </w:pPr>
      <w:r>
        <w:lastRenderedPageBreak/>
        <w:t>Static</w:t>
      </w:r>
      <w:r w:rsidR="00E80939">
        <w:t xml:space="preserve"> Analysis Report</w:t>
      </w:r>
    </w:p>
    <w:p w14:paraId="557133AA" w14:textId="54AAB247" w:rsidR="00E80939" w:rsidRDefault="00E80939" w:rsidP="00E80939">
      <w:r>
        <w:t xml:space="preserve">The </w:t>
      </w:r>
      <w:r w:rsidR="007160FF">
        <w:rPr>
          <w:b/>
          <w:bCs/>
        </w:rPr>
        <w:t>Static</w:t>
      </w:r>
      <w:r w:rsidRPr="00813B51">
        <w:rPr>
          <w:b/>
          <w:bCs/>
        </w:rPr>
        <w:t xml:space="preserve"> Analysis Report</w:t>
      </w:r>
      <w:r>
        <w:t xml:space="preserve"> is </w:t>
      </w:r>
      <w:r w:rsidR="009A761F">
        <w:t>the human-readable record of the activity</w:t>
      </w:r>
      <w:r>
        <w:t>.</w:t>
      </w:r>
      <w:r w:rsidR="009A761F">
        <w:t xml:space="preserve"> It is intended to be a standalone document for audit purposes. It’s preferred embodiment for storage in the DMS is PDF.</w:t>
      </w:r>
      <w:r w:rsidR="006C07D3">
        <w:t xml:space="preserve"> The content of the report is covered in the </w:t>
      </w:r>
      <w:r w:rsidR="007160FF">
        <w:rPr>
          <w:b/>
          <w:bCs/>
        </w:rPr>
        <w:t>Static</w:t>
      </w:r>
      <w:r w:rsidR="006C07D3" w:rsidRPr="006C07D3">
        <w:rPr>
          <w:b/>
          <w:bCs/>
        </w:rPr>
        <w:t xml:space="preserve"> Analysis Report</w:t>
      </w:r>
      <w:r w:rsidR="006C07D3">
        <w:t xml:space="preserve"> AVCDL secondary document.</w:t>
      </w:r>
    </w:p>
    <w:p w14:paraId="446D3D42" w14:textId="08DF6AE9" w:rsidR="00EB350D" w:rsidRPr="0006204F" w:rsidRDefault="00EB350D" w:rsidP="00EB350D">
      <w:pPr>
        <w:pStyle w:val="Note"/>
      </w:pPr>
      <w:r w:rsidRPr="00D26188">
        <w:rPr>
          <w:b/>
          <w:bCs/>
          <w:color w:val="0070C0"/>
        </w:rPr>
        <w:t>Note:</w:t>
      </w:r>
      <w:r>
        <w:tab/>
      </w:r>
      <w:r w:rsidR="00EB70C1">
        <w:t xml:space="preserve">If possible, it is recommended that the </w:t>
      </w:r>
      <w:r w:rsidR="007160FF">
        <w:t>static</w:t>
      </w:r>
      <w:r w:rsidR="00EB70C1">
        <w:t xml:space="preserve"> analysis report be generated programmatically</w:t>
      </w:r>
      <w:r>
        <w:t>.</w:t>
      </w:r>
      <w:r w:rsidR="00EB70C1">
        <w:t xml:space="preserve"> </w:t>
      </w:r>
      <w:r w:rsidR="00BD3193">
        <w:t>Creating the report from the</w:t>
      </w:r>
      <w:r w:rsidR="00EB70C1">
        <w:t xml:space="preserve"> JSON-encoded SARIF for the </w:t>
      </w:r>
      <w:r w:rsidR="009A761F">
        <w:rPr>
          <w:b/>
          <w:bCs/>
        </w:rPr>
        <w:t>I</w:t>
      </w:r>
      <w:r w:rsidR="00EB70C1" w:rsidRPr="009A761F">
        <w:rPr>
          <w:b/>
          <w:bCs/>
        </w:rPr>
        <w:t xml:space="preserve">dentified </w:t>
      </w:r>
      <w:r w:rsidR="009A761F">
        <w:rPr>
          <w:b/>
          <w:bCs/>
        </w:rPr>
        <w:t>I</w:t>
      </w:r>
      <w:r w:rsidR="00EB70C1" w:rsidRPr="009A761F">
        <w:rPr>
          <w:b/>
          <w:bCs/>
        </w:rPr>
        <w:t>ssues</w:t>
      </w:r>
      <w:r w:rsidR="00EB70C1">
        <w:t xml:space="preserve"> file makes this process much easier.</w:t>
      </w:r>
    </w:p>
    <w:p w14:paraId="1A6BC70B" w14:textId="3DF2F4C8" w:rsidR="002E2E35" w:rsidRPr="0006204F" w:rsidRDefault="002E2E35" w:rsidP="002E2E35">
      <w:pPr>
        <w:pStyle w:val="Note"/>
      </w:pPr>
      <w:r w:rsidRPr="00D26188">
        <w:rPr>
          <w:b/>
          <w:bCs/>
          <w:color w:val="0070C0"/>
        </w:rPr>
        <w:t>Note:</w:t>
      </w:r>
      <w:r>
        <w:tab/>
        <w:t xml:space="preserve">Although all issues contained in the </w:t>
      </w:r>
      <w:r w:rsidR="007160FF">
        <w:rPr>
          <w:b/>
          <w:bCs/>
        </w:rPr>
        <w:t>Static</w:t>
      </w:r>
      <w:r w:rsidRPr="00B578EB">
        <w:rPr>
          <w:b/>
          <w:bCs/>
        </w:rPr>
        <w:t xml:space="preserve"> Analysis Output</w:t>
      </w:r>
      <w:r>
        <w:t xml:space="preserve"> may be included in the report, it is recommended to restrict the report to only those items which are not rejected.</w:t>
      </w:r>
      <w:r w:rsidR="00B578EB">
        <w:t xml:space="preserve"> Additionally, it is recommended that the items chosen for </w:t>
      </w:r>
      <w:r w:rsidR="00B578EB" w:rsidRPr="00B578EB">
        <w:rPr>
          <w:b/>
          <w:bCs/>
        </w:rPr>
        <w:t>review</w:t>
      </w:r>
      <w:r w:rsidR="00B578EB">
        <w:t xml:space="preserve"> and </w:t>
      </w:r>
      <w:r w:rsidR="00B578EB" w:rsidRPr="00B578EB">
        <w:rPr>
          <w:b/>
          <w:bCs/>
        </w:rPr>
        <w:t>repair</w:t>
      </w:r>
      <w:r w:rsidR="00B578EB">
        <w:t xml:space="preserve"> be in separate sections.</w:t>
      </w:r>
    </w:p>
    <w:p w14:paraId="69C19788" w14:textId="77777777" w:rsidR="00EB350D" w:rsidRDefault="00EB350D" w:rsidP="00EB350D"/>
    <w:p w14:paraId="6B10856E" w14:textId="680382E6" w:rsidR="00625719" w:rsidRDefault="00625719" w:rsidP="00EB350D">
      <w:r>
        <w:br w:type="page"/>
      </w:r>
    </w:p>
    <w:p w14:paraId="4EC7B1EF" w14:textId="77777777" w:rsidR="00D56FB9" w:rsidRPr="00987ACF" w:rsidRDefault="00D56FB9" w:rsidP="004D04D5">
      <w:pPr>
        <w:pStyle w:val="Heading1"/>
      </w:pPr>
      <w:r w:rsidRPr="00987ACF">
        <w:lastRenderedPageBreak/>
        <w:t>Exit Criteria</w:t>
      </w:r>
    </w:p>
    <w:p w14:paraId="2CD34F70" w14:textId="614448E1" w:rsidR="00D631B9" w:rsidRPr="00987ACF" w:rsidRDefault="00D631B9" w:rsidP="00D631B9">
      <w:pPr>
        <w:pStyle w:val="BodyText"/>
      </w:pPr>
      <w:r w:rsidRPr="00987ACF">
        <w:t xml:space="preserve">This procedure is considered complete once the </w:t>
      </w:r>
      <w:r w:rsidR="007160FF">
        <w:rPr>
          <w:b/>
          <w:bCs/>
        </w:rPr>
        <w:t>Static</w:t>
      </w:r>
      <w:r w:rsidR="00BD3193" w:rsidRPr="00BD3193">
        <w:rPr>
          <w:b/>
          <w:bCs/>
        </w:rPr>
        <w:t xml:space="preserve"> Analysis Report</w:t>
      </w:r>
      <w:r w:rsidRPr="00987ACF">
        <w:t xml:space="preserve"> has been entered into the organization’s </w:t>
      </w:r>
      <w:r>
        <w:t>DMS</w:t>
      </w:r>
      <w:r w:rsidRPr="00987ACF">
        <w:t xml:space="preserve"> as a document of record.</w:t>
      </w:r>
    </w:p>
    <w:p w14:paraId="2C800246" w14:textId="419B3A7A" w:rsidR="00D56FB9" w:rsidRPr="00987ACF" w:rsidRDefault="00D631B9" w:rsidP="00D631B9">
      <w:pPr>
        <w:ind w:left="810" w:hanging="810"/>
        <w:rPr>
          <w:sz w:val="40"/>
          <w:szCs w:val="4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t>DMS</w:t>
      </w:r>
      <w:r w:rsidRPr="00987ACF">
        <w:t>, or the updating thereof, are outside the scope of this document.</w:t>
      </w:r>
      <w:r w:rsidR="00D56FB9"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654F6950" w:rsidR="0094429E" w:rsidRPr="00987ACF" w:rsidRDefault="007160FF" w:rsidP="004D04D5">
      <w:pPr>
        <w:pStyle w:val="ListParagraph"/>
        <w:numPr>
          <w:ilvl w:val="0"/>
          <w:numId w:val="3"/>
        </w:numPr>
      </w:pPr>
      <w:r>
        <w:rPr>
          <w:b/>
          <w:bCs/>
        </w:rPr>
        <w:t>Static</w:t>
      </w:r>
      <w:r w:rsidR="00CD0676">
        <w:rPr>
          <w:b/>
          <w:bCs/>
        </w:rPr>
        <w:t xml:space="preserve"> Analysis</w:t>
      </w:r>
      <w:r w:rsidR="005A62CE">
        <w:rPr>
          <w:b/>
          <w:bCs/>
        </w:rPr>
        <w:t xml:space="preserve"> Report</w:t>
      </w:r>
      <w:r w:rsidR="0094429E" w:rsidRPr="00987ACF">
        <w:rPr>
          <w:b/>
          <w:bCs/>
        </w:rPr>
        <w:t xml:space="preserve"> </w:t>
      </w:r>
      <w:r w:rsidR="0094429E" w:rsidRPr="00987ACF">
        <w:t>(AVCDL secondary document)</w:t>
      </w:r>
    </w:p>
    <w:p w14:paraId="4625AF28" w14:textId="2A276CEE" w:rsidR="006D33BE" w:rsidRDefault="007160FF" w:rsidP="004D04D5">
      <w:pPr>
        <w:pStyle w:val="ListParagraph"/>
        <w:numPr>
          <w:ilvl w:val="0"/>
          <w:numId w:val="3"/>
        </w:numPr>
        <w:rPr>
          <w:color w:val="000000" w:themeColor="text1"/>
        </w:rPr>
      </w:pPr>
      <w:r>
        <w:rPr>
          <w:b/>
          <w:bCs/>
        </w:rPr>
        <w:t>Static</w:t>
      </w:r>
      <w:r w:rsidR="009C69DD">
        <w:rPr>
          <w:b/>
          <w:bCs/>
        </w:rPr>
        <w:t xml:space="preserve"> Anal</w:t>
      </w:r>
      <w:r w:rsidR="00B41D72">
        <w:rPr>
          <w:b/>
          <w:bCs/>
        </w:rPr>
        <w:t xml:space="preserve">ysis </w:t>
      </w:r>
      <w:r w:rsidR="00EE4A05">
        <w:rPr>
          <w:b/>
          <w:bCs/>
        </w:rPr>
        <w:t>Perform Analysis</w:t>
      </w:r>
      <w:r w:rsidR="00B41D72">
        <w:rPr>
          <w:b/>
          <w:bCs/>
        </w:rPr>
        <w:t xml:space="preserve">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0AABFCF4" w14:textId="779CF62D" w:rsidR="00D631B9" w:rsidRDefault="00D631B9" w:rsidP="00D631B9">
      <w:pPr>
        <w:pStyle w:val="ListParagraph"/>
        <w:numPr>
          <w:ilvl w:val="0"/>
          <w:numId w:val="3"/>
        </w:numPr>
        <w:jc w:val="left"/>
        <w:rPr>
          <w:color w:val="000000" w:themeColor="text1"/>
        </w:rPr>
      </w:pPr>
      <w:r w:rsidRPr="00D631B9">
        <w:rPr>
          <w:b/>
          <w:bCs/>
          <w:color w:val="000000" w:themeColor="text1"/>
        </w:rPr>
        <w:t>Static Analysis Results Interchange Format (SARIF) Version 2.1.0</w:t>
      </w:r>
      <w:r>
        <w:rPr>
          <w:color w:val="000000" w:themeColor="text1"/>
        </w:rPr>
        <w:br/>
      </w:r>
      <w:hyperlink r:id="rId14" w:history="1">
        <w:r w:rsidRPr="00A4446D">
          <w:rPr>
            <w:rStyle w:val="Hyperlink"/>
          </w:rPr>
          <w:t>https://docs.oasis-open.org/sarif/sarif/v2.1.0/os/sarif-v2.1.0-os.pdf</w:t>
        </w:r>
      </w:hyperlink>
      <w:r>
        <w:rPr>
          <w:color w:val="000000" w:themeColor="text1"/>
        </w:rPr>
        <w:t xml:space="preserve"> </w:t>
      </w:r>
    </w:p>
    <w:p w14:paraId="17F3A344" w14:textId="20730DBB" w:rsidR="004314D6" w:rsidRPr="004314D6" w:rsidRDefault="004314D6" w:rsidP="004314D6">
      <w:pPr>
        <w:pStyle w:val="ListParagraph"/>
        <w:numPr>
          <w:ilvl w:val="0"/>
          <w:numId w:val="3"/>
        </w:numPr>
        <w:rPr>
          <w:color w:val="000000" w:themeColor="text1"/>
        </w:rPr>
      </w:pPr>
      <w:r w:rsidRPr="004314D6">
        <w:rPr>
          <w:b/>
          <w:bCs/>
          <w:color w:val="000000" w:themeColor="text1"/>
        </w:rPr>
        <w:t>Threat Prioritization Plan</w:t>
      </w:r>
      <w:r w:rsidRPr="004314D6">
        <w:rPr>
          <w:color w:val="000000" w:themeColor="text1"/>
        </w:rPr>
        <w:t xml:space="preserve"> (AVCDL secondary document)</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F96AAD">
      <w:footerReference w:type="even" r:id="rId15"/>
      <w:footerReference w:type="default" r:id="rId16"/>
      <w:headerReference w:type="first" r:id="rId1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0ED7" w14:textId="77777777" w:rsidR="005A1156" w:rsidRDefault="005A1156" w:rsidP="004D04D5">
      <w:r>
        <w:separator/>
      </w:r>
    </w:p>
  </w:endnote>
  <w:endnote w:type="continuationSeparator" w:id="0">
    <w:p w14:paraId="3D6149E6" w14:textId="77777777" w:rsidR="005A1156" w:rsidRDefault="005A1156"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1664F" w14:textId="77777777" w:rsidR="005A1156" w:rsidRDefault="005A1156" w:rsidP="004D04D5">
      <w:r>
        <w:separator/>
      </w:r>
    </w:p>
  </w:footnote>
  <w:footnote w:type="continuationSeparator" w:id="0">
    <w:p w14:paraId="0925FF15" w14:textId="77777777" w:rsidR="005A1156" w:rsidRDefault="005A1156"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27CC4933" w:rsidR="00C304A7" w:rsidRPr="00987ACF" w:rsidRDefault="00C304A7" w:rsidP="004D04D5">
    <w:pPr>
      <w:pStyle w:val="Header"/>
    </w:pPr>
    <w:r w:rsidRPr="00987ACF">
      <w:tab/>
    </w:r>
    <w:r w:rsidRPr="00987ACF">
      <w:tab/>
      <w:t>AVCDL-</w:t>
    </w:r>
    <w:r w:rsidR="00FE4B5F">
      <w:t>Implementation</w:t>
    </w:r>
    <w:r w:rsidRPr="00987ACF">
      <w:t>-</w:t>
    </w:r>
    <w:r w:rsidR="007160FF">
      <w:t>7</w:t>
    </w:r>
    <w:r w:rsidR="005A62CE">
      <w:t>.1.</w:t>
    </w:r>
    <w:r w:rsidR="007160FF">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91F0A"/>
    <w:multiLevelType w:val="hybridMultilevel"/>
    <w:tmpl w:val="E004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92694"/>
    <w:multiLevelType w:val="hybridMultilevel"/>
    <w:tmpl w:val="4734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F42EAD"/>
    <w:multiLevelType w:val="hybridMultilevel"/>
    <w:tmpl w:val="A424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D72C3A"/>
    <w:multiLevelType w:val="hybridMultilevel"/>
    <w:tmpl w:val="CB70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B267E"/>
    <w:multiLevelType w:val="hybridMultilevel"/>
    <w:tmpl w:val="331E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8F70D2"/>
    <w:multiLevelType w:val="hybridMultilevel"/>
    <w:tmpl w:val="0ED6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8"/>
  </w:num>
  <w:num w:numId="4" w16cid:durableId="602954825">
    <w:abstractNumId w:val="10"/>
  </w:num>
  <w:num w:numId="5" w16cid:durableId="1428773610">
    <w:abstractNumId w:val="3"/>
  </w:num>
  <w:num w:numId="6" w16cid:durableId="779642187">
    <w:abstractNumId w:val="15"/>
  </w:num>
  <w:num w:numId="7" w16cid:durableId="1265532068">
    <w:abstractNumId w:val="20"/>
  </w:num>
  <w:num w:numId="8" w16cid:durableId="37513047">
    <w:abstractNumId w:val="12"/>
  </w:num>
  <w:num w:numId="9" w16cid:durableId="1050419778">
    <w:abstractNumId w:val="0"/>
  </w:num>
  <w:num w:numId="10" w16cid:durableId="1414203739">
    <w:abstractNumId w:val="4"/>
  </w:num>
  <w:num w:numId="11" w16cid:durableId="2069692863">
    <w:abstractNumId w:val="5"/>
  </w:num>
  <w:num w:numId="12" w16cid:durableId="386606888">
    <w:abstractNumId w:val="19"/>
  </w:num>
  <w:num w:numId="13" w16cid:durableId="1990740424">
    <w:abstractNumId w:val="16"/>
  </w:num>
  <w:num w:numId="14" w16cid:durableId="934747205">
    <w:abstractNumId w:val="6"/>
  </w:num>
  <w:num w:numId="15" w16cid:durableId="1567297795">
    <w:abstractNumId w:val="13"/>
  </w:num>
  <w:num w:numId="16" w16cid:durableId="2131194687">
    <w:abstractNumId w:val="9"/>
  </w:num>
  <w:num w:numId="17" w16cid:durableId="804009895">
    <w:abstractNumId w:val="17"/>
  </w:num>
  <w:num w:numId="18" w16cid:durableId="1112819327">
    <w:abstractNumId w:val="2"/>
  </w:num>
  <w:num w:numId="19" w16cid:durableId="717239540">
    <w:abstractNumId w:val="8"/>
  </w:num>
  <w:num w:numId="20" w16cid:durableId="270863454">
    <w:abstractNumId w:val="11"/>
  </w:num>
  <w:num w:numId="21" w16cid:durableId="8144876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3858"/>
    <w:rsid w:val="000575D5"/>
    <w:rsid w:val="0006204F"/>
    <w:rsid w:val="000647A3"/>
    <w:rsid w:val="00074E0B"/>
    <w:rsid w:val="000756B3"/>
    <w:rsid w:val="000818C9"/>
    <w:rsid w:val="00081B38"/>
    <w:rsid w:val="00082344"/>
    <w:rsid w:val="00095309"/>
    <w:rsid w:val="000A5586"/>
    <w:rsid w:val="000B1623"/>
    <w:rsid w:val="000B6439"/>
    <w:rsid w:val="000C02A8"/>
    <w:rsid w:val="000C3C2E"/>
    <w:rsid w:val="000C5B9D"/>
    <w:rsid w:val="000D0B98"/>
    <w:rsid w:val="000D16EC"/>
    <w:rsid w:val="000D5DA7"/>
    <w:rsid w:val="000D70F7"/>
    <w:rsid w:val="000E51B1"/>
    <w:rsid w:val="00104356"/>
    <w:rsid w:val="0011053C"/>
    <w:rsid w:val="00127529"/>
    <w:rsid w:val="00133267"/>
    <w:rsid w:val="00133B5D"/>
    <w:rsid w:val="001430D7"/>
    <w:rsid w:val="0014395D"/>
    <w:rsid w:val="00150601"/>
    <w:rsid w:val="00150B29"/>
    <w:rsid w:val="0015525F"/>
    <w:rsid w:val="001605B0"/>
    <w:rsid w:val="00161BAD"/>
    <w:rsid w:val="0016216C"/>
    <w:rsid w:val="00165648"/>
    <w:rsid w:val="00170F4C"/>
    <w:rsid w:val="00180F57"/>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22C23"/>
    <w:rsid w:val="0022513B"/>
    <w:rsid w:val="002265EC"/>
    <w:rsid w:val="002431C2"/>
    <w:rsid w:val="00255749"/>
    <w:rsid w:val="002558EC"/>
    <w:rsid w:val="0026440E"/>
    <w:rsid w:val="00274DA4"/>
    <w:rsid w:val="00280174"/>
    <w:rsid w:val="002819FA"/>
    <w:rsid w:val="00285D9F"/>
    <w:rsid w:val="0029222B"/>
    <w:rsid w:val="002934F2"/>
    <w:rsid w:val="00293A67"/>
    <w:rsid w:val="00294A62"/>
    <w:rsid w:val="002A2BBC"/>
    <w:rsid w:val="002A3F82"/>
    <w:rsid w:val="002A760E"/>
    <w:rsid w:val="002A7C09"/>
    <w:rsid w:val="002B0674"/>
    <w:rsid w:val="002B1610"/>
    <w:rsid w:val="002B3B06"/>
    <w:rsid w:val="002C5B02"/>
    <w:rsid w:val="002D16FA"/>
    <w:rsid w:val="002D27BD"/>
    <w:rsid w:val="002E2E35"/>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5173"/>
    <w:rsid w:val="0037722C"/>
    <w:rsid w:val="0038094C"/>
    <w:rsid w:val="00384A95"/>
    <w:rsid w:val="00390166"/>
    <w:rsid w:val="00390D94"/>
    <w:rsid w:val="003935EC"/>
    <w:rsid w:val="00395C3E"/>
    <w:rsid w:val="003A24F0"/>
    <w:rsid w:val="003A460A"/>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403407"/>
    <w:rsid w:val="00415626"/>
    <w:rsid w:val="00421476"/>
    <w:rsid w:val="00423A2C"/>
    <w:rsid w:val="004314D6"/>
    <w:rsid w:val="00435AB0"/>
    <w:rsid w:val="004468FF"/>
    <w:rsid w:val="00465FA1"/>
    <w:rsid w:val="004672A6"/>
    <w:rsid w:val="00471220"/>
    <w:rsid w:val="0047422C"/>
    <w:rsid w:val="004849AC"/>
    <w:rsid w:val="004911D0"/>
    <w:rsid w:val="004A0A1E"/>
    <w:rsid w:val="004A0AAC"/>
    <w:rsid w:val="004A3ABB"/>
    <w:rsid w:val="004B6634"/>
    <w:rsid w:val="004C590C"/>
    <w:rsid w:val="004D04D5"/>
    <w:rsid w:val="004D4D38"/>
    <w:rsid w:val="004E4EEE"/>
    <w:rsid w:val="004E5932"/>
    <w:rsid w:val="004E66A5"/>
    <w:rsid w:val="00500E54"/>
    <w:rsid w:val="0050584B"/>
    <w:rsid w:val="0050733D"/>
    <w:rsid w:val="00517D7C"/>
    <w:rsid w:val="00523161"/>
    <w:rsid w:val="00524C43"/>
    <w:rsid w:val="005259C3"/>
    <w:rsid w:val="0053152A"/>
    <w:rsid w:val="00535191"/>
    <w:rsid w:val="00540D01"/>
    <w:rsid w:val="00540E02"/>
    <w:rsid w:val="005448E4"/>
    <w:rsid w:val="00551FC9"/>
    <w:rsid w:val="00556F8F"/>
    <w:rsid w:val="00564030"/>
    <w:rsid w:val="005659D5"/>
    <w:rsid w:val="0057632D"/>
    <w:rsid w:val="00585283"/>
    <w:rsid w:val="005861DA"/>
    <w:rsid w:val="005A1156"/>
    <w:rsid w:val="005A4730"/>
    <w:rsid w:val="005A62CE"/>
    <w:rsid w:val="005A712A"/>
    <w:rsid w:val="005B3EB6"/>
    <w:rsid w:val="005C7DDB"/>
    <w:rsid w:val="005D010A"/>
    <w:rsid w:val="005E0332"/>
    <w:rsid w:val="005E3DCE"/>
    <w:rsid w:val="005F5771"/>
    <w:rsid w:val="005F7475"/>
    <w:rsid w:val="00606F5B"/>
    <w:rsid w:val="00607146"/>
    <w:rsid w:val="00610B22"/>
    <w:rsid w:val="006168EA"/>
    <w:rsid w:val="006220D8"/>
    <w:rsid w:val="00625719"/>
    <w:rsid w:val="00633F93"/>
    <w:rsid w:val="00636BC6"/>
    <w:rsid w:val="006409DA"/>
    <w:rsid w:val="00640D1F"/>
    <w:rsid w:val="00650B9A"/>
    <w:rsid w:val="0065313E"/>
    <w:rsid w:val="00657109"/>
    <w:rsid w:val="00664588"/>
    <w:rsid w:val="006647A4"/>
    <w:rsid w:val="0067161A"/>
    <w:rsid w:val="00675A1F"/>
    <w:rsid w:val="00676973"/>
    <w:rsid w:val="0068000A"/>
    <w:rsid w:val="00683FA9"/>
    <w:rsid w:val="00694932"/>
    <w:rsid w:val="006B6D54"/>
    <w:rsid w:val="006C07D3"/>
    <w:rsid w:val="006C3D3F"/>
    <w:rsid w:val="006D15EA"/>
    <w:rsid w:val="006D33BE"/>
    <w:rsid w:val="006D4638"/>
    <w:rsid w:val="006D6222"/>
    <w:rsid w:val="006E0BF2"/>
    <w:rsid w:val="006E2232"/>
    <w:rsid w:val="006E417E"/>
    <w:rsid w:val="006E5681"/>
    <w:rsid w:val="006E5EF3"/>
    <w:rsid w:val="006F0353"/>
    <w:rsid w:val="006F0B02"/>
    <w:rsid w:val="006F4701"/>
    <w:rsid w:val="006F7485"/>
    <w:rsid w:val="00707AEF"/>
    <w:rsid w:val="00707DDD"/>
    <w:rsid w:val="0071021F"/>
    <w:rsid w:val="007160F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76953"/>
    <w:rsid w:val="00784608"/>
    <w:rsid w:val="00787790"/>
    <w:rsid w:val="00796B60"/>
    <w:rsid w:val="007A247C"/>
    <w:rsid w:val="007A2EA1"/>
    <w:rsid w:val="007A45D4"/>
    <w:rsid w:val="007A4AE1"/>
    <w:rsid w:val="007A5F3B"/>
    <w:rsid w:val="007B1613"/>
    <w:rsid w:val="007B5DC1"/>
    <w:rsid w:val="007C2515"/>
    <w:rsid w:val="007D4044"/>
    <w:rsid w:val="007D705E"/>
    <w:rsid w:val="007E57EA"/>
    <w:rsid w:val="007E6977"/>
    <w:rsid w:val="007F170B"/>
    <w:rsid w:val="007F1FBE"/>
    <w:rsid w:val="007F3451"/>
    <w:rsid w:val="007F5DED"/>
    <w:rsid w:val="007F60A6"/>
    <w:rsid w:val="00801EBD"/>
    <w:rsid w:val="008069A3"/>
    <w:rsid w:val="00810051"/>
    <w:rsid w:val="00817BE8"/>
    <w:rsid w:val="00821B19"/>
    <w:rsid w:val="00825C12"/>
    <w:rsid w:val="008345A2"/>
    <w:rsid w:val="0084280C"/>
    <w:rsid w:val="00846681"/>
    <w:rsid w:val="008477EC"/>
    <w:rsid w:val="00851759"/>
    <w:rsid w:val="00854151"/>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0B37"/>
    <w:rsid w:val="008D292A"/>
    <w:rsid w:val="008D646A"/>
    <w:rsid w:val="008E4DF4"/>
    <w:rsid w:val="008E6AA3"/>
    <w:rsid w:val="008E7133"/>
    <w:rsid w:val="008F2563"/>
    <w:rsid w:val="008F2BD4"/>
    <w:rsid w:val="008F79C5"/>
    <w:rsid w:val="00904BEB"/>
    <w:rsid w:val="00910AF7"/>
    <w:rsid w:val="00915CAD"/>
    <w:rsid w:val="009175AF"/>
    <w:rsid w:val="00922202"/>
    <w:rsid w:val="00922248"/>
    <w:rsid w:val="00923DAF"/>
    <w:rsid w:val="00933DF8"/>
    <w:rsid w:val="00933FD4"/>
    <w:rsid w:val="00935EB4"/>
    <w:rsid w:val="00940B10"/>
    <w:rsid w:val="0094429E"/>
    <w:rsid w:val="009463BB"/>
    <w:rsid w:val="00951E81"/>
    <w:rsid w:val="00952AEA"/>
    <w:rsid w:val="009542B7"/>
    <w:rsid w:val="009566A7"/>
    <w:rsid w:val="0095731B"/>
    <w:rsid w:val="009573B6"/>
    <w:rsid w:val="009600F9"/>
    <w:rsid w:val="0096593D"/>
    <w:rsid w:val="0097090A"/>
    <w:rsid w:val="00974B07"/>
    <w:rsid w:val="0098075F"/>
    <w:rsid w:val="00980ABB"/>
    <w:rsid w:val="00987ACF"/>
    <w:rsid w:val="0099436F"/>
    <w:rsid w:val="009A1C2B"/>
    <w:rsid w:val="009A761F"/>
    <w:rsid w:val="009B0573"/>
    <w:rsid w:val="009B1218"/>
    <w:rsid w:val="009B403C"/>
    <w:rsid w:val="009B7ACB"/>
    <w:rsid w:val="009C1E7C"/>
    <w:rsid w:val="009C51F8"/>
    <w:rsid w:val="009C69DD"/>
    <w:rsid w:val="009D066E"/>
    <w:rsid w:val="009E36AB"/>
    <w:rsid w:val="009E4103"/>
    <w:rsid w:val="009F02E9"/>
    <w:rsid w:val="009F3CC8"/>
    <w:rsid w:val="00A01740"/>
    <w:rsid w:val="00A13157"/>
    <w:rsid w:val="00A224AF"/>
    <w:rsid w:val="00A2327B"/>
    <w:rsid w:val="00A32733"/>
    <w:rsid w:val="00A32A29"/>
    <w:rsid w:val="00A36038"/>
    <w:rsid w:val="00A44450"/>
    <w:rsid w:val="00A672B4"/>
    <w:rsid w:val="00A7083B"/>
    <w:rsid w:val="00A7301A"/>
    <w:rsid w:val="00A76EA5"/>
    <w:rsid w:val="00A776DB"/>
    <w:rsid w:val="00A81A7F"/>
    <w:rsid w:val="00A81B13"/>
    <w:rsid w:val="00A83C76"/>
    <w:rsid w:val="00A873CE"/>
    <w:rsid w:val="00A8792C"/>
    <w:rsid w:val="00A90D1C"/>
    <w:rsid w:val="00A91417"/>
    <w:rsid w:val="00A924AE"/>
    <w:rsid w:val="00A93B1E"/>
    <w:rsid w:val="00A958D7"/>
    <w:rsid w:val="00AA2BED"/>
    <w:rsid w:val="00AA69EF"/>
    <w:rsid w:val="00AA6A9F"/>
    <w:rsid w:val="00AB2217"/>
    <w:rsid w:val="00AB3044"/>
    <w:rsid w:val="00AC3D66"/>
    <w:rsid w:val="00AE282B"/>
    <w:rsid w:val="00AE3BDD"/>
    <w:rsid w:val="00AF513D"/>
    <w:rsid w:val="00AF57D2"/>
    <w:rsid w:val="00B2241B"/>
    <w:rsid w:val="00B26CCD"/>
    <w:rsid w:val="00B27A24"/>
    <w:rsid w:val="00B310D1"/>
    <w:rsid w:val="00B365D9"/>
    <w:rsid w:val="00B4000F"/>
    <w:rsid w:val="00B41D72"/>
    <w:rsid w:val="00B42A92"/>
    <w:rsid w:val="00B52F8D"/>
    <w:rsid w:val="00B53A0F"/>
    <w:rsid w:val="00B578EB"/>
    <w:rsid w:val="00B600D7"/>
    <w:rsid w:val="00B60129"/>
    <w:rsid w:val="00B629E3"/>
    <w:rsid w:val="00B66C59"/>
    <w:rsid w:val="00B678FE"/>
    <w:rsid w:val="00B74851"/>
    <w:rsid w:val="00B812F7"/>
    <w:rsid w:val="00B871F2"/>
    <w:rsid w:val="00B93140"/>
    <w:rsid w:val="00BA4350"/>
    <w:rsid w:val="00BA608F"/>
    <w:rsid w:val="00BA7FA0"/>
    <w:rsid w:val="00BC1471"/>
    <w:rsid w:val="00BD3193"/>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61DCD"/>
    <w:rsid w:val="00CA34D2"/>
    <w:rsid w:val="00CA592A"/>
    <w:rsid w:val="00CA78BF"/>
    <w:rsid w:val="00CA7E40"/>
    <w:rsid w:val="00CB4827"/>
    <w:rsid w:val="00CB7EC3"/>
    <w:rsid w:val="00CC6B69"/>
    <w:rsid w:val="00CC7D38"/>
    <w:rsid w:val="00CD034B"/>
    <w:rsid w:val="00CD0676"/>
    <w:rsid w:val="00CD0871"/>
    <w:rsid w:val="00CD0AAE"/>
    <w:rsid w:val="00CD5EEE"/>
    <w:rsid w:val="00CE025F"/>
    <w:rsid w:val="00CE4EF8"/>
    <w:rsid w:val="00CF1C20"/>
    <w:rsid w:val="00CF264C"/>
    <w:rsid w:val="00CF41DE"/>
    <w:rsid w:val="00CF62A3"/>
    <w:rsid w:val="00D11094"/>
    <w:rsid w:val="00D25B37"/>
    <w:rsid w:val="00D31056"/>
    <w:rsid w:val="00D36964"/>
    <w:rsid w:val="00D4560E"/>
    <w:rsid w:val="00D4768E"/>
    <w:rsid w:val="00D507D5"/>
    <w:rsid w:val="00D56FB9"/>
    <w:rsid w:val="00D631B9"/>
    <w:rsid w:val="00D64E58"/>
    <w:rsid w:val="00D6617A"/>
    <w:rsid w:val="00D67212"/>
    <w:rsid w:val="00D67408"/>
    <w:rsid w:val="00D67B40"/>
    <w:rsid w:val="00D707D9"/>
    <w:rsid w:val="00D75CC6"/>
    <w:rsid w:val="00D84327"/>
    <w:rsid w:val="00D91B9A"/>
    <w:rsid w:val="00D9333B"/>
    <w:rsid w:val="00DA1A3A"/>
    <w:rsid w:val="00DA31A6"/>
    <w:rsid w:val="00DB5619"/>
    <w:rsid w:val="00DC36E9"/>
    <w:rsid w:val="00DD0B59"/>
    <w:rsid w:val="00DE1A91"/>
    <w:rsid w:val="00DE3D60"/>
    <w:rsid w:val="00DE6452"/>
    <w:rsid w:val="00DF1A31"/>
    <w:rsid w:val="00DF47CE"/>
    <w:rsid w:val="00DF5974"/>
    <w:rsid w:val="00DF79A5"/>
    <w:rsid w:val="00E00FFB"/>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625B8"/>
    <w:rsid w:val="00E70FDB"/>
    <w:rsid w:val="00E72ED0"/>
    <w:rsid w:val="00E75290"/>
    <w:rsid w:val="00E80939"/>
    <w:rsid w:val="00E8294D"/>
    <w:rsid w:val="00E83E54"/>
    <w:rsid w:val="00E9554B"/>
    <w:rsid w:val="00EA06FB"/>
    <w:rsid w:val="00EA1E15"/>
    <w:rsid w:val="00EA40AB"/>
    <w:rsid w:val="00EA57B6"/>
    <w:rsid w:val="00EB2ECF"/>
    <w:rsid w:val="00EB350D"/>
    <w:rsid w:val="00EB70C1"/>
    <w:rsid w:val="00EC09EF"/>
    <w:rsid w:val="00EC210A"/>
    <w:rsid w:val="00EC54C2"/>
    <w:rsid w:val="00EC5F33"/>
    <w:rsid w:val="00EE0CF1"/>
    <w:rsid w:val="00EE395F"/>
    <w:rsid w:val="00EE4A05"/>
    <w:rsid w:val="00EE66E0"/>
    <w:rsid w:val="00EE69C9"/>
    <w:rsid w:val="00EE74E1"/>
    <w:rsid w:val="00EF07D6"/>
    <w:rsid w:val="00EF7CBA"/>
    <w:rsid w:val="00F11A17"/>
    <w:rsid w:val="00F15BAF"/>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A5A5F"/>
    <w:rsid w:val="00FB2016"/>
    <w:rsid w:val="00FB7383"/>
    <w:rsid w:val="00FB7A1F"/>
    <w:rsid w:val="00FB7C02"/>
    <w:rsid w:val="00FC5192"/>
    <w:rsid w:val="00FC7727"/>
    <w:rsid w:val="00FD12D5"/>
    <w:rsid w:val="00FD7C37"/>
    <w:rsid w:val="00FE1C1D"/>
    <w:rsid w:val="00FE47B0"/>
    <w:rsid w:val="00FE4B5F"/>
    <w:rsid w:val="00FF3B7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oasis-open.org/sarif/sarif/v2.1.0/os/sarif-v2.1.0-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327</TotalTime>
  <Pages>18</Pages>
  <Words>1899</Words>
  <Characters>10655</Characters>
  <Application>Microsoft Office Word</Application>
  <DocSecurity>0</DocSecurity>
  <Lines>266</Lines>
  <Paragraphs>193</Paragraphs>
  <ScaleCrop>false</ScaleCrop>
  <HeadingPairs>
    <vt:vector size="2" baseType="variant">
      <vt:variant>
        <vt:lpstr>Title</vt:lpstr>
      </vt:variant>
      <vt:variant>
        <vt:i4>1</vt:i4>
      </vt:variant>
    </vt:vector>
  </HeadingPairs>
  <TitlesOfParts>
    <vt:vector size="1" baseType="lpstr">
      <vt:lpstr>Static Analysis - Triage Procedure</vt:lpstr>
    </vt:vector>
  </TitlesOfParts>
  <Manager/>
  <Company>Torc Robotics, Inc.</Company>
  <LinksUpToDate>false</LinksUpToDate>
  <CharactersWithSpaces>12361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Analysis - Triage Procedure</dc:title>
  <dc:subject>static analysis triage procedure</dc:subject>
  <dc:creator>Charles Wilson</dc:creator>
  <cp:keywords>cybersecurity, static analysis, triage</cp:keywords>
  <dc:description>This work was created by Torc Robotics and is licensed under the Creative Commons Attribution-Share Alike (CC BY-SA-4.0) License.
https://creativecommons.org/licenses/by/4.0/legalcode</dc:description>
  <cp:lastModifiedBy>Charles Wilson</cp:lastModifiedBy>
  <cp:revision>12</cp:revision>
  <cp:lastPrinted>2025-01-23T20:08:00Z</cp:lastPrinted>
  <dcterms:created xsi:type="dcterms:W3CDTF">2026-02-12T20:32:00Z</dcterms:created>
  <dcterms:modified xsi:type="dcterms:W3CDTF">2026-02-16T19:00:00Z</dcterms:modified>
  <cp:category/>
</cp:coreProperties>
</file>