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Итоговый отчет по проекту Avito Room Type Classification</w:t>
      </w:r>
    </w:p>
    <w:p>
      <w:pPr>
        <w:jc w:val="center"/>
      </w:pPr>
      <w:r>
        <w:rPr>
          <w:b/>
          <w:sz w:val="26"/>
        </w:rPr>
        <w:t>Классификация типа комнаты по фотографии объявления недвижимости</w:t>
      </w:r>
    </w:p>
    <w:p>
      <w:pPr>
        <w:jc w:val="center"/>
      </w:pPr>
      <w:r>
        <w:rPr>
          <w:rFonts w:ascii="Calibri" w:hAnsi="Calibri" w:eastAsia="Calibri"/>
          <w:sz w:val="22"/>
        </w:rPr>
        <w:t>Дата подготовки: 17 мая 2026</w:t>
        <w:br/>
        <w:t>Тимлид: Артём Власов</w:t>
        <w:br/>
        <w:t>Команда проекта: Константин Гашев, Владимир Сызранов</w:t>
        <w:br/>
        <w:t>Итоговая директория проекта: &lt;корень&gt;\prectice2curse\avito_room_type_classification_prod_service</w:t>
      </w:r>
    </w:p>
    <w:p>
      <w:pPr>
        <w:pStyle w:val="Heading1"/>
      </w:pPr>
      <w:r>
        <w:t>1. Назначение и результат проекта</w:t>
      </w:r>
    </w:p>
    <w:p>
      <w:r>
        <w:t>Проект реализует решение для автоматического определения типа помещения по фотографии. Пользователь загружает изображение комнаты или связанного с объявлением объекта, а сервис возвращает предсказанный класс и уверенность модели.</w:t>
      </w:r>
    </w:p>
    <w:p>
      <w:r>
        <w:t>Решение может использоваться для автоматизации разметки фотографий в объявлениях недвижимости, контроля качества карточек, улучшения поиска и фильтрации, а также как основа для продуктовой интеграции в ML-сервис.</w:t>
      </w:r>
    </w:p>
    <w:p>
      <w:pPr>
        <w:pStyle w:val="ListBullet"/>
      </w:pPr>
      <w:r>
        <w:t>Модель работает локально. Загруженные изображения не отправляются во внешние сервисы.</w:t>
      </w:r>
    </w:p>
    <w:p>
      <w:pPr>
        <w:pStyle w:val="ListBullet"/>
      </w:pPr>
      <w:r>
        <w:t>Подготовлен web-интерфейс для загрузки изображения и просмотра результата.</w:t>
      </w:r>
    </w:p>
    <w:p>
      <w:pPr>
        <w:pStyle w:val="ListBullet"/>
      </w:pPr>
      <w:r>
        <w:t>Сервис упакован для запуска через Docker и Docker Compose.</w:t>
      </w:r>
    </w:p>
    <w:p>
      <w:pPr>
        <w:pStyle w:val="ListBullet"/>
      </w:pPr>
      <w:r>
        <w:t>Сохранены веса лучшей модели, код инференса, конфигурации и инструкции.</w:t>
      </w:r>
    </w:p>
    <w:p>
      <w:pPr>
        <w:pStyle w:val="ListBullet"/>
      </w:pPr>
      <w:r>
        <w:t>Проект подготовлен к публикации в Git с учетом хранения больших файлов через Git LFS.</w:t>
      </w:r>
    </w:p>
    <w:p>
      <w:pPr>
        <w:pStyle w:val="Heading1"/>
      </w:pPr>
      <w:r>
        <w:t>2. Классы распознавания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5043"/>
            <w:vAlign w:val="center"/>
            <w:shd w:fill="D9EAF7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Класс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кухня / столовая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кухня-гостиная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универсальная комната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гостиная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спальня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кабинет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детская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ванная комната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туалет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совмещенный санузел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коридор / прихожая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гардеробная / кладовая / постирочная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балкон / лоджия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вид из окна / с балкона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дом снаружи / двор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подъезд / лестничная площадка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другое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17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предметы интерьера / бытовая техника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18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комната без мебели</w:t>
            </w:r>
          </w:p>
        </w:tc>
      </w:tr>
    </w:tbl>
    <w:p/>
    <w:p>
      <w:pPr>
        <w:pStyle w:val="Heading1"/>
      </w:pPr>
      <w:r>
        <w:t>3. Ход работы по этапам</w:t>
      </w:r>
    </w:p>
    <w:p>
      <w:pPr>
        <w:pStyle w:val="Heading2"/>
      </w:pPr>
      <w:r>
        <w:t>Этап 1. Базовое решение</w:t>
      </w:r>
    </w:p>
    <w:p>
      <w:r>
        <w:t>На первом этапе была подготовлена структура данных, выполнено первичное обучение модели, рассчитаны метрики и выявлены проблемные классы. Базовая модель EfficientNet-B0 показала Macro F1 = 0.6093. Этот результат подтвердил работоспособность подхода, но показал, что для повышения качества требуется усилить датасет и улучшить модель.</w:t>
      </w:r>
    </w:p>
    <w:p>
      <w:pPr>
        <w:pStyle w:val="Heading2"/>
      </w:pPr>
      <w:r>
        <w:t>Этап 2. Улучшение данных и модели</w:t>
      </w:r>
    </w:p>
    <w:p>
      <w:r>
        <w:t>На втором этапе команда вручную расширила и сбалансировала данные по классам, которые были слабо представлены или часто путались моделью. После этого были обучены более сильные модели ConvNeXt Base, собран 3-fold ансамбль и подготовлены stacking-артефакты.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Участник</w:t>
            </w:r>
          </w:p>
        </w:tc>
        <w:tc>
          <w:tcPr>
            <w:tcW w:type="dxa" w:w="5043"/>
            <w:vAlign w:val="center"/>
            <w:shd w:fill="D9EAF7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Добавленные данные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Артем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118 изображений класса «кабинет» и 89 изображений класса «другое»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Владимир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170 изображений класса «кухня-гостиная» и 70 изображений класса «предметы интерьера / бытовая техника»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Константин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180 изображений класса «универсальная комната» и 60 изображений класса «предметы интерьера / бытовая техника»</w:t>
            </w:r>
          </w:p>
        </w:tc>
      </w:tr>
    </w:tbl>
    <w:p/>
    <w:p>
      <w:pPr>
        <w:pStyle w:val="Heading2"/>
      </w:pPr>
      <w:r>
        <w:t>Этап 3. Продуктовая упаковка</w:t>
      </w:r>
    </w:p>
    <w:p>
      <w:r>
        <w:t>Финальное решение было перенесено в отдельную продуктовую директорию. В ней настроены пути, перенесены веса моделей, добавлен интерфейс, Docker-конфигурация и файлы для публикации в Git.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Продуктовая директория: &lt;корень&gt;\prectice2curse\avito_room_type_classification_prod_service</w:t>
      </w:r>
    </w:p>
    <w:p>
      <w:pPr>
        <w:pStyle w:val="ListBullet"/>
      </w:pPr>
      <w:r>
        <w:t>Интерфейс запускается на http://localhost:7860.</w:t>
      </w:r>
    </w:p>
    <w:p>
      <w:pPr>
        <w:pStyle w:val="ListBullet"/>
      </w:pPr>
      <w:r>
        <w:t>Для демонстрации используется Gradio.</w:t>
      </w:r>
    </w:p>
    <w:p>
      <w:pPr>
        <w:pStyle w:val="ListBullet"/>
      </w:pPr>
      <w:r>
        <w:t>Для контейнеризации подготовлены Dockerfile и docker-compose.yml.</w:t>
      </w:r>
    </w:p>
    <w:p>
      <w:pPr>
        <w:pStyle w:val="ListBullet"/>
      </w:pPr>
      <w:r>
        <w:t>Для публикации подготовлены .gitignore, .gitattributes, .env.example и GIT_PUBLISHING_GUIDE.md.</w:t>
      </w:r>
    </w:p>
    <w:p>
      <w:pPr>
        <w:pStyle w:val="Heading1"/>
      </w:pPr>
      <w:r>
        <w:t>4. Работа с данными и экспериментами</w:t>
      </w:r>
    </w:p>
    <w:p>
      <w:r>
        <w:t>В проекте были выполнены подготовка данных, очистка, балансировка классов, аугментации и сравнение нескольких подходов к обучению. Особое внимание было уделено классам, где исходные данные были недостаточно представлены или визуально пересекались с другими категориями.</w:t>
      </w:r>
    </w:p>
    <w:p>
      <w:pPr>
        <w:pStyle w:val="ListBullet"/>
      </w:pPr>
      <w:r>
        <w:t>Проведена ручная доразметка и добор изображений для проблемных классов.</w:t>
      </w:r>
    </w:p>
    <w:p>
      <w:pPr>
        <w:pStyle w:val="ListBullet"/>
      </w:pPr>
      <w:r>
        <w:t>Использованы аугментации изображений при обучении.</w:t>
      </w:r>
    </w:p>
    <w:p>
      <w:pPr>
        <w:pStyle w:val="ListBullet"/>
      </w:pPr>
      <w:r>
        <w:t>Проведено сравнение baseline-модели и улучшенной архитектуры ConvNeXt Base.</w:t>
      </w:r>
    </w:p>
    <w:p>
      <w:pPr>
        <w:pStyle w:val="ListBullet"/>
      </w:pPr>
      <w:r>
        <w:t>Использован 3-fold подход для повышения устойчивости результата.</w:t>
      </w:r>
    </w:p>
    <w:p>
      <w:pPr>
        <w:pStyle w:val="ListBullet"/>
      </w:pPr>
      <w:r>
        <w:t>Для финального результата подготовлены out-of-fold и stacking-артефакты.</w:t>
      </w:r>
    </w:p>
    <w:p>
      <w:pPr>
        <w:pStyle w:val="Heading1"/>
      </w:pPr>
      <w:r>
        <w:t>5. Модель и метрики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shd w:fill="D9EAF7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Этап</w:t>
            </w:r>
          </w:p>
        </w:tc>
        <w:tc>
          <w:tcPr>
            <w:tcW w:type="dxa" w:w="3362"/>
            <w:vAlign w:val="center"/>
            <w:shd w:fill="D9EAF7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Подход</w:t>
            </w:r>
          </w:p>
        </w:tc>
        <w:tc>
          <w:tcPr>
            <w:tcW w:type="dxa" w:w="3362"/>
            <w:vAlign w:val="center"/>
            <w:shd w:fill="D9EAF7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Macro F1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Фаза 1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Базовая модель EfficientNet-B0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0.6093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Фаза 2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Лучшая одиночная модель ConvNeXt Base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0.7228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Фаза 2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3-fold ансамбль ConvNeXt Base, среднее по фолдам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0.7559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Фаза 2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Stacking по out-of-fold предсказаниям</w:t>
            </w:r>
          </w:p>
        </w:tc>
        <w:tc>
          <w:tcPr>
            <w:tcW w:type="dxa" w:w="3362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0.7565</w:t>
            </w:r>
          </w:p>
        </w:tc>
      </w:tr>
    </w:tbl>
    <w:p/>
    <w:p>
      <w:r>
        <w:t>Лучшее достигнутое качество составляет Macro F1 = 0.7565. Значение выше целевого порога 0.60, поэтому итоговое решение соответствует требованию по качеству классификации. Финальный submission содержит 48 003 строки с предсказаниями для тестового набора.</w:t>
      </w:r>
    </w:p>
    <w:p>
      <w:pPr>
        <w:pStyle w:val="Heading1"/>
      </w:pPr>
      <w:r>
        <w:t>6. Обоснование подхода</w:t>
      </w:r>
    </w:p>
    <w:p>
      <w:r>
        <w:t>Задача является задачей классификации изображений с визуально близкими классами. Поэтому для финальной версии была выбрана архитектура ConvNeXt Base, которая лучше подходит для извлечения визуальных признаков из интерьерных фотографий, чем базовая модель первой фазы.</w:t>
      </w:r>
    </w:p>
    <w:p>
      <w:pPr>
        <w:pStyle w:val="ListBullet"/>
      </w:pPr>
      <w:r>
        <w:t>ConvNeXt Base обеспечила заметный прирост качества относительно baseline.</w:t>
      </w:r>
    </w:p>
    <w:p>
      <w:pPr>
        <w:pStyle w:val="ListBullet"/>
      </w:pPr>
      <w:r>
        <w:t>3-fold ансамбль снизил зависимость результата от конкретного разбиения данных.</w:t>
      </w:r>
    </w:p>
    <w:p>
      <w:pPr>
        <w:pStyle w:val="ListBullet"/>
      </w:pPr>
      <w:r>
        <w:t>Test-Time Augmentation и stacking использовались для повышения стабильности предсказаний.</w:t>
      </w:r>
    </w:p>
    <w:p>
      <w:pPr>
        <w:pStyle w:val="ListBullet"/>
      </w:pPr>
      <w:r>
        <w:t>Ручное расширение датасета улучшило качество по редким и сложным классам.</w:t>
      </w:r>
    </w:p>
    <w:p>
      <w:r>
        <w:t>Для дальнейшей интерпретации поведения модели рекомендуется добавить Grad-CAM в интерфейс или отдельный диагностический режим. Это позволит визуально показывать области изображения, которые наиболее сильно повлияли на предсказание.</w:t>
      </w:r>
    </w:p>
    <w:p>
      <w:pPr>
        <w:pStyle w:val="Heading1"/>
      </w:pPr>
      <w:r>
        <w:t>7. Техническая реализация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Компонент</w:t>
            </w:r>
          </w:p>
        </w:tc>
        <w:tc>
          <w:tcPr>
            <w:tcW w:type="dxa" w:w="5043"/>
            <w:vAlign w:val="center"/>
            <w:shd w:fill="D9EAF7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app/app.py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Web-интерфейс загрузки изображения и получения предсказания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src/inference_ensemble_3fold.py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Инференс ансамбля моделей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models/weights/fold1..fold3/best_model.pth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Веса трех моделей ConvNeXt Base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artifacts/stacking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Артефакты stacking-подхода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configs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Конфигурации обучения и инференса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Dockerfile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Сборка контейнера сервиса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docker-compose.yml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Запуск сервиса одной командой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README.md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Краткая инструкция по продуктовой директории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GIT_PUBLISHING_GUIDE.md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Инструкция по публикации проекта в Git</w:t>
            </w:r>
          </w:p>
        </w:tc>
      </w:tr>
    </w:tbl>
    <w:p/>
    <w:p>
      <w:r>
        <w:t>Реализация разделяет обучение, инференс, конфигурации, веса модели и интерфейс. Такая структура позволяет воспроизводить результат, развивать сервис и переносить его в продуктовую среду.</w:t>
      </w:r>
    </w:p>
    <w:p>
      <w:pPr>
        <w:pStyle w:val="Heading1"/>
      </w:pPr>
      <w:r>
        <w:t>8. Запуск сервиса</w:t>
      </w:r>
    </w:p>
    <w:p>
      <w:pPr>
        <w:pStyle w:val="Heading2"/>
      </w:pPr>
      <w:r>
        <w:t>Запуск через Docker</w:t>
      </w:r>
    </w:p>
    <w:p>
      <w:pPr>
        <w:pStyle w:val="ListNumber"/>
      </w:pPr>
      <w:r>
        <w:rPr>
          <w:rFonts w:ascii="Calibri" w:hAnsi="Calibri" w:eastAsia="Calibri"/>
          <w:sz w:val="22"/>
        </w:rPr>
        <w:t>Перейти в директорию: cd &lt;корень&gt;\prectice2curse\avito_room_type_classification_prod_service</w:t>
      </w:r>
    </w:p>
    <w:p>
      <w:pPr>
        <w:pStyle w:val="ListNumber"/>
      </w:pPr>
      <w:r>
        <w:t>Собрать и запустить контейнер: docker compose up --build</w:t>
      </w:r>
    </w:p>
    <w:p>
      <w:pPr>
        <w:pStyle w:val="ListNumber"/>
      </w:pPr>
      <w:r>
        <w:t>Открыть интерфейс: http://localhost:7860</w:t>
      </w:r>
    </w:p>
    <w:p>
      <w:pPr>
        <w:pStyle w:val="ListNumber"/>
      </w:pPr>
      <w:r>
        <w:t>Для остановки выполнить: docker compose down</w:t>
      </w:r>
    </w:p>
    <w:p>
      <w:pPr>
        <w:pStyle w:val="Heading2"/>
      </w:pPr>
      <w:r>
        <w:t>Локальный запуск без Docker</w:t>
      </w:r>
    </w:p>
    <w:p>
      <w:pPr>
        <w:pStyle w:val="ListNumber"/>
      </w:pPr>
      <w:r>
        <w:rPr>
          <w:rFonts w:ascii="Calibri" w:hAnsi="Calibri" w:eastAsia="Calibri"/>
          <w:sz w:val="22"/>
        </w:rPr>
        <w:t>Перейти в директорию: cd &lt;корень&gt;\prectice2curse\avito_room_type_classification_prod_service</w:t>
      </w:r>
    </w:p>
    <w:p>
      <w:pPr>
        <w:pStyle w:val="ListNumber"/>
      </w:pPr>
      <w:r>
        <w:t>Создать окружение: python -m venv .venv</w:t>
      </w:r>
    </w:p>
    <w:p>
      <w:pPr>
        <w:pStyle w:val="ListNumber"/>
      </w:pPr>
      <w:r>
        <w:t>Активировать окружение: .\.venv\Scripts\Activate.ps1</w:t>
      </w:r>
    </w:p>
    <w:p>
      <w:pPr>
        <w:pStyle w:val="ListNumber"/>
      </w:pPr>
      <w:r>
        <w:t>Установить зависимости: pip install -r app\requirements.txt</w:t>
      </w:r>
    </w:p>
    <w:p>
      <w:pPr>
        <w:pStyle w:val="ListNumber"/>
      </w:pPr>
      <w:r>
        <w:t>Запустить приложение: python app\app.py</w:t>
      </w:r>
    </w:p>
    <w:p>
      <w:pPr>
        <w:pStyle w:val="ListNumber"/>
      </w:pPr>
      <w:r>
        <w:t>Открыть интерфейс: http://localhost:7860</w:t>
      </w:r>
    </w:p>
    <w:p>
      <w:pPr>
        <w:pStyle w:val="Heading1"/>
      </w:pPr>
      <w:r>
        <w:t>9. Итоговые артефакты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Артефакт</w:t>
            </w:r>
          </w:p>
        </w:tc>
        <w:tc>
          <w:tcPr>
            <w:tcW w:type="dxa" w:w="5043"/>
            <w:vAlign w:val="center"/>
            <w:shd w:fill="D9EAF7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Путь или описание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Продуктовый сервис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2"/>
              </w:rPr>
              <w:t>&lt;корень&gt;\prectice2curse\avito_room_type_classification_prod_service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Финальный отчет Markdown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avito_room_type_classification_prod_service\FINAL_PROJECT_REPORT_AVITO_ROOM_CLASSIFICATION.md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Документация сервиса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avito_room_type_classification_prod_service\docs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Web-интерфейс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avito_room_type_classification_prod_service\app\app.py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Код инференса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avito_room_type_classification_prod_service\src\inference_ensemble_3fold.py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Веса моделей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avito_room_type_classification_prod_service\models\weights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Docker-конфигурация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avito_room_type_classification_prod_service\Dockerfile и docker-compose.yml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Инструкция Git-публикации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avito_room_type_classification_prod_service\GIT_PUBLISHING_GUIDE.md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Итоговый Word-документ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2"/>
              </w:rPr>
              <w:t>&lt;корень&gt;\prectice2curse\AVITO_ROOM_CLASSIFICATION_FINAL_REPORT.docx</w:t>
            </w:r>
          </w:p>
        </w:tc>
      </w:tr>
    </w:tbl>
    <w:p/>
    <w:p>
      <w:pPr>
        <w:pStyle w:val="Heading1"/>
      </w:pPr>
      <w:r>
        <w:t>10. Соответствие требованиям сдачи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Требование</w:t>
            </w:r>
          </w:p>
        </w:tc>
        <w:tc>
          <w:tcPr>
            <w:tcW w:type="dxa" w:w="5043"/>
            <w:vAlign w:val="center"/>
            <w:shd w:fill="D9EAF7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Как выполнено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Подготовка данных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Выполнены очистка, балансировка, аугментации и ручное расширение датасета по проблемным классам.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Обучение модели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Обучены baseline-модель и улучшенные модели ConvNeXt Base, подготовлен 3-fold ансамбль.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Расчет метрик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Рассчитан Macro F1 для baseline, одиночной модели, ансамбля и stacking-подхода.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Качество классификации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Лучшее качество Macro F1 = 0.7565, что превышает требуемый уровень 0.60.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Оформленный результат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Подготовлен финальный submission на 48 003 строки и продуктовая директория сервиса.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Прототип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Реализован web-интерфейс загрузки фото и получения предсказания.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Воспроизводимость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Код, веса, конфигурации и инструкции собраны в единой продуктовой структуре.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Устойчивость решения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Разделены train / inference, настроены пути, выполнена проверка Python-компиляции и Docker Compose.</w:t>
            </w:r>
          </w:p>
        </w:tc>
      </w:tr>
      <w:tr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Документация</w:t>
            </w:r>
          </w:p>
        </w:tc>
        <w:tc>
          <w:tcPr>
            <w:tcW w:type="dxa" w:w="5043"/>
            <w:vAlign w:val="center"/>
          </w:tcPr>
          <w:p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Подготовлены README, финальный отчет, инструкция Git-публикации и настоящий сдаваемый документ.</w:t>
            </w:r>
          </w:p>
        </w:tc>
      </w:tr>
    </w:tbl>
    <w:p/>
    <w:p>
      <w:pPr>
        <w:pStyle w:val="Heading1"/>
      </w:pPr>
      <w:r>
        <w:t>11. Ограничения и развитие</w:t>
      </w:r>
    </w:p>
    <w:p>
      <w:pPr>
        <w:pStyle w:val="ListBullet"/>
      </w:pPr>
      <w:r>
        <w:t>На CPU инференс может быть медленнее, чем на GPU.</w:t>
      </w:r>
    </w:p>
    <w:p>
      <w:pPr>
        <w:pStyle w:val="ListBullet"/>
      </w:pPr>
      <w:r>
        <w:t>Качество зависит от близости новых фотографий к домену обучающих данных.</w:t>
      </w:r>
    </w:p>
    <w:p>
      <w:pPr>
        <w:pStyle w:val="ListBullet"/>
      </w:pPr>
      <w:r>
        <w:t>Для промышленной эксплуатации рекомендуется добавить FastAPI REST API и batch-инференс.</w:t>
      </w:r>
    </w:p>
    <w:p>
      <w:pPr>
        <w:pStyle w:val="ListBullet"/>
      </w:pPr>
      <w:r>
        <w:t>Для хранения больших весов модели при публикации в Git требуется Git LFS или отдельное хранилище моделей.</w:t>
      </w:r>
    </w:p>
    <w:p>
      <w:pPr>
        <w:pStyle w:val="ListBullet"/>
      </w:pPr>
      <w:r>
        <w:t>Для мониторинга качества на новых данных рекомендуется подключить MLflow или Weights &amp; Biases.</w:t>
      </w:r>
    </w:p>
    <w:p>
      <w:pPr>
        <w:pStyle w:val="ListBullet"/>
      </w:pPr>
      <w:r>
        <w:t>Для объяснимости рекомендуется добавить Grad-CAM.</w:t>
      </w:r>
    </w:p>
    <w:p>
      <w:pPr>
        <w:pStyle w:val="Heading1"/>
      </w:pPr>
      <w:r>
        <w:t>12. Используемые технологии и требования к моделям</w:t>
      </w:r>
    </w:p>
    <w:p>
      <w:pPr/>
      <w:r>
        <w:t>Основной стек решения: Python, PyTorch, timm, pandas, numpy, scikit-learn, Pillow, Gradio, Docker и Docker Compose.</w:t>
      </w:r>
    </w:p>
    <w:p>
      <w:pPr/>
      <w:r>
        <w:t>Требования к моделям соблюдены: используются open-source-инструменты, модель запускается локально, инференс не требует внешних API, веса модели хранятся в продуктовой директории.</w:t>
      </w:r>
    </w:p>
    <w:p>
      <w:pPr/>
      <w:r>
        <w:t>Для развития решения могут использоваться MLflow или Weights &amp; Biases для логирования экспериментов, Hugging Face для публикации моделей и датасетов, а также FastAPI для промышленного API-слоя.</w:t>
      </w:r>
    </w:p>
    <w:p>
      <w:pPr>
        <w:pStyle w:val="Heading1"/>
      </w:pPr>
      <w:r>
        <w:t>13. Актуальный текст интерфейса</w:t>
      </w:r>
    </w:p>
    <w:p>
      <w:pPr/>
      <w:r>
        <w:t>В интерфейсе пользователю отображается сообщение: «Модель работает локально. Загруженные изображения не отправляются во внешние сервисы.»</w:t>
      </w:r>
    </w:p>
    <w:p>
      <w:pPr/>
      <w:r>
        <w:t>Это отражает ключевое свойство сервиса: изображения обрабатываются локально и не передаются во внешние сервисы.</w:t>
      </w:r>
    </w:p>
    <w:p>
      <w:pPr>
        <w:pStyle w:val="Heading1"/>
      </w:pPr>
      <w:r>
        <w:t>14. Пересборка контейнера и публикация проекта</w:t>
      </w:r>
    </w:p>
    <w:p>
      <w:pPr/>
      <w:r>
        <w:t>После изменения интерфейса или кода сервис пересобирается командами:</w:t>
      </w:r>
    </w:p>
    <w:p>
      <w:pPr>
        <w:pStyle w:val="ListNumber"/>
      </w:pPr>
      <w:r>
        <w:rPr>
          <w:rFonts w:ascii="Calibri" w:hAnsi="Calibri" w:eastAsia="Calibri"/>
          <w:sz w:val="22"/>
        </w:rPr>
        <w:t>cd &lt;корень&gt;\prectice2curse\avito_room_type_classification_prod_service</w:t>
      </w:r>
    </w:p>
    <w:p>
      <w:pPr>
        <w:pStyle w:val="ListNumber"/>
      </w:pPr>
      <w:r>
        <w:t>docker compose down</w:t>
      </w:r>
    </w:p>
    <w:p>
      <w:pPr>
        <w:pStyle w:val="ListNumber"/>
      </w:pPr>
      <w:r>
        <w:t>docker compose build --no-cache</w:t>
      </w:r>
    </w:p>
    <w:p>
      <w:pPr>
        <w:pStyle w:val="ListNumber"/>
      </w:pPr>
      <w:r>
        <w:t>docker compose up</w:t>
      </w:r>
    </w:p>
    <w:p>
      <w:pPr/>
      <w:r>
        <w:t>Для публикации в Git подготовлены .gitignore, .gitattributes, .env.example и GIT_PUBLISHING_GUIDE.md. Веса моделей необходимо хранить через Git LFS или отдельное model storage.</w:t>
      </w:r>
    </w:p>
    <w:p>
      <w:pPr>
        <w:pStyle w:val="Heading1"/>
      </w:pPr>
      <w:r>
        <w:t>15. Итоговый вывод</w:t>
      </w:r>
    </w:p>
    <w:p>
      <w:r>
        <w:t>Проект завершен как воспроизводимое ML-решение и подготовлен к демонстрации заказчику и экспертам. Выполнены ключевые этапы: подготовка и расширение данных, обучение моделей, расчет метрик, выбор лучшего решения, создание интерфейса, контейнеризация, миграция в продуктовую структуру и подготовка к публикации в Git.</w:t>
      </w:r>
    </w:p>
    <w:p>
      <w:r>
        <w:t>Финальный сервис позволяет локально загрузить фотографию помещения и получить предсказание типа комнаты по одной из 19 категорий. Лучшее достигнутое качество Macro F1 = 0.7565, что подтверждает соответствие требованиям к качеству классификации.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