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4E15" w14:textId="77777777" w:rsidR="00703935" w:rsidRPr="00703935" w:rsidRDefault="00703935" w:rsidP="00703935">
      <w:pPr>
        <w:jc w:val="center"/>
        <w:rPr>
          <w:rFonts w:ascii="David" w:hAnsi="David" w:cs="David"/>
          <w:b/>
          <w:bCs/>
          <w:sz w:val="38"/>
          <w:szCs w:val="38"/>
        </w:rPr>
      </w:pPr>
      <w:r w:rsidRPr="00703935">
        <w:rPr>
          <w:rFonts w:ascii="David" w:hAnsi="David" w:cs="David"/>
          <w:b/>
          <w:bCs/>
          <w:sz w:val="38"/>
          <w:szCs w:val="38"/>
          <w:rtl/>
        </w:rPr>
        <w:t>דוח מנהלים: מגמות התדרדרות וביצועי ספקים - 2025</w:t>
      </w:r>
    </w:p>
    <w:p w14:paraId="376A5505" w14:textId="77777777" w:rsidR="00703935" w:rsidRPr="00703935" w:rsidRDefault="00703935" w:rsidP="00703935">
      <w:pPr>
        <w:rPr>
          <w:rFonts w:ascii="David" w:hAnsi="David" w:cs="David"/>
          <w:b/>
          <w:bCs/>
        </w:rPr>
      </w:pPr>
      <w:r w:rsidRPr="00703935">
        <w:rPr>
          <w:rFonts w:ascii="David" w:hAnsi="David" w:cs="David"/>
          <w:b/>
          <w:bCs/>
          <w:rtl/>
        </w:rPr>
        <w:t>פרק א': דפוסי התדרדרות וזמני שהות</w:t>
      </w:r>
    </w:p>
    <w:p w14:paraId="054C6F0C" w14:textId="77777777" w:rsidR="00703935" w:rsidRPr="00703935" w:rsidRDefault="00703935" w:rsidP="00703935">
      <w:pPr>
        <w:rPr>
          <w:rFonts w:ascii="David" w:hAnsi="David" w:cs="David"/>
        </w:rPr>
      </w:pPr>
      <w:r w:rsidRPr="00703935">
        <w:rPr>
          <w:rFonts w:ascii="David" w:hAnsi="David" w:cs="David"/>
          <w:rtl/>
        </w:rPr>
        <w:t>הניתוח להלן מציג כמה זמן שוהה קשיש ברמה מסוימת בממוצע לפני שהוא נאלץ לעבור לרמה גבוהה יותר</w:t>
      </w:r>
      <w:r w:rsidRPr="00703935">
        <w:rPr>
          <w:rFonts w:ascii="David" w:hAnsi="David" w:cs="David"/>
        </w:rPr>
        <w:t>.</w:t>
      </w:r>
    </w:p>
    <w:p w14:paraId="604CC4BF" w14:textId="77777777" w:rsidR="00703935" w:rsidRPr="00703935" w:rsidRDefault="00703935" w:rsidP="00703935">
      <w:pPr>
        <w:rPr>
          <w:rFonts w:ascii="David" w:hAnsi="David" w:cs="David"/>
          <w:b/>
          <w:bCs/>
        </w:rPr>
      </w:pPr>
      <w:r w:rsidRPr="00703935">
        <w:rPr>
          <w:rFonts w:ascii="David" w:hAnsi="David" w:cs="David"/>
          <w:b/>
          <w:bCs/>
          <w:rtl/>
        </w:rPr>
        <w:t>טבלה 1: ממוצעי שהות כלליים (לפני כל סוג של התדרדרות)</w:t>
      </w:r>
    </w:p>
    <w:tbl>
      <w:tblPr>
        <w:tblStyle w:val="ae"/>
        <w:tblW w:w="5715" w:type="dxa"/>
        <w:tblInd w:w="3256" w:type="dxa"/>
        <w:tblLook w:val="04A0" w:firstRow="1" w:lastRow="0" w:firstColumn="1" w:lastColumn="0" w:noHBand="0" w:noVBand="1"/>
      </w:tblPr>
      <w:tblGrid>
        <w:gridCol w:w="850"/>
        <w:gridCol w:w="1701"/>
        <w:gridCol w:w="1632"/>
        <w:gridCol w:w="1532"/>
      </w:tblGrid>
      <w:tr w:rsidR="00703935" w:rsidRPr="00703935" w14:paraId="2FDEB24F" w14:textId="1641D868" w:rsidTr="00703935">
        <w:trPr>
          <w:trHeight w:val="250"/>
        </w:trPr>
        <w:tc>
          <w:tcPr>
            <w:tcW w:w="850" w:type="dxa"/>
          </w:tcPr>
          <w:p w14:paraId="6A8A8F9A" w14:textId="6A1525E3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>חציון</w:t>
            </w:r>
          </w:p>
        </w:tc>
        <w:tc>
          <w:tcPr>
            <w:tcW w:w="1701" w:type="dxa"/>
          </w:tcPr>
          <w:p w14:paraId="7B11493A" w14:textId="5A5EAD0B" w:rsidR="00703935" w:rsidRPr="00703935" w:rsidRDefault="00703935" w:rsidP="00703935">
            <w:pPr>
              <w:rPr>
                <w:rFonts w:ascii="David" w:hAnsi="David" w:cs="David" w:hint="cs"/>
                <w:b/>
                <w:bCs/>
                <w:rtl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זמן ממוצע ברמה (חודשים)</w:t>
            </w:r>
          </w:p>
        </w:tc>
        <w:tc>
          <w:tcPr>
            <w:tcW w:w="1632" w:type="dxa"/>
          </w:tcPr>
          <w:p w14:paraId="63006DC4" w14:textId="722B1D55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סה"כ מקרים (שעזבו)</w:t>
            </w:r>
          </w:p>
        </w:tc>
        <w:tc>
          <w:tcPr>
            <w:tcW w:w="0" w:type="auto"/>
          </w:tcPr>
          <w:p w14:paraId="7717BF61" w14:textId="54B4F509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רמת מוצא</w:t>
            </w:r>
          </w:p>
        </w:tc>
      </w:tr>
      <w:tr w:rsidR="00703935" w:rsidRPr="00703935" w14:paraId="1382DC4E" w14:textId="6515F5E1" w:rsidTr="00703935">
        <w:trPr>
          <w:trHeight w:val="242"/>
        </w:trPr>
        <w:tc>
          <w:tcPr>
            <w:tcW w:w="850" w:type="dxa"/>
          </w:tcPr>
          <w:p w14:paraId="7321A9E4" w14:textId="277BD87B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12.0</w:t>
            </w:r>
          </w:p>
        </w:tc>
        <w:tc>
          <w:tcPr>
            <w:tcW w:w="1701" w:type="dxa"/>
          </w:tcPr>
          <w:p w14:paraId="015D53B8" w14:textId="1999FE36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15.7</w:t>
            </w:r>
          </w:p>
        </w:tc>
        <w:tc>
          <w:tcPr>
            <w:tcW w:w="1632" w:type="dxa"/>
          </w:tcPr>
          <w:p w14:paraId="1EC3497D" w14:textId="61331FF1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</w:rPr>
              <w:t>12,443</w:t>
            </w:r>
          </w:p>
        </w:tc>
        <w:tc>
          <w:tcPr>
            <w:tcW w:w="0" w:type="auto"/>
          </w:tcPr>
          <w:p w14:paraId="1686AC81" w14:textId="7202D95B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1</w:t>
            </w:r>
          </w:p>
        </w:tc>
      </w:tr>
      <w:tr w:rsidR="00703935" w:rsidRPr="00703935" w14:paraId="3AD1DF37" w14:textId="47949CB1" w:rsidTr="00703935">
        <w:trPr>
          <w:trHeight w:val="250"/>
        </w:trPr>
        <w:tc>
          <w:tcPr>
            <w:tcW w:w="850" w:type="dxa"/>
          </w:tcPr>
          <w:p w14:paraId="5066A46E" w14:textId="2E44E47C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12.0</w:t>
            </w:r>
          </w:p>
        </w:tc>
        <w:tc>
          <w:tcPr>
            <w:tcW w:w="1701" w:type="dxa"/>
          </w:tcPr>
          <w:p w14:paraId="59B7086F" w14:textId="43BA2540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15.3</w:t>
            </w:r>
          </w:p>
        </w:tc>
        <w:tc>
          <w:tcPr>
            <w:tcW w:w="1632" w:type="dxa"/>
          </w:tcPr>
          <w:p w14:paraId="6A9483BB" w14:textId="74617449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</w:rPr>
              <w:t>33,082</w:t>
            </w:r>
          </w:p>
        </w:tc>
        <w:tc>
          <w:tcPr>
            <w:tcW w:w="0" w:type="auto"/>
          </w:tcPr>
          <w:p w14:paraId="2B4C053F" w14:textId="6D2836EE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2</w:t>
            </w:r>
          </w:p>
        </w:tc>
      </w:tr>
      <w:tr w:rsidR="00703935" w:rsidRPr="00703935" w14:paraId="732F53ED" w14:textId="1E721EA6" w:rsidTr="00703935">
        <w:trPr>
          <w:trHeight w:val="242"/>
        </w:trPr>
        <w:tc>
          <w:tcPr>
            <w:tcW w:w="850" w:type="dxa"/>
          </w:tcPr>
          <w:p w14:paraId="14B45CC8" w14:textId="6C72AEF8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13.0</w:t>
            </w:r>
          </w:p>
        </w:tc>
        <w:tc>
          <w:tcPr>
            <w:tcW w:w="1701" w:type="dxa"/>
          </w:tcPr>
          <w:p w14:paraId="60891D03" w14:textId="5733D49A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16.2</w:t>
            </w:r>
          </w:p>
        </w:tc>
        <w:tc>
          <w:tcPr>
            <w:tcW w:w="1632" w:type="dxa"/>
          </w:tcPr>
          <w:p w14:paraId="1D1E5CB2" w14:textId="5DCB6FB3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</w:rPr>
              <w:t>37,087</w:t>
            </w:r>
          </w:p>
        </w:tc>
        <w:tc>
          <w:tcPr>
            <w:tcW w:w="0" w:type="auto"/>
          </w:tcPr>
          <w:p w14:paraId="1B0E9B33" w14:textId="60D45248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3</w:t>
            </w:r>
          </w:p>
        </w:tc>
      </w:tr>
      <w:tr w:rsidR="00703935" w:rsidRPr="00703935" w14:paraId="3AB78F6D" w14:textId="1A64C5A7" w:rsidTr="00703935">
        <w:trPr>
          <w:trHeight w:val="250"/>
        </w:trPr>
        <w:tc>
          <w:tcPr>
            <w:tcW w:w="850" w:type="dxa"/>
          </w:tcPr>
          <w:p w14:paraId="60DB7165" w14:textId="112DB403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12.0</w:t>
            </w:r>
          </w:p>
        </w:tc>
        <w:tc>
          <w:tcPr>
            <w:tcW w:w="1701" w:type="dxa"/>
          </w:tcPr>
          <w:p w14:paraId="13ED3FA6" w14:textId="7A6FF54D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15.8</w:t>
            </w:r>
          </w:p>
        </w:tc>
        <w:tc>
          <w:tcPr>
            <w:tcW w:w="1632" w:type="dxa"/>
          </w:tcPr>
          <w:p w14:paraId="3D311DEE" w14:textId="072AE704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</w:rPr>
              <w:t>20,997</w:t>
            </w:r>
          </w:p>
        </w:tc>
        <w:tc>
          <w:tcPr>
            <w:tcW w:w="0" w:type="auto"/>
          </w:tcPr>
          <w:p w14:paraId="26FF4E25" w14:textId="6E75508D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4</w:t>
            </w:r>
          </w:p>
        </w:tc>
      </w:tr>
      <w:tr w:rsidR="00703935" w:rsidRPr="00703935" w14:paraId="7CBF11F3" w14:textId="2B6596F1" w:rsidTr="00703935">
        <w:trPr>
          <w:trHeight w:val="250"/>
        </w:trPr>
        <w:tc>
          <w:tcPr>
            <w:tcW w:w="850" w:type="dxa"/>
          </w:tcPr>
          <w:p w14:paraId="7CDC1080" w14:textId="6A4DC318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12.0</w:t>
            </w:r>
          </w:p>
        </w:tc>
        <w:tc>
          <w:tcPr>
            <w:tcW w:w="1701" w:type="dxa"/>
          </w:tcPr>
          <w:p w14:paraId="5C46C77A" w14:textId="3422979D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15.3</w:t>
            </w:r>
          </w:p>
        </w:tc>
        <w:tc>
          <w:tcPr>
            <w:tcW w:w="1632" w:type="dxa"/>
          </w:tcPr>
          <w:p w14:paraId="1E85C8F3" w14:textId="0FAF89D1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</w:rPr>
              <w:t>10,316</w:t>
            </w:r>
          </w:p>
        </w:tc>
        <w:tc>
          <w:tcPr>
            <w:tcW w:w="0" w:type="auto"/>
          </w:tcPr>
          <w:p w14:paraId="735C698C" w14:textId="0AA6B62D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5</w:t>
            </w:r>
          </w:p>
        </w:tc>
      </w:tr>
    </w:tbl>
    <w:p w14:paraId="49208B7E" w14:textId="77777777" w:rsidR="00703935" w:rsidRPr="00703935" w:rsidRDefault="00703935" w:rsidP="00703935">
      <w:pPr>
        <w:rPr>
          <w:rFonts w:ascii="David" w:hAnsi="David" w:cs="David"/>
        </w:rPr>
      </w:pPr>
      <w:r w:rsidRPr="00703935">
        <w:rPr>
          <w:rFonts w:ascii="David" w:hAnsi="David" w:cs="David"/>
        </w:rPr>
        <w:pict w14:anchorId="6DC54EA8">
          <v:rect id="_x0000_i1209" style="width:0;height:1.5pt" o:hralign="center" o:hrstd="t" o:hr="t" fillcolor="#a0a0a0" stroked="f"/>
        </w:pict>
      </w:r>
    </w:p>
    <w:p w14:paraId="00943020" w14:textId="77777777" w:rsidR="00703935" w:rsidRPr="00703935" w:rsidRDefault="00703935" w:rsidP="00703935">
      <w:pPr>
        <w:rPr>
          <w:rFonts w:ascii="David" w:hAnsi="David" w:cs="David" w:hint="cs"/>
          <w:b/>
          <w:bCs/>
          <w:rtl/>
        </w:rPr>
      </w:pPr>
      <w:r w:rsidRPr="00703935">
        <w:rPr>
          <w:rFonts w:ascii="David" w:hAnsi="David" w:cs="David"/>
          <w:b/>
          <w:bCs/>
          <w:rtl/>
        </w:rPr>
        <w:t xml:space="preserve">טבלה 2: </w:t>
      </w:r>
      <w:proofErr w:type="spellStart"/>
      <w:r w:rsidRPr="00703935">
        <w:rPr>
          <w:rFonts w:ascii="David" w:hAnsi="David" w:cs="David"/>
          <w:b/>
          <w:bCs/>
          <w:rtl/>
        </w:rPr>
        <w:t>דריל</w:t>
      </w:r>
      <w:proofErr w:type="spellEnd"/>
      <w:r w:rsidRPr="00703935">
        <w:rPr>
          <w:rFonts w:ascii="David" w:hAnsi="David" w:cs="David"/>
          <w:b/>
          <w:bCs/>
          <w:rtl/>
        </w:rPr>
        <w:t>-דאון – התדרדרות מואצת ("קפיצות")</w:t>
      </w:r>
    </w:p>
    <w:p w14:paraId="5006FCD0" w14:textId="77777777" w:rsidR="00703935" w:rsidRPr="00703935" w:rsidRDefault="00703935" w:rsidP="00703935">
      <w:pPr>
        <w:rPr>
          <w:rFonts w:ascii="David" w:hAnsi="David" w:cs="David"/>
        </w:rPr>
      </w:pPr>
      <w:r w:rsidRPr="00703935">
        <w:rPr>
          <w:rFonts w:ascii="David" w:hAnsi="David" w:cs="David"/>
          <w:rtl/>
        </w:rPr>
        <w:t>טבלה זו מפרקת את המקרים לפי יעד המעבר. ניתן לראות בבירור את התופעה של "קריסה מאוחרת" – דילוג על רמות</w:t>
      </w:r>
      <w:r w:rsidRPr="00703935">
        <w:rPr>
          <w:rFonts w:ascii="David" w:hAnsi="David" w:cs="David"/>
        </w:rPr>
        <w:t>.</w:t>
      </w:r>
    </w:p>
    <w:tbl>
      <w:tblPr>
        <w:tblStyle w:val="ae"/>
        <w:tblW w:w="8088" w:type="dxa"/>
        <w:tblLook w:val="04A0" w:firstRow="1" w:lastRow="0" w:firstColumn="1" w:lastColumn="0" w:noHBand="0" w:noVBand="1"/>
      </w:tblPr>
      <w:tblGrid>
        <w:gridCol w:w="1319"/>
        <w:gridCol w:w="1543"/>
        <w:gridCol w:w="1087"/>
        <w:gridCol w:w="1746"/>
        <w:gridCol w:w="1218"/>
        <w:gridCol w:w="1175"/>
      </w:tblGrid>
      <w:tr w:rsidR="00703935" w:rsidRPr="00703935" w14:paraId="20E3D40B" w14:textId="44C55622" w:rsidTr="00703935">
        <w:tc>
          <w:tcPr>
            <w:tcW w:w="0" w:type="auto"/>
            <w:hideMark/>
          </w:tcPr>
          <w:p w14:paraId="01407562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חציון (חודשים)</w:t>
            </w:r>
          </w:p>
        </w:tc>
        <w:tc>
          <w:tcPr>
            <w:tcW w:w="0" w:type="auto"/>
          </w:tcPr>
          <w:p w14:paraId="11EB281C" w14:textId="3D31495E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זמן ממוצע (חודשים)</w:t>
            </w:r>
          </w:p>
        </w:tc>
        <w:tc>
          <w:tcPr>
            <w:tcW w:w="0" w:type="auto"/>
          </w:tcPr>
          <w:p w14:paraId="129AE581" w14:textId="46C86C2F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כמות מקרים</w:t>
            </w:r>
          </w:p>
        </w:tc>
        <w:tc>
          <w:tcPr>
            <w:tcW w:w="0" w:type="auto"/>
          </w:tcPr>
          <w:p w14:paraId="0F835BEB" w14:textId="6B3CB28E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b/>
                <w:bCs/>
              </w:rPr>
              <w:t xml:space="preserve">% </w:t>
            </w:r>
            <w:r w:rsidRPr="00703935">
              <w:rPr>
                <w:rFonts w:ascii="David" w:hAnsi="David" w:cs="David"/>
                <w:b/>
                <w:bCs/>
                <w:rtl/>
              </w:rPr>
              <w:t>מסך העוזבים את הרמה</w:t>
            </w:r>
          </w:p>
        </w:tc>
        <w:tc>
          <w:tcPr>
            <w:tcW w:w="0" w:type="auto"/>
          </w:tcPr>
          <w:p w14:paraId="49A0B7BB" w14:textId="02A859A2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לאיזו רמה הגיע</w:t>
            </w:r>
            <w:r w:rsidRPr="00703935">
              <w:rPr>
                <w:rFonts w:ascii="David" w:hAnsi="David" w:cs="David"/>
                <w:b/>
                <w:bCs/>
              </w:rPr>
              <w:t>?</w:t>
            </w:r>
          </w:p>
        </w:tc>
        <w:tc>
          <w:tcPr>
            <w:tcW w:w="0" w:type="auto"/>
          </w:tcPr>
          <w:p w14:paraId="61861DD5" w14:textId="7A487AEC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מאיזו רמה יצא</w:t>
            </w:r>
            <w:r w:rsidRPr="00703935">
              <w:rPr>
                <w:rFonts w:ascii="David" w:hAnsi="David" w:cs="David"/>
                <w:b/>
                <w:bCs/>
              </w:rPr>
              <w:t>?</w:t>
            </w:r>
          </w:p>
        </w:tc>
      </w:tr>
      <w:tr w:rsidR="00703935" w:rsidRPr="00703935" w14:paraId="4B8B0B53" w14:textId="71335928" w:rsidTr="00703935">
        <w:tc>
          <w:tcPr>
            <w:tcW w:w="0" w:type="auto"/>
            <w:hideMark/>
          </w:tcPr>
          <w:p w14:paraId="51873863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11.0</w:t>
            </w:r>
          </w:p>
        </w:tc>
        <w:tc>
          <w:tcPr>
            <w:tcW w:w="0" w:type="auto"/>
          </w:tcPr>
          <w:p w14:paraId="79BBDC1A" w14:textId="26D87165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14.6</w:t>
            </w:r>
          </w:p>
        </w:tc>
        <w:tc>
          <w:tcPr>
            <w:tcW w:w="0" w:type="auto"/>
          </w:tcPr>
          <w:p w14:paraId="089B9048" w14:textId="056E7645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6,690</w:t>
            </w:r>
          </w:p>
        </w:tc>
        <w:tc>
          <w:tcPr>
            <w:tcW w:w="0" w:type="auto"/>
          </w:tcPr>
          <w:p w14:paraId="27606E77" w14:textId="5B633956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53.8%</w:t>
            </w:r>
          </w:p>
        </w:tc>
        <w:tc>
          <w:tcPr>
            <w:tcW w:w="0" w:type="auto"/>
          </w:tcPr>
          <w:p w14:paraId="0790C4D1" w14:textId="3C6E991D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rtl/>
              </w:rPr>
              <w:t>רמה 2</w:t>
            </w:r>
          </w:p>
        </w:tc>
        <w:tc>
          <w:tcPr>
            <w:tcW w:w="0" w:type="auto"/>
          </w:tcPr>
          <w:p w14:paraId="59F03922" w14:textId="35B54E7C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1</w:t>
            </w:r>
          </w:p>
        </w:tc>
      </w:tr>
      <w:tr w:rsidR="00703935" w:rsidRPr="00703935" w14:paraId="20A122B1" w14:textId="6FCCB2E0" w:rsidTr="00703935">
        <w:tc>
          <w:tcPr>
            <w:tcW w:w="0" w:type="auto"/>
            <w:hideMark/>
          </w:tcPr>
          <w:p w14:paraId="5193729F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13.0</w:t>
            </w:r>
          </w:p>
        </w:tc>
        <w:tc>
          <w:tcPr>
            <w:tcW w:w="0" w:type="auto"/>
          </w:tcPr>
          <w:p w14:paraId="5A191729" w14:textId="5882E5CA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16.8</w:t>
            </w:r>
          </w:p>
        </w:tc>
        <w:tc>
          <w:tcPr>
            <w:tcW w:w="0" w:type="auto"/>
          </w:tcPr>
          <w:p w14:paraId="7A9E524C" w14:textId="36F7C3A3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3,912</w:t>
            </w:r>
          </w:p>
        </w:tc>
        <w:tc>
          <w:tcPr>
            <w:tcW w:w="0" w:type="auto"/>
          </w:tcPr>
          <w:p w14:paraId="2BF130B4" w14:textId="52FACD2E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31.4%</w:t>
            </w:r>
          </w:p>
        </w:tc>
        <w:tc>
          <w:tcPr>
            <w:tcW w:w="0" w:type="auto"/>
          </w:tcPr>
          <w:p w14:paraId="0DF15038" w14:textId="79F4BF47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3</w:t>
            </w:r>
          </w:p>
        </w:tc>
        <w:tc>
          <w:tcPr>
            <w:tcW w:w="0" w:type="auto"/>
          </w:tcPr>
          <w:p w14:paraId="1AF7404D" w14:textId="57DB2A44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</w:p>
        </w:tc>
      </w:tr>
      <w:tr w:rsidR="00703935" w:rsidRPr="00703935" w14:paraId="197F9BA9" w14:textId="1A6A8671" w:rsidTr="00703935">
        <w:tc>
          <w:tcPr>
            <w:tcW w:w="0" w:type="auto"/>
            <w:hideMark/>
          </w:tcPr>
          <w:p w14:paraId="61BC8D24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14.0</w:t>
            </w:r>
          </w:p>
        </w:tc>
        <w:tc>
          <w:tcPr>
            <w:tcW w:w="0" w:type="auto"/>
          </w:tcPr>
          <w:p w14:paraId="2FE16DED" w14:textId="30B655C5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17.8</w:t>
            </w:r>
          </w:p>
        </w:tc>
        <w:tc>
          <w:tcPr>
            <w:tcW w:w="0" w:type="auto"/>
          </w:tcPr>
          <w:p w14:paraId="6675EE9F" w14:textId="0F9A5CA9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1,085</w:t>
            </w:r>
          </w:p>
        </w:tc>
        <w:tc>
          <w:tcPr>
            <w:tcW w:w="0" w:type="auto"/>
          </w:tcPr>
          <w:p w14:paraId="3F3E67AE" w14:textId="26C81FBA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8.7%</w:t>
            </w:r>
          </w:p>
        </w:tc>
        <w:tc>
          <w:tcPr>
            <w:tcW w:w="0" w:type="auto"/>
          </w:tcPr>
          <w:p w14:paraId="5BFB89A7" w14:textId="3D5B0D84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4</w:t>
            </w:r>
          </w:p>
        </w:tc>
        <w:tc>
          <w:tcPr>
            <w:tcW w:w="0" w:type="auto"/>
          </w:tcPr>
          <w:p w14:paraId="03B466EF" w14:textId="7D9F1BD4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</w:tr>
      <w:tr w:rsidR="00703935" w:rsidRPr="00703935" w14:paraId="2DAE7719" w14:textId="3ADD960C" w:rsidTr="00703935">
        <w:tc>
          <w:tcPr>
            <w:tcW w:w="0" w:type="auto"/>
            <w:hideMark/>
          </w:tcPr>
          <w:p w14:paraId="0FBF01A3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</w:p>
        </w:tc>
        <w:tc>
          <w:tcPr>
            <w:tcW w:w="0" w:type="auto"/>
          </w:tcPr>
          <w:p w14:paraId="00E0142F" w14:textId="77777777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  <w:tc>
          <w:tcPr>
            <w:tcW w:w="0" w:type="auto"/>
          </w:tcPr>
          <w:p w14:paraId="008C2470" w14:textId="7642EF37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  <w:tc>
          <w:tcPr>
            <w:tcW w:w="0" w:type="auto"/>
          </w:tcPr>
          <w:p w14:paraId="519BC5B5" w14:textId="5550319D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  <w:tc>
          <w:tcPr>
            <w:tcW w:w="0" w:type="auto"/>
          </w:tcPr>
          <w:p w14:paraId="3BCEB200" w14:textId="581C52A7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  <w:tc>
          <w:tcPr>
            <w:tcW w:w="0" w:type="auto"/>
          </w:tcPr>
          <w:p w14:paraId="61D21F2D" w14:textId="5BDCAC66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</w:tr>
      <w:tr w:rsidR="00703935" w:rsidRPr="00703935" w14:paraId="562C6A6F" w14:textId="5502F2DD" w:rsidTr="00703935">
        <w:tc>
          <w:tcPr>
            <w:tcW w:w="0" w:type="auto"/>
            <w:hideMark/>
          </w:tcPr>
          <w:p w14:paraId="71D01116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12.0</w:t>
            </w:r>
          </w:p>
        </w:tc>
        <w:tc>
          <w:tcPr>
            <w:tcW w:w="0" w:type="auto"/>
          </w:tcPr>
          <w:p w14:paraId="6A862946" w14:textId="5E0522CF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15.5</w:t>
            </w:r>
          </w:p>
        </w:tc>
        <w:tc>
          <w:tcPr>
            <w:tcW w:w="0" w:type="auto"/>
          </w:tcPr>
          <w:p w14:paraId="153AD388" w14:textId="2F7304A6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(</w:t>
            </w:r>
            <w:r w:rsidRPr="00703935">
              <w:rPr>
                <w:rFonts w:ascii="David" w:hAnsi="David" w:cs="David"/>
                <w:rtl/>
              </w:rPr>
              <w:t>רוב רגיל</w:t>
            </w:r>
            <w:r w:rsidRPr="00703935">
              <w:rPr>
                <w:rFonts w:ascii="David" w:hAnsi="David" w:cs="David"/>
              </w:rPr>
              <w:t>)</w:t>
            </w:r>
          </w:p>
        </w:tc>
        <w:tc>
          <w:tcPr>
            <w:tcW w:w="0" w:type="auto"/>
          </w:tcPr>
          <w:p w14:paraId="74C58D41" w14:textId="1B5E8C58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54.0%</w:t>
            </w:r>
          </w:p>
        </w:tc>
        <w:tc>
          <w:tcPr>
            <w:tcW w:w="0" w:type="auto"/>
          </w:tcPr>
          <w:p w14:paraId="345CD9CB" w14:textId="69224B34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rtl/>
              </w:rPr>
              <w:t>רמה 3</w:t>
            </w:r>
          </w:p>
        </w:tc>
        <w:tc>
          <w:tcPr>
            <w:tcW w:w="0" w:type="auto"/>
          </w:tcPr>
          <w:p w14:paraId="6D2BE93D" w14:textId="038F87E4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2</w:t>
            </w:r>
          </w:p>
        </w:tc>
      </w:tr>
      <w:tr w:rsidR="00703935" w:rsidRPr="00703935" w14:paraId="6BB1E9FC" w14:textId="489FCB03" w:rsidTr="00703935">
        <w:tc>
          <w:tcPr>
            <w:tcW w:w="0" w:type="auto"/>
            <w:hideMark/>
          </w:tcPr>
          <w:p w14:paraId="49876EC9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13.0</w:t>
            </w:r>
          </w:p>
        </w:tc>
        <w:tc>
          <w:tcPr>
            <w:tcW w:w="0" w:type="auto"/>
          </w:tcPr>
          <w:p w14:paraId="31B37238" w14:textId="06153A8A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16.0</w:t>
            </w:r>
          </w:p>
        </w:tc>
        <w:tc>
          <w:tcPr>
            <w:tcW w:w="0" w:type="auto"/>
          </w:tcPr>
          <w:p w14:paraId="63CA1E3A" w14:textId="37EA4706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6,453</w:t>
            </w:r>
          </w:p>
        </w:tc>
        <w:tc>
          <w:tcPr>
            <w:tcW w:w="0" w:type="auto"/>
          </w:tcPr>
          <w:p w14:paraId="095633DB" w14:textId="0CD1B2EE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19.5%</w:t>
            </w:r>
          </w:p>
        </w:tc>
        <w:tc>
          <w:tcPr>
            <w:tcW w:w="0" w:type="auto"/>
          </w:tcPr>
          <w:p w14:paraId="7748B1BF" w14:textId="63AC0A51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4</w:t>
            </w:r>
          </w:p>
        </w:tc>
        <w:tc>
          <w:tcPr>
            <w:tcW w:w="0" w:type="auto"/>
          </w:tcPr>
          <w:p w14:paraId="353C03B0" w14:textId="691C21C7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</w:tr>
      <w:tr w:rsidR="00703935" w:rsidRPr="00703935" w14:paraId="7BAA045B" w14:textId="5A66495B" w:rsidTr="00703935">
        <w:tc>
          <w:tcPr>
            <w:tcW w:w="0" w:type="auto"/>
            <w:hideMark/>
          </w:tcPr>
          <w:p w14:paraId="70EE290E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9.0</w:t>
            </w:r>
          </w:p>
        </w:tc>
        <w:tc>
          <w:tcPr>
            <w:tcW w:w="0" w:type="auto"/>
          </w:tcPr>
          <w:p w14:paraId="261F7AFE" w14:textId="777383B7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13.1</w:t>
            </w:r>
          </w:p>
        </w:tc>
        <w:tc>
          <w:tcPr>
            <w:tcW w:w="0" w:type="auto"/>
          </w:tcPr>
          <w:p w14:paraId="1A3506C0" w14:textId="4C319B4B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2,866</w:t>
            </w:r>
          </w:p>
        </w:tc>
        <w:tc>
          <w:tcPr>
            <w:tcW w:w="0" w:type="auto"/>
          </w:tcPr>
          <w:p w14:paraId="40CD30E6" w14:textId="5BF67D62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8.7%</w:t>
            </w:r>
          </w:p>
        </w:tc>
        <w:tc>
          <w:tcPr>
            <w:tcW w:w="0" w:type="auto"/>
          </w:tcPr>
          <w:p w14:paraId="06BF0413" w14:textId="5A14AC00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5</w:t>
            </w:r>
          </w:p>
        </w:tc>
        <w:tc>
          <w:tcPr>
            <w:tcW w:w="0" w:type="auto"/>
          </w:tcPr>
          <w:p w14:paraId="211920C5" w14:textId="3AD7E027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</w:p>
        </w:tc>
      </w:tr>
      <w:tr w:rsidR="00703935" w:rsidRPr="00703935" w14:paraId="024F7990" w14:textId="5C0AF0F1" w:rsidTr="00703935">
        <w:tc>
          <w:tcPr>
            <w:tcW w:w="0" w:type="auto"/>
            <w:hideMark/>
          </w:tcPr>
          <w:p w14:paraId="47397522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</w:p>
        </w:tc>
        <w:tc>
          <w:tcPr>
            <w:tcW w:w="0" w:type="auto"/>
          </w:tcPr>
          <w:p w14:paraId="3A0159A5" w14:textId="77777777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  <w:tc>
          <w:tcPr>
            <w:tcW w:w="0" w:type="auto"/>
          </w:tcPr>
          <w:p w14:paraId="543D6CF7" w14:textId="20BE2796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  <w:tc>
          <w:tcPr>
            <w:tcW w:w="0" w:type="auto"/>
          </w:tcPr>
          <w:p w14:paraId="305B602A" w14:textId="7F50A7AC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  <w:tc>
          <w:tcPr>
            <w:tcW w:w="0" w:type="auto"/>
          </w:tcPr>
          <w:p w14:paraId="0C7A3AC9" w14:textId="1AD9CB5D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  <w:tc>
          <w:tcPr>
            <w:tcW w:w="0" w:type="auto"/>
          </w:tcPr>
          <w:p w14:paraId="2ACA436A" w14:textId="690C0073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</w:tr>
      <w:tr w:rsidR="00703935" w:rsidRPr="00703935" w14:paraId="5F97702B" w14:textId="2C8908A2" w:rsidTr="00703935">
        <w:tc>
          <w:tcPr>
            <w:tcW w:w="0" w:type="auto"/>
            <w:hideMark/>
          </w:tcPr>
          <w:p w14:paraId="2A0A1369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14.0</w:t>
            </w:r>
          </w:p>
        </w:tc>
        <w:tc>
          <w:tcPr>
            <w:tcW w:w="0" w:type="auto"/>
          </w:tcPr>
          <w:p w14:paraId="7914389B" w14:textId="2590FD8A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16.9</w:t>
            </w:r>
          </w:p>
        </w:tc>
        <w:tc>
          <w:tcPr>
            <w:tcW w:w="0" w:type="auto"/>
          </w:tcPr>
          <w:p w14:paraId="75FDB0F2" w14:textId="60D8D29A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(</w:t>
            </w:r>
            <w:r w:rsidRPr="00703935">
              <w:rPr>
                <w:rFonts w:ascii="David" w:hAnsi="David" w:cs="David"/>
                <w:rtl/>
              </w:rPr>
              <w:t>רוב רגיל</w:t>
            </w:r>
            <w:r w:rsidRPr="00703935">
              <w:rPr>
                <w:rFonts w:ascii="David" w:hAnsi="David" w:cs="David"/>
              </w:rPr>
              <w:t>)</w:t>
            </w:r>
          </w:p>
        </w:tc>
        <w:tc>
          <w:tcPr>
            <w:tcW w:w="0" w:type="auto"/>
          </w:tcPr>
          <w:p w14:paraId="5469958A" w14:textId="538A26C2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44.0%</w:t>
            </w:r>
          </w:p>
        </w:tc>
        <w:tc>
          <w:tcPr>
            <w:tcW w:w="0" w:type="auto"/>
          </w:tcPr>
          <w:p w14:paraId="22F455B3" w14:textId="66176F63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rtl/>
              </w:rPr>
              <w:t>רמה 4</w:t>
            </w:r>
          </w:p>
        </w:tc>
        <w:tc>
          <w:tcPr>
            <w:tcW w:w="0" w:type="auto"/>
          </w:tcPr>
          <w:p w14:paraId="201D0180" w14:textId="482DDFED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3</w:t>
            </w:r>
          </w:p>
        </w:tc>
      </w:tr>
      <w:tr w:rsidR="00703935" w:rsidRPr="00703935" w14:paraId="27799019" w14:textId="13CF4C64" w:rsidTr="00703935">
        <w:tc>
          <w:tcPr>
            <w:tcW w:w="0" w:type="auto"/>
            <w:hideMark/>
          </w:tcPr>
          <w:p w14:paraId="1F3AA285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10.0</w:t>
            </w:r>
          </w:p>
        </w:tc>
        <w:tc>
          <w:tcPr>
            <w:tcW w:w="0" w:type="auto"/>
          </w:tcPr>
          <w:p w14:paraId="1CE14B91" w14:textId="465B6CED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14.2</w:t>
            </w:r>
          </w:p>
        </w:tc>
        <w:tc>
          <w:tcPr>
            <w:tcW w:w="0" w:type="auto"/>
          </w:tcPr>
          <w:p w14:paraId="0BA6EF38" w14:textId="17CC8A46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8,544</w:t>
            </w:r>
          </w:p>
        </w:tc>
        <w:tc>
          <w:tcPr>
            <w:tcW w:w="0" w:type="auto"/>
          </w:tcPr>
          <w:p w14:paraId="57C0EE10" w14:textId="207A3744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23.0%</w:t>
            </w:r>
          </w:p>
        </w:tc>
        <w:tc>
          <w:tcPr>
            <w:tcW w:w="0" w:type="auto"/>
          </w:tcPr>
          <w:p w14:paraId="1913CDB7" w14:textId="2C191EAE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רמה 6</w:t>
            </w:r>
          </w:p>
        </w:tc>
        <w:tc>
          <w:tcPr>
            <w:tcW w:w="0" w:type="auto"/>
          </w:tcPr>
          <w:p w14:paraId="12B25759" w14:textId="12887C43" w:rsidR="00703935" w:rsidRPr="00703935" w:rsidRDefault="00703935" w:rsidP="00703935">
            <w:pPr>
              <w:rPr>
                <w:rFonts w:ascii="David" w:hAnsi="David" w:cs="David"/>
              </w:rPr>
            </w:pPr>
          </w:p>
        </w:tc>
      </w:tr>
    </w:tbl>
    <w:p w14:paraId="7D99E95E" w14:textId="77777777" w:rsidR="00703935" w:rsidRPr="00703935" w:rsidRDefault="00703935" w:rsidP="00703935">
      <w:pPr>
        <w:rPr>
          <w:rFonts w:ascii="David" w:hAnsi="David" w:cs="David"/>
        </w:rPr>
      </w:pPr>
      <w:r w:rsidRPr="00703935">
        <w:rPr>
          <w:rFonts w:ascii="David" w:hAnsi="David" w:cs="David"/>
          <w:b/>
          <w:bCs/>
          <w:rtl/>
        </w:rPr>
        <w:t>ממצא בולט</w:t>
      </w:r>
      <w:r w:rsidRPr="00703935">
        <w:rPr>
          <w:rFonts w:ascii="David" w:hAnsi="David" w:cs="David"/>
          <w:b/>
          <w:bCs/>
        </w:rPr>
        <w:t>:</w:t>
      </w:r>
      <w:r w:rsidRPr="00703935">
        <w:rPr>
          <w:rFonts w:ascii="David" w:hAnsi="David" w:cs="David"/>
        </w:rPr>
        <w:t xml:space="preserve"> </w:t>
      </w:r>
      <w:r w:rsidRPr="00703935">
        <w:rPr>
          <w:rFonts w:ascii="David" w:hAnsi="David" w:cs="David"/>
          <w:rtl/>
        </w:rPr>
        <w:t>כ-31% מהקשישים ברמה 1 "מדלגים" ישירות לרמה 3. התהליך לוקח בממוצע כחודשיים יותר מהתדרדרות רגילה, מה שמרמז על ניסיון "לסחוב" את המצב עד לקריסה משמעותית יותר</w:t>
      </w:r>
      <w:r w:rsidRPr="00703935">
        <w:rPr>
          <w:rFonts w:ascii="David" w:hAnsi="David" w:cs="David"/>
        </w:rPr>
        <w:t>.</w:t>
      </w:r>
    </w:p>
    <w:p w14:paraId="149AB6A2" w14:textId="77777777" w:rsidR="00703935" w:rsidRPr="00703935" w:rsidRDefault="00703935" w:rsidP="00703935">
      <w:pPr>
        <w:rPr>
          <w:rFonts w:ascii="David" w:hAnsi="David" w:cs="David"/>
        </w:rPr>
      </w:pPr>
      <w:r w:rsidRPr="00703935">
        <w:rPr>
          <w:rFonts w:ascii="David" w:hAnsi="David" w:cs="David"/>
        </w:rPr>
        <w:pict w14:anchorId="45677B11">
          <v:rect id="_x0000_i1210" style="width:0;height:1.5pt" o:hralign="center" o:hrstd="t" o:hr="t" fillcolor="#a0a0a0" stroked="f"/>
        </w:pict>
      </w:r>
    </w:p>
    <w:p w14:paraId="5AC0AB5E" w14:textId="77777777" w:rsidR="00703935" w:rsidRPr="00703935" w:rsidRDefault="00703935" w:rsidP="0070393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703935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ב': הצעות למדדים וניתוח פערים</w:t>
      </w:r>
    </w:p>
    <w:p w14:paraId="2C7B08B2" w14:textId="77777777" w:rsidR="00703935" w:rsidRPr="00703935" w:rsidRDefault="00703935" w:rsidP="0070393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703935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1. </w:t>
      </w:r>
      <w:r w:rsidRPr="00703935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מדד אפקטיביות שירותים ("מדד הבלימה")</w:t>
      </w:r>
    </w:p>
    <w:p w14:paraId="07095C73" w14:textId="77777777" w:rsidR="00703935" w:rsidRPr="00703935" w:rsidRDefault="00703935" w:rsidP="00703935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kern w:val="0"/>
          <w:rtl/>
          <w14:ligatures w14:val="none"/>
        </w:rPr>
        <w:t>במקום למדוד "כמה צרכו שירות", נמדוד "האם השירות בלם את ההתדרדרות הצפויה</w:t>
      </w:r>
      <w:r w:rsidRPr="00703935">
        <w:rPr>
          <w:rFonts w:ascii="David" w:eastAsia="Times New Roman" w:hAnsi="David" w:cs="David"/>
          <w:kern w:val="0"/>
          <w14:ligatures w14:val="none"/>
        </w:rPr>
        <w:t>".</w:t>
      </w:r>
    </w:p>
    <w:p w14:paraId="0D2C5BB5" w14:textId="77777777" w:rsidR="00703935" w:rsidRPr="00703935" w:rsidRDefault="00703935" w:rsidP="007039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b/>
          <w:bCs/>
          <w:kern w:val="0"/>
          <w:rtl/>
          <w14:ligatures w14:val="none"/>
        </w:rPr>
        <w:t>המדד המוצע</w:t>
      </w:r>
      <w:r w:rsidRPr="00703935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703935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703935">
        <w:rPr>
          <w:rFonts w:ascii="David" w:eastAsia="Times New Roman" w:hAnsi="David" w:cs="David"/>
          <w:kern w:val="0"/>
          <w:rtl/>
          <w14:ligatures w14:val="none"/>
        </w:rPr>
        <w:t>יחס התדרדרות לרמה 3</w:t>
      </w:r>
      <w:r w:rsidRPr="00703935">
        <w:rPr>
          <w:rFonts w:ascii="David" w:eastAsia="Times New Roman" w:hAnsi="David" w:cs="David"/>
          <w:kern w:val="0"/>
          <w14:ligatures w14:val="none"/>
        </w:rPr>
        <w:t>" (Deterioration Rate Ratio).</w:t>
      </w:r>
    </w:p>
    <w:p w14:paraId="79C6DD82" w14:textId="77777777" w:rsidR="00703935" w:rsidRPr="00703935" w:rsidRDefault="00703935" w:rsidP="007039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אופן החישוב</w:t>
      </w:r>
      <w:r w:rsidRPr="00703935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703935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703935">
        <w:rPr>
          <w:rFonts w:ascii="David" w:eastAsia="Times New Roman" w:hAnsi="David" w:cs="David"/>
          <w:kern w:val="0"/>
          <w:rtl/>
          <w14:ligatures w14:val="none"/>
        </w:rPr>
        <w:t>השוואת % המתדרדרים לרמה 3 בקרב מקבלי השירות, מול קבוצת הביקורת (מקבלי טיפול אישי בלבד)</w:t>
      </w:r>
      <w:r w:rsidRPr="00703935">
        <w:rPr>
          <w:rFonts w:ascii="David" w:eastAsia="Times New Roman" w:hAnsi="David" w:cs="David"/>
          <w:kern w:val="0"/>
          <w14:ligatures w14:val="none"/>
        </w:rPr>
        <w:t>.</w:t>
      </w:r>
    </w:p>
    <w:p w14:paraId="5D2CAB40" w14:textId="77777777" w:rsidR="00703935" w:rsidRPr="00703935" w:rsidRDefault="00703935" w:rsidP="007039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b/>
          <w:bCs/>
          <w:kern w:val="0"/>
          <w:rtl/>
          <w14:ligatures w14:val="none"/>
        </w:rPr>
        <w:t>הממצאים (מהנתונים שלך)</w:t>
      </w:r>
      <w:r w:rsidRPr="00703935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5B2AD2A" w14:textId="77777777" w:rsidR="00703935" w:rsidRPr="00703935" w:rsidRDefault="00703935" w:rsidP="007039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i/>
          <w:iCs/>
          <w:kern w:val="0"/>
          <w:rtl/>
          <w14:ligatures w14:val="none"/>
        </w:rPr>
        <w:t>מרכז יום</w:t>
      </w:r>
      <w:r w:rsidRPr="00703935">
        <w:rPr>
          <w:rFonts w:ascii="David" w:eastAsia="Times New Roman" w:hAnsi="David" w:cs="David"/>
          <w:i/>
          <w:iCs/>
          <w:kern w:val="0"/>
          <w14:ligatures w14:val="none"/>
        </w:rPr>
        <w:t>:</w:t>
      </w:r>
      <w:r w:rsidRPr="00703935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703935">
        <w:rPr>
          <w:rFonts w:ascii="David" w:eastAsia="Times New Roman" w:hAnsi="David" w:cs="David"/>
          <w:kern w:val="0"/>
          <w:rtl/>
          <w14:ligatures w14:val="none"/>
        </w:rPr>
        <w:t>פער חיובי קטן (מונע ב-7%)</w:t>
      </w:r>
      <w:r w:rsidRPr="00703935">
        <w:rPr>
          <w:rFonts w:ascii="David" w:eastAsia="Times New Roman" w:hAnsi="David" w:cs="David"/>
          <w:kern w:val="0"/>
          <w14:ligatures w14:val="none"/>
        </w:rPr>
        <w:t>.</w:t>
      </w:r>
    </w:p>
    <w:p w14:paraId="02A9E1DA" w14:textId="77777777" w:rsidR="00703935" w:rsidRPr="00703935" w:rsidRDefault="00703935" w:rsidP="007039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i/>
          <w:iCs/>
          <w:kern w:val="0"/>
          <w:rtl/>
          <w14:ligatures w14:val="none"/>
        </w:rPr>
        <w:t>קהילה תומכת</w:t>
      </w:r>
      <w:r w:rsidRPr="00703935">
        <w:rPr>
          <w:rFonts w:ascii="David" w:eastAsia="Times New Roman" w:hAnsi="David" w:cs="David"/>
          <w:i/>
          <w:iCs/>
          <w:kern w:val="0"/>
          <w14:ligatures w14:val="none"/>
        </w:rPr>
        <w:t>:</w:t>
      </w:r>
      <w:r w:rsidRPr="00703935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703935">
        <w:rPr>
          <w:rFonts w:ascii="David" w:eastAsia="Times New Roman" w:hAnsi="David" w:cs="David"/>
          <w:kern w:val="0"/>
          <w:rtl/>
          <w14:ligatures w14:val="none"/>
        </w:rPr>
        <w:t>פער שלילי (מאיץ התדרדרות ב-5%)</w:t>
      </w:r>
      <w:r w:rsidRPr="00703935">
        <w:rPr>
          <w:rFonts w:ascii="David" w:eastAsia="Times New Roman" w:hAnsi="David" w:cs="David"/>
          <w:kern w:val="0"/>
          <w14:ligatures w14:val="none"/>
        </w:rPr>
        <w:t>.</w:t>
      </w:r>
    </w:p>
    <w:p w14:paraId="4A4A2782" w14:textId="77777777" w:rsidR="00703935" w:rsidRPr="00703935" w:rsidRDefault="00703935" w:rsidP="0070393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703935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2. </w:t>
      </w:r>
      <w:r w:rsidRPr="00703935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מדדי ספקים: ניתוח פערים</w:t>
      </w:r>
      <w:r w:rsidRPr="00703935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(Gap Analysis)</w:t>
      </w:r>
    </w:p>
    <w:p w14:paraId="19DA92BA" w14:textId="77777777" w:rsidR="00703935" w:rsidRPr="00703935" w:rsidRDefault="00703935" w:rsidP="00703935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kern w:val="0"/>
          <w:rtl/>
          <w14:ligatures w14:val="none"/>
        </w:rPr>
        <w:t>כדי למנוע תמריץ שלילי (אי-הגשת בקשות), אנו מודדים את הספק ביחס ל"ממוצע השוק" בשני פרמטרים</w:t>
      </w:r>
      <w:r w:rsidRPr="00703935">
        <w:rPr>
          <w:rFonts w:ascii="David" w:eastAsia="Times New Roman" w:hAnsi="David" w:cs="David"/>
          <w:kern w:val="0"/>
          <w14:ligatures w14:val="none"/>
        </w:rPr>
        <w:t>.</w:t>
      </w:r>
    </w:p>
    <w:p w14:paraId="713BB4A5" w14:textId="77777777" w:rsidR="00703935" w:rsidRPr="00703935" w:rsidRDefault="00703935" w:rsidP="007039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b/>
          <w:bCs/>
          <w:kern w:val="0"/>
          <w:rtl/>
          <w14:ligatures w14:val="none"/>
        </w:rPr>
        <w:t>ממוצע שוק - יוזמה</w:t>
      </w:r>
      <w:r w:rsidRPr="00703935">
        <w:rPr>
          <w:rFonts w:ascii="David" w:eastAsia="Times New Roman" w:hAnsi="David" w:cs="David"/>
          <w:b/>
          <w:bCs/>
          <w:kern w:val="0"/>
          <w14:ligatures w14:val="none"/>
        </w:rPr>
        <w:t xml:space="preserve"> (Initiative):</w:t>
      </w:r>
      <w:r w:rsidRPr="00703935">
        <w:rPr>
          <w:rFonts w:ascii="David" w:eastAsia="Times New Roman" w:hAnsi="David" w:cs="David"/>
          <w:kern w:val="0"/>
          <w14:ligatures w14:val="none"/>
        </w:rPr>
        <w:t xml:space="preserve"> 3.74% </w:t>
      </w:r>
      <w:r w:rsidRPr="00703935">
        <w:rPr>
          <w:rFonts w:ascii="David" w:eastAsia="Times New Roman" w:hAnsi="David" w:cs="David"/>
          <w:kern w:val="0"/>
          <w:rtl/>
          <w14:ligatures w14:val="none"/>
        </w:rPr>
        <w:t>מהתיקים מוגשים להחמרה בחודש</w:t>
      </w:r>
      <w:r w:rsidRPr="00703935">
        <w:rPr>
          <w:rFonts w:ascii="David" w:eastAsia="Times New Roman" w:hAnsi="David" w:cs="David"/>
          <w:kern w:val="0"/>
          <w14:ligatures w14:val="none"/>
        </w:rPr>
        <w:t>.</w:t>
      </w:r>
    </w:p>
    <w:p w14:paraId="1A8E1E4C" w14:textId="77777777" w:rsidR="00703935" w:rsidRPr="00703935" w:rsidRDefault="00703935" w:rsidP="007039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b/>
          <w:bCs/>
          <w:kern w:val="0"/>
          <w:rtl/>
          <w14:ligatures w14:val="none"/>
        </w:rPr>
        <w:t>ממוצע שוק - איכות/דיוק</w:t>
      </w:r>
      <w:r w:rsidRPr="00703935">
        <w:rPr>
          <w:rFonts w:ascii="David" w:eastAsia="Times New Roman" w:hAnsi="David" w:cs="David"/>
          <w:b/>
          <w:bCs/>
          <w:kern w:val="0"/>
          <w14:ligatures w14:val="none"/>
        </w:rPr>
        <w:t xml:space="preserve"> (Quality):</w:t>
      </w:r>
      <w:r w:rsidRPr="00703935">
        <w:rPr>
          <w:rFonts w:ascii="David" w:eastAsia="Times New Roman" w:hAnsi="David" w:cs="David"/>
          <w:kern w:val="0"/>
          <w14:ligatures w14:val="none"/>
        </w:rPr>
        <w:t xml:space="preserve"> 39.6% </w:t>
      </w:r>
      <w:r w:rsidRPr="00703935">
        <w:rPr>
          <w:rFonts w:ascii="David" w:eastAsia="Times New Roman" w:hAnsi="David" w:cs="David"/>
          <w:kern w:val="0"/>
          <w:rtl/>
          <w14:ligatures w14:val="none"/>
        </w:rPr>
        <w:t>מהבקשות מאושרות</w:t>
      </w:r>
      <w:r w:rsidRPr="00703935">
        <w:rPr>
          <w:rFonts w:ascii="David" w:eastAsia="Times New Roman" w:hAnsi="David" w:cs="David"/>
          <w:kern w:val="0"/>
          <w14:ligatures w14:val="none"/>
        </w:rPr>
        <w:t>.</w:t>
      </w:r>
    </w:p>
    <w:p w14:paraId="592D02EE" w14:textId="77777777" w:rsidR="00703935" w:rsidRPr="00703935" w:rsidRDefault="00703935" w:rsidP="00703935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kern w:val="0"/>
          <w:rtl/>
          <w14:ligatures w14:val="none"/>
        </w:rPr>
        <w:t>להלן ניתוח הפערים עבור הספקים הגדולים</w:t>
      </w:r>
      <w:r w:rsidRPr="00703935">
        <w:rPr>
          <w:rFonts w:ascii="David" w:eastAsia="Times New Roman" w:hAnsi="David" w:cs="David"/>
          <w:kern w:val="0"/>
          <w14:ligatures w14:val="none"/>
        </w:rPr>
        <w:t>.</w:t>
      </w:r>
    </w:p>
    <w:p w14:paraId="2ED63C94" w14:textId="77777777" w:rsidR="00703935" w:rsidRPr="00703935" w:rsidRDefault="00703935" w:rsidP="007039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b/>
          <w:bCs/>
          <w:kern w:val="0"/>
          <w:rtl/>
          <w14:ligatures w14:val="none"/>
        </w:rPr>
        <w:t>פער חיובי ביוזמה</w:t>
      </w:r>
      <w:r w:rsidRPr="00703935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703935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703935">
        <w:rPr>
          <w:rFonts w:ascii="David" w:eastAsia="Times New Roman" w:hAnsi="David" w:cs="David"/>
          <w:kern w:val="0"/>
          <w:rtl/>
          <w14:ligatures w14:val="none"/>
        </w:rPr>
        <w:t>מגיש יותר מהממוצע</w:t>
      </w:r>
      <w:r w:rsidRPr="00703935">
        <w:rPr>
          <w:rFonts w:ascii="David" w:eastAsia="Times New Roman" w:hAnsi="David" w:cs="David"/>
          <w:kern w:val="0"/>
          <w14:ligatures w14:val="none"/>
        </w:rPr>
        <w:t>.</w:t>
      </w:r>
    </w:p>
    <w:p w14:paraId="6BDEC49E" w14:textId="77777777" w:rsidR="00703935" w:rsidRPr="00703935" w:rsidRDefault="00703935" w:rsidP="007039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03935">
        <w:rPr>
          <w:rFonts w:ascii="David" w:eastAsia="Times New Roman" w:hAnsi="David" w:cs="David"/>
          <w:b/>
          <w:bCs/>
          <w:kern w:val="0"/>
          <w:rtl/>
          <w14:ligatures w14:val="none"/>
        </w:rPr>
        <w:t>פער חיובי באיכות</w:t>
      </w:r>
      <w:r w:rsidRPr="00703935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703935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703935">
        <w:rPr>
          <w:rFonts w:ascii="David" w:eastAsia="Times New Roman" w:hAnsi="David" w:cs="David"/>
          <w:kern w:val="0"/>
          <w:rtl/>
          <w14:ligatures w14:val="none"/>
        </w:rPr>
        <w:t>מדייק יותר מהממוצע</w:t>
      </w:r>
      <w:r w:rsidRPr="00703935">
        <w:rPr>
          <w:rFonts w:ascii="David" w:eastAsia="Times New Roman" w:hAnsi="David" w:cs="David"/>
          <w:kern w:val="0"/>
          <w14:ligatures w14:val="none"/>
        </w:rPr>
        <w:t>.</w:t>
      </w:r>
    </w:p>
    <w:p w14:paraId="4134FCDA" w14:textId="77777777" w:rsidR="00703935" w:rsidRPr="00703935" w:rsidRDefault="00703935" w:rsidP="00703935">
      <w:pPr>
        <w:rPr>
          <w:rFonts w:ascii="David" w:hAnsi="David" w:cs="David"/>
          <w:b/>
          <w:bCs/>
          <w:rtl/>
        </w:rPr>
      </w:pPr>
    </w:p>
    <w:p w14:paraId="2675096E" w14:textId="0E095041" w:rsidR="00703935" w:rsidRPr="00703935" w:rsidRDefault="00703935" w:rsidP="00703935">
      <w:pPr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</w:rPr>
        <w:t>חשוב לציין-</w:t>
      </w:r>
      <w:r>
        <w:rPr>
          <w:rFonts w:ascii="David" w:hAnsi="David" w:cs="David" w:hint="cs"/>
          <w:rtl/>
        </w:rPr>
        <w:t xml:space="preserve"> </w:t>
      </w:r>
      <w:r w:rsidRPr="00703935">
        <w:rPr>
          <w:rFonts w:ascii="David" w:hAnsi="David" w:cs="David"/>
          <w:rtl/>
        </w:rPr>
        <w:t>הנתונים המוצגים בטבלה זו משקפים דפוסי פעילות ולא בהכרח "ציונים</w:t>
      </w:r>
      <w:r w:rsidRPr="00703935">
        <w:rPr>
          <w:rFonts w:ascii="David" w:hAnsi="David" w:cs="David"/>
        </w:rPr>
        <w:t>".</w:t>
      </w:r>
    </w:p>
    <w:p w14:paraId="72F77795" w14:textId="77777777" w:rsidR="00703935" w:rsidRPr="00703935" w:rsidRDefault="00703935" w:rsidP="00703935">
      <w:pPr>
        <w:rPr>
          <w:rFonts w:ascii="David" w:hAnsi="David" w:cs="David"/>
        </w:rPr>
      </w:pPr>
      <w:r w:rsidRPr="00703935">
        <w:rPr>
          <w:rFonts w:ascii="David" w:hAnsi="David" w:cs="David"/>
          <w:rtl/>
        </w:rPr>
        <w:t>בשוק הסיעוד קשה להבחין תמיד בין "חריצות יתר" (הגשת סרק) לבין "שמרנות יתר" (אי-מיצוי זכויות). לכן, המדד הנכון ביותר הוא הפער מהממוצע השוקי</w:t>
      </w:r>
      <w:r w:rsidRPr="00703935">
        <w:rPr>
          <w:rFonts w:ascii="David" w:hAnsi="David" w:cs="David"/>
        </w:rPr>
        <w:t>.</w:t>
      </w:r>
    </w:p>
    <w:p w14:paraId="1AB378EE" w14:textId="77777777" w:rsidR="00703935" w:rsidRPr="00703935" w:rsidRDefault="00703935" w:rsidP="00703935">
      <w:pPr>
        <w:numPr>
          <w:ilvl w:val="0"/>
          <w:numId w:val="6"/>
        </w:numPr>
        <w:rPr>
          <w:rFonts w:ascii="David" w:hAnsi="David" w:cs="David"/>
        </w:rPr>
      </w:pPr>
      <w:r w:rsidRPr="00703935">
        <w:rPr>
          <w:rFonts w:ascii="David" w:hAnsi="David" w:cs="David"/>
          <w:b/>
          <w:bCs/>
          <w:rtl/>
        </w:rPr>
        <w:t>פער יוזמה</w:t>
      </w:r>
      <w:r w:rsidRPr="00703935">
        <w:rPr>
          <w:rFonts w:ascii="David" w:hAnsi="David" w:cs="David"/>
          <w:b/>
          <w:bCs/>
        </w:rPr>
        <w:t xml:space="preserve"> (Initiative Gap):</w:t>
      </w:r>
      <w:r w:rsidRPr="00703935">
        <w:rPr>
          <w:rFonts w:ascii="David" w:hAnsi="David" w:cs="David"/>
        </w:rPr>
        <w:t xml:space="preserve"> </w:t>
      </w:r>
      <w:r w:rsidRPr="00703935">
        <w:rPr>
          <w:rFonts w:ascii="David" w:hAnsi="David" w:cs="David"/>
          <w:rtl/>
        </w:rPr>
        <w:t>האם הספק מגיש יותר או פחות מהממוצע? (חיובי = מגיש הרבה)</w:t>
      </w:r>
      <w:r w:rsidRPr="00703935">
        <w:rPr>
          <w:rFonts w:ascii="David" w:hAnsi="David" w:cs="David"/>
        </w:rPr>
        <w:t>.</w:t>
      </w:r>
    </w:p>
    <w:p w14:paraId="72330837" w14:textId="77777777" w:rsidR="00703935" w:rsidRPr="00703935" w:rsidRDefault="00703935" w:rsidP="00703935">
      <w:pPr>
        <w:numPr>
          <w:ilvl w:val="0"/>
          <w:numId w:val="6"/>
        </w:numPr>
        <w:rPr>
          <w:rFonts w:ascii="David" w:hAnsi="David" w:cs="David"/>
        </w:rPr>
      </w:pPr>
      <w:r w:rsidRPr="00703935">
        <w:rPr>
          <w:rFonts w:ascii="David" w:hAnsi="David" w:cs="David"/>
          <w:b/>
          <w:bCs/>
          <w:rtl/>
        </w:rPr>
        <w:t>פער איכות</w:t>
      </w:r>
      <w:r w:rsidRPr="00703935">
        <w:rPr>
          <w:rFonts w:ascii="David" w:hAnsi="David" w:cs="David"/>
          <w:b/>
          <w:bCs/>
        </w:rPr>
        <w:t xml:space="preserve"> (Quality Gap):</w:t>
      </w:r>
      <w:r w:rsidRPr="00703935">
        <w:rPr>
          <w:rFonts w:ascii="David" w:hAnsi="David" w:cs="David"/>
        </w:rPr>
        <w:t xml:space="preserve"> </w:t>
      </w:r>
      <w:r w:rsidRPr="00703935">
        <w:rPr>
          <w:rFonts w:ascii="David" w:hAnsi="David" w:cs="David"/>
          <w:rtl/>
        </w:rPr>
        <w:t>האם הבקשות שלו מאושרות יותר או פחות מהממוצע? (חיובי = מדייק יותר)</w:t>
      </w:r>
      <w:r w:rsidRPr="00703935">
        <w:rPr>
          <w:rFonts w:ascii="David" w:hAnsi="David" w:cs="David"/>
        </w:rPr>
        <w:t>.</w:t>
      </w:r>
    </w:p>
    <w:p w14:paraId="2ACF2A4E" w14:textId="77777777" w:rsidR="00703935" w:rsidRPr="00703935" w:rsidRDefault="00703935" w:rsidP="00703935">
      <w:pPr>
        <w:rPr>
          <w:rFonts w:ascii="David" w:hAnsi="David" w:cs="David"/>
        </w:rPr>
      </w:pPr>
      <w:r w:rsidRPr="00703935">
        <w:rPr>
          <w:rFonts w:ascii="David" w:hAnsi="David" w:cs="David"/>
          <w:b/>
          <w:bCs/>
          <w:rtl/>
        </w:rPr>
        <w:t>הממוצע בשוק</w:t>
      </w:r>
      <w:r w:rsidRPr="00703935">
        <w:rPr>
          <w:rFonts w:ascii="David" w:hAnsi="David" w:cs="David"/>
          <w:b/>
          <w:bCs/>
        </w:rPr>
        <w:t>:</w:t>
      </w:r>
    </w:p>
    <w:p w14:paraId="6896C3C8" w14:textId="77777777" w:rsidR="00703935" w:rsidRPr="00703935" w:rsidRDefault="00703935" w:rsidP="00703935">
      <w:pPr>
        <w:numPr>
          <w:ilvl w:val="0"/>
          <w:numId w:val="7"/>
        </w:numPr>
        <w:rPr>
          <w:rFonts w:ascii="David" w:hAnsi="David" w:cs="David"/>
        </w:rPr>
      </w:pPr>
      <w:r w:rsidRPr="00703935">
        <w:rPr>
          <w:rFonts w:ascii="David" w:hAnsi="David" w:cs="David"/>
          <w:b/>
          <w:bCs/>
          <w:rtl/>
        </w:rPr>
        <w:t>שיעור הגשה (יוזמה)</w:t>
      </w:r>
      <w:r w:rsidRPr="00703935">
        <w:rPr>
          <w:rFonts w:ascii="David" w:hAnsi="David" w:cs="David"/>
          <w:b/>
          <w:bCs/>
        </w:rPr>
        <w:t>:</w:t>
      </w:r>
      <w:r w:rsidRPr="00703935">
        <w:rPr>
          <w:rFonts w:ascii="David" w:hAnsi="David" w:cs="David"/>
        </w:rPr>
        <w:t xml:space="preserve"> 3.7% </w:t>
      </w:r>
      <w:r w:rsidRPr="00703935">
        <w:rPr>
          <w:rFonts w:ascii="David" w:hAnsi="David" w:cs="David"/>
          <w:rtl/>
        </w:rPr>
        <w:t>מהתיקים בחודש</w:t>
      </w:r>
      <w:r w:rsidRPr="00703935">
        <w:rPr>
          <w:rFonts w:ascii="David" w:hAnsi="David" w:cs="David"/>
        </w:rPr>
        <w:t>.</w:t>
      </w:r>
    </w:p>
    <w:p w14:paraId="7AE1BA80" w14:textId="77777777" w:rsidR="00703935" w:rsidRPr="00703935" w:rsidRDefault="00703935" w:rsidP="00703935">
      <w:pPr>
        <w:numPr>
          <w:ilvl w:val="0"/>
          <w:numId w:val="7"/>
        </w:numPr>
        <w:rPr>
          <w:rFonts w:ascii="David" w:hAnsi="David" w:cs="David"/>
        </w:rPr>
      </w:pPr>
      <w:r w:rsidRPr="00703935">
        <w:rPr>
          <w:rFonts w:ascii="David" w:hAnsi="David" w:cs="David"/>
          <w:b/>
          <w:bCs/>
          <w:rtl/>
        </w:rPr>
        <w:t>שיעור אישור (איכות)</w:t>
      </w:r>
      <w:r w:rsidRPr="00703935">
        <w:rPr>
          <w:rFonts w:ascii="David" w:hAnsi="David" w:cs="David"/>
          <w:b/>
          <w:bCs/>
        </w:rPr>
        <w:t>:</w:t>
      </w:r>
      <w:r w:rsidRPr="00703935">
        <w:rPr>
          <w:rFonts w:ascii="David" w:hAnsi="David" w:cs="David"/>
        </w:rPr>
        <w:t xml:space="preserve"> 39.6% </w:t>
      </w:r>
      <w:r w:rsidRPr="00703935">
        <w:rPr>
          <w:rFonts w:ascii="David" w:hAnsi="David" w:cs="David"/>
          <w:rtl/>
        </w:rPr>
        <w:t>מהבקשות מאושרות</w:t>
      </w:r>
      <w:r w:rsidRPr="00703935">
        <w:rPr>
          <w:rFonts w:ascii="David" w:hAnsi="David" w:cs="David"/>
        </w:rPr>
        <w:t>.</w:t>
      </w:r>
    </w:p>
    <w:p w14:paraId="40BCC174" w14:textId="77777777" w:rsidR="00703935" w:rsidRPr="00703935" w:rsidRDefault="00703935" w:rsidP="00703935">
      <w:pPr>
        <w:rPr>
          <w:rFonts w:ascii="David" w:hAnsi="David" w:cs="David"/>
          <w:b/>
          <w:bCs/>
        </w:rPr>
      </w:pPr>
      <w:r w:rsidRPr="00703935">
        <w:rPr>
          <w:rFonts w:ascii="David" w:hAnsi="David" w:cs="David"/>
          <w:b/>
          <w:bCs/>
          <w:rtl/>
        </w:rPr>
        <w:t>טבלת ספקים מלאה (ממוין לפי גודל הספק)</w:t>
      </w:r>
    </w:p>
    <w:tbl>
      <w:tblPr>
        <w:tblStyle w:val="ae"/>
        <w:tblW w:w="8303" w:type="dxa"/>
        <w:tblLook w:val="04A0" w:firstRow="1" w:lastRow="0" w:firstColumn="1" w:lastColumn="0" w:noHBand="0" w:noVBand="1"/>
      </w:tblPr>
      <w:tblGrid>
        <w:gridCol w:w="1385"/>
        <w:gridCol w:w="1341"/>
        <w:gridCol w:w="1370"/>
        <w:gridCol w:w="1301"/>
        <w:gridCol w:w="1618"/>
        <w:gridCol w:w="1288"/>
      </w:tblGrid>
      <w:tr w:rsidR="00703935" w:rsidRPr="00703935" w14:paraId="009520A4" w14:textId="0F5071FA" w:rsidTr="00703935">
        <w:tc>
          <w:tcPr>
            <w:tcW w:w="0" w:type="auto"/>
            <w:hideMark/>
          </w:tcPr>
          <w:p w14:paraId="7F8DDE46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פער איכות מהשוק</w:t>
            </w:r>
          </w:p>
        </w:tc>
        <w:tc>
          <w:tcPr>
            <w:tcW w:w="0" w:type="auto"/>
          </w:tcPr>
          <w:p w14:paraId="1F692D4D" w14:textId="6BA6C02C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b/>
                <w:bCs/>
              </w:rPr>
              <w:t xml:space="preserve">% </w:t>
            </w:r>
            <w:r w:rsidRPr="00703935">
              <w:rPr>
                <w:rFonts w:ascii="David" w:hAnsi="David" w:cs="David"/>
                <w:b/>
                <w:bCs/>
                <w:rtl/>
              </w:rPr>
              <w:t>אישור (איכות)</w:t>
            </w:r>
          </w:p>
        </w:tc>
        <w:tc>
          <w:tcPr>
            <w:tcW w:w="0" w:type="auto"/>
          </w:tcPr>
          <w:p w14:paraId="124A65C4" w14:textId="0B964887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פער יוזמה מהשוק</w:t>
            </w:r>
          </w:p>
        </w:tc>
        <w:tc>
          <w:tcPr>
            <w:tcW w:w="0" w:type="auto"/>
          </w:tcPr>
          <w:p w14:paraId="5A9E8C39" w14:textId="3DD793B5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b/>
                <w:bCs/>
              </w:rPr>
              <w:t xml:space="preserve">% </w:t>
            </w:r>
            <w:r w:rsidRPr="00703935">
              <w:rPr>
                <w:rFonts w:ascii="David" w:hAnsi="David" w:cs="David"/>
                <w:b/>
                <w:bCs/>
                <w:rtl/>
              </w:rPr>
              <w:t>הגשה (יוזמה)</w:t>
            </w:r>
          </w:p>
        </w:tc>
        <w:tc>
          <w:tcPr>
            <w:tcW w:w="0" w:type="auto"/>
          </w:tcPr>
          <w:p w14:paraId="73DD64A0" w14:textId="587D5123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כמות תיקים (לקוחות)</w:t>
            </w:r>
          </w:p>
        </w:tc>
        <w:tc>
          <w:tcPr>
            <w:tcW w:w="0" w:type="auto"/>
          </w:tcPr>
          <w:p w14:paraId="1C314563" w14:textId="4616CDAE" w:rsidR="00703935" w:rsidRPr="00703935" w:rsidRDefault="00703935" w:rsidP="00703935">
            <w:pPr>
              <w:rPr>
                <w:rFonts w:ascii="David" w:hAnsi="David" w:cs="David"/>
                <w:b/>
                <w:bCs/>
                <w:rtl/>
              </w:rPr>
            </w:pPr>
            <w:r w:rsidRPr="00703935">
              <w:rPr>
                <w:rFonts w:ascii="David" w:hAnsi="David" w:cs="David"/>
                <w:b/>
                <w:bCs/>
                <w:rtl/>
              </w:rPr>
              <w:t>שם/קוד ספק</w:t>
            </w:r>
          </w:p>
        </w:tc>
      </w:tr>
      <w:tr w:rsidR="00703935" w:rsidRPr="00703935" w14:paraId="6FDAB1F3" w14:textId="293F97F8" w:rsidTr="00703935">
        <w:tc>
          <w:tcPr>
            <w:tcW w:w="0" w:type="auto"/>
            <w:hideMark/>
          </w:tcPr>
          <w:p w14:paraId="79D808E8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-1.1%</w:t>
            </w:r>
          </w:p>
        </w:tc>
        <w:tc>
          <w:tcPr>
            <w:tcW w:w="0" w:type="auto"/>
          </w:tcPr>
          <w:p w14:paraId="6ED02B0F" w14:textId="772745D4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38.4%</w:t>
            </w:r>
          </w:p>
        </w:tc>
        <w:tc>
          <w:tcPr>
            <w:tcW w:w="0" w:type="auto"/>
          </w:tcPr>
          <w:p w14:paraId="5DED26AC" w14:textId="20FB96AD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-0.2%</w:t>
            </w:r>
          </w:p>
        </w:tc>
        <w:tc>
          <w:tcPr>
            <w:tcW w:w="0" w:type="auto"/>
          </w:tcPr>
          <w:p w14:paraId="46520FA3" w14:textId="4B2ECFF7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3.5%</w:t>
            </w:r>
          </w:p>
        </w:tc>
        <w:tc>
          <w:tcPr>
            <w:tcW w:w="0" w:type="auto"/>
          </w:tcPr>
          <w:p w14:paraId="787A6A3B" w14:textId="0F763EC0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21,195</w:t>
            </w:r>
          </w:p>
        </w:tc>
        <w:tc>
          <w:tcPr>
            <w:tcW w:w="0" w:type="auto"/>
          </w:tcPr>
          <w:p w14:paraId="07B5D6FE" w14:textId="0F6A34DB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520037565</w:t>
            </w:r>
          </w:p>
        </w:tc>
      </w:tr>
      <w:tr w:rsidR="00703935" w:rsidRPr="00703935" w14:paraId="4BF929DF" w14:textId="66059634" w:rsidTr="00703935">
        <w:tc>
          <w:tcPr>
            <w:tcW w:w="0" w:type="auto"/>
            <w:hideMark/>
          </w:tcPr>
          <w:p w14:paraId="504A4300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+1.5%</w:t>
            </w:r>
          </w:p>
        </w:tc>
        <w:tc>
          <w:tcPr>
            <w:tcW w:w="0" w:type="auto"/>
          </w:tcPr>
          <w:p w14:paraId="774EF474" w14:textId="38AEBAF2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41.1%</w:t>
            </w:r>
          </w:p>
        </w:tc>
        <w:tc>
          <w:tcPr>
            <w:tcW w:w="0" w:type="auto"/>
          </w:tcPr>
          <w:p w14:paraId="64445F40" w14:textId="4310D1D7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+0.1%</w:t>
            </w:r>
          </w:p>
        </w:tc>
        <w:tc>
          <w:tcPr>
            <w:tcW w:w="0" w:type="auto"/>
          </w:tcPr>
          <w:p w14:paraId="7A265977" w14:textId="6DF17C8F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3.8%</w:t>
            </w:r>
          </w:p>
        </w:tc>
        <w:tc>
          <w:tcPr>
            <w:tcW w:w="0" w:type="auto"/>
          </w:tcPr>
          <w:p w14:paraId="3C9A4857" w14:textId="552EA96B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19,119</w:t>
            </w:r>
          </w:p>
        </w:tc>
        <w:tc>
          <w:tcPr>
            <w:tcW w:w="0" w:type="auto"/>
          </w:tcPr>
          <w:p w14:paraId="7F60311D" w14:textId="0B4A4DE0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930618269</w:t>
            </w:r>
          </w:p>
        </w:tc>
      </w:tr>
      <w:tr w:rsidR="00703935" w:rsidRPr="00703935" w14:paraId="1141B632" w14:textId="284918C7" w:rsidTr="00703935">
        <w:tc>
          <w:tcPr>
            <w:tcW w:w="0" w:type="auto"/>
            <w:hideMark/>
          </w:tcPr>
          <w:p w14:paraId="0C00AEE1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+3.0%</w:t>
            </w:r>
          </w:p>
        </w:tc>
        <w:tc>
          <w:tcPr>
            <w:tcW w:w="0" w:type="auto"/>
          </w:tcPr>
          <w:p w14:paraId="771F7A56" w14:textId="2246A32B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42.5%</w:t>
            </w:r>
          </w:p>
        </w:tc>
        <w:tc>
          <w:tcPr>
            <w:tcW w:w="0" w:type="auto"/>
          </w:tcPr>
          <w:p w14:paraId="5F21C1BF" w14:textId="2B04EDB1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0.0%</w:t>
            </w:r>
          </w:p>
        </w:tc>
        <w:tc>
          <w:tcPr>
            <w:tcW w:w="0" w:type="auto"/>
          </w:tcPr>
          <w:p w14:paraId="26CE40F0" w14:textId="2E070A45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3.7%</w:t>
            </w:r>
          </w:p>
        </w:tc>
        <w:tc>
          <w:tcPr>
            <w:tcW w:w="0" w:type="auto"/>
          </w:tcPr>
          <w:p w14:paraId="00C0F7BC" w14:textId="2C432424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14,304</w:t>
            </w:r>
          </w:p>
        </w:tc>
        <w:tc>
          <w:tcPr>
            <w:tcW w:w="0" w:type="auto"/>
          </w:tcPr>
          <w:p w14:paraId="17484BDC" w14:textId="05D613C4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511247298</w:t>
            </w:r>
          </w:p>
        </w:tc>
      </w:tr>
      <w:tr w:rsidR="00703935" w:rsidRPr="00703935" w14:paraId="0C29FAB0" w14:textId="4B92E7ED" w:rsidTr="00703935">
        <w:tc>
          <w:tcPr>
            <w:tcW w:w="0" w:type="auto"/>
            <w:hideMark/>
          </w:tcPr>
          <w:p w14:paraId="627DB8DE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-0.8%</w:t>
            </w:r>
          </w:p>
        </w:tc>
        <w:tc>
          <w:tcPr>
            <w:tcW w:w="0" w:type="auto"/>
          </w:tcPr>
          <w:p w14:paraId="143CDC8B" w14:textId="0AEE6684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38.8%</w:t>
            </w:r>
          </w:p>
        </w:tc>
        <w:tc>
          <w:tcPr>
            <w:tcW w:w="0" w:type="auto"/>
          </w:tcPr>
          <w:p w14:paraId="3E33B412" w14:textId="0DA529AF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+0.1%</w:t>
            </w:r>
          </w:p>
        </w:tc>
        <w:tc>
          <w:tcPr>
            <w:tcW w:w="0" w:type="auto"/>
          </w:tcPr>
          <w:p w14:paraId="335CE0A1" w14:textId="2D129D92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3.9%</w:t>
            </w:r>
          </w:p>
        </w:tc>
        <w:tc>
          <w:tcPr>
            <w:tcW w:w="0" w:type="auto"/>
          </w:tcPr>
          <w:p w14:paraId="61594B55" w14:textId="519DF215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8,394</w:t>
            </w:r>
          </w:p>
        </w:tc>
        <w:tc>
          <w:tcPr>
            <w:tcW w:w="0" w:type="auto"/>
          </w:tcPr>
          <w:p w14:paraId="5DD840FE" w14:textId="05EC9D40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511427635</w:t>
            </w:r>
          </w:p>
        </w:tc>
      </w:tr>
      <w:tr w:rsidR="00703935" w:rsidRPr="00703935" w14:paraId="7B5FCC5A" w14:textId="4C423E91" w:rsidTr="00703935">
        <w:tc>
          <w:tcPr>
            <w:tcW w:w="0" w:type="auto"/>
            <w:hideMark/>
          </w:tcPr>
          <w:p w14:paraId="0BACB31B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-3.3%</w:t>
            </w:r>
          </w:p>
        </w:tc>
        <w:tc>
          <w:tcPr>
            <w:tcW w:w="0" w:type="auto"/>
          </w:tcPr>
          <w:p w14:paraId="67DDFAC6" w14:textId="76DF8AC6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36.2%</w:t>
            </w:r>
          </w:p>
        </w:tc>
        <w:tc>
          <w:tcPr>
            <w:tcW w:w="0" w:type="auto"/>
          </w:tcPr>
          <w:p w14:paraId="09EC2E9C" w14:textId="7DE57C49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+0.2%</w:t>
            </w:r>
          </w:p>
        </w:tc>
        <w:tc>
          <w:tcPr>
            <w:tcW w:w="0" w:type="auto"/>
          </w:tcPr>
          <w:p w14:paraId="7638A4FE" w14:textId="608FDBB2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3.9%</w:t>
            </w:r>
          </w:p>
        </w:tc>
        <w:tc>
          <w:tcPr>
            <w:tcW w:w="0" w:type="auto"/>
          </w:tcPr>
          <w:p w14:paraId="14785657" w14:textId="0D224188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7,517</w:t>
            </w:r>
          </w:p>
        </w:tc>
        <w:tc>
          <w:tcPr>
            <w:tcW w:w="0" w:type="auto"/>
          </w:tcPr>
          <w:p w14:paraId="246728E7" w14:textId="39ABF239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510882830</w:t>
            </w:r>
          </w:p>
        </w:tc>
      </w:tr>
      <w:tr w:rsidR="00703935" w:rsidRPr="00703935" w14:paraId="531E5BF6" w14:textId="2498F2CC" w:rsidTr="00703935">
        <w:tc>
          <w:tcPr>
            <w:tcW w:w="0" w:type="auto"/>
            <w:hideMark/>
          </w:tcPr>
          <w:p w14:paraId="316A3920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-2.0%</w:t>
            </w:r>
          </w:p>
        </w:tc>
        <w:tc>
          <w:tcPr>
            <w:tcW w:w="0" w:type="auto"/>
          </w:tcPr>
          <w:p w14:paraId="3E97ADD7" w14:textId="78DBD04D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37.6%</w:t>
            </w:r>
          </w:p>
        </w:tc>
        <w:tc>
          <w:tcPr>
            <w:tcW w:w="0" w:type="auto"/>
          </w:tcPr>
          <w:p w14:paraId="4A753D88" w14:textId="49EA5A51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+0.4%</w:t>
            </w:r>
          </w:p>
        </w:tc>
        <w:tc>
          <w:tcPr>
            <w:tcW w:w="0" w:type="auto"/>
          </w:tcPr>
          <w:p w14:paraId="0DFAEC47" w14:textId="44C4BC36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4.2%</w:t>
            </w:r>
          </w:p>
        </w:tc>
        <w:tc>
          <w:tcPr>
            <w:tcW w:w="0" w:type="auto"/>
          </w:tcPr>
          <w:p w14:paraId="5D56996C" w14:textId="761E9304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6,020</w:t>
            </w:r>
          </w:p>
        </w:tc>
        <w:tc>
          <w:tcPr>
            <w:tcW w:w="0" w:type="auto"/>
          </w:tcPr>
          <w:p w14:paraId="1AA73D86" w14:textId="67951514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511219685</w:t>
            </w:r>
          </w:p>
        </w:tc>
      </w:tr>
      <w:tr w:rsidR="00703935" w:rsidRPr="00703935" w14:paraId="3111D4B5" w14:textId="1CF0071D" w:rsidTr="00703935">
        <w:tc>
          <w:tcPr>
            <w:tcW w:w="0" w:type="auto"/>
            <w:hideMark/>
          </w:tcPr>
          <w:p w14:paraId="64BC90F4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+3.1%</w:t>
            </w:r>
          </w:p>
        </w:tc>
        <w:tc>
          <w:tcPr>
            <w:tcW w:w="0" w:type="auto"/>
          </w:tcPr>
          <w:p w14:paraId="5FD48157" w14:textId="23D31C46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42.6%</w:t>
            </w:r>
          </w:p>
        </w:tc>
        <w:tc>
          <w:tcPr>
            <w:tcW w:w="0" w:type="auto"/>
          </w:tcPr>
          <w:p w14:paraId="6BD298A0" w14:textId="5BF4F7D5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-0.1%</w:t>
            </w:r>
          </w:p>
        </w:tc>
        <w:tc>
          <w:tcPr>
            <w:tcW w:w="0" w:type="auto"/>
          </w:tcPr>
          <w:p w14:paraId="39EE7664" w14:textId="0EC6630D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3.6%</w:t>
            </w:r>
          </w:p>
        </w:tc>
        <w:tc>
          <w:tcPr>
            <w:tcW w:w="0" w:type="auto"/>
          </w:tcPr>
          <w:p w14:paraId="26FE415F" w14:textId="6E4721F4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5,770</w:t>
            </w:r>
          </w:p>
        </w:tc>
        <w:tc>
          <w:tcPr>
            <w:tcW w:w="0" w:type="auto"/>
          </w:tcPr>
          <w:p w14:paraId="3F4D9750" w14:textId="5E48B96C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511360539</w:t>
            </w:r>
          </w:p>
        </w:tc>
      </w:tr>
      <w:tr w:rsidR="00703935" w:rsidRPr="00703935" w14:paraId="68DED994" w14:textId="1EB29F3F" w:rsidTr="00703935">
        <w:tc>
          <w:tcPr>
            <w:tcW w:w="0" w:type="auto"/>
            <w:hideMark/>
          </w:tcPr>
          <w:p w14:paraId="0A57E452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lastRenderedPageBreak/>
              <w:t>-0.8%</w:t>
            </w:r>
          </w:p>
        </w:tc>
        <w:tc>
          <w:tcPr>
            <w:tcW w:w="0" w:type="auto"/>
          </w:tcPr>
          <w:p w14:paraId="2E3EC534" w14:textId="74F07E78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38.7%</w:t>
            </w:r>
          </w:p>
        </w:tc>
        <w:tc>
          <w:tcPr>
            <w:tcW w:w="0" w:type="auto"/>
          </w:tcPr>
          <w:p w14:paraId="7D8665A8" w14:textId="7672D413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+0.1%</w:t>
            </w:r>
          </w:p>
        </w:tc>
        <w:tc>
          <w:tcPr>
            <w:tcW w:w="0" w:type="auto"/>
          </w:tcPr>
          <w:p w14:paraId="28F0AB6F" w14:textId="09362717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3.8%</w:t>
            </w:r>
          </w:p>
        </w:tc>
        <w:tc>
          <w:tcPr>
            <w:tcW w:w="0" w:type="auto"/>
          </w:tcPr>
          <w:p w14:paraId="4A8E83FB" w14:textId="0C40B1C6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5,659</w:t>
            </w:r>
          </w:p>
        </w:tc>
        <w:tc>
          <w:tcPr>
            <w:tcW w:w="0" w:type="auto"/>
          </w:tcPr>
          <w:p w14:paraId="4593FCCB" w14:textId="031EAAE3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512551060</w:t>
            </w:r>
          </w:p>
        </w:tc>
      </w:tr>
      <w:tr w:rsidR="00703935" w:rsidRPr="00703935" w14:paraId="4BE95E78" w14:textId="5955C778" w:rsidTr="00703935">
        <w:tc>
          <w:tcPr>
            <w:tcW w:w="0" w:type="auto"/>
            <w:hideMark/>
          </w:tcPr>
          <w:p w14:paraId="28367313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-5.7%</w:t>
            </w:r>
          </w:p>
        </w:tc>
        <w:tc>
          <w:tcPr>
            <w:tcW w:w="0" w:type="auto"/>
          </w:tcPr>
          <w:p w14:paraId="22D422F4" w14:textId="4930C804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33.9%</w:t>
            </w:r>
          </w:p>
        </w:tc>
        <w:tc>
          <w:tcPr>
            <w:tcW w:w="0" w:type="auto"/>
          </w:tcPr>
          <w:p w14:paraId="465942B7" w14:textId="39202FBC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+0.3%</w:t>
            </w:r>
          </w:p>
        </w:tc>
        <w:tc>
          <w:tcPr>
            <w:tcW w:w="0" w:type="auto"/>
          </w:tcPr>
          <w:p w14:paraId="3A1951F4" w14:textId="27F6E91A" w:rsidR="00703935" w:rsidRPr="00703935" w:rsidRDefault="00703935" w:rsidP="00703935">
            <w:pPr>
              <w:rPr>
                <w:rFonts w:ascii="David" w:hAnsi="David" w:cs="David" w:hint="cs"/>
                <w:rtl/>
              </w:rPr>
            </w:pPr>
            <w:r w:rsidRPr="00703935">
              <w:rPr>
                <w:rFonts w:ascii="David" w:hAnsi="David" w:cs="David"/>
              </w:rPr>
              <w:t>4.1%</w:t>
            </w:r>
          </w:p>
        </w:tc>
        <w:tc>
          <w:tcPr>
            <w:tcW w:w="0" w:type="auto"/>
          </w:tcPr>
          <w:p w14:paraId="7863BC72" w14:textId="33ED8523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4,145</w:t>
            </w:r>
          </w:p>
        </w:tc>
        <w:tc>
          <w:tcPr>
            <w:tcW w:w="0" w:type="auto"/>
          </w:tcPr>
          <w:p w14:paraId="4AD22A9F" w14:textId="586A12E5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511171209</w:t>
            </w:r>
          </w:p>
        </w:tc>
      </w:tr>
      <w:tr w:rsidR="00703935" w:rsidRPr="00703935" w14:paraId="335EEBFC" w14:textId="7BBA0268" w:rsidTr="00703935">
        <w:tc>
          <w:tcPr>
            <w:tcW w:w="0" w:type="auto"/>
            <w:hideMark/>
          </w:tcPr>
          <w:p w14:paraId="6EBF1393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+5.0%</w:t>
            </w:r>
          </w:p>
        </w:tc>
        <w:tc>
          <w:tcPr>
            <w:tcW w:w="0" w:type="auto"/>
          </w:tcPr>
          <w:p w14:paraId="23105009" w14:textId="6F761632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44.5%</w:t>
            </w:r>
          </w:p>
        </w:tc>
        <w:tc>
          <w:tcPr>
            <w:tcW w:w="0" w:type="auto"/>
          </w:tcPr>
          <w:p w14:paraId="554BE02C" w14:textId="3F4DB472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0.0%</w:t>
            </w:r>
          </w:p>
        </w:tc>
        <w:tc>
          <w:tcPr>
            <w:tcW w:w="0" w:type="auto"/>
          </w:tcPr>
          <w:p w14:paraId="0D03F7D0" w14:textId="69615021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3.7%</w:t>
            </w:r>
          </w:p>
        </w:tc>
        <w:tc>
          <w:tcPr>
            <w:tcW w:w="0" w:type="auto"/>
          </w:tcPr>
          <w:p w14:paraId="56F78B68" w14:textId="7869C6FE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4,136</w:t>
            </w:r>
          </w:p>
        </w:tc>
        <w:tc>
          <w:tcPr>
            <w:tcW w:w="0" w:type="auto"/>
          </w:tcPr>
          <w:p w14:paraId="29FB3828" w14:textId="254158C7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511308413</w:t>
            </w:r>
          </w:p>
        </w:tc>
      </w:tr>
      <w:tr w:rsidR="00703935" w:rsidRPr="00703935" w14:paraId="39B6F0D0" w14:textId="25A6316C" w:rsidTr="00703935">
        <w:tc>
          <w:tcPr>
            <w:tcW w:w="0" w:type="auto"/>
            <w:hideMark/>
          </w:tcPr>
          <w:p w14:paraId="78A6FFF9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-5.4%</w:t>
            </w:r>
          </w:p>
        </w:tc>
        <w:tc>
          <w:tcPr>
            <w:tcW w:w="0" w:type="auto"/>
          </w:tcPr>
          <w:p w14:paraId="47C81E9C" w14:textId="203E66B7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34.1%</w:t>
            </w:r>
          </w:p>
        </w:tc>
        <w:tc>
          <w:tcPr>
            <w:tcW w:w="0" w:type="auto"/>
          </w:tcPr>
          <w:p w14:paraId="72CFA7FC" w14:textId="43DB1BD9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-0.3%</w:t>
            </w:r>
          </w:p>
        </w:tc>
        <w:tc>
          <w:tcPr>
            <w:tcW w:w="0" w:type="auto"/>
          </w:tcPr>
          <w:p w14:paraId="69685C22" w14:textId="5AE3DE2F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3.4%</w:t>
            </w:r>
          </w:p>
        </w:tc>
        <w:tc>
          <w:tcPr>
            <w:tcW w:w="0" w:type="auto"/>
          </w:tcPr>
          <w:p w14:paraId="6B0B05A6" w14:textId="6C468BA6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4,107</w:t>
            </w:r>
          </w:p>
        </w:tc>
        <w:tc>
          <w:tcPr>
            <w:tcW w:w="0" w:type="auto"/>
          </w:tcPr>
          <w:p w14:paraId="73C2BC5F" w14:textId="71ABE8B3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511370298</w:t>
            </w:r>
          </w:p>
        </w:tc>
      </w:tr>
      <w:tr w:rsidR="00703935" w:rsidRPr="00703935" w14:paraId="4AB0B69F" w14:textId="10C174F0" w:rsidTr="00703935">
        <w:tc>
          <w:tcPr>
            <w:tcW w:w="0" w:type="auto"/>
            <w:hideMark/>
          </w:tcPr>
          <w:p w14:paraId="290F4AAE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+6.7%</w:t>
            </w:r>
          </w:p>
        </w:tc>
        <w:tc>
          <w:tcPr>
            <w:tcW w:w="0" w:type="auto"/>
          </w:tcPr>
          <w:p w14:paraId="55C340E5" w14:textId="14F73959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46.3%</w:t>
            </w:r>
          </w:p>
        </w:tc>
        <w:tc>
          <w:tcPr>
            <w:tcW w:w="0" w:type="auto"/>
          </w:tcPr>
          <w:p w14:paraId="0DA5DE55" w14:textId="634B2B26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-0.3%</w:t>
            </w:r>
          </w:p>
        </w:tc>
        <w:tc>
          <w:tcPr>
            <w:tcW w:w="0" w:type="auto"/>
          </w:tcPr>
          <w:p w14:paraId="10EDA69C" w14:textId="236C5281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3.5%</w:t>
            </w:r>
          </w:p>
        </w:tc>
        <w:tc>
          <w:tcPr>
            <w:tcW w:w="0" w:type="auto"/>
          </w:tcPr>
          <w:p w14:paraId="7D783CA1" w14:textId="63A375DE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2,811</w:t>
            </w:r>
          </w:p>
        </w:tc>
        <w:tc>
          <w:tcPr>
            <w:tcW w:w="0" w:type="auto"/>
          </w:tcPr>
          <w:p w14:paraId="68AFC85E" w14:textId="20E49D6E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  <w:b/>
                <w:bCs/>
              </w:rPr>
              <w:t>511758724</w:t>
            </w:r>
          </w:p>
        </w:tc>
      </w:tr>
      <w:tr w:rsidR="00703935" w:rsidRPr="00703935" w14:paraId="7310828F" w14:textId="3AA6AC4B" w:rsidTr="00703935">
        <w:tc>
          <w:tcPr>
            <w:tcW w:w="0" w:type="auto"/>
            <w:hideMark/>
          </w:tcPr>
          <w:p w14:paraId="53F82E2E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+3.9%</w:t>
            </w:r>
          </w:p>
        </w:tc>
        <w:tc>
          <w:tcPr>
            <w:tcW w:w="0" w:type="auto"/>
          </w:tcPr>
          <w:p w14:paraId="3C58B2F4" w14:textId="6B5FCE04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43.4%</w:t>
            </w:r>
          </w:p>
        </w:tc>
        <w:tc>
          <w:tcPr>
            <w:tcW w:w="0" w:type="auto"/>
          </w:tcPr>
          <w:p w14:paraId="073C1CB1" w14:textId="3E9D8734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-0.2%</w:t>
            </w:r>
          </w:p>
        </w:tc>
        <w:tc>
          <w:tcPr>
            <w:tcW w:w="0" w:type="auto"/>
          </w:tcPr>
          <w:p w14:paraId="6A8A5AA1" w14:textId="2F4F1096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3.6%</w:t>
            </w:r>
          </w:p>
        </w:tc>
        <w:tc>
          <w:tcPr>
            <w:tcW w:w="0" w:type="auto"/>
          </w:tcPr>
          <w:p w14:paraId="05DAB6D8" w14:textId="081D63CD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2,597</w:t>
            </w:r>
          </w:p>
        </w:tc>
        <w:tc>
          <w:tcPr>
            <w:tcW w:w="0" w:type="auto"/>
          </w:tcPr>
          <w:p w14:paraId="272C9389" w14:textId="08BAEB1F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511167835</w:t>
            </w:r>
          </w:p>
        </w:tc>
      </w:tr>
      <w:tr w:rsidR="00703935" w:rsidRPr="00703935" w14:paraId="569AD37F" w14:textId="7424C3E3" w:rsidTr="00703935">
        <w:tc>
          <w:tcPr>
            <w:tcW w:w="0" w:type="auto"/>
            <w:hideMark/>
          </w:tcPr>
          <w:p w14:paraId="1F2B2E45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+3.5%</w:t>
            </w:r>
          </w:p>
        </w:tc>
        <w:tc>
          <w:tcPr>
            <w:tcW w:w="0" w:type="auto"/>
          </w:tcPr>
          <w:p w14:paraId="7A8C5EFE" w14:textId="556F629E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43.1%</w:t>
            </w:r>
          </w:p>
        </w:tc>
        <w:tc>
          <w:tcPr>
            <w:tcW w:w="0" w:type="auto"/>
          </w:tcPr>
          <w:p w14:paraId="3F3CA3C4" w14:textId="31D6050C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-0.2%</w:t>
            </w:r>
          </w:p>
        </w:tc>
        <w:tc>
          <w:tcPr>
            <w:tcW w:w="0" w:type="auto"/>
          </w:tcPr>
          <w:p w14:paraId="694EBACD" w14:textId="28256FBE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3.6%</w:t>
            </w:r>
          </w:p>
        </w:tc>
        <w:tc>
          <w:tcPr>
            <w:tcW w:w="0" w:type="auto"/>
          </w:tcPr>
          <w:p w14:paraId="03EB6296" w14:textId="58C3C44E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2,443</w:t>
            </w:r>
          </w:p>
        </w:tc>
        <w:tc>
          <w:tcPr>
            <w:tcW w:w="0" w:type="auto"/>
          </w:tcPr>
          <w:p w14:paraId="417BC27E" w14:textId="32A520E3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941193955</w:t>
            </w:r>
          </w:p>
        </w:tc>
      </w:tr>
      <w:tr w:rsidR="00703935" w:rsidRPr="00703935" w14:paraId="7057138E" w14:textId="43E12C52" w:rsidTr="00703935">
        <w:tc>
          <w:tcPr>
            <w:tcW w:w="0" w:type="auto"/>
            <w:hideMark/>
          </w:tcPr>
          <w:p w14:paraId="3B6016CA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+0.4%</w:t>
            </w:r>
          </w:p>
        </w:tc>
        <w:tc>
          <w:tcPr>
            <w:tcW w:w="0" w:type="auto"/>
          </w:tcPr>
          <w:p w14:paraId="0D543050" w14:textId="2D272848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40.0%</w:t>
            </w:r>
          </w:p>
        </w:tc>
        <w:tc>
          <w:tcPr>
            <w:tcW w:w="0" w:type="auto"/>
          </w:tcPr>
          <w:p w14:paraId="44165B74" w14:textId="76253AF8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+0.3%</w:t>
            </w:r>
          </w:p>
        </w:tc>
        <w:tc>
          <w:tcPr>
            <w:tcW w:w="0" w:type="auto"/>
          </w:tcPr>
          <w:p w14:paraId="09417A21" w14:textId="14636495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4.0%</w:t>
            </w:r>
          </w:p>
        </w:tc>
        <w:tc>
          <w:tcPr>
            <w:tcW w:w="0" w:type="auto"/>
          </w:tcPr>
          <w:p w14:paraId="26674293" w14:textId="0C613BD8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2,021</w:t>
            </w:r>
          </w:p>
        </w:tc>
        <w:tc>
          <w:tcPr>
            <w:tcW w:w="0" w:type="auto"/>
          </w:tcPr>
          <w:p w14:paraId="306E29BF" w14:textId="7831B7DB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939228375</w:t>
            </w:r>
          </w:p>
        </w:tc>
      </w:tr>
      <w:tr w:rsidR="00703935" w:rsidRPr="00703935" w14:paraId="261A49E9" w14:textId="0D4443B4" w:rsidTr="00703935">
        <w:tc>
          <w:tcPr>
            <w:tcW w:w="0" w:type="auto"/>
            <w:hideMark/>
          </w:tcPr>
          <w:p w14:paraId="07DC3642" w14:textId="77777777" w:rsidR="00703935" w:rsidRPr="00703935" w:rsidRDefault="00703935" w:rsidP="00703935">
            <w:pPr>
              <w:spacing w:after="160" w:line="278" w:lineRule="auto"/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-1.1%</w:t>
            </w:r>
          </w:p>
        </w:tc>
        <w:tc>
          <w:tcPr>
            <w:tcW w:w="0" w:type="auto"/>
          </w:tcPr>
          <w:p w14:paraId="0A30B1EA" w14:textId="524126AD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38.4%</w:t>
            </w:r>
          </w:p>
        </w:tc>
        <w:tc>
          <w:tcPr>
            <w:tcW w:w="0" w:type="auto"/>
          </w:tcPr>
          <w:p w14:paraId="501C14CB" w14:textId="71CE160C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+0.4%</w:t>
            </w:r>
          </w:p>
        </w:tc>
        <w:tc>
          <w:tcPr>
            <w:tcW w:w="0" w:type="auto"/>
          </w:tcPr>
          <w:p w14:paraId="31FBD0D5" w14:textId="28BF5B3E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</w:rPr>
              <w:t>4.1%</w:t>
            </w:r>
          </w:p>
        </w:tc>
        <w:tc>
          <w:tcPr>
            <w:tcW w:w="0" w:type="auto"/>
          </w:tcPr>
          <w:p w14:paraId="3FB367B8" w14:textId="2FF7015B" w:rsidR="00703935" w:rsidRPr="00703935" w:rsidRDefault="00703935" w:rsidP="00703935">
            <w:pPr>
              <w:rPr>
                <w:rFonts w:ascii="David" w:hAnsi="David" w:cs="David"/>
                <w:b/>
                <w:bCs/>
              </w:rPr>
            </w:pPr>
            <w:r w:rsidRPr="00703935">
              <w:rPr>
                <w:rFonts w:ascii="David" w:hAnsi="David" w:cs="David"/>
              </w:rPr>
              <w:t>1,972</w:t>
            </w:r>
          </w:p>
        </w:tc>
        <w:tc>
          <w:tcPr>
            <w:tcW w:w="0" w:type="auto"/>
          </w:tcPr>
          <w:p w14:paraId="0EE61687" w14:textId="6271B82C" w:rsidR="00703935" w:rsidRPr="00703935" w:rsidRDefault="00703935" w:rsidP="00703935">
            <w:pPr>
              <w:rPr>
                <w:rFonts w:ascii="David" w:hAnsi="David" w:cs="David"/>
              </w:rPr>
            </w:pPr>
            <w:r w:rsidRPr="00703935">
              <w:rPr>
                <w:rFonts w:ascii="David" w:hAnsi="David" w:cs="David"/>
                <w:b/>
                <w:bCs/>
              </w:rPr>
              <w:t>511392425</w:t>
            </w:r>
          </w:p>
        </w:tc>
      </w:tr>
    </w:tbl>
    <w:p w14:paraId="59923181" w14:textId="77777777" w:rsidR="00703935" w:rsidRPr="00703935" w:rsidRDefault="00703935" w:rsidP="00703935">
      <w:pPr>
        <w:rPr>
          <w:rFonts w:ascii="David" w:hAnsi="David" w:cs="David" w:hint="cs"/>
          <w:b/>
          <w:bCs/>
          <w:rtl/>
        </w:rPr>
      </w:pPr>
      <w:r w:rsidRPr="00703935">
        <w:rPr>
          <w:rFonts w:ascii="David" w:hAnsi="David" w:cs="David"/>
          <w:b/>
          <w:bCs/>
          <w:rtl/>
        </w:rPr>
        <w:t>פרשנות לפערים</w:t>
      </w:r>
      <w:r w:rsidRPr="00703935">
        <w:rPr>
          <w:rFonts w:ascii="David" w:hAnsi="David" w:cs="David"/>
          <w:b/>
          <w:bCs/>
        </w:rPr>
        <w:t>:</w:t>
      </w:r>
    </w:p>
    <w:p w14:paraId="5882151A" w14:textId="77777777" w:rsidR="00703935" w:rsidRPr="00703935" w:rsidRDefault="00703935" w:rsidP="00703935">
      <w:pPr>
        <w:numPr>
          <w:ilvl w:val="0"/>
          <w:numId w:val="8"/>
        </w:numPr>
        <w:rPr>
          <w:rFonts w:ascii="David" w:hAnsi="David" w:cs="David"/>
        </w:rPr>
      </w:pPr>
      <w:r w:rsidRPr="00703935">
        <w:rPr>
          <w:rFonts w:ascii="David" w:hAnsi="David" w:cs="David"/>
          <w:b/>
          <w:bCs/>
          <w:rtl/>
        </w:rPr>
        <w:t>ספקים עם "פער יוזמה" חיובי ו"פער איכות" שלילי (כדוגמת 511171209)</w:t>
      </w:r>
      <w:r w:rsidRPr="00703935">
        <w:rPr>
          <w:rFonts w:ascii="David" w:hAnsi="David" w:cs="David"/>
          <w:b/>
          <w:bCs/>
        </w:rPr>
        <w:t>:</w:t>
      </w:r>
      <w:r w:rsidRPr="00703935">
        <w:rPr>
          <w:rFonts w:ascii="David" w:hAnsi="David" w:cs="David"/>
        </w:rPr>
        <w:t xml:space="preserve"> </w:t>
      </w:r>
      <w:r w:rsidRPr="00703935">
        <w:rPr>
          <w:rFonts w:ascii="David" w:hAnsi="David" w:cs="David"/>
          <w:rtl/>
        </w:rPr>
        <w:t>מגישים הרבה בקשות, אך אחוז האישור נמוך מהממוצע. ייתכן ומדובר בפעילות "על ריק" או ניסיון לאשר מקרים לא מתאימים</w:t>
      </w:r>
      <w:r w:rsidRPr="00703935">
        <w:rPr>
          <w:rFonts w:ascii="David" w:hAnsi="David" w:cs="David"/>
        </w:rPr>
        <w:t>.</w:t>
      </w:r>
    </w:p>
    <w:p w14:paraId="11706E39" w14:textId="77777777" w:rsidR="00703935" w:rsidRPr="00703935" w:rsidRDefault="00703935" w:rsidP="00703935">
      <w:pPr>
        <w:numPr>
          <w:ilvl w:val="0"/>
          <w:numId w:val="8"/>
        </w:numPr>
        <w:rPr>
          <w:rFonts w:ascii="David" w:hAnsi="David" w:cs="David"/>
        </w:rPr>
      </w:pPr>
      <w:r w:rsidRPr="00703935">
        <w:rPr>
          <w:rFonts w:ascii="David" w:hAnsi="David" w:cs="David"/>
          <w:b/>
          <w:bCs/>
          <w:rtl/>
        </w:rPr>
        <w:t>ספקים עם "פער יוזמה" אפסי/שלילי ו"פער איכות" חיובי גבוה (כדוגמת 511308413)</w:t>
      </w:r>
      <w:r w:rsidRPr="00703935">
        <w:rPr>
          <w:rFonts w:ascii="David" w:hAnsi="David" w:cs="David"/>
          <w:b/>
          <w:bCs/>
        </w:rPr>
        <w:t>:</w:t>
      </w:r>
      <w:r w:rsidRPr="00703935">
        <w:rPr>
          <w:rFonts w:ascii="David" w:hAnsi="David" w:cs="David"/>
        </w:rPr>
        <w:t xml:space="preserve"> </w:t>
      </w:r>
      <w:r w:rsidRPr="00703935">
        <w:rPr>
          <w:rFonts w:ascii="David" w:hAnsi="David" w:cs="David"/>
          <w:rtl/>
        </w:rPr>
        <w:t>מגישים במידה מדודה, וקולעים באחוזים גבוהים מאוד. זהו דפוס עבודה מקצועי ומדויק</w:t>
      </w:r>
      <w:r w:rsidRPr="00703935">
        <w:rPr>
          <w:rFonts w:ascii="David" w:hAnsi="David" w:cs="David"/>
        </w:rPr>
        <w:t>.</w:t>
      </w:r>
    </w:p>
    <w:p w14:paraId="66D6499F" w14:textId="77777777" w:rsidR="00F3437C" w:rsidRPr="00703935" w:rsidRDefault="00F3437C">
      <w:pPr>
        <w:rPr>
          <w:rFonts w:ascii="David" w:hAnsi="David" w:cs="David"/>
        </w:rPr>
      </w:pPr>
    </w:p>
    <w:sectPr w:rsidR="00F3437C" w:rsidRPr="00703935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0044"/>
    <w:multiLevelType w:val="multilevel"/>
    <w:tmpl w:val="CAE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03EFA"/>
    <w:multiLevelType w:val="multilevel"/>
    <w:tmpl w:val="7390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673F7"/>
    <w:multiLevelType w:val="multilevel"/>
    <w:tmpl w:val="46F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A3D7C"/>
    <w:multiLevelType w:val="multilevel"/>
    <w:tmpl w:val="FBD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D2C86"/>
    <w:multiLevelType w:val="multilevel"/>
    <w:tmpl w:val="B3B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D6109"/>
    <w:multiLevelType w:val="multilevel"/>
    <w:tmpl w:val="D6AE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867CF"/>
    <w:multiLevelType w:val="multilevel"/>
    <w:tmpl w:val="96DA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B657FC"/>
    <w:multiLevelType w:val="multilevel"/>
    <w:tmpl w:val="64D81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FD71AD"/>
    <w:multiLevelType w:val="multilevel"/>
    <w:tmpl w:val="7BB2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00A08"/>
    <w:multiLevelType w:val="multilevel"/>
    <w:tmpl w:val="202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1722D"/>
    <w:multiLevelType w:val="multilevel"/>
    <w:tmpl w:val="D3C4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365341">
    <w:abstractNumId w:val="7"/>
  </w:num>
  <w:num w:numId="2" w16cid:durableId="1841654005">
    <w:abstractNumId w:val="0"/>
  </w:num>
  <w:num w:numId="3" w16cid:durableId="1176503217">
    <w:abstractNumId w:val="5"/>
  </w:num>
  <w:num w:numId="4" w16cid:durableId="1846087903">
    <w:abstractNumId w:val="10"/>
  </w:num>
  <w:num w:numId="5" w16cid:durableId="795299104">
    <w:abstractNumId w:val="1"/>
  </w:num>
  <w:num w:numId="6" w16cid:durableId="188882929">
    <w:abstractNumId w:val="8"/>
  </w:num>
  <w:num w:numId="7" w16cid:durableId="318652681">
    <w:abstractNumId w:val="2"/>
  </w:num>
  <w:num w:numId="8" w16cid:durableId="225648903">
    <w:abstractNumId w:val="6"/>
  </w:num>
  <w:num w:numId="9" w16cid:durableId="1695840875">
    <w:abstractNumId w:val="4"/>
  </w:num>
  <w:num w:numId="10" w16cid:durableId="1046833525">
    <w:abstractNumId w:val="3"/>
  </w:num>
  <w:num w:numId="11" w16cid:durableId="114443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35"/>
    <w:rsid w:val="001E02C2"/>
    <w:rsid w:val="003F1E5E"/>
    <w:rsid w:val="00703935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35F57"/>
  <w15:chartTrackingRefBased/>
  <w15:docId w15:val="{2D84600C-F32D-43D6-B82F-02D3E7AAE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0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03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03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03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039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0393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039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0393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039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039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0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0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039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9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9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039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39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03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546</Words>
  <Characters>2955</Characters>
  <Application>Microsoft Office Word</Application>
  <DocSecurity>0</DocSecurity>
  <Lines>45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2025-11-25T16:09:00Z</dcterms:created>
  <dcterms:modified xsi:type="dcterms:W3CDTF">2025-11-25T16:17:00Z</dcterms:modified>
</cp:coreProperties>
</file>