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3E141" w14:textId="33E240F5" w:rsidR="00341312" w:rsidRDefault="00DB4AD7">
      <w:pPr>
        <w:spacing w:before="200" w:after="200" w:line="260" w:lineRule="auto"/>
      </w:pPr>
      <w:r>
        <w:rPr>
          <w:rFonts w:hint="cs"/>
          <w:rtl/>
        </w:rPr>
        <w:t>משתתפים- רוני, גלי ואביעד</w:t>
      </w:r>
    </w:p>
    <w:p w14:paraId="27153E46" w14:textId="77777777" w:rsidR="00341312" w:rsidRDefault="00000000">
      <w:pPr>
        <w:spacing w:before="200" w:after="200" w:line="260" w:lineRule="auto"/>
      </w:pPr>
      <w:r>
        <w:rPr>
          <w:rFonts w:ascii="David" w:eastAsia="David" w:hAnsi="David" w:cs="David"/>
          <w:b/>
          <w:bCs/>
          <w:sz w:val="24"/>
          <w:szCs w:val="24"/>
          <w:rtl/>
        </w:rPr>
        <w:t>רקע ואישור הפרויקט</w:t>
      </w:r>
    </w:p>
    <w:p w14:paraId="7502DE17" w14:textId="77777777" w:rsidR="00341312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>• הפרויקט מבוסס על שנתיים של עבודת תכנון, מחקר שטח וחשיבה מעמיקה.</w:t>
      </w:r>
    </w:p>
    <w:p w14:paraId="0A0F1BD2" w14:textId="77777777" w:rsidR="00341312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 xml:space="preserve">• התקבל אישור עקרוני מיפה להמשיך בקידום הפרויקט, ונדרשים אישורים נוספים מנטלי </w:t>
      </w:r>
      <w:proofErr w:type="spellStart"/>
      <w:r>
        <w:rPr>
          <w:rFonts w:ascii="David" w:eastAsia="David" w:hAnsi="David" w:cs="David"/>
          <w:sz w:val="24"/>
          <w:szCs w:val="24"/>
          <w:rtl/>
        </w:rPr>
        <w:t>וירונה</w:t>
      </w:r>
      <w:proofErr w:type="spellEnd"/>
      <w:r>
        <w:rPr>
          <w:rFonts w:ascii="David" w:eastAsia="David" w:hAnsi="David" w:cs="David"/>
          <w:sz w:val="24"/>
          <w:szCs w:val="24"/>
          <w:rtl/>
        </w:rPr>
        <w:t xml:space="preserve"> לפני הצגה מחודשת ליפה.</w:t>
      </w:r>
    </w:p>
    <w:p w14:paraId="00AB021D" w14:textId="77777777" w:rsidR="00341312" w:rsidRDefault="00341312">
      <w:pPr>
        <w:spacing w:before="200" w:after="200" w:line="260" w:lineRule="auto"/>
      </w:pPr>
    </w:p>
    <w:p w14:paraId="3B7CB634" w14:textId="77777777" w:rsidR="00341312" w:rsidRDefault="00000000">
      <w:pPr>
        <w:spacing w:before="200" w:after="200" w:line="260" w:lineRule="auto"/>
      </w:pPr>
      <w:r>
        <w:rPr>
          <w:rFonts w:ascii="David" w:eastAsia="David" w:hAnsi="David" w:cs="David"/>
          <w:b/>
          <w:bCs/>
          <w:sz w:val="24"/>
          <w:szCs w:val="24"/>
          <w:rtl/>
        </w:rPr>
        <w:t>תקציב ומימון</w:t>
      </w:r>
    </w:p>
    <w:p w14:paraId="3A66AE0D" w14:textId="77777777" w:rsidR="00341312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>• התקציב מיועד לשנת 2026, אך נבחנת אפשרות לשימוש ביתרות תקציביות משנה נוכחית.</w:t>
      </w:r>
    </w:p>
    <w:p w14:paraId="103000C4" w14:textId="77777777" w:rsidR="00341312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>• משרד האוצר הביע תמיכה תקציבית, במיוחד אם משרד הרווחה יבקש תוספת תקציב.</w:t>
      </w:r>
    </w:p>
    <w:p w14:paraId="1C9A2317" w14:textId="77777777" w:rsidR="00341312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>• החשב הכללי (</w:t>
      </w:r>
      <w:proofErr w:type="spellStart"/>
      <w:r>
        <w:rPr>
          <w:rFonts w:ascii="David" w:eastAsia="David" w:hAnsi="David" w:cs="David"/>
          <w:sz w:val="24"/>
          <w:szCs w:val="24"/>
          <w:rtl/>
        </w:rPr>
        <w:t>חשכ"ל</w:t>
      </w:r>
      <w:proofErr w:type="spellEnd"/>
      <w:r>
        <w:rPr>
          <w:rFonts w:ascii="David" w:eastAsia="David" w:hAnsi="David" w:cs="David"/>
          <w:sz w:val="24"/>
          <w:szCs w:val="24"/>
          <w:rtl/>
        </w:rPr>
        <w:t>) אחראי על תקציב המשכי בהיעדר תקציב מדינה, ומגלה עניין רב בקידום הפרויקט.</w:t>
      </w:r>
    </w:p>
    <w:p w14:paraId="6040F28F" w14:textId="77777777" w:rsidR="00341312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>• הכיוון המועדף להעברת תקציבים לרשויות המקומיות הוא דרך משרד הרווחה, בשל מנגנוני התקשרות קיימים ופטור ממכרז.</w:t>
      </w:r>
    </w:p>
    <w:p w14:paraId="36A6438C" w14:textId="77777777" w:rsidR="00341312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>• בפיילוט, יוקצו שתי יחידות (כ-560 ש"ח בחודש) מקצבת הסיעוד לטובת השירותים.</w:t>
      </w:r>
    </w:p>
    <w:p w14:paraId="237A2568" w14:textId="77777777" w:rsidR="00341312" w:rsidRDefault="00341312">
      <w:pPr>
        <w:spacing w:before="200" w:after="200" w:line="260" w:lineRule="auto"/>
      </w:pPr>
    </w:p>
    <w:p w14:paraId="1FF9CE91" w14:textId="77777777" w:rsidR="00341312" w:rsidRDefault="00000000">
      <w:pPr>
        <w:spacing w:before="200" w:after="200" w:line="260" w:lineRule="auto"/>
      </w:pPr>
      <w:r>
        <w:rPr>
          <w:rFonts w:ascii="David" w:eastAsia="David" w:hAnsi="David" w:cs="David"/>
          <w:b/>
          <w:bCs/>
          <w:sz w:val="24"/>
          <w:szCs w:val="24"/>
          <w:rtl/>
        </w:rPr>
        <w:t>שותפים ובעלי עניין</w:t>
      </w:r>
    </w:p>
    <w:p w14:paraId="4D76449A" w14:textId="77777777" w:rsidR="00341312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 xml:space="preserve">• קיים </w:t>
      </w:r>
      <w:proofErr w:type="spellStart"/>
      <w:r>
        <w:rPr>
          <w:rFonts w:ascii="David" w:eastAsia="David" w:hAnsi="David" w:cs="David"/>
          <w:sz w:val="24"/>
          <w:szCs w:val="24"/>
          <w:rtl/>
        </w:rPr>
        <w:t>אקוסיסטם</w:t>
      </w:r>
      <w:proofErr w:type="spellEnd"/>
      <w:r>
        <w:rPr>
          <w:rFonts w:ascii="David" w:eastAsia="David" w:hAnsi="David" w:cs="David"/>
          <w:sz w:val="24"/>
          <w:szCs w:val="24"/>
          <w:rtl/>
        </w:rPr>
        <w:t xml:space="preserve"> תומך רחב הכולל את משרד האוצר, רשויות מקומיות, משרדי הבריאות והרווחה, החשב הכללי ומערך הדיגיטל הלאומי.</w:t>
      </w:r>
    </w:p>
    <w:p w14:paraId="4D329D10" w14:textId="77777777" w:rsidR="00341312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>• החשב הכללי רואה בפרויקט "חלום" ומוכן לסייע במודלי התקשרות ומכרזים מרכזיים.</w:t>
      </w:r>
    </w:p>
    <w:p w14:paraId="29C055D7" w14:textId="77777777" w:rsidR="00341312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 xml:space="preserve">• מערך הדיגיטל הלאומי נתפס כשותף חיוני בתחומי הדיגיטל </w:t>
      </w:r>
      <w:proofErr w:type="spellStart"/>
      <w:r>
        <w:rPr>
          <w:rFonts w:ascii="David" w:eastAsia="David" w:hAnsi="David" w:cs="David"/>
          <w:sz w:val="24"/>
          <w:szCs w:val="24"/>
          <w:rtl/>
        </w:rPr>
        <w:t>והדאטה</w:t>
      </w:r>
      <w:proofErr w:type="spellEnd"/>
      <w:r>
        <w:rPr>
          <w:rFonts w:ascii="David" w:eastAsia="David" w:hAnsi="David" w:cs="David"/>
          <w:sz w:val="24"/>
          <w:szCs w:val="24"/>
          <w:rtl/>
        </w:rPr>
        <w:t>.</w:t>
      </w:r>
    </w:p>
    <w:p w14:paraId="52A9E994" w14:textId="77777777" w:rsidR="00341312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>• משרד הרווחה נתפס כשותף אסטרטגי להעברת תקציבים ולשילוב שירותים, למרות שמעורבותו הישירה בפיילוט תהיה בשלב מאוחר יותר.</w:t>
      </w:r>
    </w:p>
    <w:p w14:paraId="5B72AFC0" w14:textId="77777777" w:rsidR="00341312" w:rsidRDefault="00341312">
      <w:pPr>
        <w:spacing w:before="200" w:after="200" w:line="260" w:lineRule="auto"/>
      </w:pPr>
    </w:p>
    <w:p w14:paraId="59CD428C" w14:textId="77777777" w:rsidR="00341312" w:rsidRDefault="00000000">
      <w:pPr>
        <w:spacing w:before="200" w:after="200" w:line="260" w:lineRule="auto"/>
      </w:pPr>
      <w:proofErr w:type="spellStart"/>
      <w:r>
        <w:rPr>
          <w:rFonts w:ascii="David" w:eastAsia="David" w:hAnsi="David" w:cs="David"/>
          <w:b/>
          <w:bCs/>
          <w:sz w:val="24"/>
          <w:szCs w:val="24"/>
          <w:rtl/>
        </w:rPr>
        <w:t>חזון</w:t>
      </w:r>
      <w:proofErr w:type="spellEnd"/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ותפיסת הפרויקט</w:t>
      </w:r>
    </w:p>
    <w:p w14:paraId="327EE0FB" w14:textId="77777777" w:rsidR="00341312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>• הפרויקט שואף לשינוי תפיסתי במתן שירותים ממשלתיים, לכיוון שירותים חכמים, מותאמים ומוכווני אדם.</w:t>
      </w:r>
    </w:p>
    <w:p w14:paraId="4889DB25" w14:textId="77777777" w:rsidR="00341312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>• המודל המרכזי הוא "</w:t>
      </w:r>
      <w:proofErr w:type="spellStart"/>
      <w:r>
        <w:rPr>
          <w:rFonts w:ascii="David" w:eastAsia="David" w:hAnsi="David" w:cs="David"/>
          <w:sz w:val="24"/>
          <w:szCs w:val="24"/>
          <w:rtl/>
        </w:rPr>
        <w:t>מרקטפלייס</w:t>
      </w:r>
      <w:proofErr w:type="spellEnd"/>
      <w:r>
        <w:rPr>
          <w:rFonts w:ascii="David" w:eastAsia="David" w:hAnsi="David" w:cs="David"/>
          <w:sz w:val="24"/>
          <w:szCs w:val="24"/>
          <w:rtl/>
        </w:rPr>
        <w:t>" (שוק שירותים) ו"ארנק דיגיטלי" המאפשר בחירה אישית.</w:t>
      </w:r>
    </w:p>
    <w:p w14:paraId="6BA8EBBC" w14:textId="77777777" w:rsidR="00341312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>• הפרויקט יתבצע בשותפות פיתוח (RFD) עם הרשויות המקומיות, מה שיאפשר גמישות והתאמה למודלים שונים.</w:t>
      </w:r>
    </w:p>
    <w:p w14:paraId="4A688E92" w14:textId="77777777" w:rsidR="00341312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>• הביזור נועד להרחיב את סל השירותים, לאפשר התאמה אישית ולעודד תחרות בין ספקים.</w:t>
      </w:r>
    </w:p>
    <w:p w14:paraId="283259DF" w14:textId="77777777" w:rsidR="00341312" w:rsidRDefault="00341312">
      <w:pPr>
        <w:spacing w:before="200" w:after="200" w:line="260" w:lineRule="auto"/>
      </w:pPr>
    </w:p>
    <w:p w14:paraId="2EAE89E4" w14:textId="77777777" w:rsidR="00341312" w:rsidRDefault="00000000">
      <w:pPr>
        <w:spacing w:before="200" w:after="200" w:line="260" w:lineRule="auto"/>
      </w:pPr>
      <w:r>
        <w:rPr>
          <w:rFonts w:ascii="David" w:eastAsia="David" w:hAnsi="David" w:cs="David"/>
          <w:b/>
          <w:bCs/>
          <w:sz w:val="24"/>
          <w:szCs w:val="24"/>
          <w:rtl/>
        </w:rPr>
        <w:t>תוכנית הפיילוט</w:t>
      </w:r>
    </w:p>
    <w:p w14:paraId="78ECCD69" w14:textId="77777777" w:rsidR="00341312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>• הוכן "קול קורא" יישומי, עם דגש על פישוט הדרישות כדי למשוך גופים ורשויות.</w:t>
      </w:r>
    </w:p>
    <w:p w14:paraId="2F913054" w14:textId="77777777" w:rsidR="00341312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>• הפיילוט יתקיים בשלוש רשויות מקומיות שונות, במטרה לבחון מודלים מגוונים.</w:t>
      </w:r>
    </w:p>
    <w:p w14:paraId="6FF7D1AB" w14:textId="77777777" w:rsidR="00341312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lastRenderedPageBreak/>
        <w:t>• הקריטריונים בקול קורא יכללו דגש על שירותים חדשניים, ויוסף נספח עם דוגמאות לשירותים "מחוץ לקופסה".</w:t>
      </w:r>
    </w:p>
    <w:p w14:paraId="11336E15" w14:textId="77777777" w:rsidR="00341312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>• תיבחרנה רשויות חזקות עם אוכלוסיות חלשות, כדי להבטיח הצלחה ויכולת עבודה.</w:t>
      </w:r>
    </w:p>
    <w:p w14:paraId="7D12D0E6" w14:textId="77777777" w:rsidR="00341312" w:rsidRDefault="00341312">
      <w:pPr>
        <w:spacing w:before="200" w:after="200" w:line="260" w:lineRule="auto"/>
      </w:pPr>
    </w:p>
    <w:p w14:paraId="55E50D60" w14:textId="77777777" w:rsidR="00341312" w:rsidRDefault="00000000">
      <w:pPr>
        <w:spacing w:before="200" w:after="200" w:line="260" w:lineRule="auto"/>
      </w:pPr>
      <w:r>
        <w:rPr>
          <w:rFonts w:ascii="David" w:eastAsia="David" w:hAnsi="David" w:cs="David"/>
          <w:b/>
          <w:bCs/>
          <w:sz w:val="24"/>
          <w:szCs w:val="24"/>
          <w:rtl/>
        </w:rPr>
        <w:t>סל שירותים וחדשנות</w:t>
      </w:r>
    </w:p>
    <w:p w14:paraId="4F3F0599" w14:textId="77777777" w:rsidR="00341312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>• המטרה היא להרחיב משמעותית את סל השירותים מעבר לשירותי הרווחה הקיימים, ולעודד יוזמות חדשות בתחום הזקנה.</w:t>
      </w:r>
    </w:p>
    <w:p w14:paraId="3FC6A3BC" w14:textId="77777777" w:rsidR="00341312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>• כל רשות תידרש להציע 10-12 שירותים לפחות בכל קטגוריה (חברתי, תעסוקתי, תרבותי, בריאותי, מוצרים מסייעים).</w:t>
      </w:r>
    </w:p>
    <w:p w14:paraId="42844561" w14:textId="77777777" w:rsidR="00341312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>• השירותים יוצגו לפי קטגוריות ורמות (מקומי, אזורי, ארצי), עם דוגמאות לשירותים חדשניים כמו אפליקציות בריאות ופעילות קוגניטיבית.</w:t>
      </w:r>
    </w:p>
    <w:p w14:paraId="67666B29" w14:textId="77777777" w:rsidR="00341312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>• תוקם "ועדת סל" שתקבע את תכולת השירותים, ויתקיים מנגנון תמחור המבוסס על תחרות בין ספקים.</w:t>
      </w:r>
    </w:p>
    <w:p w14:paraId="5F29E453" w14:textId="77777777" w:rsidR="00341312" w:rsidRDefault="00341312">
      <w:pPr>
        <w:spacing w:before="200" w:after="200" w:line="260" w:lineRule="auto"/>
      </w:pPr>
    </w:p>
    <w:p w14:paraId="65293B96" w14:textId="77777777" w:rsidR="00341312" w:rsidRDefault="00000000">
      <w:pPr>
        <w:spacing w:before="200" w:after="200" w:line="260" w:lineRule="auto"/>
      </w:pPr>
      <w:r>
        <w:rPr>
          <w:rFonts w:ascii="David" w:eastAsia="David" w:hAnsi="David" w:cs="David"/>
          <w:b/>
          <w:bCs/>
          <w:sz w:val="24"/>
          <w:szCs w:val="24"/>
          <w:rtl/>
        </w:rPr>
        <w:t>קהל יעד ומודל הפעלה</w:t>
      </w:r>
    </w:p>
    <w:p w14:paraId="79DFD7DC" w14:textId="77777777" w:rsidR="00341312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>• קהל היעד בפיילוט יהיה זכאי קצבת סיעוד ברמות 1-3, עם שאיפה להרחבה עתידית לרמות 1-6.</w:t>
      </w:r>
    </w:p>
    <w:p w14:paraId="1B69021E" w14:textId="77777777" w:rsidR="00341312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>• המשתתפים בפיילוט יקבלו את גמלת הסיעוד הרגילה שלהם בתוספת שירותי הפיילוט, ללא פגיעה בזכויותיהם ("תרגול על רטוב").</w:t>
      </w:r>
    </w:p>
    <w:p w14:paraId="268301A8" w14:textId="77777777" w:rsidR="00341312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>• תהליך ההתאמה האישית יכלול מנגנון בחירה מונחה וליווי על ידי מתאמת שירות, במטרה למנוע עומס יתר של אפשרויות.</w:t>
      </w:r>
    </w:p>
    <w:p w14:paraId="0AE34BD2" w14:textId="77777777" w:rsidR="00341312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>• הפרויקט נועד להעביר את הזקן ממצב פסיבי לאקטיבי, ולעודד עזרה הדדית ויצירת קהילות בקרבם.</w:t>
      </w:r>
    </w:p>
    <w:p w14:paraId="4CE07D32" w14:textId="77777777" w:rsidR="00341312" w:rsidRDefault="00341312">
      <w:pPr>
        <w:spacing w:before="200" w:after="200" w:line="260" w:lineRule="auto"/>
      </w:pPr>
    </w:p>
    <w:p w14:paraId="5B2FD30F" w14:textId="77777777" w:rsidR="00341312" w:rsidRDefault="00000000">
      <w:pPr>
        <w:spacing w:before="200" w:after="200" w:line="260" w:lineRule="auto"/>
      </w:pPr>
      <w:r>
        <w:rPr>
          <w:rFonts w:ascii="David" w:eastAsia="David" w:hAnsi="David" w:cs="David"/>
          <w:b/>
          <w:bCs/>
          <w:sz w:val="24"/>
          <w:szCs w:val="24"/>
          <w:rtl/>
        </w:rPr>
        <w:t>למידה ממודל ירושלים</w:t>
      </w:r>
    </w:p>
    <w:p w14:paraId="54C0D5DE" w14:textId="77777777" w:rsidR="00341312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>• מודל ירושלים נתפס כ"פרה-פיילוט" שסיפק מסגרת רעיונית, אך אינו מבצעי או ניתן לשכפול בקלות.</w:t>
      </w:r>
    </w:p>
    <w:p w14:paraId="04D98350" w14:textId="77777777" w:rsidR="00341312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>• הפרויקט הנוכחי שואף לבנות שיטה ניתנת להכפלה עם הרשויות, בניגוד למודל הירושלמי הייחודי.</w:t>
      </w:r>
    </w:p>
    <w:p w14:paraId="278F497D" w14:textId="77777777" w:rsidR="00341312" w:rsidRDefault="00341312">
      <w:pPr>
        <w:spacing w:before="200" w:after="200" w:line="260" w:lineRule="auto"/>
      </w:pPr>
    </w:p>
    <w:p w14:paraId="3F030771" w14:textId="77777777" w:rsidR="00341312" w:rsidRDefault="00000000">
      <w:pPr>
        <w:spacing w:before="200" w:after="200" w:line="260" w:lineRule="auto"/>
      </w:pPr>
      <w:r>
        <w:rPr>
          <w:rFonts w:ascii="David" w:eastAsia="David" w:hAnsi="David" w:cs="David"/>
          <w:b/>
          <w:bCs/>
          <w:sz w:val="24"/>
          <w:szCs w:val="24"/>
          <w:rtl/>
        </w:rPr>
        <w:t>ניהול הפרויקט וצעדים הבאים</w:t>
      </w:r>
    </w:p>
    <w:p w14:paraId="72415B61" w14:textId="77777777" w:rsidR="00341312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>• יש להשלים את הערות על מסמכי הקול קורא והמסמך המארגן.</w:t>
      </w:r>
    </w:p>
    <w:p w14:paraId="505B9691" w14:textId="3A1C6E49" w:rsidR="00341312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 xml:space="preserve">• נדרש גיוס מנהלת פרויקט ייעודית (אפרת </w:t>
      </w:r>
      <w:proofErr w:type="spellStart"/>
      <w:r>
        <w:rPr>
          <w:rFonts w:ascii="David" w:eastAsia="David" w:hAnsi="David" w:cs="David"/>
          <w:sz w:val="24"/>
          <w:szCs w:val="24"/>
          <w:rtl/>
        </w:rPr>
        <w:t>גרטל</w:t>
      </w:r>
      <w:proofErr w:type="spellEnd"/>
      <w:r>
        <w:rPr>
          <w:rFonts w:ascii="David" w:eastAsia="David" w:hAnsi="David" w:cs="David"/>
          <w:sz w:val="24"/>
          <w:szCs w:val="24"/>
          <w:rtl/>
        </w:rPr>
        <w:t xml:space="preserve"> הוזכרה כמועמדת פוטנציאלית).</w:t>
      </w:r>
    </w:p>
    <w:p w14:paraId="64AC1C1B" w14:textId="77777777" w:rsidR="00341312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>• יש להגדיר אחריות ברורה לכל גורם שותף (כגון מערך הדיגיטל לחלק הטכנולוגי והחשב הכללי להתקשרויות).</w:t>
      </w:r>
    </w:p>
    <w:p w14:paraId="39BF1312" w14:textId="77777777" w:rsidR="00341312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 xml:space="preserve">• יתקיימו פגישות עם נטלי ואבי </w:t>
      </w:r>
      <w:proofErr w:type="spellStart"/>
      <w:r>
        <w:rPr>
          <w:rFonts w:ascii="David" w:eastAsia="David" w:hAnsi="David" w:cs="David"/>
          <w:sz w:val="24"/>
          <w:szCs w:val="24"/>
          <w:rtl/>
        </w:rPr>
        <w:t>מוליאן</w:t>
      </w:r>
      <w:proofErr w:type="spellEnd"/>
      <w:r>
        <w:rPr>
          <w:rFonts w:ascii="David" w:eastAsia="David" w:hAnsi="David" w:cs="David"/>
          <w:sz w:val="24"/>
          <w:szCs w:val="24"/>
          <w:rtl/>
        </w:rPr>
        <w:t xml:space="preserve"> לקבלת משוב, וכן ביקורים בשטח להבנת הצרכים.</w:t>
      </w:r>
    </w:p>
    <w:p w14:paraId="724B7C84" w14:textId="77777777" w:rsidR="00341312" w:rsidRDefault="00000000">
      <w:pPr>
        <w:spacing w:before="200" w:after="200" w:line="260" w:lineRule="auto"/>
        <w:ind w:left="198"/>
      </w:pPr>
      <w:r>
        <w:rPr>
          <w:rFonts w:ascii="David" w:eastAsia="David" w:hAnsi="David" w:cs="David"/>
          <w:sz w:val="24"/>
          <w:szCs w:val="24"/>
          <w:rtl/>
        </w:rPr>
        <w:t>• יש להמשיך בפיתוח צוות מוביל לפרויקט.</w:t>
      </w:r>
    </w:p>
    <w:p w14:paraId="54F4D222" w14:textId="77777777" w:rsidR="00341312" w:rsidRDefault="00341312">
      <w:pPr>
        <w:spacing w:before="200" w:after="200"/>
      </w:pPr>
    </w:p>
    <w:sectPr w:rsidR="00341312">
      <w:footerReference w:type="default" r:id="rId7"/>
      <w:headerReference w:type="first" r:id="rId8"/>
      <w:footerReference w:type="first" r:id="rId9"/>
      <w:pgSz w:w="11906" w:h="16838"/>
      <w:pgMar w:top="709" w:right="1134" w:bottom="709" w:left="1134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953CA" w14:textId="77777777" w:rsidR="007A5912" w:rsidRDefault="007A5912">
      <w:r>
        <w:separator/>
      </w:r>
    </w:p>
  </w:endnote>
  <w:endnote w:type="continuationSeparator" w:id="0">
    <w:p w14:paraId="4E660BAC" w14:textId="77777777" w:rsidR="007A5912" w:rsidRDefault="007A5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B3C53" w14:textId="77777777" w:rsidR="00000000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9AC67" w14:textId="77777777" w:rsidR="00000000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C5531" w14:textId="77777777" w:rsidR="007A5912" w:rsidRDefault="007A5912">
      <w:r>
        <w:separator/>
      </w:r>
    </w:p>
  </w:footnote>
  <w:footnote w:type="continuationSeparator" w:id="0">
    <w:p w14:paraId="1708DC93" w14:textId="77777777" w:rsidR="007A5912" w:rsidRDefault="007A59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5E7C2" w14:textId="77777777" w:rsidR="00341312" w:rsidRDefault="00000000">
    <w:pPr>
      <w:spacing w:before="200" w:after="200" w:line="260" w:lineRule="auto"/>
      <w:jc w:val="center"/>
    </w:pPr>
    <w:r>
      <w:rPr>
        <w:rFonts w:ascii="David" w:eastAsia="David" w:hAnsi="David" w:cs="David"/>
        <w:sz w:val="32"/>
        <w:szCs w:val="32"/>
        <w:rtl/>
      </w:rPr>
      <w:t>פיילוט שירותי סיעוד חדשניים- עם קרנות סיעוד</w:t>
    </w:r>
  </w:p>
  <w:p w14:paraId="7E18F2BC" w14:textId="77777777" w:rsidR="00341312" w:rsidRDefault="00000000">
    <w:pPr>
      <w:spacing w:before="200" w:after="200" w:line="260" w:lineRule="auto"/>
    </w:pPr>
    <w:r>
      <w:rPr>
        <w:rFonts w:ascii="David" w:eastAsia="David" w:hAnsi="David" w:cs="David"/>
        <w:sz w:val="24"/>
        <w:szCs w:val="24"/>
        <w:rtl/>
      </w:rPr>
      <w:t>17/11/2025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D2CA0"/>
    <w:multiLevelType w:val="hybridMultilevel"/>
    <w:tmpl w:val="850802E4"/>
    <w:lvl w:ilvl="0" w:tplc="4ED251E2">
      <w:start w:val="1"/>
      <w:numFmt w:val="bullet"/>
      <w:lvlText w:val="●"/>
      <w:lvlJc w:val="left"/>
      <w:pPr>
        <w:ind w:left="720" w:hanging="360"/>
      </w:pPr>
    </w:lvl>
    <w:lvl w:ilvl="1" w:tplc="E59897F2">
      <w:start w:val="1"/>
      <w:numFmt w:val="bullet"/>
      <w:lvlText w:val="○"/>
      <w:lvlJc w:val="left"/>
      <w:pPr>
        <w:ind w:left="1440" w:hanging="360"/>
      </w:pPr>
    </w:lvl>
    <w:lvl w:ilvl="2" w:tplc="8F46E29C">
      <w:start w:val="1"/>
      <w:numFmt w:val="bullet"/>
      <w:lvlText w:val="■"/>
      <w:lvlJc w:val="left"/>
      <w:pPr>
        <w:ind w:left="2160" w:hanging="360"/>
      </w:pPr>
    </w:lvl>
    <w:lvl w:ilvl="3" w:tplc="381E365E">
      <w:start w:val="1"/>
      <w:numFmt w:val="bullet"/>
      <w:lvlText w:val="●"/>
      <w:lvlJc w:val="left"/>
      <w:pPr>
        <w:ind w:left="2880" w:hanging="360"/>
      </w:pPr>
    </w:lvl>
    <w:lvl w:ilvl="4" w:tplc="13A64CE8">
      <w:start w:val="1"/>
      <w:numFmt w:val="bullet"/>
      <w:lvlText w:val="○"/>
      <w:lvlJc w:val="left"/>
      <w:pPr>
        <w:ind w:left="3600" w:hanging="360"/>
      </w:pPr>
    </w:lvl>
    <w:lvl w:ilvl="5" w:tplc="DB700714">
      <w:start w:val="1"/>
      <w:numFmt w:val="bullet"/>
      <w:lvlText w:val="■"/>
      <w:lvlJc w:val="left"/>
      <w:pPr>
        <w:ind w:left="4320" w:hanging="360"/>
      </w:pPr>
    </w:lvl>
    <w:lvl w:ilvl="6" w:tplc="F50C6B14">
      <w:start w:val="1"/>
      <w:numFmt w:val="bullet"/>
      <w:lvlText w:val="●"/>
      <w:lvlJc w:val="left"/>
      <w:pPr>
        <w:ind w:left="5040" w:hanging="360"/>
      </w:pPr>
    </w:lvl>
    <w:lvl w:ilvl="7" w:tplc="7F6AAB2E">
      <w:start w:val="1"/>
      <w:numFmt w:val="bullet"/>
      <w:lvlText w:val="●"/>
      <w:lvlJc w:val="left"/>
      <w:pPr>
        <w:ind w:left="5760" w:hanging="360"/>
      </w:pPr>
    </w:lvl>
    <w:lvl w:ilvl="8" w:tplc="AE0C6CEE">
      <w:start w:val="1"/>
      <w:numFmt w:val="bullet"/>
      <w:lvlText w:val="●"/>
      <w:lvlJc w:val="left"/>
      <w:pPr>
        <w:ind w:left="6480" w:hanging="360"/>
      </w:pPr>
    </w:lvl>
  </w:abstractNum>
  <w:num w:numId="1" w16cid:durableId="10990576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312"/>
    <w:rsid w:val="001E02C2"/>
    <w:rsid w:val="00341312"/>
    <w:rsid w:val="007A5912"/>
    <w:rsid w:val="00DB4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99652"/>
  <w15:docId w15:val="{A626D8EA-3803-4988-8F77-0CC048961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481</Words>
  <Characters>2725</Characters>
  <Application>Microsoft Office Word</Application>
  <DocSecurity>0</DocSecurity>
  <Lines>80</Lines>
  <Paragraphs>66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אביעד יצחקי</cp:lastModifiedBy>
  <cp:revision>2</cp:revision>
  <dcterms:created xsi:type="dcterms:W3CDTF">2025-11-17T12:37:00Z</dcterms:created>
  <dcterms:modified xsi:type="dcterms:W3CDTF">2025-11-17T12:37:00Z</dcterms:modified>
</cp:coreProperties>
</file>