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4F66" w14:textId="6897F324" w:rsidR="00330529" w:rsidRPr="00330529" w:rsidRDefault="00330529" w:rsidP="00330529">
      <w:pPr>
        <w:spacing w:before="100" w:beforeAutospacing="1" w:after="100" w:afterAutospacing="1" w:line="240" w:lineRule="auto"/>
        <w:jc w:val="center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מיצוי זכויות 360 </w:t>
      </w:r>
      <w:r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MVP</w:t>
      </w:r>
      <w:r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 xml:space="preserve"> בילד נכה</w:t>
      </w:r>
    </w:p>
    <w:p w14:paraId="661BE16E" w14:textId="77777777" w:rsidR="00330529" w:rsidRPr="00330529" w:rsidRDefault="00330529" w:rsidP="00330529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סיכום פגישה | 9.3.2026</w:t>
      </w:r>
    </w:p>
    <w:p w14:paraId="56A42FF2" w14:textId="77777777" w:rsidR="00330529" w:rsidRPr="00330529" w:rsidRDefault="00330529" w:rsidP="00330529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משתתפים</w:t>
      </w:r>
    </w:p>
    <w:p w14:paraId="14E87390" w14:textId="2A566039" w:rsid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330529">
        <w:rPr>
          <w:rFonts w:ascii="David" w:eastAsia="Times New Roman" w:hAnsi="David" w:cs="David"/>
          <w:kern w:val="0"/>
          <w:rtl/>
          <w14:ligatures w14:val="none"/>
        </w:rPr>
        <w:t>לודה</w:t>
      </w:r>
      <w:proofErr w:type="spellEnd"/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 אליאסיאן – ראש אגף נכות</w:t>
      </w:r>
      <w:r w:rsidRPr="00330529">
        <w:rPr>
          <w:rFonts w:ascii="David" w:eastAsia="Times New Roman" w:hAnsi="David" w:cs="David"/>
          <w:kern w:val="0"/>
          <w14:ligatures w14:val="none"/>
        </w:rPr>
        <w:br/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אסתר אלאלוף כהן </w:t>
      </w:r>
      <w:r>
        <w:rPr>
          <w:rFonts w:ascii="David" w:eastAsia="Times New Roman" w:hAnsi="David" w:cs="David" w:hint="cs"/>
          <w:kern w:val="0"/>
          <w:rtl/>
          <w14:ligatures w14:val="none"/>
        </w:rPr>
        <w:t>ושרית מזרחי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– תחום ילד נכה</w:t>
      </w:r>
      <w:r w:rsidRPr="00330529">
        <w:rPr>
          <w:rFonts w:ascii="David" w:eastAsia="Times New Roman" w:hAnsi="David" w:cs="David"/>
          <w:kern w:val="0"/>
          <w14:ligatures w14:val="none"/>
        </w:rPr>
        <w:br/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אביעד יצחקי – ביטוח לאומי</w:t>
      </w:r>
      <w:r w:rsidRPr="00330529">
        <w:rPr>
          <w:rFonts w:ascii="David" w:eastAsia="Times New Roman" w:hAnsi="David" w:cs="David"/>
          <w:kern w:val="0"/>
          <w14:ligatures w14:val="none"/>
        </w:rPr>
        <w:br/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נועה מילר – מערך הדיגיטל</w:t>
      </w:r>
      <w:r w:rsidRPr="00330529">
        <w:rPr>
          <w:rFonts w:ascii="David" w:eastAsia="Times New Roman" w:hAnsi="David" w:cs="David"/>
          <w:kern w:val="0"/>
          <w14:ligatures w14:val="none"/>
        </w:rPr>
        <w:br/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נילי – יחידת דאטה ו</w:t>
      </w:r>
      <w:r w:rsidRPr="00330529">
        <w:rPr>
          <w:rFonts w:ascii="David" w:eastAsia="Times New Roman" w:hAnsi="David" w:cs="David"/>
          <w:kern w:val="0"/>
          <w14:ligatures w14:val="none"/>
        </w:rPr>
        <w:t>-AI</w:t>
      </w:r>
      <w:r w:rsidRPr="00330529">
        <w:rPr>
          <w:rFonts w:ascii="David" w:eastAsia="Times New Roman" w:hAnsi="David" w:cs="David"/>
          <w:kern w:val="0"/>
          <w14:ligatures w14:val="none"/>
        </w:rPr>
        <w:br/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ליאור קמיצ'י – מערך הדיגיטל</w:t>
      </w:r>
      <w:r w:rsidRPr="00330529">
        <w:rPr>
          <w:rFonts w:ascii="David" w:eastAsia="Times New Roman" w:hAnsi="David" w:cs="David"/>
          <w:kern w:val="0"/>
          <w14:ligatures w14:val="none"/>
        </w:rPr>
        <w:br/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דבורה לילך – אגף תכנון </w:t>
      </w:r>
    </w:p>
    <w:p w14:paraId="177A904D" w14:textId="59C02A2F" w:rsidR="00330529" w:rsidRP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חוה ליברמן – </w:t>
      </w:r>
      <w:r>
        <w:rPr>
          <w:rFonts w:ascii="David" w:eastAsia="Times New Roman" w:hAnsi="David" w:cs="David" w:hint="cs"/>
          <w:kern w:val="0"/>
          <w:rtl/>
          <w14:ligatures w14:val="none"/>
        </w:rPr>
        <w:t>אגף תכנון</w:t>
      </w:r>
      <w:r w:rsidRPr="00330529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330529">
        <w:rPr>
          <w:rFonts w:ascii="David" w:eastAsia="Times New Roman" w:hAnsi="David" w:cs="David"/>
          <w:kern w:val="0"/>
          <w14:ligatures w14:val="none"/>
        </w:rPr>
        <w:pict w14:anchorId="6A221025">
          <v:rect id="_x0000_i1198" style="width:0;height:1.5pt" o:hralign="right" o:hrstd="t" o:hr="t" fillcolor="#a0a0a0" stroked="f"/>
        </w:pict>
      </w:r>
    </w:p>
    <w:p w14:paraId="6A652557" w14:textId="634BE0A5" w:rsidR="00330529" w:rsidRPr="00330529" w:rsidRDefault="00330529" w:rsidP="00330529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תקציר מנהלים</w:t>
      </w:r>
      <w:r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  <w:t xml:space="preserve">- 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הוצגה תפיסת פתרון להקמת מערכת </w:t>
      </w:r>
      <w:r w:rsidRPr="00330529">
        <w:rPr>
          <w:rFonts w:ascii="David" w:eastAsia="Times New Roman" w:hAnsi="David" w:cs="David"/>
          <w:b/>
          <w:bCs/>
          <w:kern w:val="0"/>
          <w:rtl/>
          <w14:ligatures w14:val="none"/>
        </w:rPr>
        <w:t>מיצוי זכויות 360 לילדים עם מוגבלות</w:t>
      </w:r>
      <w:r w:rsidRPr="00330529">
        <w:rPr>
          <w:rFonts w:ascii="David" w:eastAsia="Times New Roman" w:hAnsi="David" w:cs="David"/>
          <w:kern w:val="0"/>
          <w14:ligatures w14:val="none"/>
        </w:rPr>
        <w:t xml:space="preserve">, 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שתאפשר להורים לקבל מידע מותאם אישית על זכויות ולממש אותן באופן פרואקטיבי דרך האזור האישי הממשלתי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4556672D" w14:textId="77777777" w:rsidR="00330529" w:rsidRPr="00330529" w:rsidRDefault="00330529" w:rsidP="00330529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המשתתפים בפגישה הביעו תמיכה עקרונית בתפיסת הפתרון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1EC10AC2" w14:textId="77777777" w:rsidR="00330529" w:rsidRPr="00330529" w:rsidRDefault="00330529" w:rsidP="00330529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לצורך התקדמות נדרש</w:t>
      </w:r>
      <w:r w:rsidRPr="00330529">
        <w:rPr>
          <w:rFonts w:ascii="David" w:eastAsia="Times New Roman" w:hAnsi="David" w:cs="David"/>
          <w:kern w:val="0"/>
          <w14:ligatures w14:val="none"/>
        </w:rPr>
        <w:t>:</w:t>
      </w:r>
    </w:p>
    <w:p w14:paraId="6EC66D0B" w14:textId="77777777" w:rsidR="00330529" w:rsidRPr="00330529" w:rsidRDefault="00330529" w:rsidP="00330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אישור הנהלה לתפיסת הפתרון והארכיטקטורה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4D524485" w14:textId="77777777" w:rsidR="00330529" w:rsidRPr="00330529" w:rsidRDefault="00330529" w:rsidP="00330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אישור להעברת מידע לצורך פרסונליזציה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681B702A" w14:textId="77777777" w:rsidR="00330529" w:rsidRPr="00330529" w:rsidRDefault="00330529" w:rsidP="00330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בחירת שירותים ראשונים לפיילוט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7FAAF0E4" w14:textId="77777777" w:rsidR="00330529" w:rsidRP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14:ligatures w14:val="none"/>
        </w:rPr>
        <w:pict w14:anchorId="37D25367">
          <v:rect id="_x0000_i1170" style="width:0;height:1.5pt" o:hralign="right" o:hrstd="t" o:hr="t" fillcolor="#a0a0a0" stroked="f"/>
        </w:pict>
      </w:r>
    </w:p>
    <w:p w14:paraId="7CFBC803" w14:textId="752A0263" w:rsidR="00330529" w:rsidRPr="00330529" w:rsidRDefault="00330529" w:rsidP="00330529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תפיסת הפתרון</w:t>
      </w:r>
      <w:r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  <w:t>-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המערכת תאפשר להציג ולממש זכויות על בסיס מידע הקיים בביטוח הלאומי ובמשרדי הממשלה, בהתאם למודל</w:t>
      </w:r>
      <w:r w:rsidRPr="00330529">
        <w:rPr>
          <w:rFonts w:ascii="David" w:eastAsia="Times New Roman" w:hAnsi="David" w:cs="David"/>
          <w:kern w:val="0"/>
          <w14:ligatures w14:val="none"/>
        </w:rPr>
        <w:t xml:space="preserve"> Once Ask 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של שיתוף מידע בין גופים ממשלתיים</w:t>
      </w:r>
      <w:r w:rsidRPr="00330529">
        <w:rPr>
          <w:rFonts w:ascii="David" w:eastAsia="Times New Roman" w:hAnsi="David" w:cs="David"/>
          <w:kern w:val="0"/>
          <w14:ligatures w14:val="none"/>
        </w:rPr>
        <w:t xml:space="preserve">. </w:t>
      </w:r>
    </w:p>
    <w:p w14:paraId="6235082F" w14:textId="77777777" w:rsidR="00330529" w:rsidRPr="00330529" w:rsidRDefault="00330529" w:rsidP="00330529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הפתרון יתבסס על שלוש רמות מימוש זכויות</w:t>
      </w:r>
      <w:r w:rsidRPr="00330529">
        <w:rPr>
          <w:rFonts w:ascii="David" w:eastAsia="Times New Roman" w:hAnsi="David" w:cs="David"/>
          <w:kern w:val="0"/>
          <w14:ligatures w14:val="none"/>
        </w:rPr>
        <w:t>:</w:t>
      </w:r>
    </w:p>
    <w:p w14:paraId="227EDFA5" w14:textId="199BE549" w:rsidR="00330529" w:rsidRPr="00330529" w:rsidRDefault="00330529" w:rsidP="00330529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kern w:val="0"/>
          <w14:ligatures w14:val="none"/>
        </w:rPr>
      </w:pPr>
      <w:proofErr w:type="gramStart"/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1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  <w:proofErr w:type="gramEnd"/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proofErr w:type="gramStart"/>
      <w:r w:rsidRPr="00330529">
        <w:rPr>
          <w:rFonts w:ascii="David" w:eastAsia="Times New Roman" w:hAnsi="David" w:cs="David"/>
          <w:b/>
          <w:bCs/>
          <w:kern w:val="0"/>
          <w:rtl/>
          <w14:ligatures w14:val="none"/>
        </w:rPr>
        <w:t>מימוש</w:t>
      </w:r>
      <w:proofErr w:type="gramEnd"/>
      <w:r w:rsidRPr="00330529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אוטומטי</w:t>
      </w:r>
      <w:r w:rsidRPr="0033052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-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הזכות תמומש ללא פעולה מצד ההורה, והמערכת תציג את סטטוס המימוש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7856785B" w14:textId="77777777" w:rsidR="00330529" w:rsidRP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לדוגמה</w:t>
      </w:r>
      <w:r w:rsidRPr="00330529">
        <w:rPr>
          <w:rFonts w:ascii="David" w:eastAsia="Times New Roman" w:hAnsi="David" w:cs="David"/>
          <w:kern w:val="0"/>
          <w14:ligatures w14:val="none"/>
        </w:rPr>
        <w:t>:</w:t>
      </w:r>
    </w:p>
    <w:p w14:paraId="28543CD6" w14:textId="77777777" w:rsidR="00330529" w:rsidRPr="00330529" w:rsidRDefault="00330529" w:rsidP="00330529">
      <w:pPr>
        <w:numPr>
          <w:ilvl w:val="0"/>
          <w:numId w:val="8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הנחה בחשמל</w:t>
      </w:r>
    </w:p>
    <w:p w14:paraId="42AEA84C" w14:textId="77777777" w:rsidR="00330529" w:rsidRPr="00330529" w:rsidRDefault="00330529" w:rsidP="00330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הנחה במים</w:t>
      </w:r>
    </w:p>
    <w:p w14:paraId="2F9A502B" w14:textId="72F7704B" w:rsidR="00330529" w:rsidRPr="00330529" w:rsidRDefault="00330529" w:rsidP="00330529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proofErr w:type="gramStart"/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2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  <w:proofErr w:type="gramEnd"/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proofErr w:type="gramStart"/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מימוש</w:t>
      </w:r>
      <w:proofErr w:type="gramEnd"/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חצי אוטומטי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טופס הבקשה ימולא אוטומטית על בסיס מידע קיים, וההורה יידרש רק לאשר את ההגשה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4E025025" w14:textId="77777777" w:rsidR="00330529" w:rsidRP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לדוגמה</w:t>
      </w:r>
      <w:r w:rsidRPr="00330529">
        <w:rPr>
          <w:rFonts w:ascii="David" w:eastAsia="Times New Roman" w:hAnsi="David" w:cs="David"/>
          <w:kern w:val="0"/>
          <w14:ligatures w14:val="none"/>
        </w:rPr>
        <w:t>:</w:t>
      </w:r>
    </w:p>
    <w:p w14:paraId="49C98311" w14:textId="77777777" w:rsidR="00330529" w:rsidRPr="00330529" w:rsidRDefault="00330529" w:rsidP="00330529">
      <w:pPr>
        <w:numPr>
          <w:ilvl w:val="0"/>
          <w:numId w:val="9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תג חניה לנכה</w:t>
      </w:r>
    </w:p>
    <w:p w14:paraId="52B60508" w14:textId="77777777" w:rsidR="00330529" w:rsidRPr="00330529" w:rsidRDefault="00330529" w:rsidP="00330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נקודות זיכוי במס הכנסה</w:t>
      </w:r>
    </w:p>
    <w:p w14:paraId="13EE6B52" w14:textId="0D08E4E2" w:rsidR="00330529" w:rsidRDefault="00330529" w:rsidP="00330529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:rtl/>
          <w14:ligatures w14:val="none"/>
        </w:rPr>
      </w:pPr>
      <w:proofErr w:type="gramStart"/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3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מימוש</w:t>
      </w:r>
      <w:proofErr w:type="gramEnd"/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ידני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במקרים בהם לא ניתן לבצע תהליך דיגיטלי מלא, תוצג להורה אינפורמציה על הזכות והדרך לממש אותה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03678CD4" w14:textId="77777777" w:rsidR="00330529" w:rsidRPr="00330529" w:rsidRDefault="00330529" w:rsidP="00330529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</w:p>
    <w:p w14:paraId="276E7F73" w14:textId="77777777" w:rsidR="00330529" w:rsidRPr="00330529" w:rsidRDefault="00330529" w:rsidP="00330529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lastRenderedPageBreak/>
        <w:t>ארכיטקטורת הפתרון</w:t>
      </w:r>
    </w:p>
    <w:p w14:paraId="551C18B2" w14:textId="77777777" w:rsidR="00330529" w:rsidRPr="00330529" w:rsidRDefault="00330529" w:rsidP="00330529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הפתרון יתבסס על</w:t>
      </w:r>
      <w:r w:rsidRPr="00330529">
        <w:rPr>
          <w:rFonts w:ascii="David" w:eastAsia="Times New Roman" w:hAnsi="David" w:cs="David"/>
          <w:kern w:val="0"/>
          <w14:ligatures w14:val="none"/>
        </w:rPr>
        <w:t>:</w:t>
      </w:r>
    </w:p>
    <w:p w14:paraId="31EC4E2A" w14:textId="6D490CF6" w:rsidR="00330529" w:rsidRPr="00330529" w:rsidRDefault="00330529" w:rsidP="00330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מידע מהביטוח הלאומי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והצלבה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מול 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מנוע זכויות לאומי</w:t>
      </w:r>
    </w:p>
    <w:p w14:paraId="517F7181" w14:textId="26831EF9" w:rsidR="00330529" w:rsidRPr="00330529" w:rsidRDefault="00330529" w:rsidP="00330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איסוף ממשרדי הממשלה</w:t>
      </w:r>
    </w:p>
    <w:p w14:paraId="2132504F" w14:textId="77777777" w:rsidR="00330529" w:rsidRPr="00330529" w:rsidRDefault="00330529" w:rsidP="00330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הצגת זכויות באזור האישי של הביטוח הלאומי (מידע וסטטוס בלבד)</w:t>
      </w:r>
    </w:p>
    <w:p w14:paraId="223FB680" w14:textId="207DD0AC" w:rsidR="00330529" w:rsidRPr="00330529" w:rsidRDefault="00330529" w:rsidP="00330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>הצגה ו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מימוש הזכויות דרך האזור האישי הממשלתי</w:t>
      </w:r>
    </w:p>
    <w:p w14:paraId="01491123" w14:textId="77777777" w:rsidR="00330529" w:rsidRPr="00330529" w:rsidRDefault="00330529" w:rsidP="00330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שימוש בקונטיינר טפסים שיאפשר מילוי אוטומטי של נתונים</w:t>
      </w:r>
    </w:p>
    <w:p w14:paraId="6B232DE0" w14:textId="4A00A3A2" w:rsidR="00330529" w:rsidRP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מודל זה מאפשר חוויית שירות אחודה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לאזרח 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תוך שמירה על חלוקת האחריות בין הגופים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3FA3D320" w14:textId="77777777" w:rsidR="00330529" w:rsidRP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14:ligatures w14:val="none"/>
        </w:rPr>
        <w:pict w14:anchorId="2E80D274">
          <v:rect id="_x0000_i1172" style="width:0;height:1.5pt" o:hralign="right" o:hrstd="t" o:hr="t" fillcolor="#a0a0a0" stroked="f"/>
        </w:pict>
      </w:r>
    </w:p>
    <w:p w14:paraId="0AE75575" w14:textId="77777777" w:rsidR="00330529" w:rsidRPr="00330529" w:rsidRDefault="00330529" w:rsidP="00330529">
      <w:pPr>
        <w:spacing w:after="0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החלטות עיקריות</w:t>
      </w:r>
    </w:p>
    <w:p w14:paraId="67C63362" w14:textId="77777777" w:rsidR="00330529" w:rsidRPr="00330529" w:rsidRDefault="00330529" w:rsidP="003305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קיימת הסכמה עקרונית לתפיסת הפתרון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39AE1430" w14:textId="77777777" w:rsidR="00330529" w:rsidRPr="00330529" w:rsidRDefault="00330529" w:rsidP="003305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הגשת פעולות למימוש זכויות מול משרדי הממשלה תתבצע דרך האזור האישי הממשלתי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66494A41" w14:textId="77777777" w:rsidR="00330529" w:rsidRPr="00330529" w:rsidRDefault="00330529" w:rsidP="003305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השירותים הראשונים ייבחרו כך שישלבו </w:t>
      </w:r>
      <w:r w:rsidRPr="00330529">
        <w:rPr>
          <w:rFonts w:ascii="David" w:eastAsia="Times New Roman" w:hAnsi="David" w:cs="David"/>
          <w:b/>
          <w:bCs/>
          <w:kern w:val="0"/>
          <w:rtl/>
          <w14:ligatures w14:val="none"/>
        </w:rPr>
        <w:t>ערך מהיר לצד שירותים מורכבים יותר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24B29122" w14:textId="77777777" w:rsidR="00330529" w:rsidRPr="00330529" w:rsidRDefault="00330529" w:rsidP="003305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שירותים הקשורים לקופות חולים יידחו לשלב מתקדם בשל מורכבות החיבור לגופים אלו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71767FF1" w14:textId="77777777" w:rsidR="00330529" w:rsidRP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14:ligatures w14:val="none"/>
        </w:rPr>
        <w:pict w14:anchorId="1F167785">
          <v:rect id="_x0000_i1173" style="width:0;height:1.5pt" o:hralign="right" o:hrstd="t" o:hr="t" fillcolor="#a0a0a0" stroked="f"/>
        </w:pict>
      </w:r>
    </w:p>
    <w:p w14:paraId="6A174266" w14:textId="77777777" w:rsidR="00330529" w:rsidRPr="00330529" w:rsidRDefault="00330529" w:rsidP="00330529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שירותים למיקוד ראשוני</w:t>
      </w:r>
    </w:p>
    <w:p w14:paraId="5BF3DADF" w14:textId="5FA9CD82" w:rsidR="00330529" w:rsidRPr="00330529" w:rsidRDefault="00330529" w:rsidP="00330529">
      <w:pPr>
        <w:pStyle w:val="a9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הנחה בחברת חשמל</w:t>
      </w:r>
      <w:r w:rsidRPr="00330529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 w:rsidRPr="00330529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כיום הביטוח הלאומי מעביר מידע לחברת החשמל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  <w:r w:rsidRPr="00330529">
        <w:rPr>
          <w:rFonts w:ascii="David" w:eastAsia="Times New Roman" w:hAnsi="David" w:cs="David"/>
          <w:kern w:val="0"/>
          <w14:ligatures w14:val="none"/>
        </w:rPr>
        <w:br/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נדרש לקבל חיווי חזרה על מימוש ההנחה או שגיאה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3E1CA596" w14:textId="2FCF0010" w:rsidR="00330529" w:rsidRPr="00330529" w:rsidRDefault="00330529" w:rsidP="00330529">
      <w:pPr>
        <w:pStyle w:val="a9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ארנונה</w:t>
      </w:r>
      <w:r w:rsidRPr="00330529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נבחנת אפשרות להתחבר למהלך שמוביל מערך הדיגיטל מול הרשויות המקומיות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3928F166" w14:textId="0CFE78F5" w:rsidR="00330529" w:rsidRPr="00330529" w:rsidRDefault="00330529" w:rsidP="00330529">
      <w:pPr>
        <w:pStyle w:val="a9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מס הכנסה</w:t>
      </w:r>
      <w:r w:rsidRPr="00330529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שני שירותים מרכזיים</w:t>
      </w:r>
      <w:r w:rsidRPr="00330529">
        <w:rPr>
          <w:rFonts w:ascii="David" w:eastAsia="Times New Roman" w:hAnsi="David" w:cs="David"/>
          <w:kern w:val="0"/>
          <w14:ligatures w14:val="none"/>
        </w:rPr>
        <w:t>:</w:t>
      </w:r>
    </w:p>
    <w:p w14:paraId="72C1A8B3" w14:textId="77777777" w:rsidR="00330529" w:rsidRPr="00330529" w:rsidRDefault="00330529" w:rsidP="00330529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0"/>
          <w14:ligatures w14:val="none"/>
        </w:rPr>
        <w:t xml:space="preserve">2 </w:t>
      </w:r>
      <w:r w:rsidRPr="00330529">
        <w:rPr>
          <w:rFonts w:ascii="David" w:eastAsia="Times New Roman" w:hAnsi="David" w:cs="David"/>
          <w:b/>
          <w:bCs/>
          <w:kern w:val="0"/>
          <w:rtl/>
          <w14:ligatures w14:val="none"/>
        </w:rPr>
        <w:t>נקודות זיכוי להורה לילד עם מוגבלות</w:t>
      </w:r>
      <w:r w:rsidRPr="00330529">
        <w:rPr>
          <w:rFonts w:ascii="David" w:eastAsia="Times New Roman" w:hAnsi="David" w:cs="David"/>
          <w:kern w:val="0"/>
          <w14:ligatures w14:val="none"/>
        </w:rPr>
        <w:br/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נבדק כיצד מתבצע התהליך כיום ומה ניתן לייעל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0A71C248" w14:textId="77777777" w:rsidR="00330529" w:rsidRPr="00330529" w:rsidRDefault="00330529" w:rsidP="00330529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0"/>
          <w:rtl/>
          <w14:ligatures w14:val="none"/>
        </w:rPr>
        <w:t>פטור ממס במשיכת קופות גמל / קרנות השתלמות</w:t>
      </w:r>
      <w:r w:rsidRPr="00330529">
        <w:rPr>
          <w:rFonts w:ascii="David" w:eastAsia="Times New Roman" w:hAnsi="David" w:cs="David"/>
          <w:kern w:val="0"/>
          <w14:ligatures w14:val="none"/>
        </w:rPr>
        <w:br/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>נדרש מיפוי מפורט של התהליך וצמתי ההחלטה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p w14:paraId="49370352" w14:textId="77777777" w:rsidR="00330529" w:rsidRP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14:ligatures w14:val="none"/>
        </w:rPr>
        <w:pict w14:anchorId="3BF3F8D1">
          <v:rect id="_x0000_i1174" style="width:0;height:1.5pt" o:hralign="right" o:hrstd="t" o:hr="t" fillcolor="#a0a0a0" stroked="f"/>
        </w:pict>
      </w:r>
    </w:p>
    <w:p w14:paraId="5E873F59" w14:textId="77777777" w:rsidR="00330529" w:rsidRPr="00330529" w:rsidRDefault="00330529" w:rsidP="00330529">
      <w:pPr>
        <w:spacing w:after="0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אתגרים מרכזיים</w:t>
      </w:r>
    </w:p>
    <w:p w14:paraId="05961C04" w14:textId="77777777" w:rsidR="00330529" w:rsidRPr="00330529" w:rsidRDefault="00330529" w:rsidP="003305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הבחנה בין </w:t>
      </w:r>
      <w:r w:rsidRPr="00330529">
        <w:rPr>
          <w:rFonts w:ascii="David" w:eastAsia="Times New Roman" w:hAnsi="David" w:cs="David"/>
          <w:b/>
          <w:bCs/>
          <w:kern w:val="0"/>
          <w:rtl/>
          <w14:ligatures w14:val="none"/>
        </w:rPr>
        <w:t>שיעור זכאות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 בביטוח הלאומי לבין </w:t>
      </w:r>
      <w:r w:rsidRPr="00330529">
        <w:rPr>
          <w:rFonts w:ascii="David" w:eastAsia="Times New Roman" w:hAnsi="David" w:cs="David"/>
          <w:b/>
          <w:bCs/>
          <w:kern w:val="0"/>
          <w:rtl/>
          <w14:ligatures w14:val="none"/>
        </w:rPr>
        <w:t>אחוזי נכות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 במס הכנסה</w:t>
      </w:r>
    </w:p>
    <w:p w14:paraId="6ABD8165" w14:textId="77777777" w:rsidR="00330529" w:rsidRPr="00330529" w:rsidRDefault="00330529" w:rsidP="003305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זיהוי אזרחים זרים בעלי מזהים שונים במערכות</w:t>
      </w:r>
    </w:p>
    <w:p w14:paraId="0319E586" w14:textId="77777777" w:rsidR="00330529" w:rsidRPr="00330529" w:rsidRDefault="00330529" w:rsidP="003305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עיכובים בהעברת מידע לרשויות מקומיות</w:t>
      </w:r>
    </w:p>
    <w:p w14:paraId="1386F364" w14:textId="77777777" w:rsidR="00330529" w:rsidRPr="00330529" w:rsidRDefault="00330529" w:rsidP="003305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מורכבות בעבודה מול קופות החולים</w:t>
      </w:r>
    </w:p>
    <w:p w14:paraId="3B33EF2A" w14:textId="77777777" w:rsidR="00330529" w:rsidRPr="00330529" w:rsidRDefault="00330529" w:rsidP="00330529">
      <w:pPr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330529">
        <w:rPr>
          <w:rFonts w:ascii="David" w:eastAsia="Times New Roman" w:hAnsi="David" w:cs="David"/>
          <w:kern w:val="0"/>
          <w:rtl/>
          <w14:ligatures w14:val="none"/>
        </w:rPr>
        <w:t>זכויות התלויות במבחני הכנסה</w:t>
      </w:r>
    </w:p>
    <w:p w14:paraId="6927C7E0" w14:textId="77777777" w:rsidR="00330529" w:rsidRPr="00330529" w:rsidRDefault="00330529" w:rsidP="00330529">
      <w:pPr>
        <w:spacing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330529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צעדים הבאים</w:t>
      </w:r>
    </w:p>
    <w:tbl>
      <w:tblPr>
        <w:tblStyle w:val="ae"/>
        <w:tblpPr w:leftFromText="180" w:rightFromText="180" w:vertAnchor="text" w:horzAnchor="margin" w:tblpXSpec="right" w:tblpY="-39"/>
        <w:tblW w:w="0" w:type="auto"/>
        <w:tblLook w:val="04A0" w:firstRow="1" w:lastRow="0" w:firstColumn="1" w:lastColumn="0" w:noHBand="0" w:noVBand="1"/>
      </w:tblPr>
      <w:tblGrid>
        <w:gridCol w:w="1458"/>
        <w:gridCol w:w="4001"/>
      </w:tblGrid>
      <w:tr w:rsidR="00330529" w:rsidRPr="00330529" w14:paraId="09044F7F" w14:textId="77777777" w:rsidTr="00330529">
        <w:tc>
          <w:tcPr>
            <w:tcW w:w="0" w:type="auto"/>
            <w:hideMark/>
          </w:tcPr>
          <w:p w14:paraId="61B32AD9" w14:textId="77777777" w:rsidR="00330529" w:rsidRPr="00330529" w:rsidRDefault="00330529" w:rsidP="00330529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330529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</w:tcPr>
          <w:p w14:paraId="317FA5B1" w14:textId="77777777" w:rsidR="00330529" w:rsidRPr="00330529" w:rsidRDefault="00330529" w:rsidP="00330529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330529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</w:tr>
      <w:tr w:rsidR="00330529" w:rsidRPr="00330529" w14:paraId="2AC40CD8" w14:textId="77777777" w:rsidTr="00330529">
        <w:tc>
          <w:tcPr>
            <w:tcW w:w="0" w:type="auto"/>
            <w:hideMark/>
          </w:tcPr>
          <w:p w14:paraId="056A6699" w14:textId="77777777" w:rsidR="00330529" w:rsidRPr="00330529" w:rsidRDefault="00330529" w:rsidP="00330529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330529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אביעד</w:t>
            </w:r>
          </w:p>
        </w:tc>
        <w:tc>
          <w:tcPr>
            <w:tcW w:w="0" w:type="auto"/>
          </w:tcPr>
          <w:p w14:paraId="5DEEBC8B" w14:textId="77777777" w:rsidR="00330529" w:rsidRPr="00330529" w:rsidRDefault="00330529" w:rsidP="00330529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330529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קביעת פגישת אישור תפיסה עם מוטי </w:t>
            </w:r>
            <w:proofErr w:type="spellStart"/>
            <w:r w:rsidRPr="00330529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וירונה</w:t>
            </w:r>
            <w:proofErr w:type="spellEnd"/>
          </w:p>
        </w:tc>
      </w:tr>
      <w:tr w:rsidR="00330529" w:rsidRPr="00330529" w14:paraId="5317B15D" w14:textId="77777777" w:rsidTr="00330529">
        <w:tc>
          <w:tcPr>
            <w:tcW w:w="0" w:type="auto"/>
            <w:hideMark/>
          </w:tcPr>
          <w:p w14:paraId="3E2D86F9" w14:textId="77777777" w:rsidR="00330529" w:rsidRPr="00330529" w:rsidRDefault="00330529" w:rsidP="00330529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330529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נועה וליאור</w:t>
            </w:r>
          </w:p>
        </w:tc>
        <w:tc>
          <w:tcPr>
            <w:tcW w:w="0" w:type="auto"/>
          </w:tcPr>
          <w:p w14:paraId="739FC363" w14:textId="77777777" w:rsidR="00330529" w:rsidRPr="00330529" w:rsidRDefault="00330529" w:rsidP="00330529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330529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מיפוי תהליך פטור ממס הכנסה</w:t>
            </w:r>
          </w:p>
        </w:tc>
      </w:tr>
      <w:tr w:rsidR="00330529" w:rsidRPr="00330529" w14:paraId="5A562AAF" w14:textId="77777777" w:rsidTr="00330529">
        <w:tc>
          <w:tcPr>
            <w:tcW w:w="0" w:type="auto"/>
            <w:hideMark/>
          </w:tcPr>
          <w:p w14:paraId="4EFC1520" w14:textId="77777777" w:rsidR="00330529" w:rsidRPr="00330529" w:rsidRDefault="00330529" w:rsidP="00330529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330529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אסתר</w:t>
            </w:r>
          </w:p>
        </w:tc>
        <w:tc>
          <w:tcPr>
            <w:tcW w:w="0" w:type="auto"/>
          </w:tcPr>
          <w:p w14:paraId="37C34C62" w14:textId="77777777" w:rsidR="00330529" w:rsidRPr="00330529" w:rsidRDefault="00330529" w:rsidP="00330529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330529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בדיקת תהליך שתי נקודות זיכוי</w:t>
            </w:r>
          </w:p>
        </w:tc>
      </w:tr>
      <w:tr w:rsidR="00330529" w:rsidRPr="00330529" w14:paraId="761D2CFF" w14:textId="77777777" w:rsidTr="00330529">
        <w:tc>
          <w:tcPr>
            <w:tcW w:w="0" w:type="auto"/>
            <w:hideMark/>
          </w:tcPr>
          <w:p w14:paraId="36B068AC" w14:textId="77777777" w:rsidR="00330529" w:rsidRPr="00330529" w:rsidRDefault="00330529" w:rsidP="00330529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330529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מערך הדיגיטל</w:t>
            </w:r>
          </w:p>
        </w:tc>
        <w:tc>
          <w:tcPr>
            <w:tcW w:w="0" w:type="auto"/>
          </w:tcPr>
          <w:p w14:paraId="28AC53F2" w14:textId="77777777" w:rsidR="00330529" w:rsidRPr="00330529" w:rsidRDefault="00330529" w:rsidP="00330529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330529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בדיקת חיבוריות ארנונה מול הרשויות</w:t>
            </w:r>
          </w:p>
        </w:tc>
      </w:tr>
    </w:tbl>
    <w:p w14:paraId="526AF2B4" w14:textId="1B4B0BB4" w:rsidR="00330529" w:rsidRPr="00330529" w:rsidRDefault="00330529" w:rsidP="0033052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3C68DBDD" w14:textId="77777777" w:rsidR="00330529" w:rsidRDefault="00330529" w:rsidP="00330529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28"/>
          <w:szCs w:val="28"/>
          <w:rtl/>
          <w14:ligatures w14:val="none"/>
        </w:rPr>
      </w:pPr>
    </w:p>
    <w:p w14:paraId="0A2CB6E5" w14:textId="77777777" w:rsidR="00330529" w:rsidRDefault="00330529" w:rsidP="00330529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28"/>
          <w:szCs w:val="28"/>
          <w:rtl/>
          <w14:ligatures w14:val="none"/>
        </w:rPr>
      </w:pPr>
    </w:p>
    <w:p w14:paraId="237AED20" w14:textId="16759777" w:rsidR="00F3437C" w:rsidRPr="00330529" w:rsidRDefault="00330529" w:rsidP="00330529">
      <w:pPr>
        <w:spacing w:before="100" w:beforeAutospacing="1" w:after="100" w:afterAutospacing="1" w:line="240" w:lineRule="auto"/>
        <w:jc w:val="both"/>
        <w:outlineLvl w:val="0"/>
        <w:rPr>
          <w:rFonts w:ascii="David" w:hAnsi="David" w:cs="David"/>
        </w:rPr>
      </w:pPr>
      <w:r w:rsidRPr="00330529">
        <w:rPr>
          <w:rFonts w:ascii="David" w:eastAsia="Times New Roman" w:hAnsi="David" w:cs="David" w:hint="cs"/>
          <w:b/>
          <w:bCs/>
          <w:kern w:val="36"/>
          <w:sz w:val="28"/>
          <w:szCs w:val="28"/>
          <w:rtl/>
          <w14:ligatures w14:val="none"/>
        </w:rPr>
        <w:t>היעד-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השלמת פיילוט לשירותי </w:t>
      </w:r>
      <w:r w:rsidRPr="00330529">
        <w:rPr>
          <w:rFonts w:ascii="David" w:eastAsia="Times New Roman" w:hAnsi="David" w:cs="David"/>
          <w:b/>
          <w:bCs/>
          <w:kern w:val="0"/>
          <w:rtl/>
          <w14:ligatures w14:val="none"/>
        </w:rPr>
        <w:t>ילד נכה</w:t>
      </w:r>
      <w:r w:rsidRPr="00330529">
        <w:rPr>
          <w:rFonts w:ascii="David" w:eastAsia="Times New Roman" w:hAnsi="David" w:cs="David"/>
          <w:kern w:val="0"/>
          <w:rtl/>
          <w14:ligatures w14:val="none"/>
        </w:rPr>
        <w:t xml:space="preserve"> עד סוף השנה, ובהמשך הרחבת המודל לזכאויות נוספות</w:t>
      </w:r>
      <w:r w:rsidRPr="00330529">
        <w:rPr>
          <w:rFonts w:ascii="David" w:eastAsia="Times New Roman" w:hAnsi="David" w:cs="David"/>
          <w:kern w:val="0"/>
          <w14:ligatures w14:val="none"/>
        </w:rPr>
        <w:t>.</w:t>
      </w:r>
    </w:p>
    <w:sectPr w:rsidR="00F3437C" w:rsidRPr="00330529" w:rsidSect="00330529">
      <w:pgSz w:w="11906" w:h="16838"/>
      <w:pgMar w:top="1077" w:right="1797" w:bottom="1077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3F1"/>
    <w:multiLevelType w:val="multilevel"/>
    <w:tmpl w:val="0F4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1BD9"/>
    <w:multiLevelType w:val="multilevel"/>
    <w:tmpl w:val="F6A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2072"/>
    <w:multiLevelType w:val="multilevel"/>
    <w:tmpl w:val="BF9A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9118A"/>
    <w:multiLevelType w:val="multilevel"/>
    <w:tmpl w:val="35A6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5680"/>
    <w:multiLevelType w:val="multilevel"/>
    <w:tmpl w:val="4B5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E1740"/>
    <w:multiLevelType w:val="multilevel"/>
    <w:tmpl w:val="48FE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61D95"/>
    <w:multiLevelType w:val="hybridMultilevel"/>
    <w:tmpl w:val="2B4EA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307C8"/>
    <w:multiLevelType w:val="multilevel"/>
    <w:tmpl w:val="6FD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51D97"/>
    <w:multiLevelType w:val="multilevel"/>
    <w:tmpl w:val="B6D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B7B41"/>
    <w:multiLevelType w:val="hybridMultilevel"/>
    <w:tmpl w:val="E4B6C6E8"/>
    <w:lvl w:ilvl="0" w:tplc="969C4C4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A047DC"/>
    <w:multiLevelType w:val="multilevel"/>
    <w:tmpl w:val="2F1C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749D8"/>
    <w:multiLevelType w:val="multilevel"/>
    <w:tmpl w:val="5F4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47E7D"/>
    <w:multiLevelType w:val="multilevel"/>
    <w:tmpl w:val="A9D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51515"/>
    <w:multiLevelType w:val="multilevel"/>
    <w:tmpl w:val="EBC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A423F"/>
    <w:multiLevelType w:val="hybridMultilevel"/>
    <w:tmpl w:val="6582B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83450">
    <w:abstractNumId w:val="2"/>
  </w:num>
  <w:num w:numId="2" w16cid:durableId="1353142320">
    <w:abstractNumId w:val="13"/>
  </w:num>
  <w:num w:numId="3" w16cid:durableId="86386840">
    <w:abstractNumId w:val="0"/>
  </w:num>
  <w:num w:numId="4" w16cid:durableId="2036535648">
    <w:abstractNumId w:val="3"/>
  </w:num>
  <w:num w:numId="5" w16cid:durableId="485754072">
    <w:abstractNumId w:val="10"/>
  </w:num>
  <w:num w:numId="6" w16cid:durableId="1141852371">
    <w:abstractNumId w:val="1"/>
  </w:num>
  <w:num w:numId="7" w16cid:durableId="200943966">
    <w:abstractNumId w:val="11"/>
  </w:num>
  <w:num w:numId="8" w16cid:durableId="948706606">
    <w:abstractNumId w:val="8"/>
  </w:num>
  <w:num w:numId="9" w16cid:durableId="611202889">
    <w:abstractNumId w:val="5"/>
  </w:num>
  <w:num w:numId="10" w16cid:durableId="734396473">
    <w:abstractNumId w:val="4"/>
  </w:num>
  <w:num w:numId="11" w16cid:durableId="356466430">
    <w:abstractNumId w:val="7"/>
  </w:num>
  <w:num w:numId="12" w16cid:durableId="1691028418">
    <w:abstractNumId w:val="12"/>
  </w:num>
  <w:num w:numId="13" w16cid:durableId="1968584861">
    <w:abstractNumId w:val="6"/>
  </w:num>
  <w:num w:numId="14" w16cid:durableId="1834644853">
    <w:abstractNumId w:val="14"/>
  </w:num>
  <w:num w:numId="15" w16cid:durableId="1365011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29"/>
    <w:rsid w:val="00330529"/>
    <w:rsid w:val="003F1E5E"/>
    <w:rsid w:val="00771F8B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35B7"/>
  <w15:chartTrackingRefBased/>
  <w15:docId w15:val="{A8E3BD78-3CE4-4290-94D7-C7C5B2B9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3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30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30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30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305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3052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305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3052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305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305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3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3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305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5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5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305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052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30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450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2026-03-10T09:04:00Z</dcterms:created>
  <dcterms:modified xsi:type="dcterms:W3CDTF">2026-03-10T09:13:00Z</dcterms:modified>
</cp:coreProperties>
</file>