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3592" w14:textId="0898AAA7" w:rsidR="00011750" w:rsidRPr="00224EBE" w:rsidRDefault="00011750" w:rsidP="00224EBE">
      <w:pPr>
        <w:pStyle w:val="Title"/>
        <w:jc w:val="center"/>
      </w:pPr>
    </w:p>
    <w:p w14:paraId="03C42578" w14:textId="77777777" w:rsidR="00011750" w:rsidRPr="00A70A84" w:rsidRDefault="00011750" w:rsidP="00A70A84">
      <w:pPr>
        <w:pStyle w:val="Heading1"/>
      </w:pPr>
    </w:p>
    <w:p w14:paraId="1D396A34" w14:textId="37FFB01F" w:rsidR="00224EBE" w:rsidRPr="00224EBE" w:rsidRDefault="00224EBE" w:rsidP="00224EBE">
      <w:pPr>
        <w:jc w:val="center"/>
      </w:pPr>
      <w:r w:rsidRPr="00224EBE">
        <w:rPr>
          <w:noProof/>
        </w:rPr>
        <w:drawing>
          <wp:inline distT="0" distB="0" distL="0" distR="0" wp14:anchorId="6CC9DB05" wp14:editId="6E4068C1">
            <wp:extent cx="2049780" cy="2552700"/>
            <wp:effectExtent l="0" t="0" r="7620" b="0"/>
            <wp:docPr id="353802772" name="Picture 4" descr="Description: A logo with a lion and a lion on 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Description: A logo with a lion and a lion on it  Description automatically generated"/>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9780" cy="2552700"/>
                    </a:xfrm>
                    <a:prstGeom prst="rect">
                      <a:avLst/>
                    </a:prstGeom>
                    <a:noFill/>
                    <a:ln>
                      <a:noFill/>
                    </a:ln>
                  </pic:spPr>
                </pic:pic>
              </a:graphicData>
            </a:graphic>
          </wp:inline>
        </w:drawing>
      </w:r>
    </w:p>
    <w:p w14:paraId="3EAC0FA7" w14:textId="77777777" w:rsidR="00224EBE" w:rsidRPr="00224EBE" w:rsidRDefault="00224EBE" w:rsidP="00224EBE">
      <w:pPr>
        <w:pStyle w:val="Title"/>
      </w:pPr>
      <w:r w:rsidRPr="00224EBE">
        <w:t>Introduction to Cyber Security - IE2022</w:t>
      </w:r>
    </w:p>
    <w:p w14:paraId="69E14D70" w14:textId="02ABE116" w:rsidR="00224EBE" w:rsidRPr="00224EBE" w:rsidRDefault="00224EBE" w:rsidP="00224EBE">
      <w:pPr>
        <w:pStyle w:val="Title"/>
      </w:pPr>
      <w:r w:rsidRPr="00224EBE">
        <w:rPr>
          <w:noProof/>
        </w:rPr>
        <w:drawing>
          <wp:anchor distT="0" distB="0" distL="0" distR="0" simplePos="0" relativeHeight="251656192" behindDoc="1" locked="0" layoutInCell="1" allowOverlap="1" wp14:anchorId="15A05752" wp14:editId="1E8F8346">
            <wp:simplePos x="0" y="0"/>
            <wp:positionH relativeFrom="page">
              <wp:posOffset>884555</wp:posOffset>
            </wp:positionH>
            <wp:positionV relativeFrom="paragraph">
              <wp:posOffset>48895</wp:posOffset>
            </wp:positionV>
            <wp:extent cx="5731510" cy="13970"/>
            <wp:effectExtent l="0" t="0" r="0" b="0"/>
            <wp:wrapTopAndBottom/>
            <wp:docPr id="59852015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70"/>
                    </a:xfrm>
                    <a:prstGeom prst="rect">
                      <a:avLst/>
                    </a:prstGeom>
                    <a:noFill/>
                  </pic:spPr>
                </pic:pic>
              </a:graphicData>
            </a:graphic>
            <wp14:sizeRelH relativeFrom="page">
              <wp14:pctWidth>0</wp14:pctWidth>
            </wp14:sizeRelH>
            <wp14:sizeRelV relativeFrom="page">
              <wp14:pctHeight>0</wp14:pctHeight>
            </wp14:sizeRelV>
          </wp:anchor>
        </w:drawing>
      </w:r>
    </w:p>
    <w:p w14:paraId="4491ABA4" w14:textId="77777777" w:rsidR="002E47E9" w:rsidRPr="002E47E9" w:rsidRDefault="002E47E9" w:rsidP="002E47E9">
      <w:pPr>
        <w:pStyle w:val="Title"/>
        <w:rPr>
          <w:rFonts w:ascii="Times New Roman" w:hAnsi="Times New Roman" w:cs="Times New Roman"/>
          <w:sz w:val="40"/>
          <w:szCs w:val="40"/>
        </w:rPr>
      </w:pPr>
      <w:r w:rsidRPr="002E47E9">
        <w:rPr>
          <w:rFonts w:ascii="Times New Roman" w:hAnsi="Times New Roman" w:cs="Times New Roman"/>
          <w:sz w:val="40"/>
          <w:szCs w:val="40"/>
        </w:rPr>
        <w:t>Container and Kubernetes Security in DevOps Pipelines</w:t>
      </w:r>
    </w:p>
    <w:p w14:paraId="17258AA4" w14:textId="03B061C8" w:rsidR="00224EBE" w:rsidRDefault="00224EBE" w:rsidP="002E47E9">
      <w:pPr>
        <w:pStyle w:val="Title"/>
      </w:pPr>
    </w:p>
    <w:p w14:paraId="7BA9EC9F" w14:textId="77777777" w:rsidR="002E47E9" w:rsidRPr="00224EBE" w:rsidRDefault="002E47E9" w:rsidP="002E47E9"/>
    <w:p w14:paraId="16DE10C9" w14:textId="77777777" w:rsidR="00011750" w:rsidRDefault="00011750" w:rsidP="00011750"/>
    <w:p w14:paraId="6036BE97" w14:textId="77777777" w:rsidR="00011750" w:rsidRDefault="00011750" w:rsidP="00011750"/>
    <w:p w14:paraId="2F3AA350" w14:textId="7CD3E453" w:rsidR="00011750" w:rsidRDefault="00AB234B" w:rsidP="00011750">
      <w:r w:rsidRPr="00224EBE">
        <w:rPr>
          <w:noProof/>
        </w:rPr>
        <mc:AlternateContent>
          <mc:Choice Requires="wpg">
            <w:drawing>
              <wp:anchor distT="0" distB="0" distL="0" distR="0" simplePos="0" relativeHeight="251663360" behindDoc="1" locked="0" layoutInCell="1" allowOverlap="1" wp14:anchorId="434297E4" wp14:editId="3DD9C598">
                <wp:simplePos x="0" y="0"/>
                <wp:positionH relativeFrom="page">
                  <wp:posOffset>0</wp:posOffset>
                </wp:positionH>
                <wp:positionV relativeFrom="paragraph">
                  <wp:posOffset>1163320</wp:posOffset>
                </wp:positionV>
                <wp:extent cx="7559040" cy="2065020"/>
                <wp:effectExtent l="0" t="0" r="3810" b="0"/>
                <wp:wrapTopAndBottom/>
                <wp:docPr id="888474116" name="Group 5"/>
                <wp:cNvGraphicFramePr/>
                <a:graphic xmlns:a="http://schemas.openxmlformats.org/drawingml/2006/main">
                  <a:graphicData uri="http://schemas.microsoft.com/office/word/2010/wordprocessingGroup">
                    <wpg:wgp>
                      <wpg:cNvGrpSpPr/>
                      <wpg:grpSpPr>
                        <a:xfrm>
                          <a:off x="0" y="0"/>
                          <a:ext cx="7559040" cy="2065020"/>
                          <a:chOff x="-449580" y="1973792"/>
                          <a:chExt cx="7559040" cy="2065893"/>
                        </a:xfrm>
                      </wpg:grpSpPr>
                      <wps:wsp>
                        <wps:cNvPr id="844991839" name="Graphic 4"/>
                        <wps:cNvSpPr/>
                        <wps:spPr>
                          <a:xfrm>
                            <a:off x="-449580" y="1973792"/>
                            <a:ext cx="7559040" cy="153041"/>
                          </a:xfrm>
                          <a:custGeom>
                            <a:avLst/>
                            <a:gdLst/>
                            <a:ahLst/>
                            <a:cxnLst/>
                            <a:rect l="l" t="t" r="r" b="b"/>
                            <a:pathLst>
                              <a:path w="6673215" h="130175">
                                <a:moveTo>
                                  <a:pt x="0" y="129882"/>
                                </a:moveTo>
                                <a:lnTo>
                                  <a:pt x="6673088" y="129882"/>
                                </a:lnTo>
                                <a:lnTo>
                                  <a:pt x="6673088" y="0"/>
                                </a:lnTo>
                                <a:lnTo>
                                  <a:pt x="0" y="0"/>
                                </a:lnTo>
                                <a:lnTo>
                                  <a:pt x="0" y="129882"/>
                                </a:lnTo>
                                <a:close/>
                              </a:path>
                            </a:pathLst>
                          </a:custGeom>
                          <a:solidFill>
                            <a:srgbClr val="155F82"/>
                          </a:solidFill>
                        </wps:spPr>
                        <wps:bodyPr wrap="square" lIns="0" tIns="0" rIns="0" bIns="0" rtlCol="0">
                          <a:prstTxWarp prst="textNoShape">
                            <a:avLst/>
                          </a:prstTxWarp>
                          <a:noAutofit/>
                        </wps:bodyPr>
                      </wps:wsp>
                      <wps:wsp>
                        <wps:cNvPr id="1515059451" name="Textbox 5"/>
                        <wps:cNvSpPr txBox="1"/>
                        <wps:spPr>
                          <a:xfrm>
                            <a:off x="-441960" y="2117855"/>
                            <a:ext cx="7551420" cy="1921830"/>
                          </a:xfrm>
                          <a:prstGeom prst="rect">
                            <a:avLst/>
                          </a:prstGeom>
                          <a:solidFill>
                            <a:srgbClr val="E97031"/>
                          </a:solidFill>
                        </wps:spPr>
                        <wps:txbx>
                          <w:txbxContent>
                            <w:p w14:paraId="16E43CD0" w14:textId="77777777" w:rsidR="00224EBE" w:rsidRDefault="00224EBE" w:rsidP="00224EBE">
                              <w:pPr>
                                <w:rPr>
                                  <w:rFonts w:ascii="Cambria"/>
                                  <w:color w:val="000000"/>
                                  <w:sz w:val="32"/>
                                </w:rPr>
                              </w:pPr>
                            </w:p>
                            <w:p w14:paraId="3F133F52" w14:textId="050C0331" w:rsidR="00AB234B" w:rsidRDefault="00AB234B" w:rsidP="00AB234B">
                              <w:pPr>
                                <w:spacing w:before="18"/>
                                <w:rPr>
                                  <w:rFonts w:ascii="Cambria"/>
                                  <w:color w:val="000000"/>
                                  <w:sz w:val="32"/>
                                </w:rPr>
                              </w:pPr>
                              <w:r>
                                <w:rPr>
                                  <w:rFonts w:ascii="Cambria"/>
                                  <w:color w:val="000000"/>
                                  <w:sz w:val="32"/>
                                </w:rPr>
                                <w:t xml:space="preserve">                                                                   Dencil P.A.N </w:t>
                              </w:r>
                            </w:p>
                            <w:p w14:paraId="7A15465D" w14:textId="12B03AA8" w:rsidR="00224EBE" w:rsidRDefault="00AB234B" w:rsidP="00AB234B">
                              <w:pPr>
                                <w:spacing w:before="18"/>
                                <w:rPr>
                                  <w:rFonts w:ascii="Trebuchet MS"/>
                                  <w:color w:val="000000"/>
                                </w:rPr>
                              </w:pPr>
                              <w:r>
                                <w:rPr>
                                  <w:rFonts w:ascii="Cambria"/>
                                  <w:color w:val="000000"/>
                                  <w:sz w:val="32"/>
                                </w:rPr>
                                <w:t xml:space="preserve">                                                                   IT23545212</w:t>
                              </w:r>
                              <w:r w:rsidR="00224EBE">
                                <w:rPr>
                                  <w:rFonts w:ascii="Trebuchet MS"/>
                                  <w:color w:val="FFFFFF"/>
                                  <w:spacing w:val="-10"/>
                                  <w:w w:val="60"/>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34297E4" id="Group 5" o:spid="_x0000_s1026" style="position:absolute;margin-left:0;margin-top:91.6pt;width:595.2pt;height:162.6pt;z-index:-251653120;mso-wrap-distance-left:0;mso-wrap-distance-right:0;mso-position-horizontal-relative:page" coordorigin="-4495,19737" coordsize="75590,20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">
                <v:shape id="Graphic 4" o:spid="_x0000_s1027" style="position:absolute;left:-4495;top:19737;width:75589;height:1531;visibility:visible;mso-wrap-style:square;v-text-anchor:top" coordsize="667321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" path="m,129882r6673088,l6673088,,,,,129882xe" fillcolor="#155f82" stroked="f">
                  <v:path arrowok="t"/>
                </v:shape>
                <v:shapetype id="_x0000_t202" coordsize="21600,21600" o:spt="202" path="m,l,21600r21600,l21600,xe">
                  <v:stroke joinstyle="miter"/>
                  <v:path gradientshapeok="t" o:connecttype="rect"/>
                </v:shapetype>
                <v:shape id="Textbox 5" o:spid="_x0000_s1028" type="#_x0000_t202" style="position:absolute;left:-4419;top:21178;width:75513;height:19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" fillcolor="#e97031" stroked="f">
                  <v:textbox inset="0,0,0,0">
                    <w:txbxContent>
                      <w:p w14:paraId="16E43CD0" w14:textId="77777777" w:rsidR="00224EBE" w:rsidRDefault="00224EBE" w:rsidP="00224EBE">
                        <w:pPr>
                          <w:rPr>
                            <w:rFonts w:ascii="Cambria"/>
                            <w:color w:val="000000"/>
                            <w:sz w:val="32"/>
                          </w:rPr>
                        </w:pPr>
                      </w:p>
                      <w:p w14:paraId="3F133F52" w14:textId="050C0331" w:rsidR="00AB234B" w:rsidRDefault="00AB234B" w:rsidP="00AB234B">
                        <w:pPr>
                          <w:spacing w:before="18"/>
                          <w:rPr>
                            <w:rFonts w:ascii="Cambria"/>
                            <w:color w:val="000000"/>
                            <w:sz w:val="32"/>
                          </w:rPr>
                        </w:pPr>
                        <w:r>
                          <w:rPr>
                            <w:rFonts w:ascii="Cambria"/>
                            <w:color w:val="000000"/>
                            <w:sz w:val="32"/>
                          </w:rPr>
                          <w:t xml:space="preserve">                                                                   Dencil P.A.N </w:t>
                        </w:r>
                      </w:p>
                      <w:p w14:paraId="7A15465D" w14:textId="12B03AA8" w:rsidR="00224EBE" w:rsidRDefault="00AB234B" w:rsidP="00AB234B">
                        <w:pPr>
                          <w:spacing w:before="18"/>
                          <w:rPr>
                            <w:rFonts w:ascii="Trebuchet MS"/>
                            <w:color w:val="000000"/>
                          </w:rPr>
                        </w:pPr>
                        <w:r>
                          <w:rPr>
                            <w:rFonts w:ascii="Cambria"/>
                            <w:color w:val="000000"/>
                            <w:sz w:val="32"/>
                          </w:rPr>
                          <w:t xml:space="preserve">                                                                   IT23545212</w:t>
                        </w:r>
                        <w:r w:rsidR="00224EBE">
                          <w:rPr>
                            <w:rFonts w:ascii="Trebuchet MS"/>
                            <w:color w:val="FFFFFF"/>
                            <w:spacing w:val="-10"/>
                            <w:w w:val="60"/>
                          </w:rPr>
                          <w:t>|</w:t>
                        </w:r>
                      </w:p>
                    </w:txbxContent>
                  </v:textbox>
                </v:shape>
                <w10:wrap type="topAndBottom" anchorx="page"/>
              </v:group>
            </w:pict>
          </mc:Fallback>
        </mc:AlternateContent>
      </w:r>
    </w:p>
    <w:p w14:paraId="77980296" w14:textId="77777777" w:rsidR="00011750" w:rsidRDefault="00011750" w:rsidP="00011750"/>
    <w:p w14:paraId="1DA81C1F" w14:textId="77777777" w:rsidR="00011750" w:rsidRDefault="00011750" w:rsidP="00011750"/>
    <w:p w14:paraId="0CC14259" w14:textId="5C3ED9A0" w:rsidR="00F52FA3" w:rsidRPr="00F52FA3" w:rsidRDefault="00F52FA3" w:rsidP="00F52FA3">
      <w:pPr>
        <w:rPr>
          <w:b/>
        </w:rPr>
      </w:pPr>
      <w:r w:rsidRPr="00F52FA3">
        <w:rPr>
          <w:noProof/>
        </w:rPr>
        <w:lastRenderedPageBreak/>
        <w:drawing>
          <wp:anchor distT="0" distB="0" distL="0" distR="0" simplePos="0" relativeHeight="251662336" behindDoc="0" locked="0" layoutInCell="1" allowOverlap="1" wp14:anchorId="4D107E11" wp14:editId="49F4D014">
            <wp:simplePos x="0" y="0"/>
            <wp:positionH relativeFrom="page">
              <wp:posOffset>6217920</wp:posOffset>
            </wp:positionH>
            <wp:positionV relativeFrom="paragraph">
              <wp:posOffset>1270</wp:posOffset>
            </wp:positionV>
            <wp:extent cx="654685" cy="815975"/>
            <wp:effectExtent l="0" t="0" r="0" b="3175"/>
            <wp:wrapNone/>
            <wp:docPr id="54406353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6D1B0095" w14:textId="1A529387" w:rsidR="00F52FA3" w:rsidRPr="00F52FA3" w:rsidRDefault="00F52FA3" w:rsidP="00F52FA3">
      <w:pPr>
        <w:rPr>
          <w:b/>
        </w:rPr>
      </w:pPr>
      <w:r w:rsidRPr="00F52FA3">
        <w:rPr>
          <w:b/>
        </w:rPr>
        <w:t>Year 2, Semester</w:t>
      </w:r>
      <w:r w:rsidR="004E37DB">
        <w:rPr>
          <w:b/>
        </w:rPr>
        <w:t xml:space="preserve"> </w:t>
      </w:r>
      <w:r w:rsidRPr="00F52FA3">
        <w:rPr>
          <w:b/>
        </w:rPr>
        <w:t>1</w:t>
      </w:r>
    </w:p>
    <w:p w14:paraId="554B8CD4" w14:textId="77777777" w:rsidR="00011750" w:rsidRDefault="00011750" w:rsidP="00011750"/>
    <w:p w14:paraId="4E668A5D" w14:textId="77777777" w:rsidR="00011750" w:rsidRDefault="00011750" w:rsidP="00011750"/>
    <w:p w14:paraId="4ED6FA76" w14:textId="77777777" w:rsidR="00011750" w:rsidRDefault="00011750" w:rsidP="00011750"/>
    <w:sdt>
      <w:sdtPr>
        <w:rPr>
          <w:rFonts w:ascii="Times New Roman" w:hAnsi="Times New Roman" w:cs="Times New Roman"/>
          <w:color w:val="auto"/>
          <w:sz w:val="36"/>
          <w:szCs w:val="36"/>
          <w:lang w:bidi="si-LK"/>
        </w:rPr>
        <w:id w:val="-42446815"/>
        <w:docPartObj>
          <w:docPartGallery w:val="Table of Contents"/>
          <w:docPartUnique/>
        </w:docPartObj>
      </w:sdtPr>
      <w:sdtEndPr>
        <w:rPr>
          <w:rFonts w:asciiTheme="majorHAnsi" w:hAnsiTheme="majorHAnsi" w:cstheme="majorBidi"/>
          <w:noProof/>
          <w:sz w:val="22"/>
          <w:szCs w:val="22"/>
        </w:rPr>
      </w:sdtEndPr>
      <w:sdtContent>
        <w:p w14:paraId="04F492DF" w14:textId="48C66926" w:rsidR="002E47E9" w:rsidRPr="000D1F6B" w:rsidRDefault="002E47E9">
          <w:pPr>
            <w:pStyle w:val="TOCHeading"/>
            <w:rPr>
              <w:rFonts w:ascii="Times New Roman" w:hAnsi="Times New Roman" w:cs="Times New Roman"/>
              <w:color w:val="auto"/>
              <w:sz w:val="36"/>
              <w:szCs w:val="36"/>
            </w:rPr>
          </w:pPr>
          <w:r w:rsidRPr="000D1F6B">
            <w:rPr>
              <w:rFonts w:ascii="Times New Roman" w:hAnsi="Times New Roman" w:cs="Times New Roman"/>
              <w:color w:val="auto"/>
              <w:sz w:val="36"/>
              <w:szCs w:val="36"/>
            </w:rPr>
            <w:t>Contents</w:t>
          </w:r>
        </w:p>
        <w:p w14:paraId="265CBDFF" w14:textId="77777777" w:rsidR="00191375" w:rsidRPr="000D1F6B" w:rsidRDefault="00191375" w:rsidP="00191375">
          <w:pPr>
            <w:rPr>
              <w:lang w:bidi="ar-SA"/>
            </w:rPr>
          </w:pPr>
        </w:p>
        <w:p w14:paraId="6F91785A" w14:textId="172841E3" w:rsidR="002E47E9" w:rsidRPr="000D1F6B" w:rsidRDefault="002E47E9" w:rsidP="002E47E9">
          <w:pPr>
            <w:pStyle w:val="Heading1"/>
            <w:numPr>
              <w:ilvl w:val="0"/>
              <w:numId w:val="3"/>
            </w:numPr>
            <w:rPr>
              <w:rFonts w:ascii="Times New Roman" w:hAnsi="Times New Roman" w:cs="Times New Roman"/>
              <w:color w:val="auto"/>
              <w:sz w:val="36"/>
              <w:szCs w:val="36"/>
            </w:rPr>
          </w:pPr>
          <w:r w:rsidRPr="000D1F6B">
            <w:rPr>
              <w:rFonts w:ascii="Times New Roman" w:hAnsi="Times New Roman" w:cs="Times New Roman"/>
              <w:color w:val="auto"/>
              <w:sz w:val="36"/>
              <w:szCs w:val="36"/>
            </w:rPr>
            <w:t>Abstract……………………………………………… 1</w:t>
          </w:r>
        </w:p>
        <w:p w14:paraId="3E77305D" w14:textId="77777777" w:rsidR="00191375" w:rsidRPr="000D1F6B" w:rsidRDefault="00191375" w:rsidP="00191375"/>
        <w:p w14:paraId="43799955" w14:textId="2C26FE16" w:rsidR="007B40D9" w:rsidRPr="000D1F6B" w:rsidRDefault="00DF156B" w:rsidP="007B40D9">
          <w:pPr>
            <w:pStyle w:val="Heading2"/>
            <w:numPr>
              <w:ilvl w:val="0"/>
              <w:numId w:val="3"/>
            </w:numPr>
            <w:rPr>
              <w:rFonts w:ascii="Times New Roman" w:hAnsi="Times New Roman" w:cs="Times New Roman"/>
              <w:color w:val="auto"/>
              <w:sz w:val="36"/>
              <w:szCs w:val="36"/>
            </w:rPr>
          </w:pPr>
          <w:r w:rsidRPr="000D1F6B">
            <w:rPr>
              <w:rFonts w:ascii="Times New Roman" w:hAnsi="Times New Roman" w:cs="Times New Roman"/>
              <w:color w:val="auto"/>
              <w:sz w:val="36"/>
              <w:szCs w:val="36"/>
            </w:rPr>
            <w:t>Introduction………………………………………</w:t>
          </w:r>
          <w:proofErr w:type="gramStart"/>
          <w:r w:rsidRPr="000D1F6B">
            <w:rPr>
              <w:rFonts w:ascii="Times New Roman" w:hAnsi="Times New Roman" w:cs="Times New Roman"/>
              <w:color w:val="auto"/>
              <w:sz w:val="36"/>
              <w:szCs w:val="36"/>
            </w:rPr>
            <w:t>…..</w:t>
          </w:r>
          <w:proofErr w:type="gramEnd"/>
          <w:r w:rsidRPr="000D1F6B">
            <w:rPr>
              <w:rFonts w:ascii="Times New Roman" w:hAnsi="Times New Roman" w:cs="Times New Roman"/>
              <w:color w:val="auto"/>
              <w:sz w:val="36"/>
              <w:szCs w:val="36"/>
            </w:rPr>
            <w:t xml:space="preserve"> 2</w:t>
          </w:r>
        </w:p>
        <w:p w14:paraId="45535C79" w14:textId="77777777" w:rsidR="00191375" w:rsidRPr="000D1F6B" w:rsidRDefault="00191375" w:rsidP="00191375"/>
        <w:p w14:paraId="29A43362" w14:textId="7A83053F" w:rsidR="007B40D9" w:rsidRDefault="007B40D9" w:rsidP="00DF156B">
          <w:pPr>
            <w:pStyle w:val="Heading3"/>
            <w:numPr>
              <w:ilvl w:val="0"/>
              <w:numId w:val="3"/>
            </w:numPr>
            <w:rPr>
              <w:rFonts w:ascii="Times New Roman" w:hAnsi="Times New Roman" w:cs="Times New Roman"/>
              <w:color w:val="auto"/>
              <w:spacing w:val="-10"/>
              <w:kern w:val="28"/>
              <w:sz w:val="36"/>
              <w:szCs w:val="36"/>
            </w:rPr>
          </w:pPr>
          <w:r w:rsidRPr="000D1F6B">
            <w:rPr>
              <w:rFonts w:ascii="Times New Roman" w:hAnsi="Times New Roman" w:cs="Times New Roman"/>
              <w:color w:val="auto"/>
              <w:sz w:val="36"/>
              <w:szCs w:val="36"/>
            </w:rPr>
            <w:t xml:space="preserve">Evolution </w:t>
          </w:r>
          <w:proofErr w:type="gramStart"/>
          <w:r w:rsidRPr="000D1F6B">
            <w:rPr>
              <w:rFonts w:ascii="Times New Roman" w:hAnsi="Times New Roman" w:cs="Times New Roman"/>
              <w:color w:val="auto"/>
              <w:sz w:val="36"/>
              <w:szCs w:val="36"/>
            </w:rPr>
            <w:t xml:space="preserve">of  </w:t>
          </w:r>
          <w:r w:rsidRPr="000D1F6B">
            <w:rPr>
              <w:rFonts w:ascii="Times New Roman" w:hAnsi="Times New Roman" w:cs="Times New Roman"/>
              <w:color w:val="auto"/>
              <w:spacing w:val="-10"/>
              <w:kern w:val="28"/>
              <w:sz w:val="36"/>
              <w:szCs w:val="36"/>
            </w:rPr>
            <w:t>Container</w:t>
          </w:r>
          <w:proofErr w:type="gramEnd"/>
          <w:r w:rsidRPr="000D1F6B">
            <w:rPr>
              <w:rFonts w:ascii="Times New Roman" w:hAnsi="Times New Roman" w:cs="Times New Roman"/>
              <w:color w:val="auto"/>
              <w:spacing w:val="-10"/>
              <w:kern w:val="28"/>
              <w:sz w:val="36"/>
              <w:szCs w:val="36"/>
            </w:rPr>
            <w:t xml:space="preserve"> and Kubernetes Security in DevOps</w:t>
          </w:r>
          <w:r w:rsidR="00191375" w:rsidRPr="000D1F6B">
            <w:rPr>
              <w:rFonts w:ascii="Times New Roman" w:hAnsi="Times New Roman" w:cs="Times New Roman"/>
              <w:color w:val="auto"/>
              <w:spacing w:val="-10"/>
              <w:kern w:val="28"/>
              <w:sz w:val="36"/>
              <w:szCs w:val="36"/>
            </w:rPr>
            <w:t xml:space="preserve">    </w:t>
          </w:r>
          <w:r w:rsidRPr="000D1F6B">
            <w:rPr>
              <w:rFonts w:ascii="Times New Roman" w:hAnsi="Times New Roman" w:cs="Times New Roman"/>
              <w:color w:val="auto"/>
              <w:spacing w:val="-10"/>
              <w:kern w:val="28"/>
              <w:sz w:val="36"/>
              <w:szCs w:val="36"/>
            </w:rPr>
            <w:t>Pipelines ………………………………...</w:t>
          </w:r>
          <w:r w:rsidR="00191375" w:rsidRPr="000D1F6B">
            <w:rPr>
              <w:rFonts w:ascii="Times New Roman" w:hAnsi="Times New Roman" w:cs="Times New Roman"/>
              <w:color w:val="auto"/>
              <w:spacing w:val="-10"/>
              <w:kern w:val="28"/>
              <w:sz w:val="36"/>
              <w:szCs w:val="36"/>
            </w:rPr>
            <w:t>........................</w:t>
          </w:r>
          <w:r w:rsidR="000D1F6B" w:rsidRPr="000D1F6B">
            <w:rPr>
              <w:rFonts w:ascii="Times New Roman" w:hAnsi="Times New Roman" w:cs="Times New Roman"/>
              <w:color w:val="auto"/>
              <w:spacing w:val="-10"/>
              <w:kern w:val="28"/>
              <w:sz w:val="36"/>
              <w:szCs w:val="36"/>
            </w:rPr>
            <w:t>. 3</w:t>
          </w:r>
        </w:p>
        <w:p w14:paraId="0AB6D91A" w14:textId="661ED582" w:rsidR="000D1F6B" w:rsidRDefault="000D1F6B" w:rsidP="000D1F6B">
          <w:pPr>
            <w:pStyle w:val="Heading1"/>
            <w:numPr>
              <w:ilvl w:val="1"/>
              <w:numId w:val="3"/>
            </w:numPr>
            <w:rPr>
              <w:color w:val="auto"/>
              <w:sz w:val="28"/>
              <w:szCs w:val="28"/>
            </w:rPr>
          </w:pPr>
          <w:r w:rsidRPr="000D1F6B">
            <w:rPr>
              <w:color w:val="auto"/>
              <w:sz w:val="28"/>
              <w:szCs w:val="28"/>
            </w:rPr>
            <w:t>From Monoliths to Microservices</w:t>
          </w:r>
          <w:r>
            <w:rPr>
              <w:color w:val="auto"/>
              <w:sz w:val="28"/>
              <w:szCs w:val="28"/>
            </w:rPr>
            <w:t>……………………………...4</w:t>
          </w:r>
        </w:p>
        <w:p w14:paraId="0B6CC06D" w14:textId="603513F1" w:rsidR="000D1F6B" w:rsidRPr="000D1F6B" w:rsidRDefault="000D1F6B" w:rsidP="000D1F6B">
          <w:pPr>
            <w:pStyle w:val="ListParagraph"/>
            <w:numPr>
              <w:ilvl w:val="1"/>
              <w:numId w:val="3"/>
            </w:numPr>
          </w:pPr>
          <w:r>
            <w:t xml:space="preserve"> </w:t>
          </w:r>
        </w:p>
        <w:p w14:paraId="10505EF3" w14:textId="23B3623C" w:rsidR="000D1F6B" w:rsidRPr="000D1F6B" w:rsidRDefault="000D1F6B" w:rsidP="000D1F6B"/>
        <w:p w14:paraId="2BEB5056" w14:textId="77777777" w:rsidR="00191375" w:rsidRPr="000D1F6B" w:rsidRDefault="00191375" w:rsidP="00191375"/>
        <w:p w14:paraId="3A3FEA1C" w14:textId="132E0B05" w:rsidR="007B40D9" w:rsidRPr="000D1F6B" w:rsidRDefault="007B40D9" w:rsidP="007B40D9">
          <w:pPr>
            <w:pStyle w:val="Heading4"/>
            <w:numPr>
              <w:ilvl w:val="0"/>
              <w:numId w:val="3"/>
            </w:numPr>
            <w:rPr>
              <w:rFonts w:ascii="Times New Roman" w:hAnsi="Times New Roman" w:cs="Times New Roman"/>
              <w:color w:val="auto"/>
              <w:sz w:val="36"/>
              <w:szCs w:val="36"/>
            </w:rPr>
          </w:pPr>
          <w:r w:rsidRPr="000D1F6B">
            <w:rPr>
              <w:rFonts w:ascii="Times New Roman" w:hAnsi="Times New Roman" w:cs="Times New Roman"/>
              <w:color w:val="auto"/>
              <w:sz w:val="36"/>
              <w:szCs w:val="36"/>
            </w:rPr>
            <w:t>Future developments in the area ………………………………………………………………</w:t>
          </w:r>
        </w:p>
        <w:p w14:paraId="2721E027" w14:textId="77777777" w:rsidR="00191375" w:rsidRPr="000D1F6B" w:rsidRDefault="00191375" w:rsidP="00191375"/>
        <w:p w14:paraId="1C06CD37" w14:textId="52A7407E" w:rsidR="007B40D9" w:rsidRPr="000D1F6B" w:rsidRDefault="00191375" w:rsidP="007B40D9">
          <w:pPr>
            <w:pStyle w:val="Heading5"/>
            <w:numPr>
              <w:ilvl w:val="0"/>
              <w:numId w:val="3"/>
            </w:numPr>
            <w:rPr>
              <w:rFonts w:ascii="Times New Roman" w:hAnsi="Times New Roman" w:cs="Times New Roman"/>
              <w:color w:val="auto"/>
              <w:sz w:val="36"/>
              <w:szCs w:val="36"/>
            </w:rPr>
          </w:pPr>
          <w:r w:rsidRPr="000D1F6B">
            <w:rPr>
              <w:rFonts w:ascii="Times New Roman" w:hAnsi="Times New Roman" w:cs="Times New Roman"/>
              <w:color w:val="auto"/>
              <w:sz w:val="36"/>
              <w:szCs w:val="36"/>
            </w:rPr>
            <w:t>Conclusion</w:t>
          </w:r>
          <w:r w:rsidR="007B40D9" w:rsidRPr="000D1F6B">
            <w:rPr>
              <w:rFonts w:ascii="Times New Roman" w:hAnsi="Times New Roman" w:cs="Times New Roman"/>
              <w:color w:val="auto"/>
              <w:sz w:val="36"/>
              <w:szCs w:val="36"/>
            </w:rPr>
            <w:t>………………………………………</w:t>
          </w:r>
          <w:proofErr w:type="gramStart"/>
          <w:r w:rsidR="007B40D9" w:rsidRPr="000D1F6B">
            <w:rPr>
              <w:rFonts w:ascii="Times New Roman" w:hAnsi="Times New Roman" w:cs="Times New Roman"/>
              <w:color w:val="auto"/>
              <w:sz w:val="36"/>
              <w:szCs w:val="36"/>
            </w:rPr>
            <w:t>…</w:t>
          </w:r>
          <w:r w:rsidRPr="000D1F6B">
            <w:rPr>
              <w:rFonts w:ascii="Times New Roman" w:hAnsi="Times New Roman" w:cs="Times New Roman"/>
              <w:color w:val="auto"/>
              <w:sz w:val="36"/>
              <w:szCs w:val="36"/>
            </w:rPr>
            <w:t>..</w:t>
          </w:r>
          <w:proofErr w:type="gramEnd"/>
        </w:p>
        <w:p w14:paraId="11B5B9FD" w14:textId="77777777" w:rsidR="00191375" w:rsidRPr="000D1F6B" w:rsidRDefault="00191375" w:rsidP="00191375"/>
        <w:p w14:paraId="35B3311B" w14:textId="7FE7270D" w:rsidR="002E47E9" w:rsidRPr="000D1F6B" w:rsidRDefault="00191375" w:rsidP="00191375">
          <w:pPr>
            <w:pStyle w:val="Heading6"/>
            <w:numPr>
              <w:ilvl w:val="0"/>
              <w:numId w:val="3"/>
            </w:numPr>
            <w:rPr>
              <w:color w:val="auto"/>
            </w:rPr>
          </w:pPr>
          <w:r w:rsidRPr="000D1F6B">
            <w:rPr>
              <w:rFonts w:ascii="Times New Roman" w:hAnsi="Times New Roman" w:cs="Times New Roman"/>
              <w:color w:val="auto"/>
              <w:sz w:val="36"/>
              <w:szCs w:val="36"/>
            </w:rPr>
            <w:t>References …………………………………………</w:t>
          </w:r>
        </w:p>
      </w:sdtContent>
    </w:sdt>
    <w:p w14:paraId="28535131" w14:textId="77777777" w:rsidR="00011750" w:rsidRPr="000D1F6B" w:rsidRDefault="00011750" w:rsidP="00011750">
      <w:pPr>
        <w:rPr>
          <w:rFonts w:ascii="Times New Roman" w:hAnsi="Times New Roman" w:cs="Times New Roman"/>
          <w:sz w:val="28"/>
          <w:szCs w:val="28"/>
        </w:rPr>
      </w:pPr>
    </w:p>
    <w:p w14:paraId="1F5E93DA" w14:textId="77777777" w:rsidR="00011750" w:rsidRDefault="00011750" w:rsidP="00011750"/>
    <w:p w14:paraId="0A5ADDE0" w14:textId="77777777" w:rsidR="00011750" w:rsidRDefault="00011750" w:rsidP="00011750"/>
    <w:p w14:paraId="5AFE9F62" w14:textId="77777777" w:rsidR="00011750" w:rsidRDefault="00011750" w:rsidP="00011750"/>
    <w:p w14:paraId="7535579A" w14:textId="77777777" w:rsidR="00011750" w:rsidRDefault="00011750" w:rsidP="00011750"/>
    <w:p w14:paraId="1A6EA975" w14:textId="77777777" w:rsidR="00011750" w:rsidRDefault="00011750" w:rsidP="00011750"/>
    <w:p w14:paraId="588FDD9C" w14:textId="03FF72D3" w:rsidR="00011750" w:rsidRDefault="00011750" w:rsidP="00011750">
      <w:r>
        <w:t xml:space="preserve">   </w:t>
      </w:r>
    </w:p>
    <w:p w14:paraId="4A4F4D79" w14:textId="77777777" w:rsidR="009A3750" w:rsidRDefault="009A3750" w:rsidP="00191375"/>
    <w:p w14:paraId="7F878B4B" w14:textId="387A63B1" w:rsidR="00191375" w:rsidRPr="00F52FA3" w:rsidRDefault="00191375" w:rsidP="00191375">
      <w:pPr>
        <w:rPr>
          <w:b/>
        </w:rPr>
      </w:pPr>
      <w:r w:rsidRPr="00F52FA3">
        <w:rPr>
          <w:noProof/>
        </w:rPr>
        <w:drawing>
          <wp:anchor distT="0" distB="0" distL="0" distR="0" simplePos="0" relativeHeight="251664384" behindDoc="0" locked="0" layoutInCell="1" allowOverlap="1" wp14:anchorId="6EC80439" wp14:editId="7EDB9BCC">
            <wp:simplePos x="0" y="0"/>
            <wp:positionH relativeFrom="page">
              <wp:posOffset>6217920</wp:posOffset>
            </wp:positionH>
            <wp:positionV relativeFrom="paragraph">
              <wp:posOffset>1270</wp:posOffset>
            </wp:positionV>
            <wp:extent cx="654685" cy="815975"/>
            <wp:effectExtent l="0" t="0" r="0" b="3175"/>
            <wp:wrapNone/>
            <wp:docPr id="148309003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62650E54" w14:textId="718BC6B2" w:rsidR="009A3750" w:rsidRDefault="00191375" w:rsidP="009A3750">
      <w:pPr>
        <w:rPr>
          <w:b/>
        </w:rPr>
      </w:pPr>
      <w:r w:rsidRPr="00F52FA3">
        <w:rPr>
          <w:b/>
        </w:rPr>
        <w:t>Year 2, Semester</w:t>
      </w:r>
      <w:r w:rsidR="004E37DB">
        <w:rPr>
          <w:b/>
        </w:rPr>
        <w:t xml:space="preserve"> </w:t>
      </w:r>
      <w:r w:rsidRPr="00F52FA3">
        <w:rPr>
          <w:b/>
        </w:rPr>
        <w:t>1</w:t>
      </w:r>
    </w:p>
    <w:p w14:paraId="090D9730" w14:textId="7638215E" w:rsidR="00011750" w:rsidRPr="00D35124" w:rsidRDefault="00191375" w:rsidP="00D35124">
      <w:pPr>
        <w:pStyle w:val="Heading1"/>
        <w:rPr>
          <w:rFonts w:ascii="Times New Roman" w:hAnsi="Times New Roman" w:cs="Times New Roman"/>
          <w:sz w:val="40"/>
          <w:szCs w:val="40"/>
        </w:rPr>
      </w:pPr>
      <w:r w:rsidRPr="00D35124">
        <w:rPr>
          <w:rFonts w:ascii="Times New Roman" w:hAnsi="Times New Roman" w:cs="Times New Roman"/>
          <w:sz w:val="40"/>
          <w:szCs w:val="40"/>
        </w:rPr>
        <w:t xml:space="preserve">Abstract </w:t>
      </w:r>
    </w:p>
    <w:p w14:paraId="1A306635" w14:textId="77777777"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 xml:space="preserve">In today's era of software development, containers with Kubernetes </w:t>
      </w:r>
      <w:proofErr w:type="gramStart"/>
      <w:r w:rsidRPr="004E37DB">
        <w:rPr>
          <w:rFonts w:ascii="Times New Roman" w:hAnsi="Times New Roman" w:cs="Times New Roman"/>
          <w:sz w:val="24"/>
          <w:szCs w:val="24"/>
        </w:rPr>
        <w:t>form</w:t>
      </w:r>
      <w:proofErr w:type="gramEnd"/>
      <w:r w:rsidRPr="004E37DB">
        <w:rPr>
          <w:rFonts w:ascii="Times New Roman" w:hAnsi="Times New Roman" w:cs="Times New Roman"/>
          <w:sz w:val="24"/>
          <w:szCs w:val="24"/>
        </w:rPr>
        <w:t xml:space="preserve"> one of the top configurations for application development, deployment, and management. Containers make possible the fast and consistent set-up of environments on which to run apps with their continuous integration and continuous deployment (CI/CD) practices. With this speed, however, comes the need to have security defined holistically in place to protect the applications' integrity, confidentiality, and availability, as well as their data.</w:t>
      </w:r>
    </w:p>
    <w:p w14:paraId="4DCDB07B" w14:textId="63833BC5"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 xml:space="preserve">Containers encapsulate an application's code, dependencies, and configuration into a single </w:t>
      </w:r>
      <w:proofErr w:type="gramStart"/>
      <w:r w:rsidRPr="004E37DB">
        <w:rPr>
          <w:rFonts w:ascii="Times New Roman" w:hAnsi="Times New Roman" w:cs="Times New Roman"/>
          <w:sz w:val="24"/>
          <w:szCs w:val="24"/>
        </w:rPr>
        <w:t xml:space="preserve">object </w:t>
      </w:r>
      <w:r>
        <w:rPr>
          <w:rFonts w:ascii="Times New Roman" w:hAnsi="Times New Roman" w:cs="Times New Roman"/>
          <w:sz w:val="24"/>
          <w:szCs w:val="24"/>
        </w:rPr>
        <w:t>,</w:t>
      </w:r>
      <w:proofErr w:type="gramEnd"/>
      <w:r>
        <w:rPr>
          <w:rFonts w:ascii="Times New Roman" w:hAnsi="Times New Roman" w:cs="Times New Roman"/>
          <w:sz w:val="24"/>
          <w:szCs w:val="24"/>
        </w:rPr>
        <w:t xml:space="preserve"> a </w:t>
      </w:r>
      <w:r w:rsidRPr="004E37DB">
        <w:rPr>
          <w:rFonts w:ascii="Times New Roman" w:hAnsi="Times New Roman" w:cs="Times New Roman"/>
          <w:sz w:val="24"/>
          <w:szCs w:val="24"/>
        </w:rPr>
        <w:t>feature that promotes reproducibility and consistency across environments. Kubernetes, as a container orchestration platform, automates the deployment, scaling, and management of these containers. Although both have substantial operational advantages when implemented, their dynamic and distributed nature poses significant challenges to security. A misconfigured container image, an untrusted library, improper Role-Based Access Control (RBAC), or an exposed API could all provide possible routes for breaches.</w:t>
      </w:r>
    </w:p>
    <w:p w14:paraId="66F8457C" w14:textId="77777777"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This report aims to analyze how container and Kubernetes security crosses into the space of DevOps. It examines how the overall trend of DevOps and Infrastructure as Code (</w:t>
      </w:r>
      <w:proofErr w:type="spellStart"/>
      <w:r w:rsidRPr="004E37DB">
        <w:rPr>
          <w:rFonts w:ascii="Times New Roman" w:hAnsi="Times New Roman" w:cs="Times New Roman"/>
          <w:sz w:val="24"/>
          <w:szCs w:val="24"/>
        </w:rPr>
        <w:t>IaC</w:t>
      </w:r>
      <w:proofErr w:type="spellEnd"/>
      <w:r w:rsidRPr="004E37DB">
        <w:rPr>
          <w:rFonts w:ascii="Times New Roman" w:hAnsi="Times New Roman" w:cs="Times New Roman"/>
          <w:sz w:val="24"/>
          <w:szCs w:val="24"/>
        </w:rPr>
        <w:t xml:space="preserve">) has entirely changed previous security practices toward </w:t>
      </w:r>
      <w:proofErr w:type="spellStart"/>
      <w:r w:rsidRPr="004E37DB">
        <w:rPr>
          <w:rFonts w:ascii="Times New Roman" w:hAnsi="Times New Roman" w:cs="Times New Roman"/>
          <w:sz w:val="24"/>
          <w:szCs w:val="24"/>
        </w:rPr>
        <w:t>DevSecOps</w:t>
      </w:r>
      <w:proofErr w:type="spellEnd"/>
      <w:r w:rsidRPr="004E37DB">
        <w:rPr>
          <w:rFonts w:ascii="Times New Roman" w:hAnsi="Times New Roman" w:cs="Times New Roman"/>
          <w:sz w:val="24"/>
          <w:szCs w:val="24"/>
        </w:rPr>
        <w:t xml:space="preserve">—integrating security into important aspects of SDLC. Security now becomes a continuous part of the automated process embedded in all stages of development: from code </w:t>
      </w:r>
      <w:proofErr w:type="gramStart"/>
      <w:r w:rsidRPr="004E37DB">
        <w:rPr>
          <w:rFonts w:ascii="Times New Roman" w:hAnsi="Times New Roman" w:cs="Times New Roman"/>
          <w:sz w:val="24"/>
          <w:szCs w:val="24"/>
        </w:rPr>
        <w:t>commits</w:t>
      </w:r>
      <w:proofErr w:type="gramEnd"/>
      <w:r w:rsidRPr="004E37DB">
        <w:rPr>
          <w:rFonts w:ascii="Times New Roman" w:hAnsi="Times New Roman" w:cs="Times New Roman"/>
          <w:sz w:val="24"/>
          <w:szCs w:val="24"/>
        </w:rPr>
        <w:t xml:space="preserve"> to deploying them to production.</w:t>
      </w:r>
    </w:p>
    <w:p w14:paraId="5D8E87FA" w14:textId="57E18A59"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 xml:space="preserve">This report lists the major threats in containerized environments, like image vulnerabilities, runtime attacks, secrets leakage, or network policy misconfigurations. Second, the executors analyze Kubernetes-specific risks such as insecure pod configurations, escalating cluster privileges, or </w:t>
      </w:r>
      <w:proofErr w:type="gramStart"/>
      <w:r w:rsidRPr="004E37DB">
        <w:rPr>
          <w:rFonts w:ascii="Times New Roman" w:hAnsi="Times New Roman" w:cs="Times New Roman"/>
          <w:sz w:val="24"/>
          <w:szCs w:val="24"/>
        </w:rPr>
        <w:t>opening up</w:t>
      </w:r>
      <w:proofErr w:type="gramEnd"/>
      <w:r w:rsidRPr="004E37DB">
        <w:rPr>
          <w:rFonts w:ascii="Times New Roman" w:hAnsi="Times New Roman" w:cs="Times New Roman"/>
          <w:sz w:val="24"/>
          <w:szCs w:val="24"/>
        </w:rPr>
        <w:t xml:space="preserve"> API servers. Tools such as </w:t>
      </w:r>
      <w:proofErr w:type="spellStart"/>
      <w:r w:rsidRPr="004E37DB">
        <w:rPr>
          <w:rFonts w:ascii="Times New Roman" w:hAnsi="Times New Roman" w:cs="Times New Roman"/>
          <w:sz w:val="24"/>
          <w:szCs w:val="24"/>
        </w:rPr>
        <w:t>Trivy</w:t>
      </w:r>
      <w:proofErr w:type="spellEnd"/>
      <w:r w:rsidRPr="004E37DB">
        <w:rPr>
          <w:rFonts w:ascii="Times New Roman" w:hAnsi="Times New Roman" w:cs="Times New Roman"/>
          <w:sz w:val="24"/>
          <w:szCs w:val="24"/>
        </w:rPr>
        <w:t xml:space="preserve">, Falco, Kube-hunter, and OPA Gatekeeper undergo scrutiny on their responsibilities in vulnerability scanning, anomaly detection, and policy enforcement purposes. Best practices are also highlighted in the report, such as using thin base images, enforcing </w:t>
      </w:r>
      <w:proofErr w:type="gramStart"/>
      <w:r w:rsidRPr="004E37DB">
        <w:rPr>
          <w:rFonts w:ascii="Times New Roman" w:hAnsi="Times New Roman" w:cs="Times New Roman"/>
          <w:sz w:val="24"/>
          <w:szCs w:val="24"/>
        </w:rPr>
        <w:t>least</w:t>
      </w:r>
      <w:proofErr w:type="gramEnd"/>
      <w:r w:rsidRPr="004E37DB">
        <w:rPr>
          <w:rFonts w:ascii="Times New Roman" w:hAnsi="Times New Roman" w:cs="Times New Roman"/>
          <w:sz w:val="24"/>
          <w:szCs w:val="24"/>
        </w:rPr>
        <w:t xml:space="preserve"> privilege, routinely rotating secrets, and conducting automated security testing in CI/CD workflows.</w:t>
      </w:r>
    </w:p>
    <w:p w14:paraId="40036B2B" w14:textId="77777777"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 xml:space="preserve">As the story continues to describe container security's paths, we come from the world of traditional monolithic security modes through to microservices-based architectures, representing how the security models have transitioned from being built on network protection into identity- and workload-centric defenses. Concurrently, Kubernetes security </w:t>
      </w:r>
      <w:r w:rsidRPr="004E37DB">
        <w:rPr>
          <w:rFonts w:ascii="Times New Roman" w:hAnsi="Times New Roman" w:cs="Times New Roman"/>
          <w:sz w:val="24"/>
          <w:szCs w:val="24"/>
        </w:rPr>
        <w:lastRenderedPageBreak/>
        <w:t>has further progressed in new directions through security contexts, admission controls, and Pod Security Policies to amplify security blanket coverage over workloads. The future of container and Kubernetes security will really be an issue of their enhanced automation and the implementation of machine learning, leading to an overall tighter software supply chain security.</w:t>
      </w:r>
    </w:p>
    <w:p w14:paraId="76BEC1C2" w14:textId="77777777" w:rsidR="009A3750" w:rsidRPr="00F52FA3" w:rsidRDefault="009A3750" w:rsidP="009A3750">
      <w:pPr>
        <w:rPr>
          <w:b/>
        </w:rPr>
      </w:pPr>
      <w:r w:rsidRPr="00F52FA3">
        <w:rPr>
          <w:noProof/>
        </w:rPr>
        <w:drawing>
          <wp:anchor distT="0" distB="0" distL="0" distR="0" simplePos="0" relativeHeight="251666432" behindDoc="0" locked="0" layoutInCell="1" allowOverlap="1" wp14:anchorId="4630259D" wp14:editId="7B8A2C8A">
            <wp:simplePos x="0" y="0"/>
            <wp:positionH relativeFrom="page">
              <wp:posOffset>6217920</wp:posOffset>
            </wp:positionH>
            <wp:positionV relativeFrom="paragraph">
              <wp:posOffset>1270</wp:posOffset>
            </wp:positionV>
            <wp:extent cx="654685" cy="815975"/>
            <wp:effectExtent l="0" t="0" r="0" b="3175"/>
            <wp:wrapNone/>
            <wp:docPr id="167795328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0F1C27D1" w14:textId="5E1BF4D0" w:rsidR="009A3750" w:rsidRDefault="009A3750" w:rsidP="009A3750">
      <w:pPr>
        <w:rPr>
          <w:b/>
        </w:rPr>
      </w:pPr>
      <w:r w:rsidRPr="00F52FA3">
        <w:rPr>
          <w:b/>
        </w:rPr>
        <w:t>Year 2, Semester</w:t>
      </w:r>
      <w:r w:rsidR="004E37DB">
        <w:rPr>
          <w:b/>
        </w:rPr>
        <w:t xml:space="preserve"> </w:t>
      </w:r>
      <w:r w:rsidRPr="00F52FA3">
        <w:rPr>
          <w:b/>
        </w:rPr>
        <w:t>1</w:t>
      </w:r>
    </w:p>
    <w:p w14:paraId="696DB652" w14:textId="77777777" w:rsidR="00011750" w:rsidRPr="00047332" w:rsidRDefault="00011750" w:rsidP="00011750">
      <w:pPr>
        <w:rPr>
          <w:rFonts w:ascii="Times New Roman" w:hAnsi="Times New Roman" w:cs="Times New Roman"/>
          <w:sz w:val="24"/>
          <w:szCs w:val="24"/>
        </w:rPr>
      </w:pPr>
    </w:p>
    <w:p w14:paraId="30F8563C" w14:textId="47CE40C6" w:rsidR="00011750" w:rsidRPr="006167FC" w:rsidRDefault="009A3750" w:rsidP="00D35124">
      <w:pPr>
        <w:pStyle w:val="Heading2"/>
        <w:rPr>
          <w:sz w:val="36"/>
          <w:szCs w:val="36"/>
        </w:rPr>
      </w:pPr>
      <w:r w:rsidRPr="006167FC">
        <w:rPr>
          <w:sz w:val="36"/>
          <w:szCs w:val="36"/>
        </w:rPr>
        <w:t>Introduction</w:t>
      </w:r>
    </w:p>
    <w:p w14:paraId="38CC24B7" w14:textId="77777777"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Organizations today are required, perhaps more than ever before, to deliver software more quickly, reliably, and securely, and this demand has led to remote control of all aspects of their environment and has led to the broad acceptance of DevOps—a cultural and technological upheaval that favors collaboration among development and operations teams, automation of the software delivery pipeline, and CI/CD (Continuous Integration and Continuous Deployment). Containerization and Kubernetes are the two leading frontiers in this direction, as they allow a highly scalable, resource-efficient, and standardized way of packaging and deploying applications. Interestingly, however, while these technologies have now become essential for deploying applications, they introduce new and unique security challenges that previous security models did not need to address.</w:t>
      </w:r>
    </w:p>
    <w:p w14:paraId="0AA9500F" w14:textId="77777777"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Simply put, with Docker, containers make it possible to run applications within isolated environments with all the dependencies packed in. This results in a higher degree of consistency among development, testing, and production environments, ultimately leading to greater scalability and more effective resource utilization. Farther down the line, the main purpose of Kubernetes—an open-source container orchestration platform that views development by Google—is to provide an automated way of deploying, scaling, and managing containerized applications. The Kubernetes platform abstracts away from the underlying infrastructure to let developers focus on their application logic while automatic service discovery, load balancing, self-healing, and more are taken care of by the platform.</w:t>
      </w:r>
    </w:p>
    <w:p w14:paraId="1C70FF2E" w14:textId="77777777"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Containers and Kubernetes are altering the traditional model of security and, by enlarging the attack surface, further increasing these very challenges. Past network firewalls held monolithic applications as safe within their perimeter. Now, microservices-based architectures rely on loosely coupled, distributed components that, while interoperating, function across both internal and external networks. This shift opens the floodgates to a comprehensive reappraisal of security practices, as potential exploits exist against every single microservice, container, and configuration setting.</w:t>
      </w:r>
    </w:p>
    <w:p w14:paraId="35FA563D" w14:textId="066B2510" w:rsidR="004E37DB" w:rsidRPr="004E37DB" w:rsidRDefault="004E37DB" w:rsidP="004E37DB">
      <w:pPr>
        <w:rPr>
          <w:rFonts w:ascii="Times New Roman" w:hAnsi="Times New Roman" w:cs="Times New Roman"/>
          <w:sz w:val="24"/>
          <w:szCs w:val="24"/>
        </w:rPr>
      </w:pPr>
      <w:r w:rsidRPr="004E37DB">
        <w:rPr>
          <w:rFonts w:ascii="Times New Roman" w:hAnsi="Times New Roman" w:cs="Times New Roman"/>
          <w:sz w:val="24"/>
          <w:szCs w:val="24"/>
        </w:rPr>
        <w:t xml:space="preserve">Worse still, the inclusion of containers and Kubernetes into DevOps pipelines means that security must be applied at every level of the software development life cycle. If in the traditional </w:t>
      </w:r>
      <w:proofErr w:type="gramStart"/>
      <w:r w:rsidR="006167FC" w:rsidRPr="004E37DB">
        <w:rPr>
          <w:rFonts w:ascii="Times New Roman" w:hAnsi="Times New Roman" w:cs="Times New Roman"/>
          <w:sz w:val="24"/>
          <w:szCs w:val="24"/>
        </w:rPr>
        <w:t>models</w:t>
      </w:r>
      <w:proofErr w:type="gramEnd"/>
      <w:r w:rsidRPr="004E37DB">
        <w:rPr>
          <w:rFonts w:ascii="Times New Roman" w:hAnsi="Times New Roman" w:cs="Times New Roman"/>
          <w:sz w:val="24"/>
          <w:szCs w:val="24"/>
        </w:rPr>
        <w:t xml:space="preserve"> security tended to be an afterthought—a post-development gate checking for compliance before making it into production</w:t>
      </w:r>
      <w:r w:rsidR="006167FC" w:rsidRPr="004E37DB">
        <w:rPr>
          <w:rFonts w:ascii="Times New Roman" w:hAnsi="Times New Roman" w:cs="Times New Roman"/>
          <w:sz w:val="24"/>
          <w:szCs w:val="24"/>
        </w:rPr>
        <w:t>—.</w:t>
      </w:r>
      <w:r w:rsidRPr="004E37DB">
        <w:rPr>
          <w:rFonts w:ascii="Times New Roman" w:hAnsi="Times New Roman" w:cs="Times New Roman"/>
          <w:sz w:val="24"/>
          <w:szCs w:val="24"/>
        </w:rPr>
        <w:t xml:space="preserve"> Not so with modern DevOps setups, </w:t>
      </w:r>
      <w:r w:rsidRPr="004E37DB">
        <w:rPr>
          <w:rFonts w:ascii="Times New Roman" w:hAnsi="Times New Roman" w:cs="Times New Roman"/>
          <w:sz w:val="24"/>
          <w:szCs w:val="24"/>
        </w:rPr>
        <w:lastRenderedPageBreak/>
        <w:t xml:space="preserve">where changes to code are frequently committed, built, tested, and deployed automatically </w:t>
      </w:r>
      <w:r w:rsidR="006167FC" w:rsidRPr="004E37DB">
        <w:rPr>
          <w:rFonts w:ascii="Times New Roman" w:hAnsi="Times New Roman" w:cs="Times New Roman"/>
          <w:sz w:val="24"/>
          <w:szCs w:val="24"/>
        </w:rPr>
        <w:t>daily</w:t>
      </w:r>
      <w:r w:rsidRPr="004E37DB">
        <w:rPr>
          <w:rFonts w:ascii="Times New Roman" w:hAnsi="Times New Roman" w:cs="Times New Roman"/>
          <w:sz w:val="24"/>
          <w:szCs w:val="24"/>
        </w:rPr>
        <w:t>. Such an approach, wherein security is delayed until the end of the pipeline, introduces risks of vulnerabilities finding their way into production and disrupting the agility DevOps aims for.</w:t>
      </w:r>
      <w:r w:rsidR="000E354C" w:rsidRPr="000E354C">
        <w:rPr>
          <w:rFonts w:ascii="Times New Roman" w:hAnsi="Times New Roman" w:cs="Times New Roman"/>
          <w:sz w:val="24"/>
          <w:szCs w:val="24"/>
        </w:rPr>
        <w:t xml:space="preserve"> </w:t>
      </w:r>
      <w:r w:rsidR="000E354C" w:rsidRPr="004E37DB">
        <w:rPr>
          <w:rFonts w:ascii="Times New Roman" w:hAnsi="Times New Roman" w:cs="Times New Roman"/>
          <w:sz w:val="24"/>
          <w:szCs w:val="24"/>
        </w:rPr>
        <w:t xml:space="preserve">Countermeasures have been evolving in recent years under the umbrella of </w:t>
      </w:r>
      <w:proofErr w:type="spellStart"/>
      <w:r w:rsidR="000E354C" w:rsidRPr="004E37DB">
        <w:rPr>
          <w:rFonts w:ascii="Times New Roman" w:hAnsi="Times New Roman" w:cs="Times New Roman"/>
          <w:sz w:val="24"/>
          <w:szCs w:val="24"/>
        </w:rPr>
        <w:t>DevSecOps</w:t>
      </w:r>
      <w:proofErr w:type="spellEnd"/>
      <w:r w:rsidR="000E354C" w:rsidRPr="004E37DB">
        <w:rPr>
          <w:rFonts w:ascii="Times New Roman" w:hAnsi="Times New Roman" w:cs="Times New Roman"/>
          <w:sz w:val="24"/>
          <w:szCs w:val="24"/>
        </w:rPr>
        <w:t xml:space="preserve">. </w:t>
      </w:r>
    </w:p>
    <w:p w14:paraId="0093C439" w14:textId="77777777" w:rsidR="004E37DB" w:rsidRDefault="004E37DB" w:rsidP="00D56B3D">
      <w:pPr>
        <w:rPr>
          <w:b/>
        </w:rPr>
      </w:pPr>
    </w:p>
    <w:p w14:paraId="035AD165" w14:textId="08535941" w:rsidR="00D56B3D" w:rsidRPr="00F52FA3" w:rsidRDefault="00D56B3D" w:rsidP="00D56B3D">
      <w:pPr>
        <w:rPr>
          <w:b/>
        </w:rPr>
      </w:pPr>
      <w:r w:rsidRPr="00F52FA3">
        <w:rPr>
          <w:noProof/>
        </w:rPr>
        <w:drawing>
          <wp:anchor distT="0" distB="0" distL="0" distR="0" simplePos="0" relativeHeight="251668480" behindDoc="0" locked="0" layoutInCell="1" allowOverlap="1" wp14:anchorId="6CEDCE80" wp14:editId="679C8AEA">
            <wp:simplePos x="0" y="0"/>
            <wp:positionH relativeFrom="page">
              <wp:posOffset>6217920</wp:posOffset>
            </wp:positionH>
            <wp:positionV relativeFrom="paragraph">
              <wp:posOffset>1270</wp:posOffset>
            </wp:positionV>
            <wp:extent cx="654685" cy="815975"/>
            <wp:effectExtent l="0" t="0" r="0" b="3175"/>
            <wp:wrapNone/>
            <wp:docPr id="111162161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741BD358" w14:textId="77777777" w:rsidR="004E37DB" w:rsidRDefault="00D56B3D" w:rsidP="004E37DB">
      <w:pPr>
        <w:rPr>
          <w:b/>
        </w:rPr>
      </w:pPr>
      <w:r w:rsidRPr="00F52FA3">
        <w:rPr>
          <w:b/>
        </w:rPr>
        <w:t>Year 2, Semester</w:t>
      </w:r>
      <w:r w:rsidR="004E37DB">
        <w:rPr>
          <w:b/>
        </w:rPr>
        <w:t xml:space="preserve"> </w:t>
      </w:r>
      <w:r w:rsidRPr="00F52FA3">
        <w:rPr>
          <w:b/>
        </w:rPr>
        <w:t>1</w:t>
      </w:r>
    </w:p>
    <w:p w14:paraId="7514EA3C" w14:textId="77777777" w:rsidR="004E37DB" w:rsidRDefault="004E37DB" w:rsidP="004E37DB">
      <w:pPr>
        <w:rPr>
          <w:b/>
        </w:rPr>
      </w:pPr>
    </w:p>
    <w:p w14:paraId="24840780" w14:textId="15F36023" w:rsidR="006167FC" w:rsidRPr="006167FC" w:rsidRDefault="006167FC" w:rsidP="006167FC">
      <w:pPr>
        <w:pStyle w:val="Heading3"/>
        <w:rPr>
          <w:sz w:val="36"/>
          <w:szCs w:val="36"/>
        </w:rPr>
      </w:pPr>
      <w:r w:rsidRPr="006167FC">
        <w:rPr>
          <w:sz w:val="36"/>
          <w:szCs w:val="36"/>
        </w:rPr>
        <w:t xml:space="preserve">3. </w:t>
      </w:r>
      <w:r w:rsidR="004E37DB" w:rsidRPr="006167FC">
        <w:rPr>
          <w:sz w:val="36"/>
          <w:szCs w:val="36"/>
        </w:rPr>
        <w:t xml:space="preserve">Evolution of </w:t>
      </w:r>
      <w:r w:rsidR="00D35124" w:rsidRPr="006167FC">
        <w:rPr>
          <w:sz w:val="36"/>
          <w:szCs w:val="36"/>
        </w:rPr>
        <w:t xml:space="preserve">  Container and Kubernetes Security in DevOps Pipelines</w:t>
      </w:r>
    </w:p>
    <w:p w14:paraId="39304571" w14:textId="4C2B0320" w:rsidR="006167FC" w:rsidRDefault="006167FC" w:rsidP="006167FC">
      <w:r w:rsidRPr="006167FC">
        <w:t xml:space="preserve">Container and Kubernetes security have evolved together with the wider transformation in software development, infrastructure management, and operational practices over the past 20 years. The security paradigm has seen colossal shifts from a traditional data center-monolithic application model to a cloud-native microservices environment. Knowing what has changed and how it has changed will give a proper perspective on the domain of container and Kubernetes security today as it applies to DevOps pipelines and thereby assess possible challenges and innovations we may encounter. </w:t>
      </w:r>
    </w:p>
    <w:p w14:paraId="18CF6A6B" w14:textId="43A71754" w:rsidR="006167FC" w:rsidRDefault="006167FC" w:rsidP="006167FC">
      <w:pPr>
        <w:pStyle w:val="Heading1"/>
      </w:pPr>
      <w:r>
        <w:t xml:space="preserve">3.1 </w:t>
      </w:r>
      <w:r w:rsidRPr="006167FC">
        <w:t>From Monoliths to Microservices</w:t>
      </w:r>
    </w:p>
    <w:p w14:paraId="73B01F19" w14:textId="2923ADB4" w:rsidR="006167FC" w:rsidRDefault="006167FC" w:rsidP="006167FC">
      <w:r>
        <w:t>Historically, software applications were built with monolithic architecture, hosted on dedicated servers within the confines of the on-premises data center. Security in such environments was rather simple; perimeter defenses like firewalls, IDSs, and network segmentation provided adequate security to check incoming threats, securing that perimeter.</w:t>
      </w:r>
    </w:p>
    <w:p w14:paraId="67BB72D2" w14:textId="5FDF8F93" w:rsidR="006167FC" w:rsidRDefault="006167FC" w:rsidP="006167FC">
      <w:r>
        <w:t xml:space="preserve">As organizations desired greater levels of scalability, flexibility, and speed of deployment, monolithic applications were replaced by the adoption of microservices, small independently deployable services coalescing to form an application. Microservices offer many advantages: modularity, independent scaling, and easy maintenance. However, they equally heralded a whole new set of security challenges. Many services communicate through APIs or network calls, thereby increasing exposure to attacks. Security solutions that are traditionally perimeter-bound will no longer work and will need granular distributed ones. </w:t>
      </w:r>
    </w:p>
    <w:p w14:paraId="1D30DA54" w14:textId="73278ADB" w:rsidR="006167FC" w:rsidRPr="006167FC" w:rsidRDefault="006167FC" w:rsidP="006167FC">
      <w:pPr>
        <w:pStyle w:val="Heading2"/>
        <w:rPr>
          <w:sz w:val="32"/>
          <w:szCs w:val="32"/>
        </w:rPr>
      </w:pPr>
      <w:r>
        <w:rPr>
          <w:sz w:val="32"/>
          <w:szCs w:val="32"/>
        </w:rPr>
        <w:t xml:space="preserve">3.2 </w:t>
      </w:r>
      <w:r w:rsidRPr="006167FC">
        <w:rPr>
          <w:sz w:val="32"/>
          <w:szCs w:val="32"/>
        </w:rPr>
        <w:t>The Rise of Containers</w:t>
      </w:r>
    </w:p>
    <w:p w14:paraId="567451B8" w14:textId="08D729A8" w:rsidR="006167FC" w:rsidRDefault="006167FC" w:rsidP="006167FC">
      <w:r>
        <w:t>Containers arose as a solution to address the shortcomings associated with heavy weights of virtual machines (VMs) applications), chiefly the need for consistent cross-development, testing, and production environments. Indeed, Docker became instrumental in popularizing containerization, as it provided a simple developer-friendly interface to package applications and their associated dependencies into portable units.</w:t>
      </w:r>
    </w:p>
    <w:p w14:paraId="1F8EFBD2" w14:textId="77777777" w:rsidR="00550C2F" w:rsidRDefault="006167FC" w:rsidP="006167FC">
      <w:r>
        <w:lastRenderedPageBreak/>
        <w:t xml:space="preserve">Security for Docker in its early days was far from adequate. Containers were relying on the host kernel, and a single vulnerability in a container could be used to exploit the other containers or the </w:t>
      </w:r>
    </w:p>
    <w:p w14:paraId="6BB29673" w14:textId="77777777" w:rsidR="000E354C" w:rsidRDefault="000E354C" w:rsidP="006167FC"/>
    <w:p w14:paraId="4327EC77" w14:textId="77777777" w:rsidR="000E354C" w:rsidRDefault="000E354C" w:rsidP="006167FC"/>
    <w:p w14:paraId="4C41B203" w14:textId="77777777" w:rsidR="000E354C" w:rsidRDefault="000E354C" w:rsidP="006167FC"/>
    <w:p w14:paraId="26A4AEE6" w14:textId="77777777" w:rsidR="00550C2F" w:rsidRPr="00F52FA3" w:rsidRDefault="00550C2F" w:rsidP="00550C2F">
      <w:pPr>
        <w:rPr>
          <w:b/>
        </w:rPr>
      </w:pPr>
      <w:r w:rsidRPr="00F52FA3">
        <w:rPr>
          <w:noProof/>
        </w:rPr>
        <w:drawing>
          <wp:anchor distT="0" distB="0" distL="0" distR="0" simplePos="0" relativeHeight="251688960" behindDoc="0" locked="0" layoutInCell="1" allowOverlap="1" wp14:anchorId="3CBC3A65" wp14:editId="2F3D8ED0">
            <wp:simplePos x="0" y="0"/>
            <wp:positionH relativeFrom="page">
              <wp:posOffset>6217920</wp:posOffset>
            </wp:positionH>
            <wp:positionV relativeFrom="paragraph">
              <wp:posOffset>1270</wp:posOffset>
            </wp:positionV>
            <wp:extent cx="654685" cy="815975"/>
            <wp:effectExtent l="0" t="0" r="0" b="3175"/>
            <wp:wrapNone/>
            <wp:docPr id="108600708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16D677BD" w14:textId="05164E33" w:rsidR="00550C2F" w:rsidRDefault="00550C2F" w:rsidP="00550C2F">
      <w:pPr>
        <w:rPr>
          <w:b/>
        </w:rPr>
      </w:pPr>
      <w:r w:rsidRPr="00F52FA3">
        <w:rPr>
          <w:b/>
        </w:rPr>
        <w:t>Year 2, Semester</w:t>
      </w:r>
      <w:r>
        <w:rPr>
          <w:b/>
        </w:rPr>
        <w:t xml:space="preserve"> </w:t>
      </w:r>
      <w:r w:rsidRPr="00F52FA3">
        <w:rPr>
          <w:b/>
        </w:rPr>
        <w:t>1</w:t>
      </w:r>
    </w:p>
    <w:p w14:paraId="0E09BD02" w14:textId="77777777" w:rsidR="00550C2F" w:rsidRDefault="00550C2F" w:rsidP="006167FC"/>
    <w:p w14:paraId="2CA23659" w14:textId="0B59C5E6" w:rsidR="006167FC" w:rsidRDefault="006167FC" w:rsidP="006167FC">
      <w:r>
        <w:t>host system itself. Developers usually used base images available on public registries without caring for their content or provenance. Security practices such as image signing, scanning, or any sort of runtime enforcement were still far from being mainstream.</w:t>
      </w:r>
    </w:p>
    <w:p w14:paraId="1A46B5CB" w14:textId="164DB485" w:rsidR="006167FC" w:rsidRDefault="006167FC" w:rsidP="006167FC">
      <w:r>
        <w:t xml:space="preserve">As container adoption gained momentum, so did the understanding of its security implications. A range of tools and standards started being created in response. Image scanning, like Clair or </w:t>
      </w:r>
      <w:proofErr w:type="spellStart"/>
      <w:r>
        <w:t>Trivy</w:t>
      </w:r>
      <w:proofErr w:type="spellEnd"/>
      <w:r>
        <w:t>, was developed to identify known vulnerabilities in container images. Docker also began to implement some security features like user namespaces and seccomp profiles. The least privilege principle was gaining prominence, and containers were to be made to run with just the privileges necessary to perform their intended tasks.</w:t>
      </w:r>
    </w:p>
    <w:p w14:paraId="78D26C4B" w14:textId="0FF89AF1" w:rsidR="0037616A" w:rsidRPr="0037616A" w:rsidRDefault="0037616A" w:rsidP="0037616A">
      <w:pPr>
        <w:pStyle w:val="Heading3"/>
        <w:rPr>
          <w:sz w:val="32"/>
          <w:szCs w:val="32"/>
        </w:rPr>
      </w:pPr>
      <w:r w:rsidRPr="0037616A">
        <w:rPr>
          <w:sz w:val="32"/>
          <w:szCs w:val="32"/>
        </w:rPr>
        <w:t xml:space="preserve">3.3 Orchestration and </w:t>
      </w:r>
      <w:proofErr w:type="spellStart"/>
      <w:r w:rsidRPr="0037616A">
        <w:rPr>
          <w:sz w:val="32"/>
          <w:szCs w:val="32"/>
        </w:rPr>
        <w:t>kebernetes</w:t>
      </w:r>
      <w:proofErr w:type="spellEnd"/>
      <w:r w:rsidRPr="0037616A">
        <w:rPr>
          <w:sz w:val="32"/>
          <w:szCs w:val="32"/>
        </w:rPr>
        <w:t xml:space="preserve">  </w:t>
      </w:r>
    </w:p>
    <w:p w14:paraId="25C5255B" w14:textId="1D8E9D98" w:rsidR="0037616A" w:rsidRDefault="0037616A" w:rsidP="0037616A">
      <w:r>
        <w:t>Docker was a solution for individual container packaging and running, but orchestration platforms were put in place to solve containerized application complexity at scale. Kubernetes emerged as a major orchestration platform and is today the de facto standard for orchestration.</w:t>
      </w:r>
    </w:p>
    <w:p w14:paraId="2F3D9A27" w14:textId="03408319" w:rsidR="0037616A" w:rsidRDefault="0037616A" w:rsidP="0037616A">
      <w:r>
        <w:t xml:space="preserve">Open-sourced by Google in 2014, Kubernetes provided powerful tooling for deploying, scaling, and managing containers. It abstracts infrastructure and presents one API to manage containerized workloads. However, this power comes with complexity; Kubernetes added many new components—pods, deployments, services, ingress controllers, etc., each requiring careful configuration and monitoring for security purposes. </w:t>
      </w:r>
    </w:p>
    <w:p w14:paraId="2E879B95" w14:textId="5CF2165E" w:rsidR="0037616A" w:rsidRDefault="0037616A" w:rsidP="0037616A">
      <w:r>
        <w:t xml:space="preserve">Kubernetes granted little support in the early days of its life cycle, to begin with. Role-Based Access Control (RBAC) was not enabled by default; network policies were optional; secrets were stored in plaintext. With the increase in adoption, incidents began to be more visible, and the Kubernetes community responded by advancing improvements. RBAC became default, Pod Security Policies (now deprecated) were </w:t>
      </w:r>
      <w:proofErr w:type="gramStart"/>
      <w:r>
        <w:t>put to use</w:t>
      </w:r>
      <w:proofErr w:type="gramEnd"/>
      <w:r>
        <w:t xml:space="preserve"> controlling what pods can do, and with </w:t>
      </w:r>
      <w:proofErr w:type="spellStart"/>
      <w:r>
        <w:t>kube</w:t>
      </w:r>
      <w:proofErr w:type="spellEnd"/>
      <w:r>
        <w:t xml:space="preserve">-bench and </w:t>
      </w:r>
      <w:proofErr w:type="spellStart"/>
      <w:r>
        <w:t>kube</w:t>
      </w:r>
      <w:proofErr w:type="spellEnd"/>
      <w:r>
        <w:t>-hunter there began the auditing of cluster security.</w:t>
      </w:r>
    </w:p>
    <w:p w14:paraId="7858C13D" w14:textId="4E510E82" w:rsidR="0037616A" w:rsidRDefault="0037616A" w:rsidP="0037616A">
      <w:r>
        <w:t xml:space="preserve">The CNCF has also put big efforts towards improving Kubernetes security. In turn, the CNCF ecosystem played a considerable role in providing open-source tools, practices, and methodologies to standardize cluster hardening, compliance, and observability. </w:t>
      </w:r>
    </w:p>
    <w:p w14:paraId="7FFA4721" w14:textId="351750B0" w:rsidR="0037616A" w:rsidRPr="0037616A" w:rsidRDefault="0037616A" w:rsidP="0037616A">
      <w:pPr>
        <w:pStyle w:val="Heading4"/>
        <w:rPr>
          <w:sz w:val="32"/>
          <w:szCs w:val="32"/>
        </w:rPr>
      </w:pPr>
      <w:r w:rsidRPr="0037616A">
        <w:rPr>
          <w:sz w:val="32"/>
          <w:szCs w:val="32"/>
        </w:rPr>
        <w:lastRenderedPageBreak/>
        <w:t>3.</w:t>
      </w:r>
      <w:r>
        <w:rPr>
          <w:sz w:val="32"/>
          <w:szCs w:val="32"/>
        </w:rPr>
        <w:t>4</w:t>
      </w:r>
      <w:r w:rsidRPr="0037616A">
        <w:rPr>
          <w:sz w:val="32"/>
          <w:szCs w:val="32"/>
        </w:rPr>
        <w:t xml:space="preserve"> DevOps and Continuous Delivery</w:t>
      </w:r>
    </w:p>
    <w:p w14:paraId="3F87B480" w14:textId="77777777" w:rsidR="0037616A" w:rsidRDefault="0037616A" w:rsidP="0037616A">
      <w:r>
        <w:t>As Kubernetes began to come to life, another transformation was establishing itself: the rise of DevOps as a cultural and operational shift. DevOps wanted to break the walls between development and operations, bringing automation and collaboration into play for faster and more reliable software delivery. This avenue developed CI/CD as a prominent practice, utilizing Jenkins, GitLab, and, more recently, Argo CD to automate the building, testing, and deployment.</w:t>
      </w:r>
    </w:p>
    <w:p w14:paraId="5424618C" w14:textId="77777777" w:rsidR="0037616A" w:rsidRDefault="0037616A" w:rsidP="0037616A"/>
    <w:p w14:paraId="4E52AE5C" w14:textId="77777777" w:rsidR="00B54920" w:rsidRPr="00F52FA3" w:rsidRDefault="00B54920" w:rsidP="00B54920">
      <w:pPr>
        <w:rPr>
          <w:b/>
        </w:rPr>
      </w:pPr>
      <w:r w:rsidRPr="00F52FA3">
        <w:rPr>
          <w:noProof/>
        </w:rPr>
        <w:drawing>
          <wp:anchor distT="0" distB="0" distL="0" distR="0" simplePos="0" relativeHeight="251703296" behindDoc="0" locked="0" layoutInCell="1" allowOverlap="1" wp14:anchorId="4616F154" wp14:editId="6981AFAE">
            <wp:simplePos x="0" y="0"/>
            <wp:positionH relativeFrom="page">
              <wp:posOffset>6217920</wp:posOffset>
            </wp:positionH>
            <wp:positionV relativeFrom="paragraph">
              <wp:posOffset>1270</wp:posOffset>
            </wp:positionV>
            <wp:extent cx="654685" cy="815975"/>
            <wp:effectExtent l="0" t="0" r="0" b="3175"/>
            <wp:wrapNone/>
            <wp:docPr id="16720742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54F7EB9E" w14:textId="77777777" w:rsidR="00B54920" w:rsidRDefault="00B54920" w:rsidP="00B54920">
      <w:pPr>
        <w:rPr>
          <w:b/>
        </w:rPr>
      </w:pPr>
      <w:r w:rsidRPr="00F52FA3">
        <w:rPr>
          <w:b/>
        </w:rPr>
        <w:t>Year 2, Semester</w:t>
      </w:r>
      <w:r>
        <w:rPr>
          <w:b/>
        </w:rPr>
        <w:t xml:space="preserve"> </w:t>
      </w:r>
      <w:r w:rsidRPr="00F52FA3">
        <w:rPr>
          <w:b/>
        </w:rPr>
        <w:t>1</w:t>
      </w:r>
    </w:p>
    <w:p w14:paraId="622F5EBF" w14:textId="77777777" w:rsidR="00B54920" w:rsidRDefault="00B54920" w:rsidP="002C4CF0">
      <w:pPr>
        <w:pStyle w:val="Heading5"/>
        <w:rPr>
          <w:color w:val="auto"/>
        </w:rPr>
      </w:pPr>
    </w:p>
    <w:p w14:paraId="4AB747ED" w14:textId="7D773B6A" w:rsidR="0037616A" w:rsidRPr="002C4CF0" w:rsidRDefault="0037616A" w:rsidP="002C4CF0">
      <w:pPr>
        <w:pStyle w:val="Heading5"/>
        <w:rPr>
          <w:color w:val="auto"/>
        </w:rPr>
      </w:pPr>
      <w:r w:rsidRPr="002C4CF0">
        <w:rPr>
          <w:color w:val="auto"/>
        </w:rPr>
        <w:t xml:space="preserve">Security, in most cases, was included as an afterthought, which introduced delays and late-blooming vulnerabilities in the traditional pipeline. Thus, the birth of </w:t>
      </w:r>
      <w:proofErr w:type="spellStart"/>
      <w:r w:rsidRPr="002C4CF0">
        <w:rPr>
          <w:color w:val="auto"/>
        </w:rPr>
        <w:t>DevSecOps</w:t>
      </w:r>
      <w:proofErr w:type="spellEnd"/>
      <w:r w:rsidRPr="002C4CF0">
        <w:rPr>
          <w:color w:val="auto"/>
        </w:rPr>
        <w:t xml:space="preserve">, which refers to integrating everything that deals with security in the entire pipeline. From that point onward, tools were built to scan container images in the CI phase, validate infrastructure-as-code templates, assess policy-as-code using OPA Gatekeeper, and continue throughout the life of an application to monitor running workloads in production. </w:t>
      </w:r>
    </w:p>
    <w:p w14:paraId="4DD30F6C" w14:textId="744F3419" w:rsidR="0037616A" w:rsidRDefault="0037616A" w:rsidP="0037616A">
      <w:r>
        <w:t>The idea of 'shift left' security made a worthy principle: to catch and fix security issues early, when addressing them is easier and cheaper. These require not only new tooling, but a cultural shift as well. Developers, who were previously concerned only with code, now had security to worry about. Security teams, once isolated from engineering and operations, now had to work hand in hand with them.</w:t>
      </w:r>
    </w:p>
    <w:p w14:paraId="6137EE80" w14:textId="59B9D408" w:rsidR="00D6010D" w:rsidRDefault="002C4CF0" w:rsidP="002C4CF0">
      <w:pPr>
        <w:pStyle w:val="Heading5"/>
      </w:pPr>
      <w:r>
        <w:t>3. 5.  Security Standards and ecosystem maturity</w:t>
      </w:r>
    </w:p>
    <w:p w14:paraId="75DB50C9" w14:textId="7D5B1A9A" w:rsidR="0087679A" w:rsidRDefault="0087679A" w:rsidP="0087679A">
      <w:r>
        <w:t>The security frameworks and compliance standards for container ecosystems have matured in tandem. CNCF establishes benchmarks for Kubernetes; sets a prescriptive framework for securing clusters. The National Institute of Standards and Technology (NIST) published the SP 800-190 Application Container Security Guide, which describes container-specific threats and countermeasures.</w:t>
      </w:r>
    </w:p>
    <w:p w14:paraId="014B4A19" w14:textId="02C8340F" w:rsidR="0087679A" w:rsidRDefault="0087679A" w:rsidP="0087679A">
      <w:r>
        <w:t xml:space="preserve">Security vendors have expanded their offerings to address container and Kubernetes threats. Bonus points if security vendors seeking the same aim have platforms developed by Aqua Security, </w:t>
      </w:r>
      <w:proofErr w:type="spellStart"/>
      <w:r>
        <w:t>Sysdig</w:t>
      </w:r>
      <w:proofErr w:type="spellEnd"/>
      <w:r>
        <w:t xml:space="preserve">, Prisma Cloud, and </w:t>
      </w:r>
      <w:proofErr w:type="spellStart"/>
      <w:r>
        <w:t>Anchore</w:t>
      </w:r>
      <w:proofErr w:type="spellEnd"/>
      <w:r>
        <w:t xml:space="preserve"> that addressed container security in whole, image scanning and admission control to runtime protection and forensic analysis. </w:t>
      </w:r>
    </w:p>
    <w:p w14:paraId="56FB4F99" w14:textId="40666019" w:rsidR="002C4CF0" w:rsidRDefault="0087679A" w:rsidP="0087679A">
      <w:r>
        <w:t xml:space="preserve">Open-source tools also came to the fore. Falco, a CNCF project, provided real-time threat detection </w:t>
      </w:r>
      <w:proofErr w:type="gramStart"/>
      <w:r>
        <w:t>on the basis of</w:t>
      </w:r>
      <w:proofErr w:type="gramEnd"/>
      <w:r>
        <w:t xml:space="preserve"> system call activity and </w:t>
      </w:r>
      <w:proofErr w:type="spellStart"/>
      <w:r>
        <w:t>Trivy</w:t>
      </w:r>
      <w:proofErr w:type="spellEnd"/>
      <w:r>
        <w:t xml:space="preserve"> embraced rapid and comprehensive scanning for vulnerabilities. </w:t>
      </w:r>
      <w:proofErr w:type="spellStart"/>
      <w:r>
        <w:t>kubeaudit</w:t>
      </w:r>
      <w:proofErr w:type="spellEnd"/>
      <w:r>
        <w:t xml:space="preserve"> and </w:t>
      </w:r>
      <w:proofErr w:type="spellStart"/>
      <w:r>
        <w:t>kube</w:t>
      </w:r>
      <w:proofErr w:type="spellEnd"/>
      <w:r>
        <w:t>-bench automated security benchmark checks. These became the tools of choice for organizations implementing security at scale.</w:t>
      </w:r>
    </w:p>
    <w:p w14:paraId="2AA742C7" w14:textId="6EACDA4E" w:rsidR="0087679A" w:rsidRPr="002C4CF0" w:rsidRDefault="0087679A" w:rsidP="0087679A">
      <w:pPr>
        <w:pStyle w:val="Heading6"/>
      </w:pPr>
      <w:r>
        <w:t>3.6</w:t>
      </w:r>
      <w:r w:rsidR="003D1440">
        <w:t xml:space="preserve"> </w:t>
      </w:r>
      <w:proofErr w:type="gramStart"/>
      <w:r w:rsidR="003D1440">
        <w:t>Challenges  along</w:t>
      </w:r>
      <w:proofErr w:type="gramEnd"/>
      <w:r w:rsidR="003D1440">
        <w:t xml:space="preserve"> the way</w:t>
      </w:r>
    </w:p>
    <w:p w14:paraId="4884AA9F" w14:textId="77777777" w:rsidR="003D1440" w:rsidRDefault="003D1440" w:rsidP="003D1440">
      <w:r>
        <w:t xml:space="preserve">Though much has been done, challenges </w:t>
      </w:r>
      <w:proofErr w:type="gramStart"/>
      <w:r>
        <w:t>still remain</w:t>
      </w:r>
      <w:proofErr w:type="gramEnd"/>
      <w:r>
        <w:t xml:space="preserve">. Kubernetes has its own inherent complexity, and its flexibility is as easily used for ill as for good. Security incidents are commonly caused by misconfigurations. Keeping secrets secure is hard. Supply chain attacks, where malicious code is </w:t>
      </w:r>
      <w:r>
        <w:lastRenderedPageBreak/>
        <w:t>introduced in the dependencies or CI/CD process, seem to be resurfacing more and more. Integration of various tools and ensuring their seamless operation throughout the pipeline becomes a very tough task.</w:t>
      </w:r>
    </w:p>
    <w:p w14:paraId="24926A6F" w14:textId="77777777" w:rsidR="003D1440" w:rsidRDefault="003D1440" w:rsidP="003D1440"/>
    <w:p w14:paraId="12EEB2EA" w14:textId="2009E18B" w:rsidR="0037616A" w:rsidRDefault="003D1440" w:rsidP="003D1440">
      <w:r>
        <w:t>The other persistent problem is visibility. In a very dynamic environment, containers come up and down rapidly, making it hard to track what is running and detect anomalies. Security tools that perform well in legacy environments often fail in modern container-based environments, thus requiring a monitoring and logging solution that is container-native.</w:t>
      </w:r>
    </w:p>
    <w:p w14:paraId="1CECEDBC" w14:textId="77777777" w:rsidR="007F1B83" w:rsidRPr="00F52FA3" w:rsidRDefault="007F1B83" w:rsidP="007F1B83">
      <w:pPr>
        <w:rPr>
          <w:b/>
        </w:rPr>
      </w:pPr>
      <w:r w:rsidRPr="00F52FA3">
        <w:rPr>
          <w:noProof/>
        </w:rPr>
        <w:drawing>
          <wp:anchor distT="0" distB="0" distL="0" distR="0" simplePos="0" relativeHeight="251693056" behindDoc="0" locked="0" layoutInCell="1" allowOverlap="1" wp14:anchorId="7D89FC32" wp14:editId="21843F6B">
            <wp:simplePos x="0" y="0"/>
            <wp:positionH relativeFrom="page">
              <wp:posOffset>6217920</wp:posOffset>
            </wp:positionH>
            <wp:positionV relativeFrom="paragraph">
              <wp:posOffset>1270</wp:posOffset>
            </wp:positionV>
            <wp:extent cx="654685" cy="815975"/>
            <wp:effectExtent l="0" t="0" r="0" b="3175"/>
            <wp:wrapNone/>
            <wp:docPr id="25338696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439DF401" w14:textId="42A30C77" w:rsidR="003D1440" w:rsidRDefault="007F1B83" w:rsidP="0037616A">
      <w:pPr>
        <w:rPr>
          <w:b/>
        </w:rPr>
      </w:pPr>
      <w:r w:rsidRPr="00F52FA3">
        <w:rPr>
          <w:b/>
        </w:rPr>
        <w:t>Year 2, Semester</w:t>
      </w:r>
      <w:r>
        <w:rPr>
          <w:b/>
        </w:rPr>
        <w:t xml:space="preserve"> </w:t>
      </w:r>
      <w:r w:rsidRPr="00F52FA3">
        <w:rPr>
          <w:b/>
        </w:rPr>
        <w:t>1</w:t>
      </w:r>
    </w:p>
    <w:p w14:paraId="27FE6F80" w14:textId="77777777" w:rsidR="00B54920" w:rsidRPr="00B54920" w:rsidRDefault="00B54920" w:rsidP="0037616A">
      <w:pPr>
        <w:rPr>
          <w:b/>
        </w:rPr>
      </w:pPr>
    </w:p>
    <w:p w14:paraId="4D6BFC50" w14:textId="0D0F7749" w:rsidR="006167FC" w:rsidRDefault="00550C2F" w:rsidP="00550C2F">
      <w:pPr>
        <w:pStyle w:val="Heading4"/>
      </w:pPr>
      <w:r>
        <w:t xml:space="preserve">4. Future </w:t>
      </w:r>
      <w:proofErr w:type="gramStart"/>
      <w:r>
        <w:t>developments  in</w:t>
      </w:r>
      <w:proofErr w:type="gramEnd"/>
      <w:r>
        <w:t xml:space="preserve"> the area</w:t>
      </w:r>
    </w:p>
    <w:p w14:paraId="722F9F8D" w14:textId="77777777" w:rsidR="003D1440" w:rsidRDefault="003D1440" w:rsidP="003D1440">
      <w:r>
        <w:t>Containerization and Kubernetes cut across the complete spectrum of cloud-native application development, and their application in DevOps pipelines is now becoming more entrenched. This change is, however, still undergoing heavy evolution. The patterns that ultimately dictate the security of containers and Kubernetes in DevOps pipelines arise from increased complexity, organized threat actors, compliance requirements, and different evolutions related to automation and artificial Intelligence. Hence, organizations should embrace this transformation through a futuristic approach that embeds security not only as a practice but as a core architectural tenet.</w:t>
      </w:r>
    </w:p>
    <w:p w14:paraId="2808DA29" w14:textId="77777777" w:rsidR="003D1440" w:rsidRDefault="003D1440" w:rsidP="003D1440"/>
    <w:p w14:paraId="76A62D22" w14:textId="1B8C994E" w:rsidR="003D1440" w:rsidRDefault="003D1440" w:rsidP="003D1440">
      <w:pPr>
        <w:pStyle w:val="Heading1"/>
      </w:pPr>
      <w:r>
        <w:t>4.1 The growth of artificial intelligence (AI) and machine learning (ML) in security</w:t>
      </w:r>
    </w:p>
    <w:p w14:paraId="0B5BC1E3" w14:textId="0580EB62" w:rsidR="003D1440" w:rsidRDefault="003D1440" w:rsidP="003D1440">
      <w:r>
        <w:t xml:space="preserve">The growth of artificial intelligence (AI) and machine learning (ML) in security is increasing. Therefore, we are surely going to see a strong increase in AI and ML being applied </w:t>
      </w:r>
      <w:proofErr w:type="gramStart"/>
      <w:r>
        <w:t>in the area of</w:t>
      </w:r>
      <w:proofErr w:type="gramEnd"/>
      <w:r>
        <w:t xml:space="preserve"> container and Kubernetes security. Anomaly detection systems based on artificial intelligence analyze all the telemetry data flowing from containers and Kubernetes clusters, helping find instances differing from normal behavior in near real-time.</w:t>
      </w:r>
    </w:p>
    <w:p w14:paraId="0F822E41" w14:textId="51E7CC48" w:rsidR="003D1440" w:rsidRDefault="003D1440" w:rsidP="003D1440">
      <w:r>
        <w:t>ML could be trained to establish a pattern for legitimate container runtime activity and be programmed to generate alerts in the case of unusual activities—unexpected system calls or network connections. This is of great value when it comes to combating certain zero-day attacks and insider threats, which can easily fly under the radar of any signature-based detection mechanism. With time, as the ML algorithms fetch larger amounts of data, these algorithms will continue to improve the accuracy of their detection mechanisms, therefore enabling organizations to transition from reactive to predictive models for securing their systems.</w:t>
      </w:r>
    </w:p>
    <w:p w14:paraId="2912BE37" w14:textId="162D909A" w:rsidR="003D1440" w:rsidRDefault="003D1440" w:rsidP="001840CB">
      <w:r>
        <w:t>We also see an opportunity for AI in its role in automated response systems. In this case, AI could evaluate incidents of security breaches against a set of criteria to initiate a series of mitigative action along a predefined path, such as isolation of a compromised pod or rolling back a deployment-</w:t>
      </w:r>
      <w:r>
        <w:lastRenderedPageBreak/>
        <w:t>without any human operators getting involved. This way, time to respond will be expedited, and consistent treatment of security events will be ensured</w:t>
      </w:r>
      <w:r w:rsidR="001840CB">
        <w:t>.</w:t>
      </w:r>
    </w:p>
    <w:p w14:paraId="380AC811" w14:textId="77777777" w:rsidR="00B51558" w:rsidRDefault="00B51558" w:rsidP="001840CB"/>
    <w:p w14:paraId="6395A767" w14:textId="77777777" w:rsidR="00B51558" w:rsidRDefault="00B51558" w:rsidP="001840CB"/>
    <w:p w14:paraId="7181E5A8" w14:textId="77777777" w:rsidR="00B51558" w:rsidRDefault="00B51558" w:rsidP="001840CB"/>
    <w:p w14:paraId="0190827B" w14:textId="77777777" w:rsidR="00B51558" w:rsidRDefault="00B51558" w:rsidP="001840CB"/>
    <w:p w14:paraId="1EB5AD7E" w14:textId="77777777" w:rsidR="00B54920" w:rsidRDefault="00B54920" w:rsidP="001858E5">
      <w:pPr>
        <w:pStyle w:val="Heading2"/>
      </w:pPr>
    </w:p>
    <w:p w14:paraId="678B3A1B" w14:textId="77777777" w:rsidR="00B54920" w:rsidRPr="00F52FA3" w:rsidRDefault="00B54920" w:rsidP="00B54920">
      <w:pPr>
        <w:rPr>
          <w:b/>
        </w:rPr>
      </w:pPr>
      <w:r w:rsidRPr="00F52FA3">
        <w:rPr>
          <w:noProof/>
        </w:rPr>
        <w:drawing>
          <wp:anchor distT="0" distB="0" distL="0" distR="0" simplePos="0" relativeHeight="251701248" behindDoc="0" locked="0" layoutInCell="1" allowOverlap="1" wp14:anchorId="5393B17C" wp14:editId="798FED01">
            <wp:simplePos x="0" y="0"/>
            <wp:positionH relativeFrom="page">
              <wp:posOffset>6217920</wp:posOffset>
            </wp:positionH>
            <wp:positionV relativeFrom="paragraph">
              <wp:posOffset>1270</wp:posOffset>
            </wp:positionV>
            <wp:extent cx="654685" cy="815975"/>
            <wp:effectExtent l="0" t="0" r="0" b="3175"/>
            <wp:wrapNone/>
            <wp:docPr id="28084820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63411A1D" w14:textId="77777777" w:rsidR="00B54920" w:rsidRDefault="00B54920" w:rsidP="00B54920">
      <w:pPr>
        <w:rPr>
          <w:b/>
        </w:rPr>
      </w:pPr>
      <w:r w:rsidRPr="00F52FA3">
        <w:rPr>
          <w:b/>
        </w:rPr>
        <w:t>Year 2, Semester</w:t>
      </w:r>
      <w:r>
        <w:rPr>
          <w:b/>
        </w:rPr>
        <w:t xml:space="preserve"> </w:t>
      </w:r>
      <w:r w:rsidRPr="00F52FA3">
        <w:rPr>
          <w:b/>
        </w:rPr>
        <w:t>1</w:t>
      </w:r>
    </w:p>
    <w:p w14:paraId="7ADF674F" w14:textId="77777777" w:rsidR="00B54920" w:rsidRDefault="00B54920" w:rsidP="001858E5">
      <w:pPr>
        <w:pStyle w:val="Heading2"/>
      </w:pPr>
    </w:p>
    <w:p w14:paraId="030FDD5C" w14:textId="3ACD8E78" w:rsidR="00A9089A" w:rsidRDefault="00B51558" w:rsidP="001858E5">
      <w:pPr>
        <w:pStyle w:val="Heading2"/>
      </w:pPr>
      <w:r>
        <w:t xml:space="preserve">4.2 </w:t>
      </w:r>
      <w:r w:rsidR="00A9089A">
        <w:t>Enhanced Supply Chain Security</w:t>
      </w:r>
    </w:p>
    <w:p w14:paraId="642CCAB5" w14:textId="24FFB7C2" w:rsidR="00A9089A" w:rsidRDefault="00A9089A" w:rsidP="00A9089A">
      <w:r>
        <w:t xml:space="preserve">Software supply chain attacks have appeared as one of the most serious threats in the DevOps ecosystem. Targeting the development pipeline itself, these attacks allow for the injection of malicious code into trusted components such as open-source dependencies, base container images, or CI/CD configurations. The SolarWinds attack and Log4Shell vulnerability have both given extreme relevance to securing the entire software delivery chain. </w:t>
      </w:r>
    </w:p>
    <w:p w14:paraId="59EDD9B8" w14:textId="084031E6" w:rsidR="00A9089A" w:rsidRDefault="00A9089A" w:rsidP="00A9089A">
      <w:r>
        <w:t xml:space="preserve">Developments </w:t>
      </w:r>
      <w:proofErr w:type="gramStart"/>
      <w:r>
        <w:t>in the near future</w:t>
      </w:r>
      <w:proofErr w:type="gramEnd"/>
      <w:r>
        <w:t xml:space="preserve"> will revolve around the tenets of composability, provenance, and immutability. Projects like Supply Chain Levels for Software Artifacts (SLSA) and in-toto are gaining momentum, being frameworks to verify that artefacts are built and distributed in a verifiably tamper-proof manner. Conversely, tools generating Software Bill of Materials (SBOM) like </w:t>
      </w:r>
      <w:proofErr w:type="spellStart"/>
      <w:r>
        <w:t>Syft</w:t>
      </w:r>
      <w:proofErr w:type="spellEnd"/>
      <w:r>
        <w:t xml:space="preserve"> will become </w:t>
      </w:r>
      <w:proofErr w:type="gramStart"/>
      <w:r>
        <w:t>really necessary</w:t>
      </w:r>
      <w:proofErr w:type="gramEnd"/>
      <w:r>
        <w:t xml:space="preserve"> for retaining visibility into third-party components used in builds. </w:t>
      </w:r>
    </w:p>
    <w:p w14:paraId="3429B10B" w14:textId="487627C9" w:rsidR="00A9089A" w:rsidRDefault="00A9089A" w:rsidP="00A9089A">
      <w:r>
        <w:t>We can also look forward to the increased emergence of secure build environments such as isolated ephemeral CI runners to reduce remaining opportunities of persistence by attackers. Immutable infrastructure principles that support repeatable and non-modifiable builds and deployments will harden the pipeline further against tampering.</w:t>
      </w:r>
      <w:r w:rsidRPr="00A9089A">
        <w:t xml:space="preserve"> </w:t>
      </w:r>
      <w:r>
        <w:t>Enhanced Supply Chain Security</w:t>
      </w:r>
    </w:p>
    <w:p w14:paraId="60DF48FC" w14:textId="5CCD28B1" w:rsidR="00A9089A" w:rsidRDefault="00A9089A" w:rsidP="00A9089A">
      <w:r>
        <w:t xml:space="preserve">Software supply chain attacks have appeared as one of the most serious threats in the DevOps ecosystem. Targeting the development pipeline itself, these attacks allow for the injection of malicious code into trusted components such as open-source dependencies, base container images, or CI/CD configurations. The SolarWinds attack and Log4Shell vulnerability have both given extreme relevance to securing the entire software delivery chain. </w:t>
      </w:r>
    </w:p>
    <w:p w14:paraId="1EE83CC7" w14:textId="5823AA56" w:rsidR="00A9089A" w:rsidRDefault="00A9089A" w:rsidP="00A9089A">
      <w:r>
        <w:t xml:space="preserve">Developments </w:t>
      </w:r>
      <w:proofErr w:type="gramStart"/>
      <w:r>
        <w:t>in the near future</w:t>
      </w:r>
      <w:proofErr w:type="gramEnd"/>
      <w:r>
        <w:t xml:space="preserve"> will revolve around the tenets of composability, provenance, and immutability. Projects like Supply Chain Levels for Software Artifacts (SLSA) and in-toto are gaining momentum, being frameworks to verify that artefacts are built and distributed in a verifiably tamper-proof manner. Conversely, tools generating Software Bill of Materials (SBOM) like </w:t>
      </w:r>
      <w:proofErr w:type="spellStart"/>
      <w:r>
        <w:t>Syft</w:t>
      </w:r>
      <w:proofErr w:type="spellEnd"/>
      <w:r>
        <w:t xml:space="preserve"> will become </w:t>
      </w:r>
      <w:proofErr w:type="gramStart"/>
      <w:r>
        <w:t>really necessary</w:t>
      </w:r>
      <w:proofErr w:type="gramEnd"/>
      <w:r>
        <w:t xml:space="preserve"> for retaining visibility into third-party components used in builds. </w:t>
      </w:r>
    </w:p>
    <w:p w14:paraId="47150C5F" w14:textId="4E706241" w:rsidR="001840CB" w:rsidRDefault="00A9089A" w:rsidP="00A9089A">
      <w:r>
        <w:t xml:space="preserve">We can also look forward to the increased emergence of secure build environments such as isolated ephemeral CI runners to reduce remaining opportunities of persistence by attackers. Immutable </w:t>
      </w:r>
      <w:r>
        <w:lastRenderedPageBreak/>
        <w:t>infrastructure principles that support repeatable and non-modifiable builds and deployments will harden the pipeline further against tampering.</w:t>
      </w:r>
    </w:p>
    <w:p w14:paraId="6591F9F8" w14:textId="77777777" w:rsidR="009937D0" w:rsidRDefault="009937D0" w:rsidP="00A9089A"/>
    <w:p w14:paraId="5935AD65" w14:textId="77777777" w:rsidR="00B54920" w:rsidRDefault="00B54920" w:rsidP="00A9089A"/>
    <w:p w14:paraId="2540BFCA" w14:textId="77777777" w:rsidR="00B54920" w:rsidRDefault="00B54920" w:rsidP="00A9089A"/>
    <w:p w14:paraId="687B8F35" w14:textId="77777777" w:rsidR="00B54920" w:rsidRDefault="00B54920" w:rsidP="00A9089A"/>
    <w:p w14:paraId="6D92CD46" w14:textId="77777777" w:rsidR="007F1B83" w:rsidRPr="00F52FA3" w:rsidRDefault="007F1B83" w:rsidP="007F1B83">
      <w:pPr>
        <w:rPr>
          <w:b/>
        </w:rPr>
      </w:pPr>
      <w:r w:rsidRPr="00F52FA3">
        <w:rPr>
          <w:noProof/>
        </w:rPr>
        <w:drawing>
          <wp:anchor distT="0" distB="0" distL="0" distR="0" simplePos="0" relativeHeight="251695104" behindDoc="0" locked="0" layoutInCell="1" allowOverlap="1" wp14:anchorId="49FD2C03" wp14:editId="74263A1A">
            <wp:simplePos x="0" y="0"/>
            <wp:positionH relativeFrom="page">
              <wp:posOffset>6217920</wp:posOffset>
            </wp:positionH>
            <wp:positionV relativeFrom="paragraph">
              <wp:posOffset>1270</wp:posOffset>
            </wp:positionV>
            <wp:extent cx="654685" cy="815975"/>
            <wp:effectExtent l="0" t="0" r="0" b="3175"/>
            <wp:wrapNone/>
            <wp:docPr id="214041409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33D9EA45" w14:textId="77777777" w:rsidR="007F1B83" w:rsidRDefault="007F1B83" w:rsidP="007F1B83">
      <w:pPr>
        <w:rPr>
          <w:b/>
        </w:rPr>
      </w:pPr>
      <w:r w:rsidRPr="00F52FA3">
        <w:rPr>
          <w:b/>
        </w:rPr>
        <w:t>Year 2, Semester</w:t>
      </w:r>
      <w:r>
        <w:rPr>
          <w:b/>
        </w:rPr>
        <w:t xml:space="preserve"> </w:t>
      </w:r>
      <w:r w:rsidRPr="00F52FA3">
        <w:rPr>
          <w:b/>
        </w:rPr>
        <w:t>1</w:t>
      </w:r>
    </w:p>
    <w:p w14:paraId="2CD3C030" w14:textId="77777777" w:rsidR="00F37A7F" w:rsidRDefault="00F37A7F" w:rsidP="00A9089A"/>
    <w:p w14:paraId="7A331914" w14:textId="1F97A5CD" w:rsidR="00F37A7F" w:rsidRDefault="00E5352F" w:rsidP="00E5352F">
      <w:pPr>
        <w:pStyle w:val="Heading3"/>
      </w:pPr>
      <w:r>
        <w:t xml:space="preserve">4.3 </w:t>
      </w:r>
      <w:r w:rsidR="00F37A7F">
        <w:t>Zero Trust Architecture and Workload Identity</w:t>
      </w:r>
    </w:p>
    <w:p w14:paraId="15561E36" w14:textId="77777777" w:rsidR="00F37A7F" w:rsidRDefault="00F37A7F" w:rsidP="00F37A7F"/>
    <w:p w14:paraId="40D3DCC0" w14:textId="164EFD86" w:rsidR="00F37A7F" w:rsidRDefault="00F37A7F" w:rsidP="00F37A7F">
      <w:r>
        <w:t xml:space="preserve">The future of Kubernetes and container security is intimately connected with the maturing of Zero Trust Architecture (ZTA). In a Zero Trust scenario, no entity, whether inside or outside the network, is trusted by default. An exhaustive verification process allows access, and the policies are dynamic and </w:t>
      </w:r>
      <w:proofErr w:type="gramStart"/>
      <w:r>
        <w:t>context-based</w:t>
      </w:r>
      <w:proofErr w:type="gramEnd"/>
      <w:r>
        <w:t>.</w:t>
      </w:r>
    </w:p>
    <w:p w14:paraId="19D0FAD7" w14:textId="27968499" w:rsidR="00F37A7F" w:rsidRDefault="00F37A7F" w:rsidP="00F37A7F">
      <w:r>
        <w:t xml:space="preserve">This, within Kubernetes environments, translates into heavy controls around workload identity </w:t>
      </w:r>
      <w:r w:rsidR="00BC2FB7">
        <w:t>-++</w:t>
      </w:r>
      <w:r>
        <w:t xml:space="preserve">and authorization. SPIFFE (Secure Production Identity Framework for Everyone) and its </w:t>
      </w:r>
      <w:proofErr w:type="spellStart"/>
      <w:r>
        <w:t>compleme</w:t>
      </w:r>
      <w:proofErr w:type="spellEnd"/>
      <w:r w:rsidR="00BC2FB7">
        <w:t>/+</w:t>
      </w:r>
      <w:proofErr w:type="spellStart"/>
      <w:r>
        <w:t>nt</w:t>
      </w:r>
      <w:proofErr w:type="spellEnd"/>
      <w:r>
        <w:t xml:space="preserve"> SPIRE (SPIFFE Runtime Environment) are technologies that provide a basis for issuing cryptographically verifiable identities to workloads that can then invoke fine-grained service-to-service communication policies that replace the traditional reliance on IP addresses or DNS names.</w:t>
      </w:r>
    </w:p>
    <w:p w14:paraId="0133D94F" w14:textId="77777777" w:rsidR="00F37A7F" w:rsidRDefault="00F37A7F" w:rsidP="00F37A7F">
      <w:r>
        <w:t xml:space="preserve">Envision a cluster of the future being supported with identity-aware proxies, service meshes like Istio or </w:t>
      </w:r>
      <w:proofErr w:type="spellStart"/>
      <w:r>
        <w:t>Linkerd</w:t>
      </w:r>
      <w:proofErr w:type="spellEnd"/>
      <w:r>
        <w:t>, and centralized policy engines to apply the dynamic trust boundaries. This shift will limit the size of the attacks and maximize accountability in highly complex multi-tenant environments.</w:t>
      </w:r>
    </w:p>
    <w:p w14:paraId="3D245EF3" w14:textId="77777777" w:rsidR="00F37A7F" w:rsidRDefault="00F37A7F" w:rsidP="00F37A7F"/>
    <w:p w14:paraId="4A674DFF" w14:textId="27302171" w:rsidR="00F37A7F" w:rsidRDefault="00E5352F" w:rsidP="00CA1C22">
      <w:pPr>
        <w:pStyle w:val="Heading4"/>
      </w:pPr>
      <w:r>
        <w:t>4.</w:t>
      </w:r>
      <w:r w:rsidR="00DD41EC">
        <w:t xml:space="preserve">4 </w:t>
      </w:r>
      <w:proofErr w:type="spellStart"/>
      <w:r w:rsidR="00F37A7F">
        <w:t>eBPF</w:t>
      </w:r>
      <w:proofErr w:type="spellEnd"/>
      <w:r w:rsidR="00F37A7F">
        <w:t xml:space="preserve"> and Kernel-Level Observability</w:t>
      </w:r>
    </w:p>
    <w:p w14:paraId="35A3E09A" w14:textId="62ACFFC3" w:rsidR="00F37A7F" w:rsidRDefault="00F37A7F" w:rsidP="00F37A7F">
      <w:r>
        <w:t xml:space="preserve">One of the most exciting frontiers in container security is the rise of </w:t>
      </w:r>
      <w:proofErr w:type="spellStart"/>
      <w:r>
        <w:t>eBPF</w:t>
      </w:r>
      <w:proofErr w:type="spellEnd"/>
      <w:r>
        <w:t xml:space="preserve"> (extended Berkeley Packet Filter)—a powerful Linux kernel technology that permits real-time visibility into low-level system events without modifying kernel code and with minimal performance overhead. </w:t>
      </w:r>
      <w:proofErr w:type="spellStart"/>
      <w:r>
        <w:t>eBPF</w:t>
      </w:r>
      <w:proofErr w:type="spellEnd"/>
      <w:r>
        <w:t xml:space="preserve"> can monitor system calls, network traffic, file accesses, and process activity across containers and Kubernetes nodes.</w:t>
      </w:r>
    </w:p>
    <w:p w14:paraId="52AACAA6" w14:textId="4A9CDB13" w:rsidR="00B54920" w:rsidRDefault="00F37A7F" w:rsidP="00B54920">
      <w:proofErr w:type="spellStart"/>
      <w:r>
        <w:t>eBPF</w:t>
      </w:r>
      <w:proofErr w:type="spellEnd"/>
      <w:r>
        <w:t xml:space="preserve">-based security tools, namely, Cilium, Tracee, and Falco, bring potent observability, which enables the detection of stealthy behaviors such as privilege escalation, container escape, or lateral movement. As </w:t>
      </w:r>
      <w:proofErr w:type="spellStart"/>
      <w:r>
        <w:t>eBPF</w:t>
      </w:r>
      <w:proofErr w:type="spellEnd"/>
      <w:r>
        <w:t xml:space="preserve"> technologies develop, they will almost inevitably find widespread adoption in enterprises.</w:t>
      </w:r>
      <w:r w:rsidR="00B54920" w:rsidRPr="00B54920">
        <w:t xml:space="preserve"> </w:t>
      </w:r>
      <w:r w:rsidR="00B54920">
        <w:t xml:space="preserve">Future work will seek to implement </w:t>
      </w:r>
      <w:proofErr w:type="spellStart"/>
      <w:r w:rsidR="00B54920">
        <w:t>eBPF</w:t>
      </w:r>
      <w:proofErr w:type="spellEnd"/>
      <w:r w:rsidR="00B54920">
        <w:t xml:space="preserve"> integrations within CI/CD pipelines to enforce checks prior t+/8*9+6o deployment, validate that system-level behavior is as expected during testing, and </w:t>
      </w:r>
      <w:proofErr w:type="spellStart"/>
      <w:r w:rsidR="00B54920">
        <w:t>aintain</w:t>
      </w:r>
      <w:proofErr w:type="spellEnd"/>
      <w:r w:rsidR="00B54920">
        <w:t xml:space="preserve"> production workloads' behavioral guarantees.</w:t>
      </w:r>
    </w:p>
    <w:p w14:paraId="6AEC440B" w14:textId="7D2D36D1" w:rsidR="00F37A7F" w:rsidRDefault="00F37A7F" w:rsidP="00F37A7F"/>
    <w:p w14:paraId="49CC908C" w14:textId="77777777" w:rsidR="00CA1C22" w:rsidRDefault="00CA1C22" w:rsidP="00F37A7F"/>
    <w:p w14:paraId="5FA06EC4" w14:textId="77777777" w:rsidR="00B54920" w:rsidRDefault="00B54920" w:rsidP="00F37A7F"/>
    <w:p w14:paraId="249D7B7C" w14:textId="77777777" w:rsidR="00B54920" w:rsidRDefault="00B54920" w:rsidP="00F37A7F"/>
    <w:p w14:paraId="225B737F" w14:textId="77777777" w:rsidR="00B54920" w:rsidRDefault="00B54920" w:rsidP="00F37A7F"/>
    <w:p w14:paraId="3E00BF17" w14:textId="77777777" w:rsidR="007F1B83" w:rsidRPr="00F52FA3" w:rsidRDefault="007F1B83" w:rsidP="007F1B83">
      <w:pPr>
        <w:rPr>
          <w:b/>
        </w:rPr>
      </w:pPr>
      <w:r w:rsidRPr="00F52FA3">
        <w:rPr>
          <w:noProof/>
        </w:rPr>
        <w:drawing>
          <wp:anchor distT="0" distB="0" distL="0" distR="0" simplePos="0" relativeHeight="251697152" behindDoc="0" locked="0" layoutInCell="1" allowOverlap="1" wp14:anchorId="16B8D029" wp14:editId="4CBFC646">
            <wp:simplePos x="0" y="0"/>
            <wp:positionH relativeFrom="page">
              <wp:posOffset>6217920</wp:posOffset>
            </wp:positionH>
            <wp:positionV relativeFrom="paragraph">
              <wp:posOffset>1270</wp:posOffset>
            </wp:positionV>
            <wp:extent cx="654685" cy="815975"/>
            <wp:effectExtent l="0" t="0" r="0" b="3175"/>
            <wp:wrapNone/>
            <wp:docPr id="47734483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3DAFA77A" w14:textId="77777777" w:rsidR="007F1B83" w:rsidRDefault="007F1B83" w:rsidP="007F1B83">
      <w:pPr>
        <w:rPr>
          <w:b/>
        </w:rPr>
      </w:pPr>
      <w:r w:rsidRPr="00F52FA3">
        <w:rPr>
          <w:b/>
        </w:rPr>
        <w:t>Year 2, Semester</w:t>
      </w:r>
      <w:r>
        <w:rPr>
          <w:b/>
        </w:rPr>
        <w:t xml:space="preserve"> </w:t>
      </w:r>
      <w:r w:rsidRPr="00F52FA3">
        <w:rPr>
          <w:b/>
        </w:rPr>
        <w:t>1</w:t>
      </w:r>
    </w:p>
    <w:p w14:paraId="04FB3A82" w14:textId="77777777" w:rsidR="00F37A7F" w:rsidRDefault="00F37A7F" w:rsidP="00F37A7F"/>
    <w:p w14:paraId="3AA6BF1A" w14:textId="60340905" w:rsidR="00FC5CB8" w:rsidRDefault="000E354C" w:rsidP="00CA1C22">
      <w:pPr>
        <w:pStyle w:val="Heading5"/>
      </w:pPr>
      <w:r>
        <w:t xml:space="preserve">4.5 </w:t>
      </w:r>
      <w:r w:rsidR="00F37A7F">
        <w:t>Security as Code and Policy Automation</w:t>
      </w:r>
    </w:p>
    <w:p w14:paraId="02DDC5E5" w14:textId="005E3F15" w:rsidR="00F37A7F" w:rsidRDefault="00F37A7F" w:rsidP="00F37A7F">
      <w:r>
        <w:t>With Infrastructure as Code (</w:t>
      </w:r>
      <w:proofErr w:type="spellStart"/>
      <w:r>
        <w:t>IaC</w:t>
      </w:r>
      <w:proofErr w:type="spellEnd"/>
      <w:r>
        <w:t xml:space="preserve">) becoming increasingly mainstream, the paradigm of Security as Code is emerging. In this paradigm, security policy definitions are treated as version-controlled entries just like any typical code dealing with an application or infrastructure and auto-enforced throughout the </w:t>
      </w:r>
      <w:proofErr w:type="gramStart"/>
      <w:r>
        <w:t>pipeline.</w:t>
      </w:r>
      <w:r w:rsidR="00291D07">
        <w:t>/</w:t>
      </w:r>
      <w:proofErr w:type="gramEnd"/>
    </w:p>
    <w:p w14:paraId="2FBE8E97" w14:textId="10FD961F" w:rsidR="00F37A7F" w:rsidRDefault="00F37A7F" w:rsidP="00F37A7F">
      <w:r>
        <w:t xml:space="preserve">Tools like OPA (Open Policy Agent) and </w:t>
      </w:r>
      <w:proofErr w:type="spellStart"/>
      <w:r>
        <w:t>Kyverno</w:t>
      </w:r>
      <w:proofErr w:type="spellEnd"/>
      <w:r>
        <w:t xml:space="preserve"> enable teams to write custom policies for Kubernetes resources, enforcing security rules during admission control or pre-deployment validation. The rapid acceptance of these tools lies in their ability to offer declarative, automated governance across the environment.</w:t>
      </w:r>
    </w:p>
    <w:p w14:paraId="27BED488" w14:textId="32FBE3F8" w:rsidR="00E5352F" w:rsidRDefault="00E5352F" w:rsidP="00E5352F">
      <w:r>
        <w:t xml:space="preserve">In the future, we will see tighter integration of security policies into version control systems, CI/CD </w:t>
      </w:r>
      <w:r w:rsidR="00291D07">
        <w:t>/</w:t>
      </w:r>
      <w:r>
        <w:t xml:space="preserve">tools, and container orchestrators. Policy-as-code repositories will be audited, tested, and deployed </w:t>
      </w:r>
      <w:r w:rsidR="00291D07">
        <w:t>*</w:t>
      </w:r>
      <w:r>
        <w:t xml:space="preserve">just like application code to ensure consistency, traceability, and a joint effort between security and development teams.  </w:t>
      </w:r>
    </w:p>
    <w:p w14:paraId="262F5D7C" w14:textId="5D94F9E6" w:rsidR="00E5352F" w:rsidRDefault="00E5352F" w:rsidP="00E5352F">
      <w:r>
        <w:t xml:space="preserve">Shift-left, integrating security steps early into the development life cycle, enhances the principles of continuous compliance: checks of security do not merely apply at build time or deployment but are actively considered all throughout an application's lifetime.  </w:t>
      </w:r>
    </w:p>
    <w:p w14:paraId="74FABA51" w14:textId="630DD402" w:rsidR="00E5352F" w:rsidRDefault="00E5352F" w:rsidP="00E5352F">
      <w:r>
        <w:t xml:space="preserve">Security </w:t>
      </w:r>
      <w:proofErr w:type="gramStart"/>
      <w:r>
        <w:t>scanner</w:t>
      </w:r>
      <w:proofErr w:type="gramEnd"/>
      <w:r>
        <w:t xml:space="preserve">, SAST/DAST tools, and compliance validators become native integrations with CI/CD platforms, in increasing number. Security gates will get smarter and context-aware, providing developers with trackable, actionable feedback, while negatively minimizing threshold level on false positives.  </w:t>
      </w:r>
    </w:p>
    <w:p w14:paraId="792F97E1" w14:textId="31F87A55" w:rsidR="00FC5CB8" w:rsidRDefault="00E5352F" w:rsidP="00E5352F">
      <w:r>
        <w:t>Expect policy-driven deployment pipelines, where only those artifacts that have satisfied certain security assessments can move on to production. This model ensures regulatory compliance (e.g., PCI DSS, HIPAA, GDPR) while upholding the security posture of deployed software in the face of change.</w:t>
      </w:r>
    </w:p>
    <w:p w14:paraId="32CC1B5B" w14:textId="71B8AA0A" w:rsidR="000E354C" w:rsidRPr="000E354C" w:rsidRDefault="000E354C" w:rsidP="007F1B83">
      <w:pPr>
        <w:pStyle w:val="Heading6"/>
      </w:pPr>
      <w:r>
        <w:t xml:space="preserve">4.6 </w:t>
      </w:r>
      <w:r w:rsidR="00E5352F">
        <w:t>Kubernetes-Native Secret Management</w:t>
      </w:r>
    </w:p>
    <w:p w14:paraId="6ACB2952" w14:textId="77777777" w:rsidR="00CA1C22" w:rsidRDefault="00E5352F" w:rsidP="00E5352F">
      <w:r>
        <w:t xml:space="preserve">Secret management holds one of the most sensitive areas in the security domain of Kubernetes. Nowadays, a lot of clusters are still relying on Kubernetes Secrets objects, which are nothing more </w:t>
      </w:r>
      <w:r>
        <w:lastRenderedPageBreak/>
        <w:t xml:space="preserve">than base-64 encoded values stored in </w:t>
      </w:r>
      <w:proofErr w:type="spellStart"/>
      <w:r>
        <w:t>etcd</w:t>
      </w:r>
      <w:proofErr w:type="spellEnd"/>
      <w:r>
        <w:t xml:space="preserve"> without much of a security guarantee of requiring encryption at rest or strict access control. </w:t>
      </w:r>
    </w:p>
    <w:p w14:paraId="68E735CC" w14:textId="2568FDA1" w:rsidR="00E5352F" w:rsidRDefault="00E5352F" w:rsidP="00E5352F">
      <w:r>
        <w:t xml:space="preserve">The future will give way to more Kubernetes-native secret management, closely coupled with external vaults and hardware security modules (HSM). Tools such as </w:t>
      </w:r>
      <w:proofErr w:type="spellStart"/>
      <w:r>
        <w:t>HashiCorp</w:t>
      </w:r>
      <w:proofErr w:type="spellEnd"/>
      <w:r>
        <w:t xml:space="preserve"> Vault, AWS Secrets </w:t>
      </w:r>
      <w:r w:rsidR="00B54920">
        <w:t>m</w:t>
      </w:r>
      <w:r>
        <w:t>anager, and Sealed Secrets will find their way deeply embedded within the deployment workflow, ensuring smooth secret injection and automatic rotation.</w:t>
      </w:r>
    </w:p>
    <w:p w14:paraId="763BF89F" w14:textId="77777777" w:rsidR="006167FC" w:rsidRPr="006167FC" w:rsidRDefault="006167FC" w:rsidP="006167FC">
      <w:pPr>
        <w:pStyle w:val="Heading3"/>
      </w:pPr>
    </w:p>
    <w:p w14:paraId="6CF97381" w14:textId="77777777" w:rsidR="00011750" w:rsidRPr="00047332" w:rsidRDefault="00011750" w:rsidP="00011750">
      <w:pPr>
        <w:rPr>
          <w:rFonts w:ascii="Times New Roman" w:hAnsi="Times New Roman" w:cs="Times New Roman"/>
          <w:sz w:val="24"/>
          <w:szCs w:val="24"/>
        </w:rPr>
      </w:pPr>
    </w:p>
    <w:p w14:paraId="48970ADB" w14:textId="77777777" w:rsidR="00B54920" w:rsidRPr="00F52FA3" w:rsidRDefault="00B54920" w:rsidP="00B54920">
      <w:pPr>
        <w:rPr>
          <w:b/>
        </w:rPr>
      </w:pPr>
      <w:r w:rsidRPr="00F52FA3">
        <w:rPr>
          <w:noProof/>
        </w:rPr>
        <w:drawing>
          <wp:anchor distT="0" distB="0" distL="0" distR="0" simplePos="0" relativeHeight="251699200" behindDoc="0" locked="0" layoutInCell="1" allowOverlap="1" wp14:anchorId="370B8AE0" wp14:editId="525973E4">
            <wp:simplePos x="0" y="0"/>
            <wp:positionH relativeFrom="page">
              <wp:posOffset>6217920</wp:posOffset>
            </wp:positionH>
            <wp:positionV relativeFrom="paragraph">
              <wp:posOffset>1270</wp:posOffset>
            </wp:positionV>
            <wp:extent cx="654685" cy="815975"/>
            <wp:effectExtent l="0" t="0" r="0" b="3175"/>
            <wp:wrapNone/>
            <wp:docPr id="199737610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65883FFC" w14:textId="77777777" w:rsidR="00B54920" w:rsidRDefault="00B54920" w:rsidP="00B54920">
      <w:pPr>
        <w:rPr>
          <w:b/>
        </w:rPr>
      </w:pPr>
      <w:r w:rsidRPr="00F52FA3">
        <w:rPr>
          <w:b/>
        </w:rPr>
        <w:t>Year 2, Semester</w:t>
      </w:r>
      <w:r>
        <w:rPr>
          <w:b/>
        </w:rPr>
        <w:t xml:space="preserve"> </w:t>
      </w:r>
      <w:r w:rsidRPr="00F52FA3">
        <w:rPr>
          <w:b/>
        </w:rPr>
        <w:t>1</w:t>
      </w:r>
    </w:p>
    <w:p w14:paraId="38D1049D" w14:textId="5D5D9B5A" w:rsidR="00011750" w:rsidRDefault="00011750" w:rsidP="00011750">
      <w:pPr>
        <w:rPr>
          <w:rFonts w:ascii="Times New Roman" w:hAnsi="Times New Roman" w:cs="Times New Roman"/>
          <w:sz w:val="24"/>
          <w:szCs w:val="24"/>
        </w:rPr>
      </w:pPr>
    </w:p>
    <w:p w14:paraId="00AF5D24" w14:textId="77777777" w:rsidR="00D55044" w:rsidRDefault="00D55044" w:rsidP="00011750">
      <w:pPr>
        <w:rPr>
          <w:rFonts w:ascii="Times New Roman" w:hAnsi="Times New Roman" w:cs="Times New Roman"/>
          <w:sz w:val="24"/>
          <w:szCs w:val="24"/>
        </w:rPr>
      </w:pPr>
    </w:p>
    <w:p w14:paraId="06A8FEBA" w14:textId="61472181" w:rsidR="00D55044" w:rsidRDefault="00D55044" w:rsidP="00D55044">
      <w:pPr>
        <w:pStyle w:val="Heading5"/>
      </w:pPr>
      <w:r>
        <w:t>5.</w:t>
      </w:r>
      <w:r w:rsidR="00D4167A">
        <w:t xml:space="preserve"> Conclusion</w:t>
      </w:r>
      <w:r>
        <w:t xml:space="preserve"> </w:t>
      </w:r>
    </w:p>
    <w:p w14:paraId="066CF29B" w14:textId="77777777" w:rsidR="00D56B3D" w:rsidRPr="006167FC" w:rsidRDefault="00D56B3D" w:rsidP="006167FC">
      <w:pPr>
        <w:pStyle w:val="Heading3"/>
      </w:pPr>
    </w:p>
    <w:p w14:paraId="6FD5AA52" w14:textId="77777777" w:rsidR="00D9782D" w:rsidRPr="00D9782D" w:rsidRDefault="00D9782D" w:rsidP="00D9782D">
      <w:pPr>
        <w:rPr>
          <w:rFonts w:ascii="Times New Roman" w:hAnsi="Times New Roman" w:cs="Times New Roman"/>
          <w:sz w:val="24"/>
          <w:szCs w:val="24"/>
        </w:rPr>
      </w:pPr>
      <w:r w:rsidRPr="00D9782D">
        <w:rPr>
          <w:rFonts w:ascii="Times New Roman" w:hAnsi="Times New Roman" w:cs="Times New Roman"/>
          <w:sz w:val="24"/>
          <w:szCs w:val="24"/>
        </w:rPr>
        <w:t xml:space="preserve">While the other container and Kubernetes technology implementations along with DevOps pipelines are major shifts for software development, deployment, and security, the cloud-native competitiveness of these things finds its home in the modern application architecture. Yet security is </w:t>
      </w:r>
      <w:proofErr w:type="gramStart"/>
      <w:r w:rsidRPr="00D9782D">
        <w:rPr>
          <w:rFonts w:ascii="Times New Roman" w:hAnsi="Times New Roman" w:cs="Times New Roman"/>
          <w:sz w:val="24"/>
          <w:szCs w:val="24"/>
        </w:rPr>
        <w:t>actually a</w:t>
      </w:r>
      <w:proofErr w:type="gramEnd"/>
      <w:r w:rsidRPr="00D9782D">
        <w:rPr>
          <w:rFonts w:ascii="Times New Roman" w:hAnsi="Times New Roman" w:cs="Times New Roman"/>
          <w:sz w:val="24"/>
          <w:szCs w:val="24"/>
        </w:rPr>
        <w:t xml:space="preserve"> new dimension and </w:t>
      </w:r>
      <w:proofErr w:type="gramStart"/>
      <w:r w:rsidRPr="00D9782D">
        <w:rPr>
          <w:rFonts w:ascii="Times New Roman" w:hAnsi="Times New Roman" w:cs="Times New Roman"/>
          <w:sz w:val="24"/>
          <w:szCs w:val="24"/>
        </w:rPr>
        <w:t>challenge</w:t>
      </w:r>
      <w:proofErr w:type="gramEnd"/>
      <w:r w:rsidRPr="00D9782D">
        <w:rPr>
          <w:rFonts w:ascii="Times New Roman" w:hAnsi="Times New Roman" w:cs="Times New Roman"/>
          <w:sz w:val="24"/>
          <w:szCs w:val="24"/>
        </w:rPr>
        <w:t xml:space="preserve"> these technologies introduce. </w:t>
      </w:r>
    </w:p>
    <w:p w14:paraId="72F3FD4D" w14:textId="77777777" w:rsidR="00D9782D" w:rsidRPr="00D9782D" w:rsidRDefault="00D9782D" w:rsidP="00D9782D">
      <w:pPr>
        <w:rPr>
          <w:rFonts w:ascii="Times New Roman" w:hAnsi="Times New Roman" w:cs="Times New Roman"/>
          <w:sz w:val="24"/>
          <w:szCs w:val="24"/>
        </w:rPr>
      </w:pPr>
    </w:p>
    <w:p w14:paraId="15497A5F" w14:textId="77777777" w:rsidR="00D9782D" w:rsidRPr="00D9782D" w:rsidRDefault="00D9782D" w:rsidP="00D9782D">
      <w:pPr>
        <w:rPr>
          <w:rFonts w:ascii="Times New Roman" w:hAnsi="Times New Roman" w:cs="Times New Roman"/>
          <w:sz w:val="24"/>
          <w:szCs w:val="24"/>
        </w:rPr>
      </w:pPr>
      <w:r w:rsidRPr="00D9782D">
        <w:rPr>
          <w:rFonts w:ascii="Times New Roman" w:hAnsi="Times New Roman" w:cs="Times New Roman"/>
          <w:sz w:val="24"/>
          <w:szCs w:val="24"/>
        </w:rPr>
        <w:t xml:space="preserve">Although the dynamic distributed ephemeral nature of containers and the complexity of Kubernetes are calling for a paradigm shift in traditional protective measures, this </w:t>
      </w:r>
      <w:proofErr w:type="gramStart"/>
      <w:r w:rsidRPr="00D9782D">
        <w:rPr>
          <w:rFonts w:ascii="Times New Roman" w:hAnsi="Times New Roman" w:cs="Times New Roman"/>
          <w:sz w:val="24"/>
          <w:szCs w:val="24"/>
        </w:rPr>
        <w:t>particular report</w:t>
      </w:r>
      <w:proofErr w:type="gramEnd"/>
      <w:r w:rsidRPr="00D9782D">
        <w:rPr>
          <w:rFonts w:ascii="Times New Roman" w:hAnsi="Times New Roman" w:cs="Times New Roman"/>
          <w:sz w:val="24"/>
          <w:szCs w:val="24"/>
        </w:rPr>
        <w:t xml:space="preserve"> went a step further, outlining a historical view on the container and Kubernetes security applied to DevOps: first principles, whereabouts, and prospective directions. Synthesizing all these observations into a lucid view about developing and operating containers through securely infused DevOps pipelines is now in order.</w:t>
      </w:r>
    </w:p>
    <w:p w14:paraId="3EE84AAE" w14:textId="77777777" w:rsidR="00D9782D" w:rsidRPr="00D9782D" w:rsidRDefault="00D9782D" w:rsidP="00D9782D">
      <w:pPr>
        <w:rPr>
          <w:rFonts w:ascii="Times New Roman" w:hAnsi="Times New Roman" w:cs="Times New Roman"/>
          <w:sz w:val="24"/>
          <w:szCs w:val="24"/>
        </w:rPr>
      </w:pPr>
    </w:p>
    <w:p w14:paraId="7085C994" w14:textId="54C7A4EF" w:rsidR="00D9782D" w:rsidRPr="00D9782D" w:rsidRDefault="006B6C49" w:rsidP="006B6C49">
      <w:pPr>
        <w:pStyle w:val="Heading1"/>
      </w:pPr>
      <w:r>
        <w:t xml:space="preserve">5.1 </w:t>
      </w:r>
      <w:r w:rsidR="00D9782D" w:rsidRPr="00D9782D">
        <w:t>Security as a Shared Responsibility</w:t>
      </w:r>
    </w:p>
    <w:p w14:paraId="425F8523" w14:textId="2263A72E" w:rsidR="00D9782D" w:rsidRPr="00D9782D" w:rsidRDefault="00D9782D" w:rsidP="00D9782D">
      <w:pPr>
        <w:rPr>
          <w:rFonts w:ascii="Times New Roman" w:hAnsi="Times New Roman" w:cs="Times New Roman"/>
          <w:sz w:val="24"/>
          <w:szCs w:val="24"/>
        </w:rPr>
      </w:pPr>
      <w:r w:rsidRPr="00D9782D">
        <w:rPr>
          <w:rFonts w:ascii="Times New Roman" w:hAnsi="Times New Roman" w:cs="Times New Roman"/>
          <w:sz w:val="24"/>
          <w:szCs w:val="24"/>
        </w:rPr>
        <w:t xml:space="preserve">One of the most critical changes in the DevOps paradigm is the breaking down of silos between the development, operational, and security teams. In the traditional model, security enforcement occurred in a separate phase at the end of the SDLC. As a result, any detectable risks were discovered late in the cycle, thus creating delays and inefficiencies, consequently adding to the risk of the system. </w:t>
      </w:r>
    </w:p>
    <w:p w14:paraId="65836FEC" w14:textId="77777777" w:rsidR="00D9782D" w:rsidRPr="00D9782D" w:rsidRDefault="00D9782D" w:rsidP="00D9782D">
      <w:pPr>
        <w:rPr>
          <w:rFonts w:ascii="Times New Roman" w:hAnsi="Times New Roman" w:cs="Times New Roman"/>
          <w:sz w:val="24"/>
          <w:szCs w:val="24"/>
        </w:rPr>
      </w:pPr>
      <w:r w:rsidRPr="00D9782D">
        <w:rPr>
          <w:rFonts w:ascii="Times New Roman" w:hAnsi="Times New Roman" w:cs="Times New Roman"/>
          <w:sz w:val="24"/>
          <w:szCs w:val="24"/>
        </w:rPr>
        <w:t xml:space="preserve">In a </w:t>
      </w:r>
      <w:proofErr w:type="gramStart"/>
      <w:r w:rsidRPr="00D9782D">
        <w:rPr>
          <w:rFonts w:ascii="Times New Roman" w:hAnsi="Times New Roman" w:cs="Times New Roman"/>
          <w:sz w:val="24"/>
          <w:szCs w:val="24"/>
        </w:rPr>
        <w:t>more or less containerized</w:t>
      </w:r>
      <w:proofErr w:type="gramEnd"/>
      <w:r w:rsidRPr="00D9782D">
        <w:rPr>
          <w:rFonts w:ascii="Times New Roman" w:hAnsi="Times New Roman" w:cs="Times New Roman"/>
          <w:sz w:val="24"/>
          <w:szCs w:val="24"/>
        </w:rPr>
        <w:t xml:space="preserve"> view of a DevOps-inspired model, security becomes the shared responsibility of everyone concerned. That is, as developers write code, they will now be thinking about what malicious activities might happen with that code, what container images to pick, and what infrastructure-as-code template is being defined. The operations </w:t>
      </w:r>
      <w:r w:rsidRPr="00D9782D">
        <w:rPr>
          <w:rFonts w:ascii="Times New Roman" w:hAnsi="Times New Roman" w:cs="Times New Roman"/>
          <w:sz w:val="24"/>
          <w:szCs w:val="24"/>
        </w:rPr>
        <w:lastRenderedPageBreak/>
        <w:t xml:space="preserve">teams would be responsible for securing Kubernetes clusters, network policies, and monitoring the runtime environment. Conversely, security personnel would need to concert their expertise into automated tools and pipelines to maintain continuous compliance without slowing down development. </w:t>
      </w:r>
    </w:p>
    <w:p w14:paraId="7E699343" w14:textId="77777777" w:rsidR="00D9782D" w:rsidRDefault="00D9782D" w:rsidP="00D9782D">
      <w:pPr>
        <w:rPr>
          <w:rFonts w:ascii="Times New Roman" w:hAnsi="Times New Roman" w:cs="Times New Roman"/>
          <w:sz w:val="24"/>
          <w:szCs w:val="24"/>
        </w:rPr>
      </w:pPr>
    </w:p>
    <w:p w14:paraId="08AE031F" w14:textId="77777777" w:rsidR="00841ECE" w:rsidRDefault="00841ECE" w:rsidP="00D9782D">
      <w:pPr>
        <w:rPr>
          <w:rFonts w:ascii="Times New Roman" w:hAnsi="Times New Roman" w:cs="Times New Roman"/>
          <w:sz w:val="24"/>
          <w:szCs w:val="24"/>
        </w:rPr>
      </w:pPr>
    </w:p>
    <w:p w14:paraId="4C9A8180" w14:textId="77777777" w:rsidR="003F4E2D" w:rsidRDefault="003F4E2D" w:rsidP="00D9782D">
      <w:pPr>
        <w:rPr>
          <w:rFonts w:ascii="Times New Roman" w:hAnsi="Times New Roman" w:cs="Times New Roman"/>
          <w:sz w:val="24"/>
          <w:szCs w:val="24"/>
        </w:rPr>
      </w:pPr>
    </w:p>
    <w:p w14:paraId="0F07A809" w14:textId="77777777" w:rsidR="009428AC" w:rsidRPr="00F52FA3" w:rsidRDefault="009428AC" w:rsidP="009428AC">
      <w:pPr>
        <w:rPr>
          <w:b/>
        </w:rPr>
      </w:pPr>
      <w:r w:rsidRPr="00F52FA3">
        <w:rPr>
          <w:noProof/>
        </w:rPr>
        <w:drawing>
          <wp:anchor distT="0" distB="0" distL="0" distR="0" simplePos="0" relativeHeight="251705344" behindDoc="0" locked="0" layoutInCell="1" allowOverlap="1" wp14:anchorId="52DA00C1" wp14:editId="70539A75">
            <wp:simplePos x="0" y="0"/>
            <wp:positionH relativeFrom="page">
              <wp:posOffset>6217920</wp:posOffset>
            </wp:positionH>
            <wp:positionV relativeFrom="paragraph">
              <wp:posOffset>1270</wp:posOffset>
            </wp:positionV>
            <wp:extent cx="654685" cy="815975"/>
            <wp:effectExtent l="0" t="0" r="0" b="3175"/>
            <wp:wrapNone/>
            <wp:docPr id="2027306473" name="Picture 8" descr="A logo with a lion and a lion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41643" name="Picture 8" descr="A logo with a lion and a lion on it&#10;&#10;AI-generated content may be incorrect."/>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33C62083" w14:textId="77777777" w:rsidR="009428AC" w:rsidRDefault="009428AC" w:rsidP="009428AC">
      <w:pPr>
        <w:rPr>
          <w:b/>
        </w:rPr>
      </w:pPr>
      <w:r w:rsidRPr="00F52FA3">
        <w:rPr>
          <w:b/>
        </w:rPr>
        <w:t>Year 2, Semester1</w:t>
      </w:r>
    </w:p>
    <w:p w14:paraId="2B343AE5" w14:textId="77777777" w:rsidR="003F4E2D" w:rsidRPr="00D9782D" w:rsidRDefault="003F4E2D" w:rsidP="00D9782D">
      <w:pPr>
        <w:rPr>
          <w:rFonts w:ascii="Times New Roman" w:hAnsi="Times New Roman" w:cs="Times New Roman"/>
          <w:sz w:val="24"/>
          <w:szCs w:val="24"/>
        </w:rPr>
      </w:pPr>
    </w:p>
    <w:p w14:paraId="33436C13" w14:textId="77777777" w:rsidR="00D9782D" w:rsidRPr="00D9782D" w:rsidRDefault="00D9782D" w:rsidP="00D9782D">
      <w:pPr>
        <w:rPr>
          <w:rFonts w:ascii="Times New Roman" w:hAnsi="Times New Roman" w:cs="Times New Roman"/>
          <w:sz w:val="24"/>
          <w:szCs w:val="24"/>
        </w:rPr>
      </w:pPr>
      <w:r w:rsidRPr="00D9782D">
        <w:rPr>
          <w:rFonts w:ascii="Times New Roman" w:hAnsi="Times New Roman" w:cs="Times New Roman"/>
          <w:sz w:val="24"/>
          <w:szCs w:val="24"/>
        </w:rPr>
        <w:t>This culture change, perhaps, is the biggest step that needs to be taken in building secure systems involving cross-function collaboration, continuously learning, and possessing an intricate understanding of security as well as cloud-native technologies.</w:t>
      </w:r>
    </w:p>
    <w:p w14:paraId="3C95DCC2" w14:textId="77777777" w:rsidR="00D9782D" w:rsidRPr="00D9782D" w:rsidRDefault="00D9782D" w:rsidP="00D9782D">
      <w:pPr>
        <w:rPr>
          <w:rFonts w:ascii="Times New Roman" w:hAnsi="Times New Roman" w:cs="Times New Roman"/>
          <w:sz w:val="24"/>
          <w:szCs w:val="24"/>
        </w:rPr>
      </w:pPr>
    </w:p>
    <w:p w14:paraId="5C42DFBB" w14:textId="3D67ABA0" w:rsidR="00D9782D" w:rsidRPr="00D9782D" w:rsidRDefault="006B6C49" w:rsidP="006B6C49">
      <w:pPr>
        <w:pStyle w:val="Heading2"/>
      </w:pPr>
      <w:r>
        <w:t xml:space="preserve"> 5.2 </w:t>
      </w:r>
      <w:r w:rsidR="00D9782D" w:rsidRPr="00D9782D">
        <w:t>Securing the Entire Lifecycle</w:t>
      </w:r>
    </w:p>
    <w:p w14:paraId="3EAE24A6" w14:textId="7DE2EBF5" w:rsidR="00D9782D" w:rsidRPr="00D9782D" w:rsidRDefault="00D9782D" w:rsidP="00D9782D">
      <w:pPr>
        <w:rPr>
          <w:rFonts w:ascii="Times New Roman" w:hAnsi="Times New Roman" w:cs="Times New Roman"/>
          <w:sz w:val="24"/>
          <w:szCs w:val="24"/>
        </w:rPr>
      </w:pPr>
      <w:r w:rsidRPr="00D9782D">
        <w:rPr>
          <w:rFonts w:ascii="Times New Roman" w:hAnsi="Times New Roman" w:cs="Times New Roman"/>
          <w:sz w:val="24"/>
          <w:szCs w:val="24"/>
        </w:rPr>
        <w:t xml:space="preserve">Container and Kubernetes security must protect the entire application lifecycle—from development and build to deployment and runtime. Simply because security checks in some form </w:t>
      </w:r>
      <w:proofErr w:type="gramStart"/>
      <w:r w:rsidRPr="00D9782D">
        <w:rPr>
          <w:rFonts w:ascii="Times New Roman" w:hAnsi="Times New Roman" w:cs="Times New Roman"/>
          <w:sz w:val="24"/>
          <w:szCs w:val="24"/>
        </w:rPr>
        <w:t>dot</w:t>
      </w:r>
      <w:proofErr w:type="gramEnd"/>
      <w:r w:rsidRPr="00D9782D">
        <w:rPr>
          <w:rFonts w:ascii="Times New Roman" w:hAnsi="Times New Roman" w:cs="Times New Roman"/>
          <w:sz w:val="24"/>
          <w:szCs w:val="24"/>
        </w:rPr>
        <w:t xml:space="preserve"> the line with respect to epochal time are enough in today's fast-paced environments. Security must be holistic, integrated, and continuous.</w:t>
      </w:r>
    </w:p>
    <w:p w14:paraId="4FC23784" w14:textId="7F662821" w:rsidR="00FD5D56" w:rsidRPr="00FD5D56" w:rsidRDefault="00D9782D" w:rsidP="00FD5D56">
      <w:pPr>
        <w:rPr>
          <w:rFonts w:ascii="Times New Roman" w:hAnsi="Times New Roman" w:cs="Times New Roman"/>
          <w:sz w:val="24"/>
          <w:szCs w:val="24"/>
        </w:rPr>
      </w:pPr>
      <w:r w:rsidRPr="00D9782D">
        <w:rPr>
          <w:rFonts w:ascii="Times New Roman" w:hAnsi="Times New Roman" w:cs="Times New Roman"/>
          <w:sz w:val="24"/>
          <w:szCs w:val="24"/>
        </w:rPr>
        <w:t>Security in the construction phase covers secure coding, complete dependency management, and checks of image provenance. During building and CI, the automated tooling needs to ensure that any vulnerability, misconfiguration, and/or compliance violation is detected and reported. Upon deployment, any issued Kubernetes manifest should be put through validation against policy-as-code rules so that any insecure configuration could be flagged before reaching production.</w:t>
      </w:r>
      <w:r w:rsidR="00FD5D56" w:rsidRPr="00FD5D56">
        <w:t xml:space="preserve"> </w:t>
      </w:r>
      <w:r w:rsidR="00FD5D56" w:rsidRPr="00FD5D56">
        <w:rPr>
          <w:rFonts w:ascii="Times New Roman" w:hAnsi="Times New Roman" w:cs="Times New Roman"/>
          <w:sz w:val="24"/>
          <w:szCs w:val="24"/>
        </w:rPr>
        <w:t xml:space="preserve">The inclusion of runtime security brings in more complexity. Real-time monitoring of the environment, anomaly detection, and behavioral analysis to identify and respond to threats are necessary. Kubernetes-native tools like Falco, along with kernel-level technologies like </w:t>
      </w:r>
      <w:proofErr w:type="spellStart"/>
      <w:r w:rsidR="00FD5D56" w:rsidRPr="00FD5D56">
        <w:rPr>
          <w:rFonts w:ascii="Times New Roman" w:hAnsi="Times New Roman" w:cs="Times New Roman"/>
          <w:sz w:val="24"/>
          <w:szCs w:val="24"/>
        </w:rPr>
        <w:t>eBPF</w:t>
      </w:r>
      <w:proofErr w:type="spellEnd"/>
      <w:r w:rsidR="00FD5D56" w:rsidRPr="00FD5D56">
        <w:rPr>
          <w:rFonts w:ascii="Times New Roman" w:hAnsi="Times New Roman" w:cs="Times New Roman"/>
          <w:sz w:val="24"/>
          <w:szCs w:val="24"/>
        </w:rPr>
        <w:t>, offer insight into system activity and allow for early threat mitigation.</w:t>
      </w:r>
    </w:p>
    <w:p w14:paraId="68D8B07F" w14:textId="77777777" w:rsidR="00FD5D56" w:rsidRPr="00FD5D56" w:rsidRDefault="00FD5D56" w:rsidP="00FD5D56">
      <w:pPr>
        <w:rPr>
          <w:rFonts w:ascii="Times New Roman" w:hAnsi="Times New Roman" w:cs="Times New Roman"/>
          <w:sz w:val="24"/>
          <w:szCs w:val="24"/>
        </w:rPr>
      </w:pPr>
    </w:p>
    <w:p w14:paraId="5BF7E767" w14:textId="77777777" w:rsidR="00FD5D56" w:rsidRPr="00FD5D56" w:rsidRDefault="00FD5D56" w:rsidP="00FD5D56">
      <w:pPr>
        <w:rPr>
          <w:rFonts w:ascii="Times New Roman" w:hAnsi="Times New Roman" w:cs="Times New Roman"/>
          <w:sz w:val="24"/>
          <w:szCs w:val="24"/>
        </w:rPr>
      </w:pPr>
      <w:r w:rsidRPr="00FD5D56">
        <w:rPr>
          <w:rFonts w:ascii="Times New Roman" w:hAnsi="Times New Roman" w:cs="Times New Roman"/>
          <w:sz w:val="24"/>
          <w:szCs w:val="24"/>
        </w:rPr>
        <w:t>By recognizing the software lifecycle as a continuous security surface, an organization can ascertain that vulnerabilities are caught early, rapidly mitigated, and thus not recur.</w:t>
      </w:r>
    </w:p>
    <w:p w14:paraId="50755081" w14:textId="77777777" w:rsidR="00FD5D56" w:rsidRPr="00FD5D56" w:rsidRDefault="00FD5D56" w:rsidP="00FD5D56">
      <w:pPr>
        <w:rPr>
          <w:rFonts w:ascii="Times New Roman" w:hAnsi="Times New Roman" w:cs="Times New Roman"/>
          <w:sz w:val="24"/>
          <w:szCs w:val="24"/>
        </w:rPr>
      </w:pPr>
    </w:p>
    <w:p w14:paraId="3F9E48E5" w14:textId="081358DD" w:rsidR="00FD5D56" w:rsidRDefault="00BF0669" w:rsidP="00BF0669">
      <w:pPr>
        <w:pStyle w:val="Heading3"/>
      </w:pPr>
      <w:r>
        <w:t xml:space="preserve">5.3 </w:t>
      </w:r>
      <w:r w:rsidR="00FD5D56" w:rsidRPr="00FD5D56">
        <w:t>Proactive Security versus Reactive Security</w:t>
      </w:r>
    </w:p>
    <w:p w14:paraId="150B7384" w14:textId="77777777" w:rsidR="00A83391" w:rsidRPr="00A83391" w:rsidRDefault="00A83391" w:rsidP="00A83391"/>
    <w:p w14:paraId="7F12ED54" w14:textId="7A908C3A" w:rsidR="00FD5D56" w:rsidRPr="00FD5D56" w:rsidRDefault="00FD5D56" w:rsidP="00FD5D56">
      <w:pPr>
        <w:rPr>
          <w:rFonts w:ascii="Times New Roman" w:hAnsi="Times New Roman" w:cs="Times New Roman"/>
          <w:sz w:val="24"/>
          <w:szCs w:val="24"/>
        </w:rPr>
      </w:pPr>
      <w:r w:rsidRPr="00FD5D56">
        <w:rPr>
          <w:rFonts w:ascii="Times New Roman" w:hAnsi="Times New Roman" w:cs="Times New Roman"/>
          <w:sz w:val="24"/>
          <w:szCs w:val="24"/>
        </w:rPr>
        <w:lastRenderedPageBreak/>
        <w:t xml:space="preserve">Put simply, security has been, for the most part, </w:t>
      </w:r>
      <w:proofErr w:type="gramStart"/>
      <w:r w:rsidRPr="00FD5D56">
        <w:rPr>
          <w:rFonts w:ascii="Times New Roman" w:hAnsi="Times New Roman" w:cs="Times New Roman"/>
          <w:sz w:val="24"/>
          <w:szCs w:val="24"/>
        </w:rPr>
        <w:t>reactive-responding</w:t>
      </w:r>
      <w:proofErr w:type="gramEnd"/>
      <w:r w:rsidRPr="00FD5D56">
        <w:rPr>
          <w:rFonts w:ascii="Times New Roman" w:hAnsi="Times New Roman" w:cs="Times New Roman"/>
          <w:sz w:val="24"/>
          <w:szCs w:val="24"/>
        </w:rPr>
        <w:t xml:space="preserve"> to incidents, patching vulnerabilities, and auditing production systems after the fact. While such activities are essential still, the modern direction moves toward proactive and preventive security.</w:t>
      </w:r>
    </w:p>
    <w:p w14:paraId="1427B0B2" w14:textId="5E12359C" w:rsidR="00FD5D56" w:rsidRDefault="00FD5D56" w:rsidP="00FD5D56">
      <w:pPr>
        <w:rPr>
          <w:rFonts w:ascii="Times New Roman" w:hAnsi="Times New Roman" w:cs="Times New Roman"/>
          <w:sz w:val="24"/>
          <w:szCs w:val="24"/>
        </w:rPr>
      </w:pPr>
      <w:r w:rsidRPr="00FD5D56">
        <w:rPr>
          <w:rFonts w:ascii="Times New Roman" w:hAnsi="Times New Roman" w:cs="Times New Roman"/>
          <w:sz w:val="24"/>
          <w:szCs w:val="24"/>
        </w:rPr>
        <w:t xml:space="preserve">This means that from the beginning, security is designed in. Secure configurations are built in, access control is enforced, and attack surfaces are minimized. Automation is then </w:t>
      </w:r>
    </w:p>
    <w:p w14:paraId="129C96CC" w14:textId="77777777" w:rsidR="00516503" w:rsidRDefault="00516503" w:rsidP="00FD5D56">
      <w:pPr>
        <w:rPr>
          <w:rFonts w:ascii="Times New Roman" w:hAnsi="Times New Roman" w:cs="Times New Roman"/>
          <w:sz w:val="24"/>
          <w:szCs w:val="24"/>
        </w:rPr>
      </w:pPr>
    </w:p>
    <w:p w14:paraId="7B8585E1" w14:textId="77777777" w:rsidR="00516503" w:rsidRPr="00FD5D56" w:rsidRDefault="00516503" w:rsidP="00FD5D56">
      <w:pPr>
        <w:rPr>
          <w:rFonts w:ascii="Times New Roman" w:hAnsi="Times New Roman" w:cs="Times New Roman"/>
          <w:sz w:val="24"/>
          <w:szCs w:val="24"/>
        </w:rPr>
      </w:pPr>
    </w:p>
    <w:p w14:paraId="2C7B0B2B" w14:textId="77777777" w:rsidR="009428AC" w:rsidRPr="00F52FA3" w:rsidRDefault="009428AC" w:rsidP="009428AC">
      <w:pPr>
        <w:rPr>
          <w:b/>
        </w:rPr>
      </w:pPr>
      <w:r w:rsidRPr="00F52FA3">
        <w:rPr>
          <w:noProof/>
        </w:rPr>
        <w:drawing>
          <wp:anchor distT="0" distB="0" distL="0" distR="0" simplePos="0" relativeHeight="251707392" behindDoc="0" locked="0" layoutInCell="1" allowOverlap="1" wp14:anchorId="42827624" wp14:editId="02B18BFA">
            <wp:simplePos x="0" y="0"/>
            <wp:positionH relativeFrom="page">
              <wp:posOffset>6217920</wp:posOffset>
            </wp:positionH>
            <wp:positionV relativeFrom="paragraph">
              <wp:posOffset>1270</wp:posOffset>
            </wp:positionV>
            <wp:extent cx="654685" cy="815975"/>
            <wp:effectExtent l="0" t="0" r="0" b="3175"/>
            <wp:wrapNone/>
            <wp:docPr id="1335479329" name="Picture 8" descr="A logo with a lion and a lion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41643" name="Picture 8" descr="A logo with a lion and a lion on it&#10;&#10;AI-generated content may be incorrect."/>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07682C91" w14:textId="77777777" w:rsidR="009428AC" w:rsidRDefault="009428AC" w:rsidP="009428AC">
      <w:pPr>
        <w:rPr>
          <w:b/>
        </w:rPr>
      </w:pPr>
      <w:r w:rsidRPr="00F52FA3">
        <w:rPr>
          <w:b/>
        </w:rPr>
        <w:t>Year 2, Semester1</w:t>
      </w:r>
    </w:p>
    <w:p w14:paraId="51B255D5" w14:textId="7B9F78A9" w:rsidR="00FD5D56" w:rsidRPr="00FD5D56" w:rsidRDefault="00516503" w:rsidP="00FD5D56">
      <w:pPr>
        <w:rPr>
          <w:rFonts w:ascii="Times New Roman" w:hAnsi="Times New Roman" w:cs="Times New Roman"/>
          <w:sz w:val="24"/>
          <w:szCs w:val="24"/>
        </w:rPr>
      </w:pPr>
      <w:r w:rsidRPr="00FD5D56">
        <w:rPr>
          <w:rFonts w:ascii="Times New Roman" w:hAnsi="Times New Roman" w:cs="Times New Roman"/>
          <w:sz w:val="24"/>
          <w:szCs w:val="24"/>
        </w:rPr>
        <w:t>implemented to uniformly enforce policies, detect anomalies, and orchestrate incident response.</w:t>
      </w:r>
    </w:p>
    <w:p w14:paraId="5BC37CD4" w14:textId="65975294" w:rsidR="00FD5D56" w:rsidRPr="00FD5D56" w:rsidRDefault="00FD5D56" w:rsidP="00FD5D56">
      <w:pPr>
        <w:rPr>
          <w:rFonts w:ascii="Times New Roman" w:hAnsi="Times New Roman" w:cs="Times New Roman"/>
          <w:sz w:val="24"/>
          <w:szCs w:val="24"/>
        </w:rPr>
      </w:pPr>
      <w:r w:rsidRPr="00FD5D56">
        <w:rPr>
          <w:rFonts w:ascii="Times New Roman" w:hAnsi="Times New Roman" w:cs="Times New Roman"/>
          <w:sz w:val="24"/>
          <w:szCs w:val="24"/>
        </w:rPr>
        <w:t>Proactive security means utilizing threat intelligence and behavioral data to determine possible paths of attacks. The role of AI and ML technologies, as discussed before, is pivotal in actualizing this paradigm. The intelligent systems enabled by AI and ML learn from previous incidents, identify new patterns, and automatically adapt defense measures.</w:t>
      </w:r>
    </w:p>
    <w:p w14:paraId="4D14C40A" w14:textId="77777777" w:rsidR="00AD7A04" w:rsidRDefault="00FD5D56" w:rsidP="00AD7A04">
      <w:r w:rsidRPr="00FD5D56">
        <w:rPr>
          <w:rFonts w:ascii="Times New Roman" w:hAnsi="Times New Roman" w:cs="Times New Roman"/>
          <w:sz w:val="24"/>
          <w:szCs w:val="24"/>
        </w:rPr>
        <w:t>Only proactive, intelligent, and automated security strategies can keep pace with the evolution of the threat landscape.</w:t>
      </w:r>
      <w:r w:rsidR="00AD7A04" w:rsidRPr="00AD7A04">
        <w:t xml:space="preserve"> </w:t>
      </w:r>
    </w:p>
    <w:p w14:paraId="426E3A79" w14:textId="19A1B2B4" w:rsidR="00AD7A04" w:rsidRDefault="00FB53ED" w:rsidP="00FB53ED">
      <w:pPr>
        <w:pStyle w:val="Heading4"/>
      </w:pPr>
      <w:r>
        <w:t xml:space="preserve">5.4 </w:t>
      </w:r>
      <w:r w:rsidR="00AD7A04" w:rsidRPr="00AD7A04">
        <w:t>The Role of Policy and Compliance</w:t>
      </w:r>
    </w:p>
    <w:p w14:paraId="26D78EBA" w14:textId="77777777" w:rsidR="00A83391" w:rsidRPr="00A83391" w:rsidRDefault="00A83391" w:rsidP="00A83391"/>
    <w:p w14:paraId="5CF54953" w14:textId="4415E310" w:rsidR="00AD7A04" w:rsidRPr="00AD7A04" w:rsidRDefault="00AD7A04" w:rsidP="00AD7A04">
      <w:pPr>
        <w:rPr>
          <w:rFonts w:ascii="Times New Roman" w:hAnsi="Times New Roman" w:cs="Times New Roman"/>
          <w:sz w:val="24"/>
          <w:szCs w:val="24"/>
        </w:rPr>
      </w:pPr>
      <w:r w:rsidRPr="00AD7A04">
        <w:rPr>
          <w:rFonts w:ascii="Times New Roman" w:hAnsi="Times New Roman" w:cs="Times New Roman"/>
          <w:sz w:val="24"/>
          <w:szCs w:val="24"/>
        </w:rPr>
        <w:t>The major driving force behind security initiatives in several industries remains regulatory compliance. Organizations should prove that they act toward responsible handling of data and protecting critical systems with standards like PCI DSS, HIPAA, GDPR, or specific to the industry framework.</w:t>
      </w:r>
    </w:p>
    <w:p w14:paraId="410C7CEB" w14:textId="3A01DCF5" w:rsidR="00AD7A04" w:rsidRPr="00AD7A04" w:rsidRDefault="00AD7A04" w:rsidP="00AD7A04">
      <w:pPr>
        <w:rPr>
          <w:rFonts w:ascii="Times New Roman" w:hAnsi="Times New Roman" w:cs="Times New Roman"/>
          <w:sz w:val="24"/>
          <w:szCs w:val="24"/>
        </w:rPr>
      </w:pPr>
      <w:r w:rsidRPr="00AD7A04">
        <w:rPr>
          <w:rFonts w:ascii="Times New Roman" w:hAnsi="Times New Roman" w:cs="Times New Roman"/>
          <w:sz w:val="24"/>
          <w:szCs w:val="24"/>
        </w:rPr>
        <w:t>Unique challenges arise as far as Kubernetes and container security compliance go. Traditional auditing and compliance workflows are more complicated and difficult to meet because the workloads are very dynamic, the infrastructure is gone in a matter of minutes, and the architecture is based on microscopic service architecture. Organizations are turning toward policy-as-code and continuous compliance frameworks to help answer these challenges.</w:t>
      </w:r>
    </w:p>
    <w:p w14:paraId="69C130F0" w14:textId="5AFB8958" w:rsidR="00AD7A04" w:rsidRPr="00AD7A04" w:rsidRDefault="00AD7A04" w:rsidP="00AD7A04">
      <w:pPr>
        <w:rPr>
          <w:rFonts w:ascii="Times New Roman" w:hAnsi="Times New Roman" w:cs="Times New Roman"/>
          <w:sz w:val="24"/>
          <w:szCs w:val="24"/>
        </w:rPr>
      </w:pPr>
      <w:r w:rsidRPr="00AD7A04">
        <w:rPr>
          <w:rFonts w:ascii="Times New Roman" w:hAnsi="Times New Roman" w:cs="Times New Roman"/>
          <w:sz w:val="24"/>
          <w:szCs w:val="24"/>
        </w:rPr>
        <w:t xml:space="preserve">Tools like OPA and </w:t>
      </w:r>
      <w:proofErr w:type="spellStart"/>
      <w:r w:rsidRPr="00AD7A04">
        <w:rPr>
          <w:rFonts w:ascii="Times New Roman" w:hAnsi="Times New Roman" w:cs="Times New Roman"/>
          <w:sz w:val="24"/>
          <w:szCs w:val="24"/>
        </w:rPr>
        <w:t>Kyverno</w:t>
      </w:r>
      <w:proofErr w:type="spellEnd"/>
      <w:r w:rsidRPr="00AD7A04">
        <w:rPr>
          <w:rFonts w:ascii="Times New Roman" w:hAnsi="Times New Roman" w:cs="Times New Roman"/>
          <w:sz w:val="24"/>
          <w:szCs w:val="24"/>
        </w:rPr>
        <w:t xml:space="preserve"> codify security and compliance rules in version-controlled repositories, where these policies will be able to be automatically applied to Kubernetes objects, infrastructure configurations, and deployment manifests. Compliance then becomes an ongoing, automatic process as opposed to a periodic, manual burden.</w:t>
      </w:r>
    </w:p>
    <w:p w14:paraId="337F5230" w14:textId="77777777" w:rsidR="00AD7A04" w:rsidRPr="00AD7A04" w:rsidRDefault="00AD7A04" w:rsidP="00AD7A04">
      <w:pPr>
        <w:rPr>
          <w:rFonts w:ascii="Times New Roman" w:hAnsi="Times New Roman" w:cs="Times New Roman"/>
          <w:sz w:val="24"/>
          <w:szCs w:val="24"/>
        </w:rPr>
      </w:pPr>
      <w:r w:rsidRPr="00AD7A04">
        <w:rPr>
          <w:rFonts w:ascii="Times New Roman" w:hAnsi="Times New Roman" w:cs="Times New Roman"/>
          <w:sz w:val="24"/>
          <w:szCs w:val="24"/>
        </w:rPr>
        <w:t>In the future, expect policy and compliance tools to be more fully integrated into the CI/CD lifecycle, with real-time dashboards, compliance as a service models, and AI-driven visibility and control in overall policy enforcement.</w:t>
      </w:r>
    </w:p>
    <w:p w14:paraId="3680BD9A" w14:textId="77777777" w:rsidR="00AD7A04" w:rsidRDefault="00AD7A04" w:rsidP="00AD7A04">
      <w:pPr>
        <w:rPr>
          <w:rFonts w:ascii="Times New Roman" w:hAnsi="Times New Roman" w:cs="Times New Roman"/>
          <w:sz w:val="24"/>
          <w:szCs w:val="24"/>
        </w:rPr>
      </w:pPr>
    </w:p>
    <w:p w14:paraId="2CF67D39" w14:textId="77777777" w:rsidR="000E56A9" w:rsidRDefault="000E56A9" w:rsidP="00AD7A04">
      <w:pPr>
        <w:rPr>
          <w:rFonts w:ascii="Times New Roman" w:hAnsi="Times New Roman" w:cs="Times New Roman"/>
          <w:sz w:val="24"/>
          <w:szCs w:val="24"/>
        </w:rPr>
      </w:pPr>
    </w:p>
    <w:p w14:paraId="2984C60D" w14:textId="77777777" w:rsidR="000E56A9" w:rsidRDefault="000E56A9" w:rsidP="00AD7A04">
      <w:pPr>
        <w:rPr>
          <w:rFonts w:ascii="Times New Roman" w:hAnsi="Times New Roman" w:cs="Times New Roman"/>
          <w:sz w:val="24"/>
          <w:szCs w:val="24"/>
        </w:rPr>
      </w:pPr>
    </w:p>
    <w:p w14:paraId="77DF5E85" w14:textId="77777777" w:rsidR="000E56A9" w:rsidRDefault="000E56A9" w:rsidP="00AD7A04">
      <w:pPr>
        <w:rPr>
          <w:rFonts w:ascii="Times New Roman" w:hAnsi="Times New Roman" w:cs="Times New Roman"/>
          <w:sz w:val="24"/>
          <w:szCs w:val="24"/>
        </w:rPr>
      </w:pPr>
    </w:p>
    <w:p w14:paraId="02320411" w14:textId="77777777" w:rsidR="000E56A9" w:rsidRDefault="000E56A9" w:rsidP="00AD7A04">
      <w:pPr>
        <w:rPr>
          <w:rFonts w:ascii="Times New Roman" w:hAnsi="Times New Roman" w:cs="Times New Roman"/>
          <w:sz w:val="24"/>
          <w:szCs w:val="24"/>
        </w:rPr>
      </w:pPr>
    </w:p>
    <w:p w14:paraId="188EA172" w14:textId="77777777" w:rsidR="00E22D0C" w:rsidRPr="00AD7A04" w:rsidRDefault="00E22D0C" w:rsidP="00AD7A04">
      <w:pPr>
        <w:rPr>
          <w:rFonts w:ascii="Times New Roman" w:hAnsi="Times New Roman" w:cs="Times New Roman"/>
          <w:sz w:val="24"/>
          <w:szCs w:val="24"/>
        </w:rPr>
      </w:pPr>
    </w:p>
    <w:p w14:paraId="0C9E1ED8" w14:textId="77777777" w:rsidR="00E22D0C" w:rsidRDefault="00E22D0C" w:rsidP="00E22D0C">
      <w:pPr>
        <w:pStyle w:val="Heading5"/>
      </w:pPr>
    </w:p>
    <w:p w14:paraId="43B2A50A" w14:textId="77777777" w:rsidR="00E22D0C" w:rsidRPr="00F52FA3" w:rsidRDefault="00E22D0C" w:rsidP="00E22D0C">
      <w:pPr>
        <w:rPr>
          <w:b/>
        </w:rPr>
      </w:pPr>
      <w:r w:rsidRPr="00F52FA3">
        <w:rPr>
          <w:noProof/>
        </w:rPr>
        <w:drawing>
          <wp:anchor distT="0" distB="0" distL="0" distR="0" simplePos="0" relativeHeight="251713536" behindDoc="0" locked="0" layoutInCell="1" allowOverlap="1" wp14:anchorId="3657F8DD" wp14:editId="3AB31175">
            <wp:simplePos x="0" y="0"/>
            <wp:positionH relativeFrom="page">
              <wp:posOffset>6217920</wp:posOffset>
            </wp:positionH>
            <wp:positionV relativeFrom="paragraph">
              <wp:posOffset>1270</wp:posOffset>
            </wp:positionV>
            <wp:extent cx="654685" cy="815975"/>
            <wp:effectExtent l="0" t="0" r="0" b="3175"/>
            <wp:wrapNone/>
            <wp:docPr id="1520098175" name="Picture 8" descr="A logo with a lion and a lion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41643" name="Picture 8" descr="A logo with a lion and a lion on it&#10;&#10;AI-generated content may be incorrect."/>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37724899" w14:textId="77777777" w:rsidR="00E22D0C" w:rsidRDefault="00E22D0C" w:rsidP="00E22D0C">
      <w:pPr>
        <w:rPr>
          <w:b/>
        </w:rPr>
      </w:pPr>
      <w:r w:rsidRPr="00F52FA3">
        <w:rPr>
          <w:b/>
        </w:rPr>
        <w:t>Year 2, Semester1</w:t>
      </w:r>
    </w:p>
    <w:p w14:paraId="31AC8D3A" w14:textId="77777777" w:rsidR="00E22D0C" w:rsidRDefault="00E22D0C" w:rsidP="00E22D0C">
      <w:pPr>
        <w:pStyle w:val="Heading5"/>
      </w:pPr>
    </w:p>
    <w:p w14:paraId="49B0FF4D" w14:textId="50D09109" w:rsidR="009428AC" w:rsidRDefault="00E22D0C" w:rsidP="00E22D0C">
      <w:pPr>
        <w:pStyle w:val="Heading5"/>
      </w:pPr>
      <w:r>
        <w:t xml:space="preserve">5.5 </w:t>
      </w:r>
      <w:r w:rsidR="00AD7A04" w:rsidRPr="00AD7A04">
        <w:t xml:space="preserve">Core Principles to Note on Secure </w:t>
      </w:r>
      <w:proofErr w:type="spellStart"/>
      <w:r w:rsidR="00AD7A04" w:rsidRPr="00AD7A04">
        <w:t>Devops</w:t>
      </w:r>
      <w:proofErr w:type="spellEnd"/>
      <w:r w:rsidR="00AD7A04" w:rsidRPr="00AD7A04">
        <w:t xml:space="preserve"> Pipelines</w:t>
      </w:r>
    </w:p>
    <w:p w14:paraId="221AE194" w14:textId="77777777" w:rsidR="00A83391" w:rsidRPr="00A83391" w:rsidRDefault="00A83391" w:rsidP="00A83391"/>
    <w:p w14:paraId="18A2DDEA" w14:textId="0AD58634" w:rsidR="00AD7A04" w:rsidRPr="00AD7A04" w:rsidRDefault="00AD7A04" w:rsidP="00AD7A04">
      <w:pPr>
        <w:rPr>
          <w:rFonts w:ascii="Times New Roman" w:hAnsi="Times New Roman" w:cs="Times New Roman"/>
          <w:sz w:val="24"/>
          <w:szCs w:val="24"/>
        </w:rPr>
      </w:pPr>
      <w:r w:rsidRPr="00AD7A04">
        <w:rPr>
          <w:rFonts w:ascii="Times New Roman" w:hAnsi="Times New Roman" w:cs="Times New Roman"/>
          <w:sz w:val="24"/>
          <w:szCs w:val="24"/>
        </w:rPr>
        <w:t>In designing and providing a secure containerized DevOps pipeline, organizations should consider the following principles as guiding pillars:</w:t>
      </w:r>
    </w:p>
    <w:p w14:paraId="0E48F54E" w14:textId="7791D784" w:rsidR="00AD7A04" w:rsidRPr="00AD7A04" w:rsidRDefault="00FF05DB" w:rsidP="00AD7A04">
      <w:pPr>
        <w:rPr>
          <w:rFonts w:ascii="Times New Roman" w:hAnsi="Times New Roman" w:cs="Times New Roman"/>
          <w:sz w:val="24"/>
          <w:szCs w:val="24"/>
        </w:rPr>
      </w:pPr>
      <w:r>
        <w:rPr>
          <w:rFonts w:ascii="Times New Roman" w:hAnsi="Times New Roman" w:cs="Times New Roman"/>
          <w:sz w:val="24"/>
          <w:szCs w:val="24"/>
        </w:rPr>
        <w:t xml:space="preserve"> 1)</w:t>
      </w:r>
      <w:r w:rsidR="009734C5">
        <w:rPr>
          <w:rFonts w:ascii="Times New Roman" w:hAnsi="Times New Roman" w:cs="Times New Roman"/>
          <w:sz w:val="24"/>
          <w:szCs w:val="24"/>
        </w:rPr>
        <w:t xml:space="preserve"> </w:t>
      </w:r>
      <w:r w:rsidR="00AD7A04" w:rsidRPr="00AD7A04">
        <w:rPr>
          <w:rFonts w:ascii="Times New Roman" w:hAnsi="Times New Roman" w:cs="Times New Roman"/>
          <w:sz w:val="24"/>
          <w:szCs w:val="24"/>
        </w:rPr>
        <w:t xml:space="preserve">Shift Left Security: Adopt security measures early in the </w:t>
      </w:r>
      <w:proofErr w:type="gramStart"/>
      <w:r w:rsidR="00AD7A04" w:rsidRPr="00AD7A04">
        <w:rPr>
          <w:rFonts w:ascii="Times New Roman" w:hAnsi="Times New Roman" w:cs="Times New Roman"/>
          <w:sz w:val="24"/>
          <w:szCs w:val="24"/>
        </w:rPr>
        <w:t>development</w:t>
      </w:r>
      <w:proofErr w:type="gramEnd"/>
      <w:r w:rsidR="00AD7A04" w:rsidRPr="00AD7A04">
        <w:rPr>
          <w:rFonts w:ascii="Times New Roman" w:hAnsi="Times New Roman" w:cs="Times New Roman"/>
          <w:sz w:val="24"/>
          <w:szCs w:val="24"/>
        </w:rPr>
        <w:t xml:space="preserve"> lifecycle, so issues are found and fixed at the cheapest and easiest point to tackle.</w:t>
      </w:r>
    </w:p>
    <w:p w14:paraId="6F792187" w14:textId="1DCC781F" w:rsidR="00AD7A04" w:rsidRPr="00AD7A04" w:rsidRDefault="00FF05DB" w:rsidP="00AD7A04">
      <w:pPr>
        <w:rPr>
          <w:rFonts w:ascii="Times New Roman" w:hAnsi="Times New Roman" w:cs="Times New Roman"/>
          <w:sz w:val="24"/>
          <w:szCs w:val="24"/>
        </w:rPr>
      </w:pPr>
      <w:r>
        <w:rPr>
          <w:rFonts w:ascii="Times New Roman" w:hAnsi="Times New Roman" w:cs="Times New Roman"/>
          <w:sz w:val="24"/>
          <w:szCs w:val="24"/>
        </w:rPr>
        <w:t xml:space="preserve"> 2)</w:t>
      </w:r>
      <w:r w:rsidR="009734C5">
        <w:rPr>
          <w:rFonts w:ascii="Times New Roman" w:hAnsi="Times New Roman" w:cs="Times New Roman"/>
          <w:sz w:val="24"/>
          <w:szCs w:val="24"/>
        </w:rPr>
        <w:t xml:space="preserve"> </w:t>
      </w:r>
      <w:r w:rsidR="00AD7A04" w:rsidRPr="00AD7A04">
        <w:rPr>
          <w:rFonts w:ascii="Times New Roman" w:hAnsi="Times New Roman" w:cs="Times New Roman"/>
          <w:sz w:val="24"/>
          <w:szCs w:val="24"/>
        </w:rPr>
        <w:t>Least Privilege and Zero Trust- Ensure that containers, users, and services operate with only the minimum permissions necessary and always verify communication both across services and users.</w:t>
      </w:r>
    </w:p>
    <w:p w14:paraId="74A53A30" w14:textId="0CF65335" w:rsidR="00AD7A04" w:rsidRPr="00AD7A04" w:rsidRDefault="00FF05DB" w:rsidP="00AD7A04">
      <w:pPr>
        <w:rPr>
          <w:rFonts w:ascii="Times New Roman" w:hAnsi="Times New Roman" w:cs="Times New Roman"/>
          <w:sz w:val="24"/>
          <w:szCs w:val="24"/>
        </w:rPr>
      </w:pPr>
      <w:r>
        <w:rPr>
          <w:rFonts w:ascii="Times New Roman" w:hAnsi="Times New Roman" w:cs="Times New Roman"/>
          <w:sz w:val="24"/>
          <w:szCs w:val="24"/>
        </w:rPr>
        <w:t xml:space="preserve">  3)</w:t>
      </w:r>
      <w:r w:rsidR="009734C5">
        <w:rPr>
          <w:rFonts w:ascii="Times New Roman" w:hAnsi="Times New Roman" w:cs="Times New Roman"/>
          <w:sz w:val="24"/>
          <w:szCs w:val="24"/>
        </w:rPr>
        <w:t xml:space="preserve"> </w:t>
      </w:r>
      <w:r w:rsidR="00AD7A04" w:rsidRPr="00AD7A04">
        <w:rPr>
          <w:rFonts w:ascii="Times New Roman" w:hAnsi="Times New Roman" w:cs="Times New Roman"/>
          <w:sz w:val="24"/>
          <w:szCs w:val="24"/>
        </w:rPr>
        <w:t>Automation and Policy Making Enforcements: Security process automation and policy enforcement will be via CI/CD pipelines to ensure uniformity and to eliminate human error.</w:t>
      </w:r>
    </w:p>
    <w:p w14:paraId="44BE8565" w14:textId="38EE3943" w:rsidR="00AD7A04" w:rsidRPr="00AD7A04" w:rsidRDefault="009734C5" w:rsidP="00AD7A04">
      <w:pPr>
        <w:rPr>
          <w:rFonts w:ascii="Times New Roman" w:hAnsi="Times New Roman" w:cs="Times New Roman"/>
          <w:sz w:val="24"/>
          <w:szCs w:val="24"/>
        </w:rPr>
      </w:pPr>
      <w:r>
        <w:rPr>
          <w:rFonts w:ascii="Times New Roman" w:hAnsi="Times New Roman" w:cs="Times New Roman"/>
          <w:sz w:val="24"/>
          <w:szCs w:val="24"/>
        </w:rPr>
        <w:t xml:space="preserve"> 4) </w:t>
      </w:r>
      <w:r w:rsidR="00AD7A04" w:rsidRPr="00AD7A04">
        <w:rPr>
          <w:rFonts w:ascii="Times New Roman" w:hAnsi="Times New Roman" w:cs="Times New Roman"/>
          <w:sz w:val="24"/>
          <w:szCs w:val="24"/>
        </w:rPr>
        <w:t>Visibility and Observation: Such an environment continuously monitors both container and Kubernetes environments to detect anomalies, with the use of real-time insights and threat detection tools.</w:t>
      </w:r>
    </w:p>
    <w:p w14:paraId="7ACE484F" w14:textId="20E95AA5" w:rsidR="00AD7A04" w:rsidRPr="00AD7A04" w:rsidRDefault="009734C5" w:rsidP="00AD7A04">
      <w:pPr>
        <w:rPr>
          <w:rFonts w:ascii="Times New Roman" w:hAnsi="Times New Roman" w:cs="Times New Roman"/>
          <w:sz w:val="24"/>
          <w:szCs w:val="24"/>
        </w:rPr>
      </w:pPr>
      <w:r>
        <w:rPr>
          <w:rFonts w:ascii="Times New Roman" w:hAnsi="Times New Roman" w:cs="Times New Roman"/>
          <w:sz w:val="24"/>
          <w:szCs w:val="24"/>
        </w:rPr>
        <w:t xml:space="preserve">  5) </w:t>
      </w:r>
      <w:r w:rsidR="00AD7A04" w:rsidRPr="00AD7A04">
        <w:rPr>
          <w:rFonts w:ascii="Times New Roman" w:hAnsi="Times New Roman" w:cs="Times New Roman"/>
          <w:sz w:val="24"/>
          <w:szCs w:val="24"/>
        </w:rPr>
        <w:t>Immutable Infrastructure and Reproducibility: Use of immutable production builds and deployments reduces drift in configuration and increases the predictability of production environments.</w:t>
      </w:r>
    </w:p>
    <w:p w14:paraId="0F4ED5BE" w14:textId="49B5F105" w:rsidR="00AD7A04" w:rsidRPr="00AD7A04" w:rsidRDefault="009734C5" w:rsidP="00AD7A04">
      <w:pPr>
        <w:rPr>
          <w:rFonts w:ascii="Times New Roman" w:hAnsi="Times New Roman" w:cs="Times New Roman"/>
          <w:sz w:val="24"/>
          <w:szCs w:val="24"/>
        </w:rPr>
      </w:pPr>
      <w:r>
        <w:rPr>
          <w:rFonts w:ascii="Times New Roman" w:hAnsi="Times New Roman" w:cs="Times New Roman"/>
          <w:sz w:val="24"/>
          <w:szCs w:val="24"/>
        </w:rPr>
        <w:t xml:space="preserve">  6) </w:t>
      </w:r>
      <w:r w:rsidR="00AD7A04" w:rsidRPr="00AD7A04">
        <w:rPr>
          <w:rFonts w:ascii="Times New Roman" w:hAnsi="Times New Roman" w:cs="Times New Roman"/>
          <w:sz w:val="24"/>
          <w:szCs w:val="24"/>
        </w:rPr>
        <w:t>Safe Supply Chains: Provenance of software artifacts and components audited, signed, and verified images used; third-party dependencies audited.</w:t>
      </w:r>
    </w:p>
    <w:p w14:paraId="5E6A863B" w14:textId="4709CBED" w:rsidR="00AD7A04" w:rsidRPr="00AD7A04" w:rsidRDefault="009734C5" w:rsidP="00AD7A04">
      <w:pPr>
        <w:rPr>
          <w:rFonts w:ascii="Times New Roman" w:hAnsi="Times New Roman" w:cs="Times New Roman"/>
          <w:sz w:val="24"/>
          <w:szCs w:val="24"/>
        </w:rPr>
      </w:pPr>
      <w:r>
        <w:rPr>
          <w:rFonts w:ascii="Times New Roman" w:hAnsi="Times New Roman" w:cs="Times New Roman"/>
          <w:sz w:val="24"/>
          <w:szCs w:val="24"/>
        </w:rPr>
        <w:t xml:space="preserve"> 7) </w:t>
      </w:r>
      <w:r w:rsidR="00AD7A04" w:rsidRPr="00AD7A04">
        <w:rPr>
          <w:rFonts w:ascii="Times New Roman" w:hAnsi="Times New Roman" w:cs="Times New Roman"/>
          <w:sz w:val="24"/>
          <w:szCs w:val="24"/>
        </w:rPr>
        <w:t>Developer Empowerment; furnish every developer with the tools and knowledge to build secure applications because security is everyone's business, making it part of the culture.</w:t>
      </w:r>
    </w:p>
    <w:p w14:paraId="37AC65B8" w14:textId="77777777" w:rsidR="00AD7A04" w:rsidRDefault="00AD7A04" w:rsidP="00AD7A04">
      <w:pPr>
        <w:rPr>
          <w:rFonts w:ascii="Times New Roman" w:hAnsi="Times New Roman" w:cs="Times New Roman"/>
          <w:sz w:val="24"/>
          <w:szCs w:val="24"/>
        </w:rPr>
      </w:pPr>
    </w:p>
    <w:p w14:paraId="01F54503" w14:textId="77777777" w:rsidR="009734C5" w:rsidRDefault="009734C5" w:rsidP="00AD7A04">
      <w:pPr>
        <w:rPr>
          <w:rFonts w:ascii="Times New Roman" w:hAnsi="Times New Roman" w:cs="Times New Roman"/>
          <w:sz w:val="24"/>
          <w:szCs w:val="24"/>
        </w:rPr>
      </w:pPr>
    </w:p>
    <w:p w14:paraId="739143D9" w14:textId="77777777" w:rsidR="000E56A9" w:rsidRDefault="000E56A9" w:rsidP="00AD7A04">
      <w:pPr>
        <w:rPr>
          <w:rFonts w:ascii="Times New Roman" w:hAnsi="Times New Roman" w:cs="Times New Roman"/>
          <w:sz w:val="24"/>
          <w:szCs w:val="24"/>
        </w:rPr>
      </w:pPr>
    </w:p>
    <w:p w14:paraId="361928BD" w14:textId="77777777" w:rsidR="000E56A9" w:rsidRDefault="000E56A9" w:rsidP="00AD7A04">
      <w:pPr>
        <w:rPr>
          <w:rFonts w:ascii="Times New Roman" w:hAnsi="Times New Roman" w:cs="Times New Roman"/>
          <w:sz w:val="24"/>
          <w:szCs w:val="24"/>
        </w:rPr>
      </w:pPr>
    </w:p>
    <w:p w14:paraId="769B2A10" w14:textId="77777777" w:rsidR="000E56A9" w:rsidRDefault="000E56A9" w:rsidP="00AD7A04">
      <w:pPr>
        <w:rPr>
          <w:rFonts w:ascii="Times New Roman" w:hAnsi="Times New Roman" w:cs="Times New Roman"/>
          <w:sz w:val="24"/>
          <w:szCs w:val="24"/>
        </w:rPr>
      </w:pPr>
    </w:p>
    <w:p w14:paraId="398BD6A3" w14:textId="77777777" w:rsidR="000E56A9" w:rsidRDefault="000E56A9" w:rsidP="00AD7A04">
      <w:pPr>
        <w:rPr>
          <w:rFonts w:ascii="Times New Roman" w:hAnsi="Times New Roman" w:cs="Times New Roman"/>
          <w:sz w:val="24"/>
          <w:szCs w:val="24"/>
        </w:rPr>
      </w:pPr>
    </w:p>
    <w:p w14:paraId="7C0B9C18" w14:textId="77777777" w:rsidR="009734C5" w:rsidRPr="00AD7A04" w:rsidRDefault="009734C5" w:rsidP="00AD7A04">
      <w:pPr>
        <w:rPr>
          <w:rFonts w:ascii="Times New Roman" w:hAnsi="Times New Roman" w:cs="Times New Roman"/>
          <w:sz w:val="24"/>
          <w:szCs w:val="24"/>
        </w:rPr>
      </w:pPr>
    </w:p>
    <w:p w14:paraId="5BF0563E" w14:textId="77777777" w:rsidR="009428AC" w:rsidRPr="00F52FA3" w:rsidRDefault="009428AC" w:rsidP="009428AC">
      <w:pPr>
        <w:rPr>
          <w:b/>
        </w:rPr>
      </w:pPr>
      <w:r w:rsidRPr="00F52FA3">
        <w:rPr>
          <w:noProof/>
        </w:rPr>
        <w:drawing>
          <wp:anchor distT="0" distB="0" distL="0" distR="0" simplePos="0" relativeHeight="251711488" behindDoc="0" locked="0" layoutInCell="1" allowOverlap="1" wp14:anchorId="06E5A1FC" wp14:editId="2E70DBF5">
            <wp:simplePos x="0" y="0"/>
            <wp:positionH relativeFrom="page">
              <wp:posOffset>6217920</wp:posOffset>
            </wp:positionH>
            <wp:positionV relativeFrom="paragraph">
              <wp:posOffset>1270</wp:posOffset>
            </wp:positionV>
            <wp:extent cx="654685" cy="815975"/>
            <wp:effectExtent l="0" t="0" r="0" b="3175"/>
            <wp:wrapNone/>
            <wp:docPr id="1752339266" name="Picture 8" descr="A logo with a lion and a lion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41643" name="Picture 8" descr="A logo with a lion and a lion on it&#10;&#10;AI-generated content may be incorrect."/>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2E297120" w14:textId="77777777" w:rsidR="009428AC" w:rsidRDefault="009428AC" w:rsidP="009428AC">
      <w:pPr>
        <w:rPr>
          <w:b/>
        </w:rPr>
      </w:pPr>
      <w:r w:rsidRPr="00F52FA3">
        <w:rPr>
          <w:b/>
        </w:rPr>
        <w:t>Year 2, Semester1</w:t>
      </w:r>
    </w:p>
    <w:p w14:paraId="3FC3F73B" w14:textId="5CC243D3" w:rsidR="009428AC" w:rsidRDefault="00A83391" w:rsidP="00A83391">
      <w:pPr>
        <w:pStyle w:val="Heading6"/>
      </w:pPr>
      <w:r>
        <w:t xml:space="preserve">5.6 </w:t>
      </w:r>
      <w:r w:rsidR="009734C5" w:rsidRPr="00AD7A04">
        <w:t xml:space="preserve">Going Forward </w:t>
      </w:r>
    </w:p>
    <w:p w14:paraId="518DA103" w14:textId="77777777" w:rsidR="00A83391" w:rsidRPr="00A83391" w:rsidRDefault="00A83391" w:rsidP="00A83391"/>
    <w:p w14:paraId="31168262" w14:textId="4AF06EAA" w:rsidR="003F4E2D" w:rsidRPr="003F4E2D" w:rsidRDefault="00AD7A04" w:rsidP="003F4E2D">
      <w:pPr>
        <w:rPr>
          <w:rFonts w:ascii="Times New Roman" w:hAnsi="Times New Roman" w:cs="Times New Roman"/>
          <w:sz w:val="24"/>
          <w:szCs w:val="24"/>
        </w:rPr>
      </w:pPr>
      <w:r w:rsidRPr="00AD7A04">
        <w:rPr>
          <w:rFonts w:ascii="Times New Roman" w:hAnsi="Times New Roman" w:cs="Times New Roman"/>
          <w:sz w:val="24"/>
          <w:szCs w:val="24"/>
        </w:rPr>
        <w:t>A bright and dark future awaits container and Kubernetes security. As technologies improve, the attacks by threat actors will also improve in their tactics and sophistication. New computing models, such as confidential computing, serverless, and edge computing, will establish new security problems and new forms of protection.</w:t>
      </w:r>
      <w:r w:rsidR="003F4E2D" w:rsidRPr="003F4E2D">
        <w:t xml:space="preserve"> </w:t>
      </w:r>
      <w:r w:rsidR="003F4E2D" w:rsidRPr="003F4E2D">
        <w:rPr>
          <w:rFonts w:ascii="Times New Roman" w:hAnsi="Times New Roman" w:cs="Times New Roman"/>
          <w:sz w:val="24"/>
          <w:szCs w:val="24"/>
        </w:rPr>
        <w:t xml:space="preserve">Nonetheless, the DevOps movement, as well as its extended counterpart </w:t>
      </w:r>
      <w:proofErr w:type="spellStart"/>
      <w:r w:rsidR="003F4E2D" w:rsidRPr="003F4E2D">
        <w:rPr>
          <w:rFonts w:ascii="Times New Roman" w:hAnsi="Times New Roman" w:cs="Times New Roman"/>
          <w:sz w:val="24"/>
          <w:szCs w:val="24"/>
        </w:rPr>
        <w:t>DevSecOps</w:t>
      </w:r>
      <w:proofErr w:type="spellEnd"/>
      <w:r w:rsidR="003F4E2D" w:rsidRPr="003F4E2D">
        <w:rPr>
          <w:rFonts w:ascii="Times New Roman" w:hAnsi="Times New Roman" w:cs="Times New Roman"/>
          <w:sz w:val="24"/>
          <w:szCs w:val="24"/>
        </w:rPr>
        <w:t>, is a fountainhead for creating systems that stand the test of time. By securing all layers of the stack and stages of the pipeline, organizations can protect themselves from threats and unlock the full value of their cloud-native development.</w:t>
      </w:r>
    </w:p>
    <w:p w14:paraId="524CC634" w14:textId="4794A911" w:rsidR="00D56B3D" w:rsidRDefault="003F4E2D" w:rsidP="003F4E2D">
      <w:pPr>
        <w:rPr>
          <w:rFonts w:ascii="Times New Roman" w:hAnsi="Times New Roman" w:cs="Times New Roman"/>
          <w:sz w:val="24"/>
          <w:szCs w:val="24"/>
        </w:rPr>
      </w:pPr>
      <w:r w:rsidRPr="003F4E2D">
        <w:rPr>
          <w:rFonts w:ascii="Times New Roman" w:hAnsi="Times New Roman" w:cs="Times New Roman"/>
          <w:sz w:val="24"/>
          <w:szCs w:val="24"/>
        </w:rPr>
        <w:t xml:space="preserve">The journey toward secure, scalable, and reliable software delivery is unfolding continuously. It requires constant adaptation, investment in people and tools, and a commitment to values that put innovation and integrity on equal footing. Organizations with a growth mindset that highlight values will find themselves most suitable to thrive as layers deepen into the container and </w:t>
      </w:r>
      <w:proofErr w:type="gramStart"/>
      <w:r w:rsidRPr="003F4E2D">
        <w:rPr>
          <w:rFonts w:ascii="Times New Roman" w:hAnsi="Times New Roman" w:cs="Times New Roman"/>
          <w:sz w:val="24"/>
          <w:szCs w:val="24"/>
        </w:rPr>
        <w:t>Kubernetes</w:t>
      </w:r>
      <w:proofErr w:type="gramEnd"/>
      <w:r w:rsidRPr="003F4E2D">
        <w:rPr>
          <w:rFonts w:ascii="Times New Roman" w:hAnsi="Times New Roman" w:cs="Times New Roman"/>
          <w:sz w:val="24"/>
          <w:szCs w:val="24"/>
        </w:rPr>
        <w:t xml:space="preserve"> ecosystem.</w:t>
      </w:r>
    </w:p>
    <w:p w14:paraId="088440F6" w14:textId="77777777" w:rsidR="00D56B3D" w:rsidRDefault="00D56B3D" w:rsidP="00011750">
      <w:pPr>
        <w:rPr>
          <w:rFonts w:ascii="Times New Roman" w:hAnsi="Times New Roman" w:cs="Times New Roman"/>
          <w:sz w:val="24"/>
          <w:szCs w:val="24"/>
        </w:rPr>
      </w:pPr>
    </w:p>
    <w:p w14:paraId="6D3CC244" w14:textId="77777777" w:rsidR="00D56B3D" w:rsidRDefault="00D56B3D" w:rsidP="00011750">
      <w:pPr>
        <w:rPr>
          <w:rFonts w:ascii="Times New Roman" w:hAnsi="Times New Roman" w:cs="Times New Roman"/>
          <w:sz w:val="24"/>
          <w:szCs w:val="24"/>
        </w:rPr>
      </w:pPr>
    </w:p>
    <w:p w14:paraId="3CEA6EA9" w14:textId="77777777" w:rsidR="00D56B3D" w:rsidRDefault="00D56B3D" w:rsidP="00011750">
      <w:pPr>
        <w:rPr>
          <w:rFonts w:ascii="Times New Roman" w:hAnsi="Times New Roman" w:cs="Times New Roman"/>
          <w:sz w:val="24"/>
          <w:szCs w:val="24"/>
        </w:rPr>
      </w:pPr>
    </w:p>
    <w:p w14:paraId="189E4C5D" w14:textId="77777777" w:rsidR="00D56B3D" w:rsidRDefault="00D56B3D" w:rsidP="00011750">
      <w:pPr>
        <w:rPr>
          <w:rFonts w:ascii="Times New Roman" w:hAnsi="Times New Roman" w:cs="Times New Roman"/>
          <w:sz w:val="24"/>
          <w:szCs w:val="24"/>
        </w:rPr>
      </w:pPr>
    </w:p>
    <w:p w14:paraId="5105005C" w14:textId="77777777" w:rsidR="00D56B3D" w:rsidRDefault="00D56B3D" w:rsidP="00011750">
      <w:pPr>
        <w:rPr>
          <w:rFonts w:ascii="Times New Roman" w:hAnsi="Times New Roman" w:cs="Times New Roman"/>
          <w:sz w:val="24"/>
          <w:szCs w:val="24"/>
        </w:rPr>
      </w:pPr>
    </w:p>
    <w:p w14:paraId="38EE0FF7" w14:textId="77777777" w:rsidR="00D56B3D" w:rsidRDefault="00D56B3D" w:rsidP="00011750">
      <w:pPr>
        <w:rPr>
          <w:rFonts w:ascii="Times New Roman" w:hAnsi="Times New Roman" w:cs="Times New Roman"/>
          <w:sz w:val="24"/>
          <w:szCs w:val="24"/>
        </w:rPr>
      </w:pPr>
    </w:p>
    <w:p w14:paraId="0755AADD" w14:textId="77777777" w:rsidR="00D56B3D" w:rsidRDefault="00D56B3D" w:rsidP="00011750">
      <w:pPr>
        <w:rPr>
          <w:rFonts w:ascii="Times New Roman" w:hAnsi="Times New Roman" w:cs="Times New Roman"/>
          <w:sz w:val="24"/>
          <w:szCs w:val="24"/>
        </w:rPr>
      </w:pPr>
    </w:p>
    <w:p w14:paraId="1D3221AE" w14:textId="77777777" w:rsidR="00D56B3D" w:rsidRDefault="00D56B3D" w:rsidP="00011750">
      <w:pPr>
        <w:rPr>
          <w:rFonts w:ascii="Times New Roman" w:hAnsi="Times New Roman" w:cs="Times New Roman"/>
          <w:sz w:val="24"/>
          <w:szCs w:val="24"/>
        </w:rPr>
      </w:pPr>
    </w:p>
    <w:p w14:paraId="49C12CEF" w14:textId="77777777" w:rsidR="00D56B3D" w:rsidRDefault="00D56B3D" w:rsidP="00011750">
      <w:pPr>
        <w:rPr>
          <w:rFonts w:ascii="Times New Roman" w:hAnsi="Times New Roman" w:cs="Times New Roman"/>
          <w:sz w:val="24"/>
          <w:szCs w:val="24"/>
        </w:rPr>
      </w:pPr>
    </w:p>
    <w:p w14:paraId="0F37996F" w14:textId="77777777" w:rsidR="00D56B3D" w:rsidRDefault="00D56B3D" w:rsidP="00011750">
      <w:pPr>
        <w:rPr>
          <w:rFonts w:ascii="Times New Roman" w:hAnsi="Times New Roman" w:cs="Times New Roman"/>
          <w:sz w:val="24"/>
          <w:szCs w:val="24"/>
        </w:rPr>
      </w:pPr>
    </w:p>
    <w:p w14:paraId="74FC4CEB" w14:textId="77777777" w:rsidR="00D56B3D" w:rsidRDefault="00D56B3D" w:rsidP="00011750">
      <w:pPr>
        <w:rPr>
          <w:rFonts w:ascii="Times New Roman" w:hAnsi="Times New Roman" w:cs="Times New Roman"/>
          <w:sz w:val="24"/>
          <w:szCs w:val="24"/>
        </w:rPr>
      </w:pPr>
    </w:p>
    <w:p w14:paraId="73E81876" w14:textId="77777777" w:rsidR="00D56B3D" w:rsidRDefault="00D56B3D" w:rsidP="00011750">
      <w:pPr>
        <w:rPr>
          <w:rFonts w:ascii="Times New Roman" w:hAnsi="Times New Roman" w:cs="Times New Roman"/>
          <w:sz w:val="24"/>
          <w:szCs w:val="24"/>
        </w:rPr>
      </w:pPr>
    </w:p>
    <w:p w14:paraId="1549A2A2" w14:textId="77777777" w:rsidR="00841ECE" w:rsidRDefault="00841ECE" w:rsidP="00011750">
      <w:pPr>
        <w:rPr>
          <w:rFonts w:ascii="Times New Roman" w:hAnsi="Times New Roman" w:cs="Times New Roman"/>
          <w:sz w:val="24"/>
          <w:szCs w:val="24"/>
        </w:rPr>
      </w:pPr>
    </w:p>
    <w:p w14:paraId="6C2B7D4F" w14:textId="77777777" w:rsidR="00841ECE" w:rsidRDefault="00841ECE" w:rsidP="00550C2F">
      <w:pPr>
        <w:rPr>
          <w:rFonts w:ascii="Times New Roman" w:hAnsi="Times New Roman" w:cs="Times New Roman"/>
          <w:sz w:val="24"/>
          <w:szCs w:val="24"/>
        </w:rPr>
      </w:pPr>
    </w:p>
    <w:p w14:paraId="43C2A709" w14:textId="0EE11691" w:rsidR="00550C2F" w:rsidRPr="00F52FA3" w:rsidRDefault="00550C2F" w:rsidP="00550C2F">
      <w:pPr>
        <w:rPr>
          <w:b/>
        </w:rPr>
      </w:pPr>
      <w:r w:rsidRPr="00F52FA3">
        <w:rPr>
          <w:noProof/>
        </w:rPr>
        <w:drawing>
          <wp:anchor distT="0" distB="0" distL="0" distR="0" simplePos="0" relativeHeight="251691008" behindDoc="0" locked="0" layoutInCell="1" allowOverlap="1" wp14:anchorId="0C5070D5" wp14:editId="7124DE4B">
            <wp:simplePos x="0" y="0"/>
            <wp:positionH relativeFrom="page">
              <wp:posOffset>6217920</wp:posOffset>
            </wp:positionH>
            <wp:positionV relativeFrom="paragraph">
              <wp:posOffset>1270</wp:posOffset>
            </wp:positionV>
            <wp:extent cx="654685" cy="815975"/>
            <wp:effectExtent l="0" t="0" r="0" b="3175"/>
            <wp:wrapNone/>
            <wp:docPr id="195741643" name="Picture 8" descr="A logo with a lion and a lion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41643" name="Picture 8" descr="A logo with a lion and a lion on it&#10;&#10;AI-generated content may be incorrect."/>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685" cy="815975"/>
                    </a:xfrm>
                    <a:prstGeom prst="rect">
                      <a:avLst/>
                    </a:prstGeom>
                    <a:noFill/>
                  </pic:spPr>
                </pic:pic>
              </a:graphicData>
            </a:graphic>
            <wp14:sizeRelH relativeFrom="page">
              <wp14:pctWidth>0</wp14:pctWidth>
            </wp14:sizeRelH>
            <wp14:sizeRelV relativeFrom="page">
              <wp14:pctHeight>0</wp14:pctHeight>
            </wp14:sizeRelV>
          </wp:anchor>
        </w:drawing>
      </w:r>
      <w:r w:rsidRPr="00F52FA3">
        <w:rPr>
          <w:b/>
        </w:rPr>
        <w:t>Sri Lanka Institute of Information Technology</w:t>
      </w:r>
    </w:p>
    <w:p w14:paraId="1D8EDA11" w14:textId="77777777" w:rsidR="00550C2F" w:rsidRDefault="00550C2F" w:rsidP="00550C2F">
      <w:pPr>
        <w:rPr>
          <w:b/>
        </w:rPr>
      </w:pPr>
      <w:r w:rsidRPr="00F52FA3">
        <w:rPr>
          <w:b/>
        </w:rPr>
        <w:t>Year 2, Semester1</w:t>
      </w:r>
    </w:p>
    <w:p w14:paraId="427BB964" w14:textId="53F3771F" w:rsidR="00D56B3D" w:rsidRDefault="00D56B3D" w:rsidP="00011750">
      <w:pPr>
        <w:rPr>
          <w:rFonts w:ascii="Times New Roman" w:hAnsi="Times New Roman" w:cs="Times New Roman"/>
          <w:sz w:val="24"/>
          <w:szCs w:val="24"/>
        </w:rPr>
      </w:pPr>
    </w:p>
    <w:p w14:paraId="293150D6" w14:textId="2874598D" w:rsidR="00D56B3D" w:rsidRPr="001B07A8" w:rsidRDefault="001B07A8" w:rsidP="001B07A8">
      <w:pPr>
        <w:pStyle w:val="Heading6"/>
      </w:pPr>
      <w:r>
        <w:t xml:space="preserve"> </w:t>
      </w:r>
    </w:p>
    <w:p w14:paraId="5B0F67BD" w14:textId="77777777" w:rsidR="00D56B3D" w:rsidRPr="00047332" w:rsidRDefault="00D56B3D" w:rsidP="00D56B3D">
      <w:pP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884757871"/>
        <w:docPartObj>
          <w:docPartGallery w:val="Bibliographies"/>
          <w:docPartUnique/>
        </w:docPartObj>
      </w:sdtPr>
      <w:sdtEndPr/>
      <w:sdtContent>
        <w:p w14:paraId="549F1EDF" w14:textId="29518A1C" w:rsidR="001E60A8" w:rsidRDefault="001E60A8">
          <w:pPr>
            <w:pStyle w:val="Heading1"/>
          </w:pPr>
          <w:r>
            <w:t>References</w:t>
          </w:r>
        </w:p>
        <w:sdt>
          <w:sdtPr>
            <w:id w:val="-573587230"/>
            <w:bibliography/>
          </w:sdtPr>
          <w:sdtEndPr/>
          <w:sdtContent>
            <w:p w14:paraId="2265455D" w14:textId="77777777" w:rsidR="001E60A8" w:rsidRPr="003C61F9" w:rsidRDefault="001E60A8" w:rsidP="001E60A8">
              <w:pPr>
                <w:rPr>
                  <w:rFonts w:ascii="Times New Roman" w:hAnsi="Times New Roman" w:cs="Times New Roman"/>
                  <w:sz w:val="24"/>
                  <w:szCs w:val="24"/>
                </w:rPr>
              </w:pPr>
              <w:r w:rsidRPr="003C61F9">
                <w:rPr>
                  <w:rFonts w:ascii="Times New Roman" w:hAnsi="Times New Roman" w:cs="Times New Roman"/>
                  <w:sz w:val="24"/>
                  <w:szCs w:val="24"/>
                </w:rPr>
                <w:t xml:space="preserve">Burns, B., Grant, B., Oppenheimer, D., Brewer, E., &amp; Wilkes, J. (2016). </w:t>
              </w:r>
              <w:r w:rsidRPr="003C61F9">
                <w:rPr>
                  <w:rFonts w:ascii="Times New Roman" w:hAnsi="Times New Roman" w:cs="Times New Roman"/>
                  <w:i/>
                  <w:iCs/>
                  <w:sz w:val="24"/>
                  <w:szCs w:val="24"/>
                </w:rPr>
                <w:t>Borg, Omega, and Kubernetes: Lessons learned from three container-management systems over a decade</w:t>
              </w:r>
              <w:r w:rsidRPr="003C61F9">
                <w:rPr>
                  <w:rFonts w:ascii="Times New Roman" w:hAnsi="Times New Roman" w:cs="Times New Roman"/>
                  <w:sz w:val="24"/>
                  <w:szCs w:val="24"/>
                </w:rPr>
                <w:t>. ACM Queue, 14(1), 70–93. https://doi.org/10.1145/2898442.2898444</w:t>
              </w:r>
            </w:p>
            <w:p w14:paraId="2222D7DB" w14:textId="77777777" w:rsidR="001E60A8" w:rsidRPr="003C61F9" w:rsidRDefault="001E60A8" w:rsidP="001E60A8">
              <w:pPr>
                <w:rPr>
                  <w:rFonts w:ascii="Times New Roman" w:hAnsi="Times New Roman" w:cs="Times New Roman"/>
                  <w:sz w:val="24"/>
                  <w:szCs w:val="24"/>
                </w:rPr>
              </w:pPr>
              <w:proofErr w:type="gramStart"/>
              <w:r w:rsidRPr="003C61F9">
                <w:rPr>
                  <w:rFonts w:ascii="Times New Roman" w:hAnsi="Times New Roman" w:cs="Times New Roman"/>
                  <w:sz w:val="24"/>
                  <w:szCs w:val="24"/>
                </w:rPr>
                <w:t>  Google</w:t>
              </w:r>
              <w:proofErr w:type="gramEnd"/>
              <w:r w:rsidRPr="003C61F9">
                <w:rPr>
                  <w:rFonts w:ascii="Times New Roman" w:hAnsi="Times New Roman" w:cs="Times New Roman"/>
                  <w:sz w:val="24"/>
                  <w:szCs w:val="24"/>
                </w:rPr>
                <w:t xml:space="preserve"> Cloud. (2023). </w:t>
              </w:r>
              <w:r w:rsidRPr="003C61F9">
                <w:rPr>
                  <w:rFonts w:ascii="Times New Roman" w:hAnsi="Times New Roman" w:cs="Times New Roman"/>
                  <w:i/>
                  <w:iCs/>
                  <w:sz w:val="24"/>
                  <w:szCs w:val="24"/>
                </w:rPr>
                <w:t>Kubernetes security overview</w:t>
              </w:r>
              <w:r w:rsidRPr="003C61F9">
                <w:rPr>
                  <w:rFonts w:ascii="Times New Roman" w:hAnsi="Times New Roman" w:cs="Times New Roman"/>
                  <w:sz w:val="24"/>
                  <w:szCs w:val="24"/>
                </w:rPr>
                <w:t>. Retrieved from https://cloud.google.com/kubernetes-engine/docs/concepts/security-overview</w:t>
              </w:r>
            </w:p>
            <w:p w14:paraId="2DBFA295" w14:textId="77777777" w:rsidR="001E60A8" w:rsidRPr="003C61F9" w:rsidRDefault="001E60A8" w:rsidP="001E60A8">
              <w:pPr>
                <w:rPr>
                  <w:rFonts w:ascii="Times New Roman" w:hAnsi="Times New Roman" w:cs="Times New Roman"/>
                  <w:sz w:val="24"/>
                  <w:szCs w:val="24"/>
                </w:rPr>
              </w:pPr>
              <w:proofErr w:type="gramStart"/>
              <w:r w:rsidRPr="003C61F9">
                <w:rPr>
                  <w:rFonts w:ascii="Times New Roman" w:hAnsi="Times New Roman" w:cs="Times New Roman"/>
                  <w:sz w:val="24"/>
                  <w:szCs w:val="24"/>
                </w:rPr>
                <w:t>  Docker</w:t>
              </w:r>
              <w:proofErr w:type="gramEnd"/>
              <w:r w:rsidRPr="003C61F9">
                <w:rPr>
                  <w:rFonts w:ascii="Times New Roman" w:hAnsi="Times New Roman" w:cs="Times New Roman"/>
                  <w:sz w:val="24"/>
                  <w:szCs w:val="24"/>
                </w:rPr>
                <w:t xml:space="preserve"> Inc. (2023). </w:t>
              </w:r>
              <w:r w:rsidRPr="003C61F9">
                <w:rPr>
                  <w:rFonts w:ascii="Times New Roman" w:hAnsi="Times New Roman" w:cs="Times New Roman"/>
                  <w:i/>
                  <w:iCs/>
                  <w:sz w:val="24"/>
                  <w:szCs w:val="24"/>
                </w:rPr>
                <w:t xml:space="preserve">Best practices for writing </w:t>
              </w:r>
              <w:proofErr w:type="spellStart"/>
              <w:r w:rsidRPr="003C61F9">
                <w:rPr>
                  <w:rFonts w:ascii="Times New Roman" w:hAnsi="Times New Roman" w:cs="Times New Roman"/>
                  <w:i/>
                  <w:iCs/>
                  <w:sz w:val="24"/>
                  <w:szCs w:val="24"/>
                </w:rPr>
                <w:t>Dockerfiles</w:t>
              </w:r>
              <w:proofErr w:type="spellEnd"/>
              <w:r w:rsidRPr="003C61F9">
                <w:rPr>
                  <w:rFonts w:ascii="Times New Roman" w:hAnsi="Times New Roman" w:cs="Times New Roman"/>
                  <w:sz w:val="24"/>
                  <w:szCs w:val="24"/>
                </w:rPr>
                <w:t>. Retrieved from https://docs.docker.com/develop/develop-images/dockerfile_best-practices/</w:t>
              </w:r>
            </w:p>
            <w:p w14:paraId="2BCD068C" w14:textId="77777777" w:rsidR="001E60A8" w:rsidRPr="003C61F9" w:rsidRDefault="001E60A8" w:rsidP="001E60A8">
              <w:pPr>
                <w:rPr>
                  <w:rFonts w:ascii="Times New Roman" w:hAnsi="Times New Roman" w:cs="Times New Roman"/>
                  <w:sz w:val="24"/>
                  <w:szCs w:val="24"/>
                </w:rPr>
              </w:pPr>
              <w:proofErr w:type="gramStart"/>
              <w:r w:rsidRPr="003C61F9">
                <w:rPr>
                  <w:rFonts w:ascii="Times New Roman" w:hAnsi="Times New Roman" w:cs="Times New Roman"/>
                  <w:sz w:val="24"/>
                  <w:szCs w:val="24"/>
                </w:rPr>
                <w:t>  Red</w:t>
              </w:r>
              <w:proofErr w:type="gramEnd"/>
              <w:r w:rsidRPr="003C61F9">
                <w:rPr>
                  <w:rFonts w:ascii="Times New Roman" w:hAnsi="Times New Roman" w:cs="Times New Roman"/>
                  <w:sz w:val="24"/>
                  <w:szCs w:val="24"/>
                </w:rPr>
                <w:t xml:space="preserve"> Hat. (2024). </w:t>
              </w:r>
              <w:r w:rsidRPr="003C61F9">
                <w:rPr>
                  <w:rFonts w:ascii="Times New Roman" w:hAnsi="Times New Roman" w:cs="Times New Roman"/>
                  <w:i/>
                  <w:iCs/>
                  <w:sz w:val="24"/>
                  <w:szCs w:val="24"/>
                </w:rPr>
                <w:t>Kubernetes security best practices</w:t>
              </w:r>
              <w:r w:rsidRPr="003C61F9">
                <w:rPr>
                  <w:rFonts w:ascii="Times New Roman" w:hAnsi="Times New Roman" w:cs="Times New Roman"/>
                  <w:sz w:val="24"/>
                  <w:szCs w:val="24"/>
                </w:rPr>
                <w:t>. Retrieved from https://www.redhat.com/en/topics/security/kubernetes-security</w:t>
              </w:r>
            </w:p>
            <w:p w14:paraId="7380E938" w14:textId="77777777" w:rsidR="001E60A8" w:rsidRPr="003C61F9" w:rsidRDefault="001E60A8" w:rsidP="001E60A8">
              <w:pPr>
                <w:rPr>
                  <w:rFonts w:ascii="Times New Roman" w:hAnsi="Times New Roman" w:cs="Times New Roman"/>
                  <w:sz w:val="24"/>
                  <w:szCs w:val="24"/>
                </w:rPr>
              </w:pPr>
              <w:proofErr w:type="gramStart"/>
              <w:r w:rsidRPr="003C61F9">
                <w:rPr>
                  <w:rFonts w:ascii="Times New Roman" w:hAnsi="Times New Roman" w:cs="Times New Roman"/>
                  <w:sz w:val="24"/>
                  <w:szCs w:val="24"/>
                </w:rPr>
                <w:t>  CNCF</w:t>
              </w:r>
              <w:proofErr w:type="gramEnd"/>
              <w:r w:rsidRPr="003C61F9">
                <w:rPr>
                  <w:rFonts w:ascii="Times New Roman" w:hAnsi="Times New Roman" w:cs="Times New Roman"/>
                  <w:sz w:val="24"/>
                  <w:szCs w:val="24"/>
                </w:rPr>
                <w:t xml:space="preserve">. (2023). </w:t>
              </w:r>
              <w:r w:rsidRPr="003C61F9">
                <w:rPr>
                  <w:rFonts w:ascii="Times New Roman" w:hAnsi="Times New Roman" w:cs="Times New Roman"/>
                  <w:i/>
                  <w:iCs/>
                  <w:sz w:val="24"/>
                  <w:szCs w:val="24"/>
                </w:rPr>
                <w:t>CNCF Cloud Native Security Whitepaper</w:t>
              </w:r>
              <w:r w:rsidRPr="003C61F9">
                <w:rPr>
                  <w:rFonts w:ascii="Times New Roman" w:hAnsi="Times New Roman" w:cs="Times New Roman"/>
                  <w:sz w:val="24"/>
                  <w:szCs w:val="24"/>
                </w:rPr>
                <w:t>. Cloud Native Computing Foundation. Retrieved from https://www.cncf.io/wp-content/uploads/2020/06/CNCF_Cloud_Native_Security_Whitepaper.pdf</w:t>
              </w:r>
            </w:p>
            <w:p w14:paraId="33800AAC" w14:textId="77777777" w:rsidR="001E60A8" w:rsidRPr="003C61F9" w:rsidRDefault="001E60A8" w:rsidP="001E60A8">
              <w:pPr>
                <w:rPr>
                  <w:rFonts w:ascii="Times New Roman" w:hAnsi="Times New Roman" w:cs="Times New Roman"/>
                  <w:sz w:val="24"/>
                  <w:szCs w:val="24"/>
                </w:rPr>
              </w:pPr>
              <w:proofErr w:type="gramStart"/>
              <w:r w:rsidRPr="003C61F9">
                <w:rPr>
                  <w:rFonts w:ascii="Times New Roman" w:hAnsi="Times New Roman" w:cs="Times New Roman"/>
                  <w:sz w:val="24"/>
                  <w:szCs w:val="24"/>
                </w:rPr>
                <w:t>  The</w:t>
              </w:r>
              <w:proofErr w:type="gramEnd"/>
              <w:r w:rsidRPr="003C61F9">
                <w:rPr>
                  <w:rFonts w:ascii="Times New Roman" w:hAnsi="Times New Roman" w:cs="Times New Roman"/>
                  <w:sz w:val="24"/>
                  <w:szCs w:val="24"/>
                </w:rPr>
                <w:t xml:space="preserve"> Linux Foundation. (2023). </w:t>
              </w:r>
              <w:r w:rsidRPr="003C61F9">
                <w:rPr>
                  <w:rFonts w:ascii="Times New Roman" w:hAnsi="Times New Roman" w:cs="Times New Roman"/>
                  <w:i/>
                  <w:iCs/>
                  <w:sz w:val="24"/>
                  <w:szCs w:val="24"/>
                </w:rPr>
                <w:t xml:space="preserve">Introduction to </w:t>
              </w:r>
              <w:proofErr w:type="spellStart"/>
              <w:r w:rsidRPr="003C61F9">
                <w:rPr>
                  <w:rFonts w:ascii="Times New Roman" w:hAnsi="Times New Roman" w:cs="Times New Roman"/>
                  <w:i/>
                  <w:iCs/>
                  <w:sz w:val="24"/>
                  <w:szCs w:val="24"/>
                </w:rPr>
                <w:t>DevSecOps</w:t>
              </w:r>
              <w:proofErr w:type="spellEnd"/>
              <w:r w:rsidRPr="003C61F9">
                <w:rPr>
                  <w:rFonts w:ascii="Times New Roman" w:hAnsi="Times New Roman" w:cs="Times New Roman"/>
                  <w:sz w:val="24"/>
                  <w:szCs w:val="24"/>
                </w:rPr>
                <w:t>. Retrieved from https://training.linuxfoundation.org/resources/free-courses/introduction-to-devsecops/</w:t>
              </w:r>
            </w:p>
            <w:p w14:paraId="52262FBE" w14:textId="77777777" w:rsidR="001E60A8" w:rsidRPr="00C36882" w:rsidRDefault="001E60A8" w:rsidP="001E60A8">
              <w:pPr>
                <w:rPr>
                  <w:rFonts w:ascii="Times New Roman" w:hAnsi="Times New Roman" w:cs="Times New Roman"/>
                  <w:sz w:val="24"/>
                  <w:szCs w:val="24"/>
                </w:rPr>
              </w:pPr>
              <w:r w:rsidRPr="00C36882">
                <w:rPr>
                  <w:rFonts w:ascii="Times New Roman" w:hAnsi="Times New Roman" w:cs="Times New Roman"/>
                  <w:sz w:val="24"/>
                  <w:szCs w:val="24"/>
                </w:rPr>
                <w:t xml:space="preserve">  </w:t>
              </w:r>
            </w:p>
            <w:p w14:paraId="1E025BE6" w14:textId="77777777" w:rsidR="001E60A8" w:rsidRPr="00C36882" w:rsidRDefault="001E60A8" w:rsidP="001E60A8">
              <w:pPr>
                <w:rPr>
                  <w:rFonts w:ascii="Times New Roman" w:hAnsi="Times New Roman" w:cs="Times New Roman"/>
                  <w:sz w:val="24"/>
                  <w:szCs w:val="24"/>
                </w:rPr>
              </w:pPr>
              <w:proofErr w:type="gramStart"/>
              <w:r w:rsidRPr="00C36882">
                <w:rPr>
                  <w:rFonts w:ascii="Times New Roman" w:hAnsi="Times New Roman" w:cs="Times New Roman"/>
                  <w:sz w:val="24"/>
                  <w:szCs w:val="24"/>
                </w:rPr>
                <w:t>  National</w:t>
              </w:r>
              <w:proofErr w:type="gramEnd"/>
              <w:r w:rsidRPr="00C36882">
                <w:rPr>
                  <w:rFonts w:ascii="Times New Roman" w:hAnsi="Times New Roman" w:cs="Times New Roman"/>
                  <w:sz w:val="24"/>
                  <w:szCs w:val="24"/>
                </w:rPr>
                <w:t xml:space="preserve"> Institute of Standards and Technology (NIST). (2022). </w:t>
              </w:r>
              <w:r w:rsidRPr="00C36882">
                <w:rPr>
                  <w:rFonts w:ascii="Times New Roman" w:hAnsi="Times New Roman" w:cs="Times New Roman"/>
                  <w:i/>
                  <w:iCs/>
                  <w:sz w:val="24"/>
                  <w:szCs w:val="24"/>
                </w:rPr>
                <w:t>Application Container Security Guide</w:t>
              </w:r>
              <w:r w:rsidRPr="00C36882">
                <w:rPr>
                  <w:rFonts w:ascii="Times New Roman" w:hAnsi="Times New Roman" w:cs="Times New Roman"/>
                  <w:sz w:val="24"/>
                  <w:szCs w:val="24"/>
                </w:rPr>
                <w:t xml:space="preserve"> (Special Publication 800-190). </w:t>
              </w:r>
              <w:hyperlink r:id="rId13" w:tgtFrame="_new" w:history="1">
                <w:r w:rsidRPr="00C36882">
                  <w:rPr>
                    <w:rStyle w:val="Hyperlink"/>
                    <w:rFonts w:ascii="Times New Roman" w:hAnsi="Times New Roman" w:cs="Times New Roman"/>
                    <w:sz w:val="24"/>
                    <w:szCs w:val="24"/>
                  </w:rPr>
                  <w:t>https://csrc.nist.gov/publications/detail/sp/800-190/final</w:t>
                </w:r>
              </w:hyperlink>
            </w:p>
            <w:p w14:paraId="5B8C5228" w14:textId="77777777" w:rsidR="001E60A8" w:rsidRPr="00C36882" w:rsidRDefault="001E60A8" w:rsidP="001E60A8">
              <w:pPr>
                <w:rPr>
                  <w:rFonts w:ascii="Times New Roman" w:hAnsi="Times New Roman" w:cs="Times New Roman"/>
                  <w:sz w:val="24"/>
                  <w:szCs w:val="24"/>
                </w:rPr>
              </w:pPr>
              <w:proofErr w:type="gramStart"/>
              <w:r w:rsidRPr="00C36882">
                <w:rPr>
                  <w:rFonts w:ascii="Times New Roman" w:hAnsi="Times New Roman" w:cs="Times New Roman"/>
                  <w:sz w:val="24"/>
                  <w:szCs w:val="24"/>
                </w:rPr>
                <w:t>  SLSA</w:t>
              </w:r>
              <w:proofErr w:type="gramEnd"/>
              <w:r w:rsidRPr="00C36882">
                <w:rPr>
                  <w:rFonts w:ascii="Times New Roman" w:hAnsi="Times New Roman" w:cs="Times New Roman"/>
                  <w:sz w:val="24"/>
                  <w:szCs w:val="24"/>
                </w:rPr>
                <w:t xml:space="preserve"> (Supply-chain Levels for Software Artifacts). (2023). </w:t>
              </w:r>
              <w:r w:rsidRPr="00C36882">
                <w:rPr>
                  <w:rFonts w:ascii="Times New Roman" w:hAnsi="Times New Roman" w:cs="Times New Roman"/>
                  <w:i/>
                  <w:iCs/>
                  <w:sz w:val="24"/>
                  <w:szCs w:val="24"/>
                </w:rPr>
                <w:t>SLSA Security Framework</w:t>
              </w:r>
              <w:r w:rsidRPr="00C36882">
                <w:rPr>
                  <w:rFonts w:ascii="Times New Roman" w:hAnsi="Times New Roman" w:cs="Times New Roman"/>
                  <w:sz w:val="24"/>
                  <w:szCs w:val="24"/>
                </w:rPr>
                <w:t xml:space="preserve">. Retrieved from </w:t>
              </w:r>
              <w:hyperlink r:id="rId14" w:tgtFrame="_new" w:history="1">
                <w:r w:rsidRPr="00C36882">
                  <w:rPr>
                    <w:rStyle w:val="Hyperlink"/>
                    <w:rFonts w:ascii="Times New Roman" w:hAnsi="Times New Roman" w:cs="Times New Roman"/>
                    <w:sz w:val="24"/>
                    <w:szCs w:val="24"/>
                  </w:rPr>
                  <w:t>https://slsa.dev</w:t>
                </w:r>
              </w:hyperlink>
            </w:p>
            <w:p w14:paraId="3138ACF0" w14:textId="77777777" w:rsidR="001E60A8" w:rsidRPr="00C36882" w:rsidRDefault="001E60A8" w:rsidP="001E60A8">
              <w:pPr>
                <w:rPr>
                  <w:rFonts w:ascii="Times New Roman" w:hAnsi="Times New Roman" w:cs="Times New Roman"/>
                  <w:sz w:val="24"/>
                  <w:szCs w:val="24"/>
                </w:rPr>
              </w:pPr>
              <w:proofErr w:type="gramStart"/>
              <w:r w:rsidRPr="00C36882">
                <w:rPr>
                  <w:rFonts w:ascii="Times New Roman" w:hAnsi="Times New Roman" w:cs="Times New Roman"/>
                  <w:sz w:val="24"/>
                  <w:szCs w:val="24"/>
                </w:rPr>
                <w:lastRenderedPageBreak/>
                <w:t xml:space="preserve">  </w:t>
              </w:r>
              <w:proofErr w:type="spellStart"/>
              <w:r w:rsidRPr="00C36882">
                <w:rPr>
                  <w:rFonts w:ascii="Times New Roman" w:hAnsi="Times New Roman" w:cs="Times New Roman"/>
                  <w:sz w:val="24"/>
                  <w:szCs w:val="24"/>
                </w:rPr>
                <w:t>HashiCorp</w:t>
              </w:r>
              <w:proofErr w:type="spellEnd"/>
              <w:proofErr w:type="gramEnd"/>
              <w:r w:rsidRPr="00C36882">
                <w:rPr>
                  <w:rFonts w:ascii="Times New Roman" w:hAnsi="Times New Roman" w:cs="Times New Roman"/>
                  <w:sz w:val="24"/>
                  <w:szCs w:val="24"/>
                </w:rPr>
                <w:t xml:space="preserve">. (2024). </w:t>
              </w:r>
              <w:r w:rsidRPr="00C36882">
                <w:rPr>
                  <w:rFonts w:ascii="Times New Roman" w:hAnsi="Times New Roman" w:cs="Times New Roman"/>
                  <w:i/>
                  <w:iCs/>
                  <w:sz w:val="24"/>
                  <w:szCs w:val="24"/>
                </w:rPr>
                <w:t>Vault documentation</w:t>
              </w:r>
              <w:r w:rsidRPr="00C36882">
                <w:rPr>
                  <w:rFonts w:ascii="Times New Roman" w:hAnsi="Times New Roman" w:cs="Times New Roman"/>
                  <w:sz w:val="24"/>
                  <w:szCs w:val="24"/>
                </w:rPr>
                <w:t>. Retrieved from https://developer.hashicorp.com/vault/docs</w:t>
              </w:r>
            </w:p>
            <w:p w14:paraId="664F35F2" w14:textId="77777777" w:rsidR="001E60A8" w:rsidRPr="00C36882" w:rsidRDefault="001E60A8" w:rsidP="001E60A8">
              <w:pPr>
                <w:rPr>
                  <w:rFonts w:ascii="Times New Roman" w:hAnsi="Times New Roman" w:cs="Times New Roman"/>
                  <w:sz w:val="24"/>
                  <w:szCs w:val="24"/>
                </w:rPr>
              </w:pPr>
              <w:proofErr w:type="gramStart"/>
              <w:r w:rsidRPr="00C36882">
                <w:rPr>
                  <w:rFonts w:ascii="Times New Roman" w:hAnsi="Times New Roman" w:cs="Times New Roman"/>
                  <w:sz w:val="24"/>
                  <w:szCs w:val="24"/>
                </w:rPr>
                <w:t>  Falco</w:t>
              </w:r>
              <w:proofErr w:type="gramEnd"/>
              <w:r w:rsidRPr="00C36882">
                <w:rPr>
                  <w:rFonts w:ascii="Times New Roman" w:hAnsi="Times New Roman" w:cs="Times New Roman"/>
                  <w:sz w:val="24"/>
                  <w:szCs w:val="24"/>
                </w:rPr>
                <w:t xml:space="preserve"> Project. (2023). </w:t>
              </w:r>
              <w:r w:rsidRPr="00C36882">
                <w:rPr>
                  <w:rFonts w:ascii="Times New Roman" w:hAnsi="Times New Roman" w:cs="Times New Roman"/>
                  <w:i/>
                  <w:iCs/>
                  <w:sz w:val="24"/>
                  <w:szCs w:val="24"/>
                </w:rPr>
                <w:t>Cloud-native runtime security</w:t>
              </w:r>
              <w:r w:rsidRPr="00C36882">
                <w:rPr>
                  <w:rFonts w:ascii="Times New Roman" w:hAnsi="Times New Roman" w:cs="Times New Roman"/>
                  <w:sz w:val="24"/>
                  <w:szCs w:val="24"/>
                </w:rPr>
                <w:t xml:space="preserve">. Retrieved from </w:t>
              </w:r>
              <w:hyperlink r:id="rId15" w:tgtFrame="_new" w:history="1">
                <w:r w:rsidRPr="00C36882">
                  <w:rPr>
                    <w:rStyle w:val="Hyperlink"/>
                    <w:rFonts w:ascii="Times New Roman" w:hAnsi="Times New Roman" w:cs="Times New Roman"/>
                    <w:sz w:val="24"/>
                    <w:szCs w:val="24"/>
                  </w:rPr>
                  <w:t>https://falco.org/</w:t>
                </w:r>
              </w:hyperlink>
            </w:p>
            <w:p w14:paraId="77704260" w14:textId="07D57F0D" w:rsidR="001E60A8" w:rsidRDefault="000D1F6B"/>
          </w:sdtContent>
        </w:sdt>
      </w:sdtContent>
    </w:sdt>
    <w:p w14:paraId="70062C34" w14:textId="3CE91388" w:rsidR="00C550F7" w:rsidRDefault="00C550F7"/>
    <w:sdt>
      <w:sdtPr>
        <w:rPr>
          <w:rFonts w:asciiTheme="minorHAnsi" w:eastAsiaTheme="minorHAnsi" w:hAnsiTheme="minorHAnsi" w:cstheme="minorBidi"/>
          <w:color w:val="auto"/>
          <w:sz w:val="22"/>
          <w:szCs w:val="22"/>
        </w:rPr>
        <w:id w:val="-1457869274"/>
        <w:docPartObj>
          <w:docPartGallery w:val="Bibliographies"/>
          <w:docPartUnique/>
        </w:docPartObj>
      </w:sdtPr>
      <w:sdtEndPr/>
      <w:sdtContent>
        <w:p w14:paraId="08B4C3A5" w14:textId="579F50FE" w:rsidR="00C550F7" w:rsidRDefault="00C550F7" w:rsidP="00C550F7">
          <w:pPr>
            <w:pStyle w:val="Heading1"/>
          </w:pPr>
        </w:p>
        <w:p w14:paraId="19C248FE" w14:textId="36C98B16" w:rsidR="00C550F7" w:rsidRDefault="000D1F6B"/>
      </w:sdtContent>
    </w:sdt>
    <w:p w14:paraId="122A56D1" w14:textId="1840EE09" w:rsidR="00D56B3D" w:rsidRDefault="00C36882" w:rsidP="00C36882">
      <w:pPr>
        <w:rPr>
          <w:rFonts w:ascii="Times New Roman" w:hAnsi="Times New Roman" w:cs="Times New Roman"/>
          <w:sz w:val="24"/>
          <w:szCs w:val="24"/>
        </w:rPr>
      </w:pPr>
      <w:r w:rsidRPr="00C36882">
        <w:rPr>
          <w:rFonts w:ascii="Times New Roman" w:hAnsi="Times New Roman" w:cs="Times New Roman"/>
          <w:sz w:val="24"/>
          <w:szCs w:val="24"/>
        </w:rPr>
        <w:t xml:space="preserve">  </w:t>
      </w:r>
    </w:p>
    <w:p w14:paraId="2D7A31A7" w14:textId="77777777" w:rsidR="00D56B3D" w:rsidRDefault="00D56B3D" w:rsidP="00011750">
      <w:pPr>
        <w:rPr>
          <w:rFonts w:ascii="Times New Roman" w:hAnsi="Times New Roman" w:cs="Times New Roman"/>
          <w:sz w:val="24"/>
          <w:szCs w:val="24"/>
        </w:rPr>
      </w:pPr>
    </w:p>
    <w:p w14:paraId="118AE28A" w14:textId="77777777" w:rsidR="00D56B3D" w:rsidRDefault="00D56B3D" w:rsidP="00011750">
      <w:pPr>
        <w:rPr>
          <w:rFonts w:ascii="Times New Roman" w:hAnsi="Times New Roman" w:cs="Times New Roman"/>
          <w:sz w:val="24"/>
          <w:szCs w:val="24"/>
        </w:rPr>
      </w:pPr>
    </w:p>
    <w:p w14:paraId="58AF5469" w14:textId="77777777" w:rsidR="00D56B3D" w:rsidRDefault="00D56B3D" w:rsidP="00011750">
      <w:pPr>
        <w:rPr>
          <w:rFonts w:ascii="Times New Roman" w:hAnsi="Times New Roman" w:cs="Times New Roman"/>
          <w:sz w:val="24"/>
          <w:szCs w:val="24"/>
        </w:rPr>
      </w:pPr>
    </w:p>
    <w:p w14:paraId="72C9D9EC" w14:textId="77777777" w:rsidR="00D56B3D" w:rsidRDefault="00D56B3D" w:rsidP="00011750">
      <w:pPr>
        <w:rPr>
          <w:rFonts w:ascii="Times New Roman" w:hAnsi="Times New Roman" w:cs="Times New Roman"/>
          <w:sz w:val="24"/>
          <w:szCs w:val="24"/>
        </w:rPr>
      </w:pPr>
    </w:p>
    <w:p w14:paraId="331C1726" w14:textId="77777777" w:rsidR="00D56B3D" w:rsidRDefault="00D56B3D" w:rsidP="00011750">
      <w:pPr>
        <w:rPr>
          <w:rFonts w:ascii="Times New Roman" w:hAnsi="Times New Roman" w:cs="Times New Roman"/>
          <w:sz w:val="24"/>
          <w:szCs w:val="24"/>
        </w:rPr>
      </w:pPr>
    </w:p>
    <w:p w14:paraId="343A6B68" w14:textId="77777777" w:rsidR="00D56B3D" w:rsidRDefault="00D56B3D" w:rsidP="00011750">
      <w:pPr>
        <w:rPr>
          <w:rFonts w:ascii="Times New Roman" w:hAnsi="Times New Roman" w:cs="Times New Roman"/>
          <w:sz w:val="24"/>
          <w:szCs w:val="24"/>
        </w:rPr>
      </w:pPr>
    </w:p>
    <w:p w14:paraId="210D06C3" w14:textId="77777777" w:rsidR="00D56B3D" w:rsidRDefault="00D56B3D" w:rsidP="00011750">
      <w:pPr>
        <w:rPr>
          <w:rFonts w:ascii="Times New Roman" w:hAnsi="Times New Roman" w:cs="Times New Roman"/>
          <w:sz w:val="24"/>
          <w:szCs w:val="24"/>
        </w:rPr>
      </w:pPr>
    </w:p>
    <w:p w14:paraId="3CDE08C8" w14:textId="77777777" w:rsidR="00D56B3D" w:rsidRDefault="00D56B3D" w:rsidP="00011750">
      <w:pPr>
        <w:rPr>
          <w:rFonts w:ascii="Times New Roman" w:hAnsi="Times New Roman" w:cs="Times New Roman"/>
          <w:sz w:val="24"/>
          <w:szCs w:val="24"/>
        </w:rPr>
      </w:pPr>
    </w:p>
    <w:p w14:paraId="7F8CF48B" w14:textId="77777777" w:rsidR="00D56B3D" w:rsidRDefault="00D56B3D" w:rsidP="00011750">
      <w:pPr>
        <w:rPr>
          <w:rFonts w:ascii="Times New Roman" w:hAnsi="Times New Roman" w:cs="Times New Roman"/>
          <w:sz w:val="24"/>
          <w:szCs w:val="24"/>
        </w:rPr>
      </w:pPr>
    </w:p>
    <w:p w14:paraId="3CB9685C" w14:textId="77777777" w:rsidR="00D56B3D" w:rsidRDefault="00D56B3D" w:rsidP="00011750">
      <w:pPr>
        <w:rPr>
          <w:rFonts w:ascii="Times New Roman" w:hAnsi="Times New Roman" w:cs="Times New Roman"/>
          <w:sz w:val="24"/>
          <w:szCs w:val="24"/>
        </w:rPr>
      </w:pPr>
    </w:p>
    <w:p w14:paraId="0ECF60D6" w14:textId="77777777" w:rsidR="00D56B3D" w:rsidRDefault="00D56B3D" w:rsidP="00011750">
      <w:pPr>
        <w:rPr>
          <w:rFonts w:ascii="Times New Roman" w:hAnsi="Times New Roman" w:cs="Times New Roman"/>
          <w:sz w:val="24"/>
          <w:szCs w:val="24"/>
        </w:rPr>
      </w:pPr>
    </w:p>
    <w:p w14:paraId="794392C8" w14:textId="77777777" w:rsidR="00D56B3D" w:rsidRDefault="00D56B3D" w:rsidP="00011750">
      <w:pPr>
        <w:rPr>
          <w:rFonts w:ascii="Times New Roman" w:hAnsi="Times New Roman" w:cs="Times New Roman"/>
          <w:sz w:val="24"/>
          <w:szCs w:val="24"/>
        </w:rPr>
      </w:pPr>
    </w:p>
    <w:p w14:paraId="6015B364" w14:textId="77777777" w:rsidR="00D56B3D" w:rsidRDefault="00D56B3D" w:rsidP="00011750">
      <w:pPr>
        <w:rPr>
          <w:rFonts w:ascii="Times New Roman" w:hAnsi="Times New Roman" w:cs="Times New Roman"/>
          <w:sz w:val="24"/>
          <w:szCs w:val="24"/>
        </w:rPr>
      </w:pPr>
    </w:p>
    <w:p w14:paraId="1B271525" w14:textId="77777777" w:rsidR="00D56B3D" w:rsidRDefault="00D56B3D" w:rsidP="00011750">
      <w:pPr>
        <w:rPr>
          <w:rFonts w:ascii="Times New Roman" w:hAnsi="Times New Roman" w:cs="Times New Roman"/>
          <w:sz w:val="24"/>
          <w:szCs w:val="24"/>
        </w:rPr>
      </w:pPr>
    </w:p>
    <w:p w14:paraId="019339BD" w14:textId="77777777" w:rsidR="00D56B3D" w:rsidRDefault="00D56B3D" w:rsidP="00011750">
      <w:pPr>
        <w:rPr>
          <w:rFonts w:ascii="Times New Roman" w:hAnsi="Times New Roman" w:cs="Times New Roman"/>
          <w:sz w:val="24"/>
          <w:szCs w:val="24"/>
        </w:rPr>
      </w:pPr>
    </w:p>
    <w:p w14:paraId="05B21212" w14:textId="77777777" w:rsidR="00D56B3D" w:rsidRDefault="00D56B3D" w:rsidP="00011750">
      <w:pPr>
        <w:rPr>
          <w:rFonts w:ascii="Times New Roman" w:hAnsi="Times New Roman" w:cs="Times New Roman"/>
          <w:sz w:val="24"/>
          <w:szCs w:val="24"/>
        </w:rPr>
      </w:pPr>
    </w:p>
    <w:p w14:paraId="182CBC52" w14:textId="77777777" w:rsidR="00D56B3D" w:rsidRDefault="00D56B3D" w:rsidP="00011750">
      <w:pPr>
        <w:rPr>
          <w:rFonts w:ascii="Times New Roman" w:hAnsi="Times New Roman" w:cs="Times New Roman"/>
          <w:sz w:val="24"/>
          <w:szCs w:val="24"/>
        </w:rPr>
      </w:pPr>
    </w:p>
    <w:p w14:paraId="6FB9EAE4" w14:textId="77777777" w:rsidR="00D56B3D" w:rsidRDefault="00D56B3D" w:rsidP="00011750">
      <w:pPr>
        <w:rPr>
          <w:rFonts w:ascii="Times New Roman" w:hAnsi="Times New Roman" w:cs="Times New Roman"/>
          <w:sz w:val="24"/>
          <w:szCs w:val="24"/>
        </w:rPr>
      </w:pPr>
    </w:p>
    <w:p w14:paraId="0D010589" w14:textId="77777777" w:rsidR="00D56B3D" w:rsidRDefault="00D56B3D" w:rsidP="00011750">
      <w:pPr>
        <w:rPr>
          <w:rFonts w:ascii="Times New Roman" w:hAnsi="Times New Roman" w:cs="Times New Roman"/>
          <w:sz w:val="24"/>
          <w:szCs w:val="24"/>
        </w:rPr>
      </w:pPr>
    </w:p>
    <w:p w14:paraId="18822661" w14:textId="77777777" w:rsidR="00D56B3D" w:rsidRDefault="00D56B3D" w:rsidP="00011750">
      <w:pPr>
        <w:rPr>
          <w:rFonts w:ascii="Times New Roman" w:hAnsi="Times New Roman" w:cs="Times New Roman"/>
          <w:sz w:val="24"/>
          <w:szCs w:val="24"/>
        </w:rPr>
      </w:pPr>
    </w:p>
    <w:p w14:paraId="2CA3269F" w14:textId="77777777" w:rsidR="00D56B3D" w:rsidRDefault="00D56B3D" w:rsidP="00011750">
      <w:pPr>
        <w:rPr>
          <w:rFonts w:ascii="Times New Roman" w:hAnsi="Times New Roman" w:cs="Times New Roman"/>
          <w:sz w:val="24"/>
          <w:szCs w:val="24"/>
        </w:rPr>
      </w:pPr>
    </w:p>
    <w:p w14:paraId="3E9CBF09" w14:textId="77777777" w:rsidR="00D56B3D" w:rsidRDefault="00D56B3D" w:rsidP="00011750">
      <w:pPr>
        <w:rPr>
          <w:rFonts w:ascii="Times New Roman" w:hAnsi="Times New Roman" w:cs="Times New Roman"/>
          <w:sz w:val="24"/>
          <w:szCs w:val="24"/>
        </w:rPr>
      </w:pPr>
    </w:p>
    <w:p w14:paraId="6F283319" w14:textId="77777777" w:rsidR="00D56B3D" w:rsidRDefault="00D56B3D" w:rsidP="00011750">
      <w:pPr>
        <w:rPr>
          <w:rFonts w:ascii="Times New Roman" w:hAnsi="Times New Roman" w:cs="Times New Roman"/>
          <w:sz w:val="24"/>
          <w:szCs w:val="24"/>
        </w:rPr>
      </w:pPr>
    </w:p>
    <w:p w14:paraId="6C42C156" w14:textId="77777777" w:rsidR="00D56B3D" w:rsidRDefault="00D56B3D" w:rsidP="00011750">
      <w:pPr>
        <w:rPr>
          <w:rFonts w:ascii="Times New Roman" w:hAnsi="Times New Roman" w:cs="Times New Roman"/>
          <w:sz w:val="24"/>
          <w:szCs w:val="24"/>
        </w:rPr>
      </w:pPr>
    </w:p>
    <w:p w14:paraId="0F63921A" w14:textId="77777777" w:rsidR="00D56B3D" w:rsidRDefault="00D56B3D" w:rsidP="00011750">
      <w:pPr>
        <w:rPr>
          <w:rFonts w:ascii="Times New Roman" w:hAnsi="Times New Roman" w:cs="Times New Roman"/>
          <w:sz w:val="24"/>
          <w:szCs w:val="24"/>
        </w:rPr>
      </w:pPr>
    </w:p>
    <w:p w14:paraId="6BCAB466" w14:textId="77777777" w:rsidR="00D56B3D" w:rsidRDefault="00D56B3D" w:rsidP="00011750">
      <w:pPr>
        <w:rPr>
          <w:rFonts w:ascii="Times New Roman" w:hAnsi="Times New Roman" w:cs="Times New Roman"/>
          <w:sz w:val="24"/>
          <w:szCs w:val="24"/>
        </w:rPr>
      </w:pPr>
    </w:p>
    <w:p w14:paraId="373108EC" w14:textId="77777777" w:rsidR="00D56B3D" w:rsidRDefault="00D56B3D" w:rsidP="00011750">
      <w:pPr>
        <w:rPr>
          <w:rFonts w:ascii="Times New Roman" w:hAnsi="Times New Roman" w:cs="Times New Roman"/>
          <w:sz w:val="24"/>
          <w:szCs w:val="24"/>
        </w:rPr>
      </w:pPr>
    </w:p>
    <w:p w14:paraId="21669C8A" w14:textId="77777777" w:rsidR="00D56B3D" w:rsidRDefault="00D56B3D" w:rsidP="00011750">
      <w:pPr>
        <w:rPr>
          <w:rFonts w:ascii="Times New Roman" w:hAnsi="Times New Roman" w:cs="Times New Roman"/>
          <w:sz w:val="24"/>
          <w:szCs w:val="24"/>
        </w:rPr>
      </w:pPr>
    </w:p>
    <w:p w14:paraId="4921EE73" w14:textId="77777777" w:rsidR="00D56B3D" w:rsidRDefault="00D56B3D" w:rsidP="00011750">
      <w:pPr>
        <w:rPr>
          <w:rFonts w:ascii="Times New Roman" w:hAnsi="Times New Roman" w:cs="Times New Roman"/>
          <w:sz w:val="24"/>
          <w:szCs w:val="24"/>
        </w:rPr>
      </w:pPr>
    </w:p>
    <w:p w14:paraId="74119A85" w14:textId="77777777" w:rsidR="00D56B3D" w:rsidRDefault="00D56B3D" w:rsidP="00011750">
      <w:pPr>
        <w:rPr>
          <w:rFonts w:ascii="Times New Roman" w:hAnsi="Times New Roman" w:cs="Times New Roman"/>
          <w:sz w:val="24"/>
          <w:szCs w:val="24"/>
        </w:rPr>
      </w:pPr>
    </w:p>
    <w:p w14:paraId="5DC17927" w14:textId="77777777" w:rsidR="00D56B3D" w:rsidRDefault="00D56B3D" w:rsidP="00011750">
      <w:pPr>
        <w:rPr>
          <w:rFonts w:ascii="Times New Roman" w:hAnsi="Times New Roman" w:cs="Times New Roman"/>
          <w:sz w:val="24"/>
          <w:szCs w:val="24"/>
        </w:rPr>
      </w:pPr>
    </w:p>
    <w:p w14:paraId="718F28C0" w14:textId="77777777" w:rsidR="00D56B3D" w:rsidRDefault="00D56B3D" w:rsidP="00011750">
      <w:pPr>
        <w:rPr>
          <w:rFonts w:ascii="Times New Roman" w:hAnsi="Times New Roman" w:cs="Times New Roman"/>
          <w:sz w:val="24"/>
          <w:szCs w:val="24"/>
        </w:rPr>
      </w:pPr>
    </w:p>
    <w:p w14:paraId="5B629FCD" w14:textId="77777777" w:rsidR="00D56B3D" w:rsidRDefault="00D56B3D" w:rsidP="00011750">
      <w:pPr>
        <w:rPr>
          <w:rFonts w:ascii="Times New Roman" w:hAnsi="Times New Roman" w:cs="Times New Roman"/>
          <w:sz w:val="24"/>
          <w:szCs w:val="24"/>
        </w:rPr>
      </w:pPr>
    </w:p>
    <w:p w14:paraId="25812C2C" w14:textId="77777777" w:rsidR="00D56B3D" w:rsidRDefault="00D56B3D" w:rsidP="00011750">
      <w:pPr>
        <w:rPr>
          <w:rFonts w:ascii="Times New Roman" w:hAnsi="Times New Roman" w:cs="Times New Roman"/>
          <w:sz w:val="24"/>
          <w:szCs w:val="24"/>
        </w:rPr>
      </w:pPr>
    </w:p>
    <w:p w14:paraId="74BF6DCB" w14:textId="77777777" w:rsidR="00D56B3D" w:rsidRDefault="00D56B3D" w:rsidP="00011750">
      <w:pPr>
        <w:rPr>
          <w:rFonts w:ascii="Times New Roman" w:hAnsi="Times New Roman" w:cs="Times New Roman"/>
          <w:sz w:val="24"/>
          <w:szCs w:val="24"/>
        </w:rPr>
      </w:pPr>
    </w:p>
    <w:p w14:paraId="387CDF9E" w14:textId="77777777" w:rsidR="00D56B3D" w:rsidRDefault="00D56B3D" w:rsidP="00011750">
      <w:pPr>
        <w:rPr>
          <w:rFonts w:ascii="Times New Roman" w:hAnsi="Times New Roman" w:cs="Times New Roman"/>
          <w:sz w:val="24"/>
          <w:szCs w:val="24"/>
        </w:rPr>
      </w:pPr>
    </w:p>
    <w:p w14:paraId="4D5E2B7D" w14:textId="77777777" w:rsidR="00D56B3D" w:rsidRDefault="00D56B3D" w:rsidP="00011750">
      <w:pPr>
        <w:rPr>
          <w:rFonts w:ascii="Times New Roman" w:hAnsi="Times New Roman" w:cs="Times New Roman"/>
          <w:sz w:val="24"/>
          <w:szCs w:val="24"/>
        </w:rPr>
      </w:pPr>
    </w:p>
    <w:p w14:paraId="012DF7FA" w14:textId="77777777" w:rsidR="00D56B3D" w:rsidRDefault="00D56B3D" w:rsidP="00011750">
      <w:pPr>
        <w:rPr>
          <w:rFonts w:ascii="Times New Roman" w:hAnsi="Times New Roman" w:cs="Times New Roman"/>
          <w:sz w:val="24"/>
          <w:szCs w:val="24"/>
        </w:rPr>
      </w:pPr>
    </w:p>
    <w:p w14:paraId="119E01B4" w14:textId="77777777" w:rsidR="00D56B3D" w:rsidRDefault="00D56B3D" w:rsidP="00011750">
      <w:pPr>
        <w:rPr>
          <w:rFonts w:ascii="Times New Roman" w:hAnsi="Times New Roman" w:cs="Times New Roman"/>
          <w:sz w:val="24"/>
          <w:szCs w:val="24"/>
        </w:rPr>
      </w:pPr>
    </w:p>
    <w:p w14:paraId="17447750" w14:textId="77777777" w:rsidR="00D56B3D" w:rsidRDefault="00D56B3D" w:rsidP="00011750">
      <w:pPr>
        <w:rPr>
          <w:rFonts w:ascii="Times New Roman" w:hAnsi="Times New Roman" w:cs="Times New Roman"/>
          <w:sz w:val="24"/>
          <w:szCs w:val="24"/>
        </w:rPr>
      </w:pPr>
    </w:p>
    <w:p w14:paraId="3AA17318" w14:textId="77777777" w:rsidR="00D56B3D" w:rsidRDefault="00D56B3D" w:rsidP="00011750">
      <w:pPr>
        <w:rPr>
          <w:rFonts w:ascii="Times New Roman" w:hAnsi="Times New Roman" w:cs="Times New Roman"/>
          <w:sz w:val="24"/>
          <w:szCs w:val="24"/>
        </w:rPr>
      </w:pPr>
    </w:p>
    <w:p w14:paraId="66DA89D4" w14:textId="77777777" w:rsidR="00D56B3D" w:rsidRDefault="00D56B3D" w:rsidP="00011750">
      <w:pPr>
        <w:rPr>
          <w:rFonts w:ascii="Times New Roman" w:hAnsi="Times New Roman" w:cs="Times New Roman"/>
          <w:sz w:val="24"/>
          <w:szCs w:val="24"/>
        </w:rPr>
      </w:pPr>
    </w:p>
    <w:p w14:paraId="6D0CB223" w14:textId="77777777" w:rsidR="00D56B3D" w:rsidRDefault="00D56B3D" w:rsidP="00011750">
      <w:pPr>
        <w:rPr>
          <w:rFonts w:ascii="Times New Roman" w:hAnsi="Times New Roman" w:cs="Times New Roman"/>
          <w:sz w:val="24"/>
          <w:szCs w:val="24"/>
        </w:rPr>
      </w:pPr>
    </w:p>
    <w:p w14:paraId="709A65CF" w14:textId="77777777" w:rsidR="00D56B3D" w:rsidRDefault="00D56B3D" w:rsidP="00011750">
      <w:pPr>
        <w:rPr>
          <w:rFonts w:ascii="Times New Roman" w:hAnsi="Times New Roman" w:cs="Times New Roman"/>
          <w:sz w:val="24"/>
          <w:szCs w:val="24"/>
        </w:rPr>
      </w:pPr>
    </w:p>
    <w:p w14:paraId="3FF0A9CA" w14:textId="77777777" w:rsidR="00D56B3D" w:rsidRDefault="00D56B3D" w:rsidP="00011750">
      <w:pPr>
        <w:rPr>
          <w:rFonts w:ascii="Times New Roman" w:hAnsi="Times New Roman" w:cs="Times New Roman"/>
          <w:sz w:val="24"/>
          <w:szCs w:val="24"/>
        </w:rPr>
      </w:pPr>
    </w:p>
    <w:p w14:paraId="5652E48D" w14:textId="77777777" w:rsidR="00D56B3D" w:rsidRDefault="00D56B3D" w:rsidP="00011750">
      <w:pPr>
        <w:rPr>
          <w:rFonts w:ascii="Times New Roman" w:hAnsi="Times New Roman" w:cs="Times New Roman"/>
          <w:sz w:val="24"/>
          <w:szCs w:val="24"/>
        </w:rPr>
      </w:pPr>
    </w:p>
    <w:p w14:paraId="1B5C7916" w14:textId="77777777" w:rsidR="00D56B3D" w:rsidRDefault="00D56B3D" w:rsidP="00011750">
      <w:pPr>
        <w:rPr>
          <w:rFonts w:ascii="Times New Roman" w:hAnsi="Times New Roman" w:cs="Times New Roman"/>
          <w:sz w:val="24"/>
          <w:szCs w:val="24"/>
        </w:rPr>
      </w:pPr>
    </w:p>
    <w:p w14:paraId="5773745E" w14:textId="77777777" w:rsidR="00D56B3D" w:rsidRDefault="00D56B3D" w:rsidP="00011750">
      <w:pPr>
        <w:rPr>
          <w:rFonts w:ascii="Times New Roman" w:hAnsi="Times New Roman" w:cs="Times New Roman"/>
          <w:sz w:val="24"/>
          <w:szCs w:val="24"/>
        </w:rPr>
      </w:pPr>
    </w:p>
    <w:p w14:paraId="69013D13" w14:textId="77777777" w:rsidR="00D56B3D" w:rsidRDefault="00D56B3D" w:rsidP="00011750">
      <w:pPr>
        <w:rPr>
          <w:rFonts w:ascii="Times New Roman" w:hAnsi="Times New Roman" w:cs="Times New Roman"/>
          <w:sz w:val="24"/>
          <w:szCs w:val="24"/>
        </w:rPr>
      </w:pPr>
    </w:p>
    <w:p w14:paraId="28193959" w14:textId="77777777" w:rsidR="00D56B3D" w:rsidRDefault="00D56B3D" w:rsidP="00011750">
      <w:pPr>
        <w:rPr>
          <w:rFonts w:ascii="Times New Roman" w:hAnsi="Times New Roman" w:cs="Times New Roman"/>
          <w:sz w:val="24"/>
          <w:szCs w:val="24"/>
        </w:rPr>
      </w:pPr>
    </w:p>
    <w:p w14:paraId="7751E965" w14:textId="77777777" w:rsidR="00D56B3D" w:rsidRDefault="00D56B3D" w:rsidP="00011750">
      <w:pPr>
        <w:rPr>
          <w:rFonts w:ascii="Times New Roman" w:hAnsi="Times New Roman" w:cs="Times New Roman"/>
          <w:sz w:val="24"/>
          <w:szCs w:val="24"/>
        </w:rPr>
      </w:pPr>
    </w:p>
    <w:p w14:paraId="22215E6C" w14:textId="77777777" w:rsidR="00D56B3D" w:rsidRDefault="00D56B3D" w:rsidP="00011750">
      <w:pPr>
        <w:rPr>
          <w:rFonts w:ascii="Times New Roman" w:hAnsi="Times New Roman" w:cs="Times New Roman"/>
          <w:sz w:val="24"/>
          <w:szCs w:val="24"/>
        </w:rPr>
      </w:pPr>
    </w:p>
    <w:p w14:paraId="50660D4B" w14:textId="77777777" w:rsidR="00D56B3D" w:rsidRDefault="00D56B3D" w:rsidP="00011750">
      <w:pPr>
        <w:rPr>
          <w:rFonts w:ascii="Times New Roman" w:hAnsi="Times New Roman" w:cs="Times New Roman"/>
          <w:sz w:val="24"/>
          <w:szCs w:val="24"/>
        </w:rPr>
      </w:pPr>
    </w:p>
    <w:p w14:paraId="34914406" w14:textId="77777777" w:rsidR="00D56B3D" w:rsidRDefault="00D56B3D" w:rsidP="00011750">
      <w:pPr>
        <w:rPr>
          <w:rFonts w:ascii="Times New Roman" w:hAnsi="Times New Roman" w:cs="Times New Roman"/>
          <w:sz w:val="24"/>
          <w:szCs w:val="24"/>
        </w:rPr>
      </w:pPr>
    </w:p>
    <w:p w14:paraId="37595D52" w14:textId="77777777" w:rsidR="00D56B3D" w:rsidRDefault="00D56B3D" w:rsidP="00011750">
      <w:pPr>
        <w:rPr>
          <w:rFonts w:ascii="Times New Roman" w:hAnsi="Times New Roman" w:cs="Times New Roman"/>
          <w:sz w:val="24"/>
          <w:szCs w:val="24"/>
        </w:rPr>
      </w:pPr>
    </w:p>
    <w:p w14:paraId="00B8E940" w14:textId="77777777" w:rsidR="00D56B3D" w:rsidRDefault="00D56B3D" w:rsidP="00011750">
      <w:pPr>
        <w:rPr>
          <w:rFonts w:ascii="Times New Roman" w:hAnsi="Times New Roman" w:cs="Times New Roman"/>
          <w:sz w:val="24"/>
          <w:szCs w:val="24"/>
        </w:rPr>
      </w:pPr>
    </w:p>
    <w:p w14:paraId="2CE78A74" w14:textId="77777777" w:rsidR="00D56B3D" w:rsidRDefault="00D56B3D" w:rsidP="00011750">
      <w:pPr>
        <w:rPr>
          <w:rFonts w:ascii="Times New Roman" w:hAnsi="Times New Roman" w:cs="Times New Roman"/>
          <w:sz w:val="24"/>
          <w:szCs w:val="24"/>
        </w:rPr>
      </w:pPr>
    </w:p>
    <w:p w14:paraId="1769FCB7" w14:textId="77777777" w:rsidR="00D56B3D" w:rsidRDefault="00D56B3D" w:rsidP="00011750">
      <w:pPr>
        <w:rPr>
          <w:rFonts w:ascii="Times New Roman" w:hAnsi="Times New Roman" w:cs="Times New Roman"/>
          <w:sz w:val="24"/>
          <w:szCs w:val="24"/>
        </w:rPr>
      </w:pPr>
    </w:p>
    <w:p w14:paraId="1619DFB8" w14:textId="77777777" w:rsidR="00D56B3D" w:rsidRDefault="00D56B3D" w:rsidP="00011750">
      <w:pPr>
        <w:rPr>
          <w:rFonts w:ascii="Times New Roman" w:hAnsi="Times New Roman" w:cs="Times New Roman"/>
          <w:sz w:val="24"/>
          <w:szCs w:val="24"/>
        </w:rPr>
      </w:pPr>
    </w:p>
    <w:p w14:paraId="46E3CE0A" w14:textId="77777777" w:rsidR="00D56B3D" w:rsidRDefault="00D56B3D" w:rsidP="00011750">
      <w:pPr>
        <w:rPr>
          <w:rFonts w:ascii="Times New Roman" w:hAnsi="Times New Roman" w:cs="Times New Roman"/>
          <w:sz w:val="24"/>
          <w:szCs w:val="24"/>
        </w:rPr>
      </w:pPr>
    </w:p>
    <w:p w14:paraId="1C0AB4C9" w14:textId="77777777" w:rsidR="00D56B3D" w:rsidRDefault="00D56B3D" w:rsidP="00011750">
      <w:pPr>
        <w:rPr>
          <w:rFonts w:ascii="Times New Roman" w:hAnsi="Times New Roman" w:cs="Times New Roman"/>
          <w:sz w:val="24"/>
          <w:szCs w:val="24"/>
        </w:rPr>
      </w:pPr>
    </w:p>
    <w:p w14:paraId="0D16ECF3" w14:textId="77777777" w:rsidR="00D56B3D" w:rsidRDefault="00D56B3D" w:rsidP="00011750">
      <w:pPr>
        <w:rPr>
          <w:rFonts w:ascii="Times New Roman" w:hAnsi="Times New Roman" w:cs="Times New Roman"/>
          <w:sz w:val="24"/>
          <w:szCs w:val="24"/>
        </w:rPr>
      </w:pPr>
    </w:p>
    <w:p w14:paraId="0D56D51E" w14:textId="77777777" w:rsidR="00D56B3D" w:rsidRDefault="00D56B3D" w:rsidP="00011750">
      <w:pPr>
        <w:rPr>
          <w:rFonts w:ascii="Times New Roman" w:hAnsi="Times New Roman" w:cs="Times New Roman"/>
          <w:sz w:val="24"/>
          <w:szCs w:val="24"/>
        </w:rPr>
      </w:pPr>
    </w:p>
    <w:p w14:paraId="7CC1A0B7" w14:textId="77777777" w:rsidR="00D56B3D" w:rsidRDefault="00D56B3D" w:rsidP="00011750">
      <w:pPr>
        <w:rPr>
          <w:rFonts w:ascii="Times New Roman" w:hAnsi="Times New Roman" w:cs="Times New Roman"/>
          <w:sz w:val="24"/>
          <w:szCs w:val="24"/>
        </w:rPr>
      </w:pPr>
    </w:p>
    <w:p w14:paraId="41A89471" w14:textId="77777777" w:rsidR="00D56B3D" w:rsidRDefault="00D56B3D" w:rsidP="00011750">
      <w:pPr>
        <w:rPr>
          <w:rFonts w:ascii="Times New Roman" w:hAnsi="Times New Roman" w:cs="Times New Roman"/>
          <w:sz w:val="24"/>
          <w:szCs w:val="24"/>
        </w:rPr>
      </w:pPr>
    </w:p>
    <w:p w14:paraId="4C5CDA83" w14:textId="77777777" w:rsidR="00D56B3D" w:rsidRDefault="00D56B3D" w:rsidP="00011750">
      <w:pPr>
        <w:rPr>
          <w:rFonts w:ascii="Times New Roman" w:hAnsi="Times New Roman" w:cs="Times New Roman"/>
          <w:sz w:val="24"/>
          <w:szCs w:val="24"/>
        </w:rPr>
      </w:pPr>
    </w:p>
    <w:p w14:paraId="71699698" w14:textId="77777777" w:rsidR="00D56B3D" w:rsidRDefault="00D56B3D" w:rsidP="00011750">
      <w:pPr>
        <w:rPr>
          <w:rFonts w:ascii="Times New Roman" w:hAnsi="Times New Roman" w:cs="Times New Roman"/>
          <w:sz w:val="24"/>
          <w:szCs w:val="24"/>
        </w:rPr>
      </w:pPr>
    </w:p>
    <w:p w14:paraId="2E6267F8" w14:textId="77777777" w:rsidR="00D56B3D" w:rsidRDefault="00D56B3D" w:rsidP="00011750">
      <w:pPr>
        <w:rPr>
          <w:rFonts w:ascii="Times New Roman" w:hAnsi="Times New Roman" w:cs="Times New Roman"/>
          <w:sz w:val="24"/>
          <w:szCs w:val="24"/>
        </w:rPr>
      </w:pPr>
    </w:p>
    <w:p w14:paraId="4FD9FE00" w14:textId="77777777" w:rsidR="00D56B3D" w:rsidRDefault="00D56B3D" w:rsidP="00011750">
      <w:pPr>
        <w:rPr>
          <w:rFonts w:ascii="Times New Roman" w:hAnsi="Times New Roman" w:cs="Times New Roman"/>
          <w:sz w:val="24"/>
          <w:szCs w:val="24"/>
        </w:rPr>
      </w:pPr>
    </w:p>
    <w:p w14:paraId="7C8B4376" w14:textId="77777777" w:rsidR="00D56B3D" w:rsidRDefault="00D56B3D" w:rsidP="00011750">
      <w:pPr>
        <w:rPr>
          <w:rFonts w:ascii="Times New Roman" w:hAnsi="Times New Roman" w:cs="Times New Roman"/>
          <w:sz w:val="24"/>
          <w:szCs w:val="24"/>
        </w:rPr>
      </w:pPr>
    </w:p>
    <w:p w14:paraId="1B792138" w14:textId="77777777" w:rsidR="00D56B3D" w:rsidRDefault="00D56B3D" w:rsidP="00011750">
      <w:pPr>
        <w:rPr>
          <w:rFonts w:ascii="Times New Roman" w:hAnsi="Times New Roman" w:cs="Times New Roman"/>
          <w:sz w:val="24"/>
          <w:szCs w:val="24"/>
        </w:rPr>
      </w:pPr>
    </w:p>
    <w:p w14:paraId="31A92E9C" w14:textId="77777777" w:rsidR="00D56B3D" w:rsidRDefault="00D56B3D" w:rsidP="00011750">
      <w:pPr>
        <w:rPr>
          <w:rFonts w:ascii="Times New Roman" w:hAnsi="Times New Roman" w:cs="Times New Roman"/>
          <w:sz w:val="24"/>
          <w:szCs w:val="24"/>
        </w:rPr>
      </w:pPr>
    </w:p>
    <w:p w14:paraId="0BF622B1" w14:textId="77777777" w:rsidR="00D56B3D" w:rsidRDefault="00D56B3D" w:rsidP="00011750">
      <w:pPr>
        <w:rPr>
          <w:rFonts w:ascii="Times New Roman" w:hAnsi="Times New Roman" w:cs="Times New Roman"/>
          <w:sz w:val="24"/>
          <w:szCs w:val="24"/>
        </w:rPr>
      </w:pPr>
    </w:p>
    <w:p w14:paraId="44C224E3" w14:textId="77777777" w:rsidR="00D56B3D" w:rsidRDefault="00D56B3D" w:rsidP="00011750">
      <w:pPr>
        <w:rPr>
          <w:rFonts w:ascii="Times New Roman" w:hAnsi="Times New Roman" w:cs="Times New Roman"/>
          <w:sz w:val="24"/>
          <w:szCs w:val="24"/>
        </w:rPr>
      </w:pPr>
    </w:p>
    <w:p w14:paraId="1CBF2FE4" w14:textId="77777777" w:rsidR="00D56B3D" w:rsidRDefault="00D56B3D" w:rsidP="00011750">
      <w:pPr>
        <w:rPr>
          <w:rFonts w:ascii="Times New Roman" w:hAnsi="Times New Roman" w:cs="Times New Roman"/>
          <w:sz w:val="24"/>
          <w:szCs w:val="24"/>
        </w:rPr>
      </w:pPr>
    </w:p>
    <w:p w14:paraId="3A18810B" w14:textId="77777777" w:rsidR="00D56B3D" w:rsidRDefault="00D56B3D" w:rsidP="00011750">
      <w:pPr>
        <w:rPr>
          <w:rFonts w:ascii="Times New Roman" w:hAnsi="Times New Roman" w:cs="Times New Roman"/>
          <w:sz w:val="24"/>
          <w:szCs w:val="24"/>
        </w:rPr>
      </w:pPr>
    </w:p>
    <w:p w14:paraId="064477C4" w14:textId="77777777" w:rsidR="00D56B3D" w:rsidRDefault="00D56B3D" w:rsidP="00011750">
      <w:pPr>
        <w:rPr>
          <w:rFonts w:ascii="Times New Roman" w:hAnsi="Times New Roman" w:cs="Times New Roman"/>
          <w:sz w:val="24"/>
          <w:szCs w:val="24"/>
        </w:rPr>
      </w:pPr>
    </w:p>
    <w:p w14:paraId="7B9D7C83" w14:textId="77777777" w:rsidR="00D56B3D" w:rsidRDefault="00D56B3D" w:rsidP="00011750">
      <w:pPr>
        <w:rPr>
          <w:rFonts w:ascii="Times New Roman" w:hAnsi="Times New Roman" w:cs="Times New Roman"/>
          <w:sz w:val="24"/>
          <w:szCs w:val="24"/>
        </w:rPr>
      </w:pPr>
    </w:p>
    <w:p w14:paraId="26B08464" w14:textId="77777777" w:rsidR="00D56B3D" w:rsidRDefault="00D56B3D" w:rsidP="00011750">
      <w:pPr>
        <w:rPr>
          <w:rFonts w:ascii="Times New Roman" w:hAnsi="Times New Roman" w:cs="Times New Roman"/>
          <w:sz w:val="24"/>
          <w:szCs w:val="24"/>
        </w:rPr>
      </w:pPr>
    </w:p>
    <w:p w14:paraId="3F007ED8" w14:textId="77777777" w:rsidR="00D56B3D" w:rsidRDefault="00D56B3D" w:rsidP="00011750">
      <w:pPr>
        <w:rPr>
          <w:rFonts w:ascii="Times New Roman" w:hAnsi="Times New Roman" w:cs="Times New Roman"/>
          <w:sz w:val="24"/>
          <w:szCs w:val="24"/>
        </w:rPr>
      </w:pPr>
    </w:p>
    <w:p w14:paraId="060B5C36" w14:textId="77777777" w:rsidR="00D56B3D" w:rsidRDefault="00D56B3D" w:rsidP="00011750">
      <w:pPr>
        <w:rPr>
          <w:rFonts w:ascii="Times New Roman" w:hAnsi="Times New Roman" w:cs="Times New Roman"/>
          <w:sz w:val="24"/>
          <w:szCs w:val="24"/>
        </w:rPr>
      </w:pPr>
    </w:p>
    <w:p w14:paraId="505D6572" w14:textId="77777777" w:rsidR="00D56B3D" w:rsidRDefault="00D56B3D" w:rsidP="00011750">
      <w:pPr>
        <w:rPr>
          <w:rFonts w:ascii="Times New Roman" w:hAnsi="Times New Roman" w:cs="Times New Roman"/>
          <w:sz w:val="24"/>
          <w:szCs w:val="24"/>
        </w:rPr>
      </w:pPr>
    </w:p>
    <w:p w14:paraId="50F65106" w14:textId="77777777" w:rsidR="00D56B3D" w:rsidRDefault="00D56B3D" w:rsidP="00011750">
      <w:pPr>
        <w:rPr>
          <w:rFonts w:ascii="Times New Roman" w:hAnsi="Times New Roman" w:cs="Times New Roman"/>
          <w:sz w:val="24"/>
          <w:szCs w:val="24"/>
        </w:rPr>
      </w:pPr>
    </w:p>
    <w:p w14:paraId="52E47451" w14:textId="77777777" w:rsidR="00D56B3D" w:rsidRDefault="00D56B3D" w:rsidP="00011750">
      <w:pPr>
        <w:rPr>
          <w:rFonts w:ascii="Times New Roman" w:hAnsi="Times New Roman" w:cs="Times New Roman"/>
          <w:sz w:val="24"/>
          <w:szCs w:val="24"/>
        </w:rPr>
      </w:pPr>
    </w:p>
    <w:p w14:paraId="749C3549" w14:textId="77777777" w:rsidR="00D56B3D" w:rsidRDefault="00D56B3D" w:rsidP="00011750">
      <w:pPr>
        <w:rPr>
          <w:rFonts w:ascii="Times New Roman" w:hAnsi="Times New Roman" w:cs="Times New Roman"/>
          <w:sz w:val="24"/>
          <w:szCs w:val="24"/>
        </w:rPr>
      </w:pPr>
    </w:p>
    <w:p w14:paraId="6B0271D1" w14:textId="77777777" w:rsidR="00D56B3D" w:rsidRDefault="00D56B3D" w:rsidP="00011750">
      <w:pPr>
        <w:rPr>
          <w:rFonts w:ascii="Times New Roman" w:hAnsi="Times New Roman" w:cs="Times New Roman"/>
          <w:sz w:val="24"/>
          <w:szCs w:val="24"/>
        </w:rPr>
      </w:pPr>
    </w:p>
    <w:p w14:paraId="2DB27DB4" w14:textId="77777777" w:rsidR="00D56B3D" w:rsidRDefault="00D56B3D" w:rsidP="00011750">
      <w:pPr>
        <w:rPr>
          <w:rFonts w:ascii="Times New Roman" w:hAnsi="Times New Roman" w:cs="Times New Roman"/>
          <w:sz w:val="24"/>
          <w:szCs w:val="24"/>
        </w:rPr>
      </w:pPr>
    </w:p>
    <w:p w14:paraId="48A63F23" w14:textId="77777777" w:rsidR="00D56B3D" w:rsidRDefault="00D56B3D" w:rsidP="00011750">
      <w:pPr>
        <w:rPr>
          <w:rFonts w:ascii="Times New Roman" w:hAnsi="Times New Roman" w:cs="Times New Roman"/>
          <w:sz w:val="24"/>
          <w:szCs w:val="24"/>
        </w:rPr>
      </w:pPr>
    </w:p>
    <w:p w14:paraId="67BCAEDA" w14:textId="77777777" w:rsidR="00D56B3D" w:rsidRDefault="00D56B3D" w:rsidP="00011750">
      <w:pPr>
        <w:rPr>
          <w:rFonts w:ascii="Times New Roman" w:hAnsi="Times New Roman" w:cs="Times New Roman"/>
          <w:sz w:val="24"/>
          <w:szCs w:val="24"/>
        </w:rPr>
      </w:pPr>
    </w:p>
    <w:p w14:paraId="509F1B08" w14:textId="77777777" w:rsidR="00D56B3D" w:rsidRDefault="00D56B3D" w:rsidP="00011750">
      <w:pPr>
        <w:rPr>
          <w:rFonts w:ascii="Times New Roman" w:hAnsi="Times New Roman" w:cs="Times New Roman"/>
          <w:sz w:val="24"/>
          <w:szCs w:val="24"/>
        </w:rPr>
      </w:pPr>
    </w:p>
    <w:p w14:paraId="6FB5CB3C" w14:textId="77777777" w:rsidR="00D56B3D" w:rsidRDefault="00D56B3D" w:rsidP="00011750">
      <w:pPr>
        <w:rPr>
          <w:rFonts w:ascii="Times New Roman" w:hAnsi="Times New Roman" w:cs="Times New Roman"/>
          <w:sz w:val="24"/>
          <w:szCs w:val="24"/>
        </w:rPr>
      </w:pPr>
    </w:p>
    <w:p w14:paraId="1596460F" w14:textId="77777777" w:rsidR="00D56B3D" w:rsidRDefault="00D56B3D" w:rsidP="00011750">
      <w:pPr>
        <w:rPr>
          <w:rFonts w:ascii="Times New Roman" w:hAnsi="Times New Roman" w:cs="Times New Roman"/>
          <w:sz w:val="24"/>
          <w:szCs w:val="24"/>
        </w:rPr>
      </w:pPr>
    </w:p>
    <w:p w14:paraId="450D2317" w14:textId="77777777" w:rsidR="00D56B3D" w:rsidRDefault="00D56B3D" w:rsidP="00011750">
      <w:pPr>
        <w:rPr>
          <w:rFonts w:ascii="Times New Roman" w:hAnsi="Times New Roman" w:cs="Times New Roman"/>
          <w:sz w:val="24"/>
          <w:szCs w:val="24"/>
        </w:rPr>
      </w:pPr>
    </w:p>
    <w:p w14:paraId="62BD0358" w14:textId="77777777" w:rsidR="00D56B3D" w:rsidRDefault="00D56B3D" w:rsidP="00011750">
      <w:pPr>
        <w:rPr>
          <w:rFonts w:ascii="Times New Roman" w:hAnsi="Times New Roman" w:cs="Times New Roman"/>
          <w:sz w:val="24"/>
          <w:szCs w:val="24"/>
        </w:rPr>
      </w:pPr>
    </w:p>
    <w:p w14:paraId="3CCF3325" w14:textId="77777777" w:rsidR="00D56B3D" w:rsidRDefault="00D56B3D" w:rsidP="00011750">
      <w:pPr>
        <w:rPr>
          <w:rFonts w:ascii="Times New Roman" w:hAnsi="Times New Roman" w:cs="Times New Roman"/>
          <w:sz w:val="24"/>
          <w:szCs w:val="24"/>
        </w:rPr>
      </w:pPr>
    </w:p>
    <w:p w14:paraId="6E90898B" w14:textId="77777777" w:rsidR="00D56B3D" w:rsidRDefault="00D56B3D" w:rsidP="00011750">
      <w:pPr>
        <w:rPr>
          <w:rFonts w:ascii="Times New Roman" w:hAnsi="Times New Roman" w:cs="Times New Roman"/>
          <w:sz w:val="24"/>
          <w:szCs w:val="24"/>
        </w:rPr>
      </w:pPr>
    </w:p>
    <w:p w14:paraId="35DB0D2D" w14:textId="77777777" w:rsidR="00D56B3D" w:rsidRDefault="00D56B3D" w:rsidP="00011750">
      <w:pPr>
        <w:rPr>
          <w:rFonts w:ascii="Times New Roman" w:hAnsi="Times New Roman" w:cs="Times New Roman"/>
          <w:sz w:val="24"/>
          <w:szCs w:val="24"/>
        </w:rPr>
      </w:pPr>
    </w:p>
    <w:p w14:paraId="0A397F93" w14:textId="77777777" w:rsidR="00D56B3D" w:rsidRDefault="00D56B3D" w:rsidP="00011750">
      <w:pPr>
        <w:rPr>
          <w:rFonts w:ascii="Times New Roman" w:hAnsi="Times New Roman" w:cs="Times New Roman"/>
          <w:sz w:val="24"/>
          <w:szCs w:val="24"/>
        </w:rPr>
      </w:pPr>
    </w:p>
    <w:p w14:paraId="5BAE571F" w14:textId="77777777" w:rsidR="00D56B3D" w:rsidRDefault="00D56B3D" w:rsidP="00011750">
      <w:pPr>
        <w:rPr>
          <w:rFonts w:ascii="Times New Roman" w:hAnsi="Times New Roman" w:cs="Times New Roman"/>
          <w:sz w:val="24"/>
          <w:szCs w:val="24"/>
        </w:rPr>
      </w:pPr>
    </w:p>
    <w:p w14:paraId="263D73C8" w14:textId="77777777" w:rsidR="00D56B3D" w:rsidRDefault="00D56B3D" w:rsidP="00011750">
      <w:pPr>
        <w:rPr>
          <w:rFonts w:ascii="Times New Roman" w:hAnsi="Times New Roman" w:cs="Times New Roman"/>
          <w:sz w:val="24"/>
          <w:szCs w:val="24"/>
        </w:rPr>
      </w:pPr>
    </w:p>
    <w:p w14:paraId="01C4BF92" w14:textId="77777777" w:rsidR="00D56B3D" w:rsidRDefault="00D56B3D" w:rsidP="00011750">
      <w:pPr>
        <w:rPr>
          <w:rFonts w:ascii="Times New Roman" w:hAnsi="Times New Roman" w:cs="Times New Roman"/>
          <w:sz w:val="24"/>
          <w:szCs w:val="24"/>
        </w:rPr>
      </w:pPr>
    </w:p>
    <w:p w14:paraId="3B3156A4" w14:textId="77777777" w:rsidR="00D56B3D" w:rsidRDefault="00D56B3D" w:rsidP="00011750">
      <w:pPr>
        <w:rPr>
          <w:rFonts w:ascii="Times New Roman" w:hAnsi="Times New Roman" w:cs="Times New Roman"/>
          <w:sz w:val="24"/>
          <w:szCs w:val="24"/>
        </w:rPr>
      </w:pPr>
    </w:p>
    <w:p w14:paraId="15324427" w14:textId="77777777" w:rsidR="00D56B3D" w:rsidRDefault="00D56B3D" w:rsidP="00011750">
      <w:pPr>
        <w:rPr>
          <w:rFonts w:ascii="Times New Roman" w:hAnsi="Times New Roman" w:cs="Times New Roman"/>
          <w:sz w:val="24"/>
          <w:szCs w:val="24"/>
        </w:rPr>
      </w:pPr>
    </w:p>
    <w:p w14:paraId="2D047C11" w14:textId="77777777" w:rsidR="00D56B3D" w:rsidRDefault="00D56B3D" w:rsidP="00011750">
      <w:pPr>
        <w:rPr>
          <w:rFonts w:ascii="Times New Roman" w:hAnsi="Times New Roman" w:cs="Times New Roman"/>
          <w:sz w:val="24"/>
          <w:szCs w:val="24"/>
        </w:rPr>
      </w:pPr>
    </w:p>
    <w:p w14:paraId="6006CCBC" w14:textId="77777777" w:rsidR="00D56B3D" w:rsidRDefault="00D56B3D" w:rsidP="00011750">
      <w:pPr>
        <w:rPr>
          <w:rFonts w:ascii="Times New Roman" w:hAnsi="Times New Roman" w:cs="Times New Roman"/>
          <w:sz w:val="24"/>
          <w:szCs w:val="24"/>
        </w:rPr>
      </w:pPr>
    </w:p>
    <w:p w14:paraId="2ED7DE7D" w14:textId="77777777" w:rsidR="00D56B3D" w:rsidRDefault="00D56B3D" w:rsidP="00011750">
      <w:pPr>
        <w:rPr>
          <w:rFonts w:ascii="Times New Roman" w:hAnsi="Times New Roman" w:cs="Times New Roman"/>
          <w:sz w:val="24"/>
          <w:szCs w:val="24"/>
        </w:rPr>
      </w:pPr>
    </w:p>
    <w:p w14:paraId="6EB1D0AD" w14:textId="77777777" w:rsidR="00D56B3D" w:rsidRDefault="00D56B3D" w:rsidP="00011750">
      <w:pPr>
        <w:rPr>
          <w:rFonts w:ascii="Times New Roman" w:hAnsi="Times New Roman" w:cs="Times New Roman"/>
          <w:sz w:val="24"/>
          <w:szCs w:val="24"/>
        </w:rPr>
      </w:pPr>
    </w:p>
    <w:p w14:paraId="1F64EF48" w14:textId="77777777" w:rsidR="00D56B3D" w:rsidRDefault="00D56B3D" w:rsidP="00011750">
      <w:pPr>
        <w:rPr>
          <w:rFonts w:ascii="Times New Roman" w:hAnsi="Times New Roman" w:cs="Times New Roman"/>
          <w:sz w:val="24"/>
          <w:szCs w:val="24"/>
        </w:rPr>
      </w:pPr>
    </w:p>
    <w:p w14:paraId="6ECDDBE7" w14:textId="77777777" w:rsidR="00D56B3D" w:rsidRDefault="00D56B3D" w:rsidP="00011750">
      <w:pPr>
        <w:rPr>
          <w:rFonts w:ascii="Times New Roman" w:hAnsi="Times New Roman" w:cs="Times New Roman"/>
          <w:sz w:val="24"/>
          <w:szCs w:val="24"/>
        </w:rPr>
      </w:pPr>
    </w:p>
    <w:p w14:paraId="6BBA54A9" w14:textId="77777777" w:rsidR="00D56B3D" w:rsidRDefault="00D56B3D" w:rsidP="00011750">
      <w:pPr>
        <w:rPr>
          <w:rFonts w:ascii="Times New Roman" w:hAnsi="Times New Roman" w:cs="Times New Roman"/>
          <w:sz w:val="24"/>
          <w:szCs w:val="24"/>
        </w:rPr>
      </w:pPr>
    </w:p>
    <w:p w14:paraId="79E877F1" w14:textId="77777777" w:rsidR="00D56B3D" w:rsidRDefault="00D56B3D" w:rsidP="00011750">
      <w:pPr>
        <w:rPr>
          <w:rFonts w:ascii="Times New Roman" w:hAnsi="Times New Roman" w:cs="Times New Roman"/>
          <w:sz w:val="24"/>
          <w:szCs w:val="24"/>
        </w:rPr>
      </w:pPr>
    </w:p>
    <w:p w14:paraId="6878C15F" w14:textId="77777777" w:rsidR="00D56B3D" w:rsidRDefault="00D56B3D" w:rsidP="00011750">
      <w:pPr>
        <w:rPr>
          <w:rFonts w:ascii="Times New Roman" w:hAnsi="Times New Roman" w:cs="Times New Roman"/>
          <w:sz w:val="24"/>
          <w:szCs w:val="24"/>
        </w:rPr>
      </w:pPr>
    </w:p>
    <w:p w14:paraId="26226682" w14:textId="77777777" w:rsidR="00D56B3D" w:rsidRDefault="00D56B3D" w:rsidP="00011750">
      <w:pPr>
        <w:rPr>
          <w:rFonts w:ascii="Times New Roman" w:hAnsi="Times New Roman" w:cs="Times New Roman"/>
          <w:sz w:val="24"/>
          <w:szCs w:val="24"/>
        </w:rPr>
      </w:pPr>
    </w:p>
    <w:p w14:paraId="2DC5CE03" w14:textId="77777777" w:rsidR="00D56B3D" w:rsidRDefault="00D56B3D" w:rsidP="00011750">
      <w:pPr>
        <w:rPr>
          <w:rFonts w:ascii="Times New Roman" w:hAnsi="Times New Roman" w:cs="Times New Roman"/>
          <w:sz w:val="24"/>
          <w:szCs w:val="24"/>
        </w:rPr>
      </w:pPr>
    </w:p>
    <w:p w14:paraId="10A3F950" w14:textId="77777777" w:rsidR="00D56B3D" w:rsidRDefault="00D56B3D" w:rsidP="00011750">
      <w:pPr>
        <w:rPr>
          <w:rFonts w:ascii="Times New Roman" w:hAnsi="Times New Roman" w:cs="Times New Roman"/>
          <w:sz w:val="24"/>
          <w:szCs w:val="24"/>
        </w:rPr>
      </w:pPr>
    </w:p>
    <w:p w14:paraId="04FDA31A" w14:textId="77777777" w:rsidR="00D56B3D" w:rsidRDefault="00D56B3D" w:rsidP="00011750">
      <w:pPr>
        <w:rPr>
          <w:rFonts w:ascii="Times New Roman" w:hAnsi="Times New Roman" w:cs="Times New Roman"/>
          <w:sz w:val="24"/>
          <w:szCs w:val="24"/>
        </w:rPr>
      </w:pPr>
    </w:p>
    <w:p w14:paraId="2DF8FCCA" w14:textId="77777777" w:rsidR="00D56B3D" w:rsidRDefault="00D56B3D" w:rsidP="00011750">
      <w:pPr>
        <w:rPr>
          <w:rFonts w:ascii="Times New Roman" w:hAnsi="Times New Roman" w:cs="Times New Roman"/>
          <w:sz w:val="24"/>
          <w:szCs w:val="24"/>
        </w:rPr>
      </w:pPr>
    </w:p>
    <w:p w14:paraId="4E53C1D8" w14:textId="77777777" w:rsidR="00D56B3D" w:rsidRDefault="00D56B3D" w:rsidP="00011750">
      <w:pPr>
        <w:rPr>
          <w:rFonts w:ascii="Times New Roman" w:hAnsi="Times New Roman" w:cs="Times New Roman"/>
          <w:sz w:val="24"/>
          <w:szCs w:val="24"/>
        </w:rPr>
      </w:pPr>
    </w:p>
    <w:p w14:paraId="07267194" w14:textId="77777777" w:rsidR="00D56B3D" w:rsidRDefault="00D56B3D" w:rsidP="00011750">
      <w:pPr>
        <w:rPr>
          <w:rFonts w:ascii="Times New Roman" w:hAnsi="Times New Roman" w:cs="Times New Roman"/>
          <w:sz w:val="24"/>
          <w:szCs w:val="24"/>
        </w:rPr>
      </w:pPr>
    </w:p>
    <w:p w14:paraId="73110331" w14:textId="77777777" w:rsidR="00D56B3D" w:rsidRDefault="00D56B3D" w:rsidP="00011750">
      <w:pPr>
        <w:rPr>
          <w:rFonts w:ascii="Times New Roman" w:hAnsi="Times New Roman" w:cs="Times New Roman"/>
          <w:sz w:val="24"/>
          <w:szCs w:val="24"/>
        </w:rPr>
      </w:pPr>
    </w:p>
    <w:p w14:paraId="185BAA69" w14:textId="77777777" w:rsidR="00D56B3D" w:rsidRDefault="00D56B3D" w:rsidP="00011750">
      <w:pPr>
        <w:rPr>
          <w:rFonts w:ascii="Times New Roman" w:hAnsi="Times New Roman" w:cs="Times New Roman"/>
          <w:sz w:val="24"/>
          <w:szCs w:val="24"/>
        </w:rPr>
      </w:pPr>
    </w:p>
    <w:p w14:paraId="5064A750" w14:textId="77777777" w:rsidR="00D56B3D" w:rsidRDefault="00D56B3D" w:rsidP="00011750">
      <w:pPr>
        <w:rPr>
          <w:rFonts w:ascii="Times New Roman" w:hAnsi="Times New Roman" w:cs="Times New Roman"/>
          <w:sz w:val="24"/>
          <w:szCs w:val="24"/>
        </w:rPr>
      </w:pPr>
    </w:p>
    <w:p w14:paraId="28DB5D25" w14:textId="77777777" w:rsidR="00D56B3D" w:rsidRDefault="00D56B3D" w:rsidP="00011750">
      <w:pPr>
        <w:rPr>
          <w:rFonts w:ascii="Times New Roman" w:hAnsi="Times New Roman" w:cs="Times New Roman"/>
          <w:sz w:val="24"/>
          <w:szCs w:val="24"/>
        </w:rPr>
      </w:pPr>
    </w:p>
    <w:p w14:paraId="15282329" w14:textId="77777777" w:rsidR="00D56B3D" w:rsidRDefault="00D56B3D" w:rsidP="00011750">
      <w:pPr>
        <w:rPr>
          <w:rFonts w:ascii="Times New Roman" w:hAnsi="Times New Roman" w:cs="Times New Roman"/>
          <w:sz w:val="24"/>
          <w:szCs w:val="24"/>
        </w:rPr>
      </w:pPr>
    </w:p>
    <w:p w14:paraId="1A917ED7" w14:textId="77777777" w:rsidR="00D56B3D" w:rsidRDefault="00D56B3D" w:rsidP="00011750">
      <w:pPr>
        <w:rPr>
          <w:rFonts w:ascii="Times New Roman" w:hAnsi="Times New Roman" w:cs="Times New Roman"/>
          <w:sz w:val="24"/>
          <w:szCs w:val="24"/>
        </w:rPr>
      </w:pPr>
    </w:p>
    <w:p w14:paraId="719AA4A1" w14:textId="77777777" w:rsidR="00D56B3D" w:rsidRDefault="00D56B3D" w:rsidP="00011750">
      <w:pPr>
        <w:rPr>
          <w:rFonts w:ascii="Times New Roman" w:hAnsi="Times New Roman" w:cs="Times New Roman"/>
          <w:sz w:val="24"/>
          <w:szCs w:val="24"/>
        </w:rPr>
      </w:pPr>
    </w:p>
    <w:p w14:paraId="31CEF40D" w14:textId="77777777" w:rsidR="00D56B3D" w:rsidRDefault="00D56B3D" w:rsidP="00011750">
      <w:pPr>
        <w:rPr>
          <w:rFonts w:ascii="Times New Roman" w:hAnsi="Times New Roman" w:cs="Times New Roman"/>
          <w:sz w:val="24"/>
          <w:szCs w:val="24"/>
        </w:rPr>
      </w:pPr>
    </w:p>
    <w:p w14:paraId="2165F1A8" w14:textId="77777777" w:rsidR="00D56B3D" w:rsidRDefault="00D56B3D" w:rsidP="00011750">
      <w:pPr>
        <w:rPr>
          <w:rFonts w:ascii="Times New Roman" w:hAnsi="Times New Roman" w:cs="Times New Roman"/>
          <w:sz w:val="24"/>
          <w:szCs w:val="24"/>
        </w:rPr>
      </w:pPr>
    </w:p>
    <w:p w14:paraId="62AF5F2C" w14:textId="77777777" w:rsidR="00D56B3D" w:rsidRDefault="00D56B3D" w:rsidP="00011750">
      <w:pPr>
        <w:rPr>
          <w:rFonts w:ascii="Times New Roman" w:hAnsi="Times New Roman" w:cs="Times New Roman"/>
          <w:sz w:val="24"/>
          <w:szCs w:val="24"/>
        </w:rPr>
      </w:pPr>
    </w:p>
    <w:p w14:paraId="2C2739AF" w14:textId="77777777" w:rsidR="00D56B3D" w:rsidRDefault="00D56B3D" w:rsidP="00011750">
      <w:pPr>
        <w:rPr>
          <w:rFonts w:ascii="Times New Roman" w:hAnsi="Times New Roman" w:cs="Times New Roman"/>
          <w:sz w:val="24"/>
          <w:szCs w:val="24"/>
        </w:rPr>
      </w:pPr>
    </w:p>
    <w:p w14:paraId="6B32657D" w14:textId="77777777" w:rsidR="00D56B3D" w:rsidRDefault="00D56B3D" w:rsidP="00011750">
      <w:pPr>
        <w:rPr>
          <w:rFonts w:ascii="Times New Roman" w:hAnsi="Times New Roman" w:cs="Times New Roman"/>
          <w:sz w:val="24"/>
          <w:szCs w:val="24"/>
        </w:rPr>
      </w:pPr>
    </w:p>
    <w:p w14:paraId="63FD26E3" w14:textId="77777777" w:rsidR="00D56B3D" w:rsidRDefault="00D56B3D" w:rsidP="00011750">
      <w:pPr>
        <w:rPr>
          <w:rFonts w:ascii="Times New Roman" w:hAnsi="Times New Roman" w:cs="Times New Roman"/>
          <w:sz w:val="24"/>
          <w:szCs w:val="24"/>
        </w:rPr>
      </w:pPr>
    </w:p>
    <w:p w14:paraId="3217902C" w14:textId="77777777" w:rsidR="00D56B3D" w:rsidRDefault="00D56B3D" w:rsidP="00011750">
      <w:pPr>
        <w:rPr>
          <w:rFonts w:ascii="Times New Roman" w:hAnsi="Times New Roman" w:cs="Times New Roman"/>
          <w:sz w:val="24"/>
          <w:szCs w:val="24"/>
        </w:rPr>
      </w:pPr>
    </w:p>
    <w:p w14:paraId="7AEA25D2" w14:textId="77777777" w:rsidR="00D56B3D" w:rsidRDefault="00D56B3D" w:rsidP="00011750">
      <w:pPr>
        <w:rPr>
          <w:rFonts w:ascii="Times New Roman" w:hAnsi="Times New Roman" w:cs="Times New Roman"/>
          <w:sz w:val="24"/>
          <w:szCs w:val="24"/>
        </w:rPr>
      </w:pPr>
    </w:p>
    <w:p w14:paraId="0BCCB4B7" w14:textId="77777777" w:rsidR="00D56B3D" w:rsidRDefault="00D56B3D" w:rsidP="00011750">
      <w:pPr>
        <w:rPr>
          <w:rFonts w:ascii="Times New Roman" w:hAnsi="Times New Roman" w:cs="Times New Roman"/>
          <w:sz w:val="24"/>
          <w:szCs w:val="24"/>
        </w:rPr>
      </w:pPr>
    </w:p>
    <w:p w14:paraId="215D58C0" w14:textId="77777777" w:rsidR="00D56B3D" w:rsidRDefault="00D56B3D" w:rsidP="00011750">
      <w:pPr>
        <w:rPr>
          <w:rFonts w:ascii="Times New Roman" w:hAnsi="Times New Roman" w:cs="Times New Roman"/>
          <w:sz w:val="24"/>
          <w:szCs w:val="24"/>
        </w:rPr>
      </w:pPr>
    </w:p>
    <w:p w14:paraId="6921846A" w14:textId="77777777" w:rsidR="00D56B3D" w:rsidRDefault="00D56B3D" w:rsidP="00011750">
      <w:pPr>
        <w:rPr>
          <w:rFonts w:ascii="Times New Roman" w:hAnsi="Times New Roman" w:cs="Times New Roman"/>
          <w:sz w:val="24"/>
          <w:szCs w:val="24"/>
        </w:rPr>
      </w:pPr>
    </w:p>
    <w:p w14:paraId="03F9B5AA" w14:textId="77777777" w:rsidR="00D56B3D" w:rsidRDefault="00D56B3D" w:rsidP="00011750">
      <w:pPr>
        <w:rPr>
          <w:rFonts w:ascii="Times New Roman" w:hAnsi="Times New Roman" w:cs="Times New Roman"/>
          <w:sz w:val="24"/>
          <w:szCs w:val="24"/>
        </w:rPr>
      </w:pPr>
    </w:p>
    <w:p w14:paraId="26A2ED5C" w14:textId="77777777" w:rsidR="00D56B3D" w:rsidRDefault="00D56B3D" w:rsidP="00011750">
      <w:pPr>
        <w:rPr>
          <w:rFonts w:ascii="Times New Roman" w:hAnsi="Times New Roman" w:cs="Times New Roman"/>
          <w:sz w:val="24"/>
          <w:szCs w:val="24"/>
        </w:rPr>
      </w:pPr>
    </w:p>
    <w:p w14:paraId="5737A667" w14:textId="77777777" w:rsidR="00D56B3D" w:rsidRDefault="00D56B3D" w:rsidP="00011750">
      <w:pPr>
        <w:rPr>
          <w:rFonts w:ascii="Times New Roman" w:hAnsi="Times New Roman" w:cs="Times New Roman"/>
          <w:sz w:val="24"/>
          <w:szCs w:val="24"/>
        </w:rPr>
      </w:pPr>
    </w:p>
    <w:p w14:paraId="12C8A143" w14:textId="77777777" w:rsidR="00D56B3D" w:rsidRDefault="00D56B3D" w:rsidP="00011750">
      <w:pPr>
        <w:rPr>
          <w:rFonts w:ascii="Times New Roman" w:hAnsi="Times New Roman" w:cs="Times New Roman"/>
          <w:sz w:val="24"/>
          <w:szCs w:val="24"/>
        </w:rPr>
      </w:pPr>
    </w:p>
    <w:p w14:paraId="510E0805" w14:textId="77777777" w:rsidR="00D56B3D" w:rsidRDefault="00D56B3D" w:rsidP="00011750">
      <w:pPr>
        <w:rPr>
          <w:rFonts w:ascii="Times New Roman" w:hAnsi="Times New Roman" w:cs="Times New Roman"/>
          <w:sz w:val="24"/>
          <w:szCs w:val="24"/>
        </w:rPr>
      </w:pPr>
    </w:p>
    <w:p w14:paraId="6A0C8EF8" w14:textId="77777777" w:rsidR="00D56B3D" w:rsidRDefault="00D56B3D" w:rsidP="00011750">
      <w:pPr>
        <w:rPr>
          <w:rFonts w:ascii="Times New Roman" w:hAnsi="Times New Roman" w:cs="Times New Roman"/>
          <w:sz w:val="24"/>
          <w:szCs w:val="24"/>
        </w:rPr>
      </w:pPr>
    </w:p>
    <w:p w14:paraId="693655AB" w14:textId="77777777" w:rsidR="00D56B3D" w:rsidRDefault="00D56B3D" w:rsidP="00011750">
      <w:pPr>
        <w:rPr>
          <w:rFonts w:ascii="Times New Roman" w:hAnsi="Times New Roman" w:cs="Times New Roman"/>
          <w:sz w:val="24"/>
          <w:szCs w:val="24"/>
        </w:rPr>
      </w:pPr>
    </w:p>
    <w:p w14:paraId="53574C59" w14:textId="77777777" w:rsidR="00D56B3D" w:rsidRDefault="00D56B3D" w:rsidP="00011750">
      <w:pPr>
        <w:rPr>
          <w:rFonts w:ascii="Times New Roman" w:hAnsi="Times New Roman" w:cs="Times New Roman"/>
          <w:sz w:val="24"/>
          <w:szCs w:val="24"/>
        </w:rPr>
      </w:pPr>
    </w:p>
    <w:p w14:paraId="6C3852D8" w14:textId="77777777" w:rsidR="00D56B3D" w:rsidRDefault="00D56B3D" w:rsidP="00011750">
      <w:pPr>
        <w:rPr>
          <w:rFonts w:ascii="Times New Roman" w:hAnsi="Times New Roman" w:cs="Times New Roman"/>
          <w:sz w:val="24"/>
          <w:szCs w:val="24"/>
        </w:rPr>
      </w:pPr>
    </w:p>
    <w:p w14:paraId="7107A3D9" w14:textId="77777777" w:rsidR="00D56B3D" w:rsidRDefault="00D56B3D" w:rsidP="00011750">
      <w:pPr>
        <w:rPr>
          <w:rFonts w:ascii="Times New Roman" w:hAnsi="Times New Roman" w:cs="Times New Roman"/>
          <w:sz w:val="24"/>
          <w:szCs w:val="24"/>
        </w:rPr>
      </w:pPr>
    </w:p>
    <w:p w14:paraId="3CB10B53" w14:textId="77777777" w:rsidR="00D56B3D" w:rsidRDefault="00D56B3D" w:rsidP="00011750">
      <w:pPr>
        <w:rPr>
          <w:rFonts w:ascii="Times New Roman" w:hAnsi="Times New Roman" w:cs="Times New Roman"/>
          <w:sz w:val="24"/>
          <w:szCs w:val="24"/>
        </w:rPr>
      </w:pPr>
    </w:p>
    <w:p w14:paraId="42E94602" w14:textId="77777777" w:rsidR="00D56B3D" w:rsidRDefault="00D56B3D" w:rsidP="00011750">
      <w:pPr>
        <w:rPr>
          <w:rFonts w:ascii="Times New Roman" w:hAnsi="Times New Roman" w:cs="Times New Roman"/>
          <w:sz w:val="24"/>
          <w:szCs w:val="24"/>
        </w:rPr>
      </w:pPr>
    </w:p>
    <w:p w14:paraId="7097A9A8" w14:textId="77777777" w:rsidR="00D56B3D" w:rsidRDefault="00D56B3D" w:rsidP="00011750">
      <w:pPr>
        <w:rPr>
          <w:rFonts w:ascii="Times New Roman" w:hAnsi="Times New Roman" w:cs="Times New Roman"/>
          <w:sz w:val="24"/>
          <w:szCs w:val="24"/>
        </w:rPr>
      </w:pPr>
    </w:p>
    <w:p w14:paraId="159AFAA7" w14:textId="77777777" w:rsidR="00D56B3D" w:rsidRDefault="00D56B3D" w:rsidP="00011750">
      <w:pPr>
        <w:rPr>
          <w:rFonts w:ascii="Times New Roman" w:hAnsi="Times New Roman" w:cs="Times New Roman"/>
          <w:sz w:val="24"/>
          <w:szCs w:val="24"/>
        </w:rPr>
      </w:pPr>
    </w:p>
    <w:p w14:paraId="7C7D2CC0" w14:textId="77777777" w:rsidR="00D56B3D" w:rsidRDefault="00D56B3D" w:rsidP="00011750">
      <w:pPr>
        <w:rPr>
          <w:rFonts w:ascii="Times New Roman" w:hAnsi="Times New Roman" w:cs="Times New Roman"/>
          <w:sz w:val="24"/>
          <w:szCs w:val="24"/>
        </w:rPr>
      </w:pPr>
    </w:p>
    <w:p w14:paraId="293435D2" w14:textId="77777777" w:rsidR="00D56B3D" w:rsidRDefault="00D56B3D" w:rsidP="00011750">
      <w:pPr>
        <w:rPr>
          <w:rFonts w:ascii="Times New Roman" w:hAnsi="Times New Roman" w:cs="Times New Roman"/>
          <w:sz w:val="24"/>
          <w:szCs w:val="24"/>
        </w:rPr>
      </w:pPr>
    </w:p>
    <w:p w14:paraId="79FB3E42" w14:textId="77777777" w:rsidR="00D56B3D" w:rsidRDefault="00D56B3D" w:rsidP="00011750">
      <w:pPr>
        <w:rPr>
          <w:rFonts w:ascii="Times New Roman" w:hAnsi="Times New Roman" w:cs="Times New Roman"/>
          <w:sz w:val="24"/>
          <w:szCs w:val="24"/>
        </w:rPr>
      </w:pPr>
    </w:p>
    <w:p w14:paraId="5C68E27D" w14:textId="77777777" w:rsidR="00D56B3D" w:rsidRDefault="00D56B3D" w:rsidP="00011750">
      <w:pPr>
        <w:rPr>
          <w:rFonts w:ascii="Times New Roman" w:hAnsi="Times New Roman" w:cs="Times New Roman"/>
          <w:sz w:val="24"/>
          <w:szCs w:val="24"/>
        </w:rPr>
      </w:pPr>
    </w:p>
    <w:p w14:paraId="4475F2AB" w14:textId="77777777" w:rsidR="00D56B3D" w:rsidRDefault="00D56B3D" w:rsidP="00011750">
      <w:pPr>
        <w:rPr>
          <w:rFonts w:ascii="Times New Roman" w:hAnsi="Times New Roman" w:cs="Times New Roman"/>
          <w:sz w:val="24"/>
          <w:szCs w:val="24"/>
        </w:rPr>
      </w:pPr>
    </w:p>
    <w:p w14:paraId="0ECB9889" w14:textId="77777777" w:rsidR="00D56B3D" w:rsidRDefault="00D56B3D" w:rsidP="00011750">
      <w:pPr>
        <w:rPr>
          <w:rFonts w:ascii="Times New Roman" w:hAnsi="Times New Roman" w:cs="Times New Roman"/>
          <w:sz w:val="24"/>
          <w:szCs w:val="24"/>
        </w:rPr>
      </w:pPr>
    </w:p>
    <w:p w14:paraId="3C027248" w14:textId="77777777" w:rsidR="00D56B3D" w:rsidRDefault="00D56B3D" w:rsidP="00011750">
      <w:pPr>
        <w:rPr>
          <w:rFonts w:ascii="Times New Roman" w:hAnsi="Times New Roman" w:cs="Times New Roman"/>
          <w:sz w:val="24"/>
          <w:szCs w:val="24"/>
        </w:rPr>
      </w:pPr>
    </w:p>
    <w:p w14:paraId="6D111853" w14:textId="77777777" w:rsidR="00D56B3D" w:rsidRDefault="00D56B3D" w:rsidP="00011750">
      <w:pPr>
        <w:rPr>
          <w:rFonts w:ascii="Times New Roman" w:hAnsi="Times New Roman" w:cs="Times New Roman"/>
          <w:sz w:val="24"/>
          <w:szCs w:val="24"/>
        </w:rPr>
      </w:pPr>
    </w:p>
    <w:p w14:paraId="63BCF590" w14:textId="77777777" w:rsidR="00D56B3D" w:rsidRDefault="00D56B3D" w:rsidP="00011750">
      <w:pPr>
        <w:rPr>
          <w:rFonts w:ascii="Times New Roman" w:hAnsi="Times New Roman" w:cs="Times New Roman"/>
          <w:sz w:val="24"/>
          <w:szCs w:val="24"/>
        </w:rPr>
      </w:pPr>
    </w:p>
    <w:p w14:paraId="2F0912A0" w14:textId="77777777" w:rsidR="00D56B3D" w:rsidRDefault="00D56B3D" w:rsidP="00011750">
      <w:pPr>
        <w:rPr>
          <w:rFonts w:ascii="Times New Roman" w:hAnsi="Times New Roman" w:cs="Times New Roman"/>
          <w:sz w:val="24"/>
          <w:szCs w:val="24"/>
        </w:rPr>
      </w:pPr>
    </w:p>
    <w:p w14:paraId="7A709F61" w14:textId="77777777" w:rsidR="00D56B3D" w:rsidRDefault="00D56B3D" w:rsidP="00011750">
      <w:pPr>
        <w:rPr>
          <w:rFonts w:ascii="Times New Roman" w:hAnsi="Times New Roman" w:cs="Times New Roman"/>
          <w:sz w:val="24"/>
          <w:szCs w:val="24"/>
        </w:rPr>
      </w:pPr>
    </w:p>
    <w:p w14:paraId="6FB525DE" w14:textId="77777777" w:rsidR="00D56B3D" w:rsidRDefault="00D56B3D" w:rsidP="00011750">
      <w:pPr>
        <w:rPr>
          <w:rFonts w:ascii="Times New Roman" w:hAnsi="Times New Roman" w:cs="Times New Roman"/>
          <w:sz w:val="24"/>
          <w:szCs w:val="24"/>
        </w:rPr>
      </w:pPr>
    </w:p>
    <w:p w14:paraId="62328576" w14:textId="77777777" w:rsidR="00D56B3D" w:rsidRDefault="00D56B3D" w:rsidP="00011750">
      <w:pPr>
        <w:rPr>
          <w:rFonts w:ascii="Times New Roman" w:hAnsi="Times New Roman" w:cs="Times New Roman"/>
          <w:sz w:val="24"/>
          <w:szCs w:val="24"/>
        </w:rPr>
      </w:pPr>
    </w:p>
    <w:p w14:paraId="1EF45ECC" w14:textId="77777777" w:rsidR="00D56B3D" w:rsidRDefault="00D56B3D" w:rsidP="00011750">
      <w:pPr>
        <w:rPr>
          <w:rFonts w:ascii="Times New Roman" w:hAnsi="Times New Roman" w:cs="Times New Roman"/>
          <w:sz w:val="24"/>
          <w:szCs w:val="24"/>
        </w:rPr>
      </w:pPr>
    </w:p>
    <w:p w14:paraId="431A6019" w14:textId="77777777" w:rsidR="00D56B3D" w:rsidRDefault="00D56B3D" w:rsidP="00011750">
      <w:pPr>
        <w:rPr>
          <w:rFonts w:ascii="Times New Roman" w:hAnsi="Times New Roman" w:cs="Times New Roman"/>
          <w:sz w:val="24"/>
          <w:szCs w:val="24"/>
        </w:rPr>
      </w:pPr>
    </w:p>
    <w:p w14:paraId="309BD90D" w14:textId="77777777" w:rsidR="00D56B3D" w:rsidRDefault="00D56B3D" w:rsidP="00011750">
      <w:pPr>
        <w:rPr>
          <w:rFonts w:ascii="Times New Roman" w:hAnsi="Times New Roman" w:cs="Times New Roman"/>
          <w:sz w:val="24"/>
          <w:szCs w:val="24"/>
        </w:rPr>
      </w:pPr>
    </w:p>
    <w:p w14:paraId="42BBBEB7" w14:textId="77777777" w:rsidR="00D56B3D" w:rsidRDefault="00D56B3D" w:rsidP="00011750">
      <w:pPr>
        <w:rPr>
          <w:rFonts w:ascii="Times New Roman" w:hAnsi="Times New Roman" w:cs="Times New Roman"/>
          <w:sz w:val="24"/>
          <w:szCs w:val="24"/>
        </w:rPr>
      </w:pPr>
    </w:p>
    <w:p w14:paraId="38593A1B" w14:textId="77777777" w:rsidR="00D56B3D" w:rsidRDefault="00D56B3D" w:rsidP="00011750">
      <w:pPr>
        <w:rPr>
          <w:rFonts w:ascii="Times New Roman" w:hAnsi="Times New Roman" w:cs="Times New Roman"/>
          <w:sz w:val="24"/>
          <w:szCs w:val="24"/>
        </w:rPr>
      </w:pPr>
    </w:p>
    <w:p w14:paraId="53DFE73B" w14:textId="77777777" w:rsidR="00D56B3D" w:rsidRDefault="00D56B3D" w:rsidP="00011750">
      <w:pPr>
        <w:rPr>
          <w:rFonts w:ascii="Times New Roman" w:hAnsi="Times New Roman" w:cs="Times New Roman"/>
          <w:sz w:val="24"/>
          <w:szCs w:val="24"/>
        </w:rPr>
      </w:pPr>
    </w:p>
    <w:p w14:paraId="2A6828AF" w14:textId="77777777" w:rsidR="00D56B3D" w:rsidRDefault="00D56B3D" w:rsidP="00011750">
      <w:pPr>
        <w:rPr>
          <w:rFonts w:ascii="Times New Roman" w:hAnsi="Times New Roman" w:cs="Times New Roman"/>
          <w:sz w:val="24"/>
          <w:szCs w:val="24"/>
        </w:rPr>
      </w:pPr>
    </w:p>
    <w:p w14:paraId="5102FC6D" w14:textId="77777777" w:rsidR="00D56B3D" w:rsidRDefault="00D56B3D" w:rsidP="00011750">
      <w:pPr>
        <w:rPr>
          <w:rFonts w:ascii="Times New Roman" w:hAnsi="Times New Roman" w:cs="Times New Roman"/>
          <w:sz w:val="24"/>
          <w:szCs w:val="24"/>
        </w:rPr>
      </w:pPr>
    </w:p>
    <w:p w14:paraId="1BD397D9" w14:textId="77777777" w:rsidR="00D56B3D" w:rsidRDefault="00D56B3D" w:rsidP="00011750">
      <w:pPr>
        <w:rPr>
          <w:rFonts w:ascii="Times New Roman" w:hAnsi="Times New Roman" w:cs="Times New Roman"/>
          <w:sz w:val="24"/>
          <w:szCs w:val="24"/>
        </w:rPr>
      </w:pPr>
    </w:p>
    <w:p w14:paraId="69950DD1" w14:textId="77777777" w:rsidR="00D56B3D" w:rsidRDefault="00D56B3D" w:rsidP="00011750">
      <w:pPr>
        <w:rPr>
          <w:rFonts w:ascii="Times New Roman" w:hAnsi="Times New Roman" w:cs="Times New Roman"/>
          <w:sz w:val="24"/>
          <w:szCs w:val="24"/>
        </w:rPr>
      </w:pPr>
    </w:p>
    <w:p w14:paraId="303D1694" w14:textId="77777777" w:rsidR="00D56B3D" w:rsidRDefault="00D56B3D" w:rsidP="00011750">
      <w:pPr>
        <w:rPr>
          <w:rFonts w:ascii="Times New Roman" w:hAnsi="Times New Roman" w:cs="Times New Roman"/>
          <w:sz w:val="24"/>
          <w:szCs w:val="24"/>
        </w:rPr>
      </w:pPr>
    </w:p>
    <w:p w14:paraId="0A69FC06" w14:textId="77777777" w:rsidR="00D56B3D" w:rsidRDefault="00D56B3D" w:rsidP="00011750">
      <w:pPr>
        <w:rPr>
          <w:rFonts w:ascii="Times New Roman" w:hAnsi="Times New Roman" w:cs="Times New Roman"/>
          <w:sz w:val="24"/>
          <w:szCs w:val="24"/>
        </w:rPr>
      </w:pPr>
    </w:p>
    <w:p w14:paraId="62BC3EF6" w14:textId="77777777" w:rsidR="00D56B3D" w:rsidRDefault="00D56B3D" w:rsidP="00011750">
      <w:pPr>
        <w:rPr>
          <w:rFonts w:ascii="Times New Roman" w:hAnsi="Times New Roman" w:cs="Times New Roman"/>
          <w:sz w:val="24"/>
          <w:szCs w:val="24"/>
        </w:rPr>
      </w:pPr>
    </w:p>
    <w:p w14:paraId="22B23FF5" w14:textId="77777777" w:rsidR="00D56B3D" w:rsidRDefault="00D56B3D" w:rsidP="00011750">
      <w:pPr>
        <w:rPr>
          <w:rFonts w:ascii="Times New Roman" w:hAnsi="Times New Roman" w:cs="Times New Roman"/>
          <w:sz w:val="24"/>
          <w:szCs w:val="24"/>
        </w:rPr>
      </w:pPr>
    </w:p>
    <w:p w14:paraId="2BF71A52" w14:textId="77777777" w:rsidR="00D56B3D" w:rsidRDefault="00D56B3D" w:rsidP="00011750">
      <w:pPr>
        <w:rPr>
          <w:rFonts w:ascii="Times New Roman" w:hAnsi="Times New Roman" w:cs="Times New Roman"/>
          <w:sz w:val="24"/>
          <w:szCs w:val="24"/>
        </w:rPr>
      </w:pPr>
    </w:p>
    <w:p w14:paraId="031F07AC" w14:textId="77777777" w:rsidR="00D56B3D" w:rsidRDefault="00D56B3D" w:rsidP="00011750">
      <w:pPr>
        <w:rPr>
          <w:rFonts w:ascii="Times New Roman" w:hAnsi="Times New Roman" w:cs="Times New Roman"/>
          <w:sz w:val="24"/>
          <w:szCs w:val="24"/>
        </w:rPr>
      </w:pPr>
    </w:p>
    <w:p w14:paraId="32F5282F" w14:textId="77777777" w:rsidR="00D56B3D" w:rsidRDefault="00D56B3D" w:rsidP="00011750">
      <w:pPr>
        <w:rPr>
          <w:rFonts w:ascii="Times New Roman" w:hAnsi="Times New Roman" w:cs="Times New Roman"/>
          <w:sz w:val="24"/>
          <w:szCs w:val="24"/>
        </w:rPr>
      </w:pPr>
    </w:p>
    <w:p w14:paraId="3CFE6D6C" w14:textId="77777777" w:rsidR="00D56B3D" w:rsidRDefault="00D56B3D" w:rsidP="00011750">
      <w:pPr>
        <w:rPr>
          <w:rFonts w:ascii="Times New Roman" w:hAnsi="Times New Roman" w:cs="Times New Roman"/>
          <w:sz w:val="24"/>
          <w:szCs w:val="24"/>
        </w:rPr>
      </w:pPr>
    </w:p>
    <w:p w14:paraId="52878C0F" w14:textId="77777777" w:rsidR="00D56B3D" w:rsidRDefault="00D56B3D" w:rsidP="00011750">
      <w:pPr>
        <w:rPr>
          <w:rFonts w:ascii="Times New Roman" w:hAnsi="Times New Roman" w:cs="Times New Roman"/>
          <w:sz w:val="24"/>
          <w:szCs w:val="24"/>
        </w:rPr>
      </w:pPr>
    </w:p>
    <w:p w14:paraId="1CFA2D04" w14:textId="77777777" w:rsidR="00D56B3D" w:rsidRDefault="00D56B3D" w:rsidP="00011750">
      <w:pPr>
        <w:rPr>
          <w:rFonts w:ascii="Times New Roman" w:hAnsi="Times New Roman" w:cs="Times New Roman"/>
          <w:sz w:val="24"/>
          <w:szCs w:val="24"/>
        </w:rPr>
      </w:pPr>
    </w:p>
    <w:p w14:paraId="6FD682EA" w14:textId="77777777" w:rsidR="00D56B3D" w:rsidRDefault="00D56B3D" w:rsidP="00011750">
      <w:pPr>
        <w:rPr>
          <w:rFonts w:ascii="Times New Roman" w:hAnsi="Times New Roman" w:cs="Times New Roman"/>
          <w:sz w:val="24"/>
          <w:szCs w:val="24"/>
        </w:rPr>
      </w:pPr>
    </w:p>
    <w:p w14:paraId="469A2944" w14:textId="77777777" w:rsidR="00D56B3D" w:rsidRDefault="00D56B3D" w:rsidP="00011750">
      <w:pPr>
        <w:rPr>
          <w:rFonts w:ascii="Times New Roman" w:hAnsi="Times New Roman" w:cs="Times New Roman"/>
          <w:sz w:val="24"/>
          <w:szCs w:val="24"/>
        </w:rPr>
      </w:pPr>
    </w:p>
    <w:p w14:paraId="367BFFF3" w14:textId="77777777" w:rsidR="00D56B3D" w:rsidRDefault="00D56B3D" w:rsidP="00011750">
      <w:pPr>
        <w:rPr>
          <w:rFonts w:ascii="Times New Roman" w:hAnsi="Times New Roman" w:cs="Times New Roman"/>
          <w:sz w:val="24"/>
          <w:szCs w:val="24"/>
        </w:rPr>
      </w:pPr>
    </w:p>
    <w:p w14:paraId="5FE998DA" w14:textId="77777777" w:rsidR="00D56B3D" w:rsidRDefault="00D56B3D" w:rsidP="00011750">
      <w:pPr>
        <w:rPr>
          <w:rFonts w:ascii="Times New Roman" w:hAnsi="Times New Roman" w:cs="Times New Roman"/>
          <w:sz w:val="24"/>
          <w:szCs w:val="24"/>
        </w:rPr>
      </w:pPr>
    </w:p>
    <w:p w14:paraId="6C2BC371" w14:textId="77777777" w:rsidR="00D56B3D" w:rsidRDefault="00D56B3D" w:rsidP="00011750">
      <w:pPr>
        <w:rPr>
          <w:rFonts w:ascii="Times New Roman" w:hAnsi="Times New Roman" w:cs="Times New Roman"/>
          <w:sz w:val="24"/>
          <w:szCs w:val="24"/>
        </w:rPr>
      </w:pPr>
    </w:p>
    <w:p w14:paraId="1F1170D1" w14:textId="77777777" w:rsidR="00D56B3D" w:rsidRDefault="00D56B3D" w:rsidP="00011750">
      <w:pPr>
        <w:rPr>
          <w:rFonts w:ascii="Times New Roman" w:hAnsi="Times New Roman" w:cs="Times New Roman"/>
          <w:sz w:val="24"/>
          <w:szCs w:val="24"/>
        </w:rPr>
      </w:pPr>
    </w:p>
    <w:p w14:paraId="586C9440" w14:textId="77777777" w:rsidR="00D56B3D" w:rsidRDefault="00D56B3D" w:rsidP="00011750">
      <w:pPr>
        <w:rPr>
          <w:rFonts w:ascii="Times New Roman" w:hAnsi="Times New Roman" w:cs="Times New Roman"/>
          <w:sz w:val="24"/>
          <w:szCs w:val="24"/>
        </w:rPr>
      </w:pPr>
    </w:p>
    <w:p w14:paraId="4C5BA42E" w14:textId="77777777" w:rsidR="00D56B3D" w:rsidRPr="00047332" w:rsidRDefault="00D56B3D" w:rsidP="00011750">
      <w:pPr>
        <w:rPr>
          <w:rFonts w:ascii="Times New Roman" w:hAnsi="Times New Roman" w:cs="Times New Roman"/>
          <w:sz w:val="24"/>
          <w:szCs w:val="24"/>
        </w:rPr>
      </w:pPr>
    </w:p>
    <w:sectPr w:rsidR="00D56B3D" w:rsidRPr="00047332" w:rsidSect="002E47E9">
      <w:pgSz w:w="11906" w:h="16838"/>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8E3EB" w14:textId="77777777" w:rsidR="00EE324B" w:rsidRDefault="00EE324B" w:rsidP="009A3750">
      <w:pPr>
        <w:spacing w:after="0" w:line="240" w:lineRule="auto"/>
      </w:pPr>
      <w:r>
        <w:separator/>
      </w:r>
    </w:p>
  </w:endnote>
  <w:endnote w:type="continuationSeparator" w:id="0">
    <w:p w14:paraId="3D7C049E" w14:textId="77777777" w:rsidR="00EE324B" w:rsidRDefault="00EE324B" w:rsidP="009A3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E9D19" w14:textId="77777777" w:rsidR="00EE324B" w:rsidRDefault="00EE324B" w:rsidP="009A3750">
      <w:pPr>
        <w:spacing w:after="0" w:line="240" w:lineRule="auto"/>
      </w:pPr>
      <w:r>
        <w:separator/>
      </w:r>
    </w:p>
  </w:footnote>
  <w:footnote w:type="continuationSeparator" w:id="0">
    <w:p w14:paraId="203C160D" w14:textId="77777777" w:rsidR="00EE324B" w:rsidRDefault="00EE324B" w:rsidP="009A3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06DDF"/>
    <w:multiLevelType w:val="hybridMultilevel"/>
    <w:tmpl w:val="9A228A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1055C"/>
    <w:multiLevelType w:val="hybridMultilevel"/>
    <w:tmpl w:val="FB4AF8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34333D"/>
    <w:multiLevelType w:val="multilevel"/>
    <w:tmpl w:val="5CCEBE0A"/>
    <w:lvl w:ilvl="0">
      <w:start w:val="1"/>
      <w:numFmt w:val="decimal"/>
      <w:lvlText w:val="%1."/>
      <w:lvlJc w:val="left"/>
      <w:pPr>
        <w:ind w:left="720" w:hanging="360"/>
      </w:pPr>
      <w:rPr>
        <w:rFonts w:ascii="Times New Roman" w:hAnsi="Times New Roman" w:cs="Times New Roman" w:hint="default"/>
        <w:sz w:val="32"/>
        <w:szCs w:val="32"/>
      </w:rPr>
    </w:lvl>
    <w:lvl w:ilvl="1">
      <w:start w:val="1"/>
      <w:numFmt w:val="decimal"/>
      <w:isLgl/>
      <w:lvlText w:val="%1.%2"/>
      <w:lvlJc w:val="left"/>
      <w:pPr>
        <w:ind w:left="2052" w:hanging="432"/>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4860" w:hanging="720"/>
      </w:pPr>
      <w:rPr>
        <w:rFonts w:hint="default"/>
      </w:rPr>
    </w:lvl>
    <w:lvl w:ilvl="4">
      <w:start w:val="1"/>
      <w:numFmt w:val="decimal"/>
      <w:isLgl/>
      <w:lvlText w:val="%1.%2.%3.%4.%5"/>
      <w:lvlJc w:val="left"/>
      <w:pPr>
        <w:ind w:left="6480" w:hanging="1080"/>
      </w:pPr>
      <w:rPr>
        <w:rFonts w:hint="default"/>
      </w:rPr>
    </w:lvl>
    <w:lvl w:ilvl="5">
      <w:start w:val="1"/>
      <w:numFmt w:val="decimal"/>
      <w:isLgl/>
      <w:lvlText w:val="%1.%2.%3.%4.%5.%6"/>
      <w:lvlJc w:val="left"/>
      <w:pPr>
        <w:ind w:left="7740" w:hanging="1080"/>
      </w:pPr>
      <w:rPr>
        <w:rFonts w:hint="default"/>
      </w:rPr>
    </w:lvl>
    <w:lvl w:ilvl="6">
      <w:start w:val="1"/>
      <w:numFmt w:val="decimal"/>
      <w:isLgl/>
      <w:lvlText w:val="%1.%2.%3.%4.%5.%6.%7"/>
      <w:lvlJc w:val="left"/>
      <w:pPr>
        <w:ind w:left="9360" w:hanging="1440"/>
      </w:pPr>
      <w:rPr>
        <w:rFonts w:hint="default"/>
      </w:rPr>
    </w:lvl>
    <w:lvl w:ilvl="7">
      <w:start w:val="1"/>
      <w:numFmt w:val="decimal"/>
      <w:isLgl/>
      <w:lvlText w:val="%1.%2.%3.%4.%5.%6.%7.%8"/>
      <w:lvlJc w:val="left"/>
      <w:pPr>
        <w:ind w:left="10620" w:hanging="1440"/>
      </w:pPr>
      <w:rPr>
        <w:rFonts w:hint="default"/>
      </w:rPr>
    </w:lvl>
    <w:lvl w:ilvl="8">
      <w:start w:val="1"/>
      <w:numFmt w:val="decimal"/>
      <w:isLgl/>
      <w:lvlText w:val="%1.%2.%3.%4.%5.%6.%7.%8.%9"/>
      <w:lvlJc w:val="left"/>
      <w:pPr>
        <w:ind w:left="11880" w:hanging="1440"/>
      </w:pPr>
      <w:rPr>
        <w:rFonts w:hint="default"/>
      </w:rPr>
    </w:lvl>
  </w:abstractNum>
  <w:abstractNum w:abstractNumId="3" w15:restartNumberingAfterBreak="0">
    <w:nsid w:val="7EB42431"/>
    <w:multiLevelType w:val="hybridMultilevel"/>
    <w:tmpl w:val="878EC408"/>
    <w:lvl w:ilvl="0" w:tplc="E084E49A">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879963">
    <w:abstractNumId w:val="1"/>
  </w:num>
  <w:num w:numId="2" w16cid:durableId="548684254">
    <w:abstractNumId w:val="0"/>
  </w:num>
  <w:num w:numId="3" w16cid:durableId="508568778">
    <w:abstractNumId w:val="2"/>
  </w:num>
  <w:num w:numId="4" w16cid:durableId="988555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3E"/>
    <w:rsid w:val="00011750"/>
    <w:rsid w:val="00047332"/>
    <w:rsid w:val="00052A77"/>
    <w:rsid w:val="000D1F6B"/>
    <w:rsid w:val="000E354C"/>
    <w:rsid w:val="000E56A9"/>
    <w:rsid w:val="001175A3"/>
    <w:rsid w:val="001840CB"/>
    <w:rsid w:val="001858E5"/>
    <w:rsid w:val="00191375"/>
    <w:rsid w:val="001B07A8"/>
    <w:rsid w:val="001E60A8"/>
    <w:rsid w:val="00224EBE"/>
    <w:rsid w:val="00291D07"/>
    <w:rsid w:val="002C4CF0"/>
    <w:rsid w:val="002D3DE4"/>
    <w:rsid w:val="002D7880"/>
    <w:rsid w:val="002E47E9"/>
    <w:rsid w:val="0037616A"/>
    <w:rsid w:val="00393D3C"/>
    <w:rsid w:val="003C61F9"/>
    <w:rsid w:val="003D1440"/>
    <w:rsid w:val="003D61AB"/>
    <w:rsid w:val="003D7C27"/>
    <w:rsid w:val="003F4E2D"/>
    <w:rsid w:val="0048299B"/>
    <w:rsid w:val="004E37DB"/>
    <w:rsid w:val="00516503"/>
    <w:rsid w:val="00550C2F"/>
    <w:rsid w:val="005C36BC"/>
    <w:rsid w:val="005D7EC4"/>
    <w:rsid w:val="006167FC"/>
    <w:rsid w:val="006313AB"/>
    <w:rsid w:val="00634813"/>
    <w:rsid w:val="006B6C49"/>
    <w:rsid w:val="00707DF9"/>
    <w:rsid w:val="00724EBF"/>
    <w:rsid w:val="007B40D9"/>
    <w:rsid w:val="007F1B83"/>
    <w:rsid w:val="0082018F"/>
    <w:rsid w:val="00841ECE"/>
    <w:rsid w:val="0084623A"/>
    <w:rsid w:val="0087679A"/>
    <w:rsid w:val="008E3502"/>
    <w:rsid w:val="009428AC"/>
    <w:rsid w:val="009734C5"/>
    <w:rsid w:val="009937D0"/>
    <w:rsid w:val="009A3750"/>
    <w:rsid w:val="009C3F9E"/>
    <w:rsid w:val="009E1632"/>
    <w:rsid w:val="00A70A84"/>
    <w:rsid w:val="00A83391"/>
    <w:rsid w:val="00A9089A"/>
    <w:rsid w:val="00AB04FF"/>
    <w:rsid w:val="00AB234B"/>
    <w:rsid w:val="00AB4F9A"/>
    <w:rsid w:val="00AD7A04"/>
    <w:rsid w:val="00B06B62"/>
    <w:rsid w:val="00B341EE"/>
    <w:rsid w:val="00B403CC"/>
    <w:rsid w:val="00B51558"/>
    <w:rsid w:val="00B54920"/>
    <w:rsid w:val="00BC2FB7"/>
    <w:rsid w:val="00BF0669"/>
    <w:rsid w:val="00BF450C"/>
    <w:rsid w:val="00C34CED"/>
    <w:rsid w:val="00C36882"/>
    <w:rsid w:val="00C550F7"/>
    <w:rsid w:val="00C60540"/>
    <w:rsid w:val="00CA1C22"/>
    <w:rsid w:val="00CE17E4"/>
    <w:rsid w:val="00D35124"/>
    <w:rsid w:val="00D4167A"/>
    <w:rsid w:val="00D55044"/>
    <w:rsid w:val="00D56B3D"/>
    <w:rsid w:val="00D6010D"/>
    <w:rsid w:val="00D93213"/>
    <w:rsid w:val="00D9782D"/>
    <w:rsid w:val="00DC6B48"/>
    <w:rsid w:val="00DD41EC"/>
    <w:rsid w:val="00DF156B"/>
    <w:rsid w:val="00DF1583"/>
    <w:rsid w:val="00E2051A"/>
    <w:rsid w:val="00E22D0C"/>
    <w:rsid w:val="00E5352F"/>
    <w:rsid w:val="00E72457"/>
    <w:rsid w:val="00ED75BC"/>
    <w:rsid w:val="00EE324B"/>
    <w:rsid w:val="00EF1CEA"/>
    <w:rsid w:val="00F37A7F"/>
    <w:rsid w:val="00F52FA3"/>
    <w:rsid w:val="00F8783E"/>
    <w:rsid w:val="00FA125D"/>
    <w:rsid w:val="00FB3E19"/>
    <w:rsid w:val="00FB53ED"/>
    <w:rsid w:val="00FC5CB8"/>
    <w:rsid w:val="00FD5D56"/>
    <w:rsid w:val="00FF05DB"/>
    <w:rsid w:val="00FF659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5D7D"/>
  <w15:docId w15:val="{D507F8B9-A55C-4924-A15E-75FC6F8C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A8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E47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F156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B40D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B40D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7B40D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83E"/>
    <w:pPr>
      <w:ind w:left="720"/>
      <w:contextualSpacing/>
    </w:pPr>
  </w:style>
  <w:style w:type="character" w:customStyle="1" w:styleId="Heading1Char">
    <w:name w:val="Heading 1 Char"/>
    <w:basedOn w:val="DefaultParagraphFont"/>
    <w:link w:val="Heading1"/>
    <w:uiPriority w:val="9"/>
    <w:rsid w:val="00A70A84"/>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224E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EB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E47E9"/>
    <w:pPr>
      <w:spacing w:line="259" w:lineRule="auto"/>
      <w:outlineLvl w:val="9"/>
    </w:pPr>
    <w:rPr>
      <w:lang w:bidi="ar-SA"/>
    </w:rPr>
  </w:style>
  <w:style w:type="paragraph" w:styleId="TOC1">
    <w:name w:val="toc 1"/>
    <w:basedOn w:val="Normal"/>
    <w:next w:val="Normal"/>
    <w:autoRedefine/>
    <w:uiPriority w:val="39"/>
    <w:semiHidden/>
    <w:unhideWhenUsed/>
    <w:rsid w:val="002E47E9"/>
    <w:pPr>
      <w:spacing w:after="100"/>
    </w:pPr>
  </w:style>
  <w:style w:type="character" w:customStyle="1" w:styleId="Heading2Char">
    <w:name w:val="Heading 2 Char"/>
    <w:basedOn w:val="DefaultParagraphFont"/>
    <w:link w:val="Heading2"/>
    <w:uiPriority w:val="9"/>
    <w:rsid w:val="002E47E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F156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7B40D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7B40D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7B40D9"/>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9A3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750"/>
  </w:style>
  <w:style w:type="paragraph" w:styleId="Footer">
    <w:name w:val="footer"/>
    <w:basedOn w:val="Normal"/>
    <w:link w:val="FooterChar"/>
    <w:uiPriority w:val="99"/>
    <w:unhideWhenUsed/>
    <w:rsid w:val="009A3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750"/>
  </w:style>
  <w:style w:type="character" w:styleId="Hyperlink">
    <w:name w:val="Hyperlink"/>
    <w:basedOn w:val="DefaultParagraphFont"/>
    <w:uiPriority w:val="99"/>
    <w:unhideWhenUsed/>
    <w:rsid w:val="00C36882"/>
    <w:rPr>
      <w:color w:val="0000FF" w:themeColor="hyperlink"/>
      <w:u w:val="single"/>
    </w:rPr>
  </w:style>
  <w:style w:type="character" w:styleId="UnresolvedMention">
    <w:name w:val="Unresolved Mention"/>
    <w:basedOn w:val="DefaultParagraphFont"/>
    <w:uiPriority w:val="99"/>
    <w:semiHidden/>
    <w:unhideWhenUsed/>
    <w:rsid w:val="00C36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7488">
      <w:bodyDiv w:val="1"/>
      <w:marLeft w:val="0"/>
      <w:marRight w:val="0"/>
      <w:marTop w:val="0"/>
      <w:marBottom w:val="0"/>
      <w:divBdr>
        <w:top w:val="none" w:sz="0" w:space="0" w:color="auto"/>
        <w:left w:val="none" w:sz="0" w:space="0" w:color="auto"/>
        <w:bottom w:val="none" w:sz="0" w:space="0" w:color="auto"/>
        <w:right w:val="none" w:sz="0" w:space="0" w:color="auto"/>
      </w:divBdr>
    </w:div>
    <w:div w:id="159346067">
      <w:bodyDiv w:val="1"/>
      <w:marLeft w:val="0"/>
      <w:marRight w:val="0"/>
      <w:marTop w:val="0"/>
      <w:marBottom w:val="0"/>
      <w:divBdr>
        <w:top w:val="none" w:sz="0" w:space="0" w:color="auto"/>
        <w:left w:val="none" w:sz="0" w:space="0" w:color="auto"/>
        <w:bottom w:val="none" w:sz="0" w:space="0" w:color="auto"/>
        <w:right w:val="none" w:sz="0" w:space="0" w:color="auto"/>
      </w:divBdr>
    </w:div>
    <w:div w:id="189414758">
      <w:bodyDiv w:val="1"/>
      <w:marLeft w:val="0"/>
      <w:marRight w:val="0"/>
      <w:marTop w:val="0"/>
      <w:marBottom w:val="0"/>
      <w:divBdr>
        <w:top w:val="none" w:sz="0" w:space="0" w:color="auto"/>
        <w:left w:val="none" w:sz="0" w:space="0" w:color="auto"/>
        <w:bottom w:val="none" w:sz="0" w:space="0" w:color="auto"/>
        <w:right w:val="none" w:sz="0" w:space="0" w:color="auto"/>
      </w:divBdr>
    </w:div>
    <w:div w:id="357704861">
      <w:bodyDiv w:val="1"/>
      <w:marLeft w:val="0"/>
      <w:marRight w:val="0"/>
      <w:marTop w:val="0"/>
      <w:marBottom w:val="0"/>
      <w:divBdr>
        <w:top w:val="none" w:sz="0" w:space="0" w:color="auto"/>
        <w:left w:val="none" w:sz="0" w:space="0" w:color="auto"/>
        <w:bottom w:val="none" w:sz="0" w:space="0" w:color="auto"/>
        <w:right w:val="none" w:sz="0" w:space="0" w:color="auto"/>
      </w:divBdr>
      <w:divsChild>
        <w:div w:id="1525633757">
          <w:marLeft w:val="0"/>
          <w:marRight w:val="0"/>
          <w:marTop w:val="0"/>
          <w:marBottom w:val="0"/>
          <w:divBdr>
            <w:top w:val="none" w:sz="0" w:space="0" w:color="auto"/>
            <w:left w:val="none" w:sz="0" w:space="0" w:color="auto"/>
            <w:bottom w:val="none" w:sz="0" w:space="0" w:color="auto"/>
            <w:right w:val="none" w:sz="0" w:space="0" w:color="auto"/>
          </w:divBdr>
        </w:div>
      </w:divsChild>
    </w:div>
    <w:div w:id="421222451">
      <w:bodyDiv w:val="1"/>
      <w:marLeft w:val="0"/>
      <w:marRight w:val="0"/>
      <w:marTop w:val="0"/>
      <w:marBottom w:val="0"/>
      <w:divBdr>
        <w:top w:val="none" w:sz="0" w:space="0" w:color="auto"/>
        <w:left w:val="none" w:sz="0" w:space="0" w:color="auto"/>
        <w:bottom w:val="none" w:sz="0" w:space="0" w:color="auto"/>
        <w:right w:val="none" w:sz="0" w:space="0" w:color="auto"/>
      </w:divBdr>
    </w:div>
    <w:div w:id="563178450">
      <w:bodyDiv w:val="1"/>
      <w:marLeft w:val="0"/>
      <w:marRight w:val="0"/>
      <w:marTop w:val="0"/>
      <w:marBottom w:val="0"/>
      <w:divBdr>
        <w:top w:val="none" w:sz="0" w:space="0" w:color="auto"/>
        <w:left w:val="none" w:sz="0" w:space="0" w:color="auto"/>
        <w:bottom w:val="none" w:sz="0" w:space="0" w:color="auto"/>
        <w:right w:val="none" w:sz="0" w:space="0" w:color="auto"/>
      </w:divBdr>
    </w:div>
    <w:div w:id="956909833">
      <w:bodyDiv w:val="1"/>
      <w:marLeft w:val="0"/>
      <w:marRight w:val="0"/>
      <w:marTop w:val="0"/>
      <w:marBottom w:val="0"/>
      <w:divBdr>
        <w:top w:val="none" w:sz="0" w:space="0" w:color="auto"/>
        <w:left w:val="none" w:sz="0" w:space="0" w:color="auto"/>
        <w:bottom w:val="none" w:sz="0" w:space="0" w:color="auto"/>
        <w:right w:val="none" w:sz="0" w:space="0" w:color="auto"/>
      </w:divBdr>
    </w:div>
    <w:div w:id="1013341561">
      <w:bodyDiv w:val="1"/>
      <w:marLeft w:val="0"/>
      <w:marRight w:val="0"/>
      <w:marTop w:val="0"/>
      <w:marBottom w:val="0"/>
      <w:divBdr>
        <w:top w:val="none" w:sz="0" w:space="0" w:color="auto"/>
        <w:left w:val="none" w:sz="0" w:space="0" w:color="auto"/>
        <w:bottom w:val="none" w:sz="0" w:space="0" w:color="auto"/>
        <w:right w:val="none" w:sz="0" w:space="0" w:color="auto"/>
      </w:divBdr>
    </w:div>
    <w:div w:id="1036926184">
      <w:bodyDiv w:val="1"/>
      <w:marLeft w:val="0"/>
      <w:marRight w:val="0"/>
      <w:marTop w:val="0"/>
      <w:marBottom w:val="0"/>
      <w:divBdr>
        <w:top w:val="none" w:sz="0" w:space="0" w:color="auto"/>
        <w:left w:val="none" w:sz="0" w:space="0" w:color="auto"/>
        <w:bottom w:val="none" w:sz="0" w:space="0" w:color="auto"/>
        <w:right w:val="none" w:sz="0" w:space="0" w:color="auto"/>
      </w:divBdr>
    </w:div>
    <w:div w:id="1308701294">
      <w:bodyDiv w:val="1"/>
      <w:marLeft w:val="0"/>
      <w:marRight w:val="0"/>
      <w:marTop w:val="0"/>
      <w:marBottom w:val="0"/>
      <w:divBdr>
        <w:top w:val="none" w:sz="0" w:space="0" w:color="auto"/>
        <w:left w:val="none" w:sz="0" w:space="0" w:color="auto"/>
        <w:bottom w:val="none" w:sz="0" w:space="0" w:color="auto"/>
        <w:right w:val="none" w:sz="0" w:space="0" w:color="auto"/>
      </w:divBdr>
    </w:div>
    <w:div w:id="1311209489">
      <w:bodyDiv w:val="1"/>
      <w:marLeft w:val="0"/>
      <w:marRight w:val="0"/>
      <w:marTop w:val="0"/>
      <w:marBottom w:val="0"/>
      <w:divBdr>
        <w:top w:val="none" w:sz="0" w:space="0" w:color="auto"/>
        <w:left w:val="none" w:sz="0" w:space="0" w:color="auto"/>
        <w:bottom w:val="none" w:sz="0" w:space="0" w:color="auto"/>
        <w:right w:val="none" w:sz="0" w:space="0" w:color="auto"/>
      </w:divBdr>
      <w:divsChild>
        <w:div w:id="257955313">
          <w:marLeft w:val="0"/>
          <w:marRight w:val="0"/>
          <w:marTop w:val="0"/>
          <w:marBottom w:val="0"/>
          <w:divBdr>
            <w:top w:val="none" w:sz="0" w:space="0" w:color="auto"/>
            <w:left w:val="none" w:sz="0" w:space="0" w:color="auto"/>
            <w:bottom w:val="none" w:sz="0" w:space="0" w:color="auto"/>
            <w:right w:val="none" w:sz="0" w:space="0" w:color="auto"/>
          </w:divBdr>
        </w:div>
      </w:divsChild>
    </w:div>
    <w:div w:id="1533491894">
      <w:bodyDiv w:val="1"/>
      <w:marLeft w:val="0"/>
      <w:marRight w:val="0"/>
      <w:marTop w:val="0"/>
      <w:marBottom w:val="0"/>
      <w:divBdr>
        <w:top w:val="none" w:sz="0" w:space="0" w:color="auto"/>
        <w:left w:val="none" w:sz="0" w:space="0" w:color="auto"/>
        <w:bottom w:val="none" w:sz="0" w:space="0" w:color="auto"/>
        <w:right w:val="none" w:sz="0" w:space="0" w:color="auto"/>
      </w:divBdr>
    </w:div>
    <w:div w:id="1691760153">
      <w:bodyDiv w:val="1"/>
      <w:marLeft w:val="0"/>
      <w:marRight w:val="0"/>
      <w:marTop w:val="0"/>
      <w:marBottom w:val="0"/>
      <w:divBdr>
        <w:top w:val="none" w:sz="0" w:space="0" w:color="auto"/>
        <w:left w:val="none" w:sz="0" w:space="0" w:color="auto"/>
        <w:bottom w:val="none" w:sz="0" w:space="0" w:color="auto"/>
        <w:right w:val="none" w:sz="0" w:space="0" w:color="auto"/>
      </w:divBdr>
    </w:div>
    <w:div w:id="1705910868">
      <w:bodyDiv w:val="1"/>
      <w:marLeft w:val="0"/>
      <w:marRight w:val="0"/>
      <w:marTop w:val="0"/>
      <w:marBottom w:val="0"/>
      <w:divBdr>
        <w:top w:val="none" w:sz="0" w:space="0" w:color="auto"/>
        <w:left w:val="none" w:sz="0" w:space="0" w:color="auto"/>
        <w:bottom w:val="none" w:sz="0" w:space="0" w:color="auto"/>
        <w:right w:val="none" w:sz="0" w:space="0" w:color="auto"/>
      </w:divBdr>
    </w:div>
    <w:div w:id="1789203795">
      <w:bodyDiv w:val="1"/>
      <w:marLeft w:val="0"/>
      <w:marRight w:val="0"/>
      <w:marTop w:val="0"/>
      <w:marBottom w:val="0"/>
      <w:divBdr>
        <w:top w:val="none" w:sz="0" w:space="0" w:color="auto"/>
        <w:left w:val="none" w:sz="0" w:space="0" w:color="auto"/>
        <w:bottom w:val="none" w:sz="0" w:space="0" w:color="auto"/>
        <w:right w:val="none" w:sz="0" w:space="0" w:color="auto"/>
      </w:divBdr>
    </w:div>
    <w:div w:id="181725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src.nist.gov/publications/detail/sp/800-190/fina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falco.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lsa.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ED73349F1513489E4FE3C808443089" ma:contentTypeVersion="9" ma:contentTypeDescription="Create a new document." ma:contentTypeScope="" ma:versionID="03c485d700b4870af9e4c0ca7b99aac2">
  <xsd:schema xmlns:xsd="http://www.w3.org/2001/XMLSchema" xmlns:xs="http://www.w3.org/2001/XMLSchema" xmlns:p="http://schemas.microsoft.com/office/2006/metadata/properties" xmlns:ns3="98b89128-39b0-4bac-afc8-c28dc3443e8d" targetNamespace="http://schemas.microsoft.com/office/2006/metadata/properties" ma:root="true" ma:fieldsID="fafb2f746fe38e3ccf248d05c4066bc1" ns3:_="">
    <xsd:import namespace="98b89128-39b0-4bac-afc8-c28dc3443e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89128-39b0-4bac-afc8-c28dc3443e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616760-2866-4717-BA53-BD561AF30AEA}">
  <ds:schemaRefs>
    <ds:schemaRef ds:uri="http://purl.org/dc/terms/"/>
    <ds:schemaRef ds:uri="http://www.w3.org/XML/1998/namespace"/>
    <ds:schemaRef ds:uri="http://schemas.microsoft.com/office/2006/metadata/properties"/>
    <ds:schemaRef ds:uri="http://purl.org/dc/dcmitype/"/>
    <ds:schemaRef ds:uri="http://purl.org/dc/elements/1.1/"/>
    <ds:schemaRef ds:uri="http://schemas.microsoft.com/office/2006/documentManagement/types"/>
    <ds:schemaRef ds:uri="98b89128-39b0-4bac-afc8-c28dc3443e8d"/>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3A701992-76D9-4008-953B-D067A6F77765}">
  <ds:schemaRefs>
    <ds:schemaRef ds:uri="http://schemas.microsoft.com/sharepoint/v3/contenttype/forms"/>
  </ds:schemaRefs>
</ds:datastoreItem>
</file>

<file path=customXml/itemProps3.xml><?xml version="1.0" encoding="utf-8"?>
<ds:datastoreItem xmlns:ds="http://schemas.openxmlformats.org/officeDocument/2006/customXml" ds:itemID="{FE66FED3-DF1E-420A-95B1-8F04F41160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89128-39b0-4bac-afc8-c28dc3443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1E8849-7013-48F1-BD77-C993EE3FD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5341</Words>
  <Characters>30446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dc:creator>
  <cp:keywords/>
  <dc:description/>
  <cp:lastModifiedBy>DENCIL P A N it23545212</cp:lastModifiedBy>
  <cp:revision>2</cp:revision>
  <dcterms:created xsi:type="dcterms:W3CDTF">2025-04-29T07:24:00Z</dcterms:created>
  <dcterms:modified xsi:type="dcterms:W3CDTF">2025-04-29T07:24:00Z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0x01010084ED73349F1513489E4FE3C808443089</vt:lpwstr>
  </property>
</Properties>
</file>