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EFD4" w14:textId="09B7700C" w:rsidR="00167E7D" w:rsidRPr="009746E7" w:rsidRDefault="009746E7" w:rsidP="009746E7">
      <w:pPr>
        <w:jc w:val="center"/>
        <w:rPr>
          <w:b/>
          <w:bCs/>
        </w:rPr>
      </w:pPr>
      <w:r w:rsidRPr="009746E7">
        <w:rPr>
          <w:b/>
          <w:bCs/>
        </w:rPr>
        <w:t>JRC INGENIERIA Y CONSTRUCCION S.A.C.</w:t>
      </w:r>
    </w:p>
    <w:p w14:paraId="484F050E" w14:textId="50987F17" w:rsidR="009746E7" w:rsidRDefault="009746E7" w:rsidP="009746E7">
      <w:pPr>
        <w:jc w:val="center"/>
        <w:rPr>
          <w:b/>
          <w:bCs/>
        </w:rPr>
      </w:pPr>
      <w:r w:rsidRPr="009746E7">
        <w:rPr>
          <w:b/>
          <w:bCs/>
        </w:rPr>
        <w:t>REGISTRO DE PORTAL</w:t>
      </w:r>
    </w:p>
    <w:p w14:paraId="78DDCD4F" w14:textId="0DF8724B" w:rsidR="009746E7" w:rsidRDefault="008367FA" w:rsidP="009746E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Presionar sobre “REGISTRO DE FACTURA”.</w:t>
      </w:r>
    </w:p>
    <w:p w14:paraId="70F8B0EC" w14:textId="3F00302F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05455810" wp14:editId="2DD70D88">
            <wp:extent cx="5400040" cy="1665515"/>
            <wp:effectExtent l="0" t="0" r="0" b="0"/>
            <wp:docPr id="43664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9063" name=""/>
                    <pic:cNvPicPr/>
                  </pic:nvPicPr>
                  <pic:blipFill rotWithShape="1">
                    <a:blip r:embed="rId5"/>
                    <a:srcRect b="1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6B95E" w14:textId="32BB0CD6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Descargamos los siguientes sustentos (7), tal como se muestra en la imagen:</w:t>
      </w:r>
    </w:p>
    <w:p w14:paraId="3687C334" w14:textId="5DDD64F4" w:rsidR="008367FA" w:rsidRPr="008367FA" w:rsidRDefault="008367FA" w:rsidP="008367FA">
      <w:pPr>
        <w:pStyle w:val="Prrafodelista"/>
        <w:numPr>
          <w:ilvl w:val="0"/>
          <w:numId w:val="2"/>
        </w:numPr>
        <w:rPr>
          <w:lang w:val="pt-PT"/>
        </w:rPr>
      </w:pPr>
      <w:r w:rsidRPr="008367FA">
        <w:rPr>
          <w:lang w:val="pt-PT"/>
        </w:rPr>
        <w:t>Gr o Comprobante de E</w:t>
      </w:r>
      <w:r>
        <w:rPr>
          <w:lang w:val="pt-PT"/>
        </w:rPr>
        <w:t>ntrega</w:t>
      </w:r>
    </w:p>
    <w:p w14:paraId="2641A951" w14:textId="6428633C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Factura </w:t>
      </w:r>
      <w:proofErr w:type="spellStart"/>
      <w:r>
        <w:rPr>
          <w:lang w:val="es-ES"/>
        </w:rPr>
        <w:t>pdf</w:t>
      </w:r>
      <w:proofErr w:type="spellEnd"/>
    </w:p>
    <w:p w14:paraId="05434CEE" w14:textId="2F4DF5B0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XML</w:t>
      </w:r>
    </w:p>
    <w:p w14:paraId="43D4E58F" w14:textId="61DBC45F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CDR</w:t>
      </w:r>
    </w:p>
    <w:p w14:paraId="4C283CD7" w14:textId="6DA34DF9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OC</w:t>
      </w:r>
    </w:p>
    <w:p w14:paraId="0B0D595A" w14:textId="0BEDE731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Vale de ingreso</w:t>
      </w:r>
    </w:p>
    <w:p w14:paraId="473F7D7B" w14:textId="7033C08C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Cotización</w:t>
      </w:r>
    </w:p>
    <w:p w14:paraId="0AFA9561" w14:textId="57C6C9C7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0037C00C" wp14:editId="7AA86CFB">
            <wp:extent cx="5399037" cy="1545409"/>
            <wp:effectExtent l="0" t="0" r="0" b="0"/>
            <wp:docPr id="153697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74201" name=""/>
                    <pic:cNvPicPr/>
                  </pic:nvPicPr>
                  <pic:blipFill rotWithShape="1">
                    <a:blip r:embed="rId6"/>
                    <a:srcRect t="14247" b="31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5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A8937" w14:textId="4208D3C0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Cambiamos las nomenclaturas según el siguiente criterio. Solo se modificaría el número de la factura, todo lo demás siempre </w:t>
      </w:r>
      <w:proofErr w:type="gramStart"/>
      <w:r>
        <w:rPr>
          <w:lang w:val="es-ES"/>
        </w:rPr>
        <w:t>será  como</w:t>
      </w:r>
      <w:proofErr w:type="gramEnd"/>
      <w:r>
        <w:rPr>
          <w:lang w:val="es-ES"/>
        </w:rPr>
        <w:t xml:space="preserve"> el ejemplo.</w:t>
      </w:r>
    </w:p>
    <w:p w14:paraId="54017B40" w14:textId="392BAEBD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5BDB6558" wp14:editId="60DCF177">
            <wp:extent cx="5398624" cy="1425575"/>
            <wp:effectExtent l="0" t="0" r="0" b="3175"/>
            <wp:docPr id="98991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170" name=""/>
                    <pic:cNvPicPr/>
                  </pic:nvPicPr>
                  <pic:blipFill rotWithShape="1">
                    <a:blip r:embed="rId7"/>
                    <a:srcRect t="13805" b="2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EDE75" w14:textId="70230267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Cargamos el XML en la carpeta señalada en la imagen.</w:t>
      </w:r>
    </w:p>
    <w:p w14:paraId="2D6584E5" w14:textId="7CB0BE60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2384675B" wp14:editId="7A83E9AB">
            <wp:extent cx="5400040" cy="2442210"/>
            <wp:effectExtent l="0" t="0" r="0" b="0"/>
            <wp:docPr id="66088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8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1962" w14:textId="0CDD6B23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Presionamos sobre “CARGAR XML”.</w:t>
      </w:r>
    </w:p>
    <w:p w14:paraId="01181995" w14:textId="6B0D9C95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043D019C" wp14:editId="4CE23B46">
            <wp:extent cx="5400040" cy="1926772"/>
            <wp:effectExtent l="0" t="0" r="0" b="0"/>
            <wp:docPr id="121216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6538" name=""/>
                    <pic:cNvPicPr/>
                  </pic:nvPicPr>
                  <pic:blipFill rotWithShape="1">
                    <a:blip r:embed="rId9"/>
                    <a:srcRect b="3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6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CD2B" w14:textId="1FF2286F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ACEPTAR</w:t>
      </w:r>
    </w:p>
    <w:p w14:paraId="07B589A2" w14:textId="1B94943F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2E07FD7E" wp14:editId="3A4B8D22">
            <wp:extent cx="5399742" cy="1153886"/>
            <wp:effectExtent l="0" t="0" r="0" b="8255"/>
            <wp:docPr id="18188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211" name=""/>
                    <pic:cNvPicPr/>
                  </pic:nvPicPr>
                  <pic:blipFill rotWithShape="1">
                    <a:blip r:embed="rId10"/>
                    <a:srcRect t="21279" b="23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5A587" w14:textId="2FD9C814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 w:rsidRPr="008367FA">
        <w:rPr>
          <w:lang w:val="es-ES"/>
        </w:rPr>
        <w:lastRenderedPageBreak/>
        <w:t xml:space="preserve">Presionamos sobre “ASIGNAR”. </w:t>
      </w:r>
      <w:r w:rsidRPr="008367FA">
        <w:rPr>
          <w:lang w:val="es-ES"/>
        </w:rPr>
        <w:drawing>
          <wp:inline distT="0" distB="0" distL="0" distR="0" wp14:anchorId="2A05BB5F" wp14:editId="21AA60ED">
            <wp:extent cx="5399059" cy="2089604"/>
            <wp:effectExtent l="0" t="0" r="0" b="6350"/>
            <wp:docPr id="426459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9417" name=""/>
                    <pic:cNvPicPr/>
                  </pic:nvPicPr>
                  <pic:blipFill rotWithShape="1">
                    <a:blip r:embed="rId11"/>
                    <a:srcRect t="11945" b="26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9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C8196" w14:textId="1BAC1577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Seleccionamos la posición correspondiente a la GUIA DE REMISIÓN.</w:t>
      </w:r>
    </w:p>
    <w:p w14:paraId="6FADA3AC" w14:textId="7AE4D00D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Revisar la columna GUIA DE REMISIÓN Y SELECCIONARLA como se muestra en la imagen. Si hay más de POSICIÓN con la misma GUIA, seleccionar todas. (suele seleccionarse automáticamente, pero de no ser así, hacerlo de forma manual).</w:t>
      </w:r>
    </w:p>
    <w:p w14:paraId="206FECEA" w14:textId="56F6EF0A" w:rsid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Comparar el monto total. Debe coincidir con el de la factura.</w:t>
      </w:r>
    </w:p>
    <w:p w14:paraId="42D5AF04" w14:textId="709C5D52" w:rsidR="008367FA" w:rsidRP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ACEPTAR.</w:t>
      </w:r>
    </w:p>
    <w:p w14:paraId="6CD3D16E" w14:textId="24FBBF2F" w:rsidR="008367FA" w:rsidRDefault="008367FA" w:rsidP="008367FA">
      <w:pPr>
        <w:ind w:left="360"/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68E227C4" wp14:editId="55B501B6">
            <wp:extent cx="5400040" cy="1948543"/>
            <wp:effectExtent l="0" t="0" r="0" b="0"/>
            <wp:docPr id="116249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95962" name=""/>
                    <pic:cNvPicPr/>
                  </pic:nvPicPr>
                  <pic:blipFill rotWithShape="1">
                    <a:blip r:embed="rId12"/>
                    <a:srcRect b="15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4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C31FC" w14:textId="586E44B8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Presionar sobre CARGAR.</w:t>
      </w:r>
    </w:p>
    <w:p w14:paraId="0C55035C" w14:textId="0D837B31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0819BB67" wp14:editId="3C076893">
            <wp:extent cx="5399349" cy="2332174"/>
            <wp:effectExtent l="0" t="0" r="0" b="0"/>
            <wp:docPr id="1577820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0928" name=""/>
                    <pic:cNvPicPr/>
                  </pic:nvPicPr>
                  <pic:blipFill rotWithShape="1">
                    <a:blip r:embed="rId13"/>
                    <a:srcRect t="3267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0D001" w14:textId="00E9B2B4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 Estos son los tipos de documentos con sus respectivas nomenclaturas que se deben subir.</w:t>
      </w:r>
    </w:p>
    <w:p w14:paraId="69039FF5" w14:textId="65AEDA97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0004CF51" wp14:editId="56AE7377">
            <wp:extent cx="5398993" cy="1654629"/>
            <wp:effectExtent l="0" t="0" r="0" b="3175"/>
            <wp:docPr id="61140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2843" name=""/>
                    <pic:cNvPicPr/>
                  </pic:nvPicPr>
                  <pic:blipFill rotWithShape="1">
                    <a:blip r:embed="rId14"/>
                    <a:srcRect t="-1" b="3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2FBBE" w14:textId="4CA2F4BC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Presionar sobre el apartado señalado en la imagen.</w:t>
      </w:r>
    </w:p>
    <w:p w14:paraId="35A9F13A" w14:textId="1651ADE1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56884EC8" wp14:editId="109C2DDC">
            <wp:extent cx="5400040" cy="1480458"/>
            <wp:effectExtent l="0" t="0" r="0" b="5715"/>
            <wp:docPr id="650153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53621" name=""/>
                    <pic:cNvPicPr/>
                  </pic:nvPicPr>
                  <pic:blipFill rotWithShape="1">
                    <a:blip r:embed="rId15"/>
                    <a:srcRect b="19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B56BF" w14:textId="2D424148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Seleccionar todos los sustentos restantes y presionar en “ABRIR”. No importa el orden. Presionar sobre “SUBIR”</w:t>
      </w:r>
    </w:p>
    <w:p w14:paraId="526D09C9" w14:textId="1A05B553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595916D7" wp14:editId="077873E9">
            <wp:extent cx="5399802" cy="1621971"/>
            <wp:effectExtent l="0" t="0" r="0" b="0"/>
            <wp:docPr id="1491664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4731" name=""/>
                    <pic:cNvPicPr/>
                  </pic:nvPicPr>
                  <pic:blipFill rotWithShape="1">
                    <a:blip r:embed="rId16"/>
                    <a:srcRect t="20173" b="17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2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20BA6" w14:textId="366063C1" w:rsidR="008367FA" w:rsidRP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2ADFA26E" wp14:editId="225B37F8">
            <wp:extent cx="5400040" cy="1099457"/>
            <wp:effectExtent l="0" t="0" r="0" b="5715"/>
            <wp:docPr id="153190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06870" name=""/>
                    <pic:cNvPicPr/>
                  </pic:nvPicPr>
                  <pic:blipFill rotWithShape="1">
                    <a:blip r:embed="rId17"/>
                    <a:srcRect b="18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9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91C51" w14:textId="77777777" w:rsidR="008367FA" w:rsidRDefault="008367FA" w:rsidP="008367FA">
      <w:pPr>
        <w:rPr>
          <w:lang w:val="es-ES"/>
        </w:rPr>
      </w:pPr>
    </w:p>
    <w:p w14:paraId="3E0D81CA" w14:textId="77777777" w:rsidR="008367FA" w:rsidRDefault="008367FA" w:rsidP="008367FA">
      <w:pPr>
        <w:rPr>
          <w:lang w:val="es-ES"/>
        </w:rPr>
      </w:pPr>
    </w:p>
    <w:p w14:paraId="4DC12471" w14:textId="77777777" w:rsidR="008367FA" w:rsidRDefault="008367FA" w:rsidP="008367FA">
      <w:pPr>
        <w:rPr>
          <w:lang w:val="es-ES"/>
        </w:rPr>
      </w:pPr>
    </w:p>
    <w:p w14:paraId="62A1B4B6" w14:textId="376471F9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Si los documentos fueron aprobados y validados, aparecerá como DOCUMENTO VÁLIDO, caso contrario, como DOCUMENTO INVÁLIDO.</w:t>
      </w:r>
    </w:p>
    <w:p w14:paraId="77B746A3" w14:textId="3382DECD" w:rsidR="008367FA" w:rsidRP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Presionar sobre ACEPTAR di todo está validado.</w:t>
      </w:r>
    </w:p>
    <w:p w14:paraId="610E24D8" w14:textId="0679F51D" w:rsid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0FBD0020" wp14:editId="3B4440F3">
            <wp:extent cx="5400040" cy="2519045"/>
            <wp:effectExtent l="0" t="0" r="0" b="0"/>
            <wp:docPr id="1838268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FA31" w14:textId="2369F935" w:rsidR="008367FA" w:rsidRDefault="008367FA" w:rsidP="008367F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Todos los recuadros indicados con flechas deben aparecer en VERDE, lo que significará que ha sido validado, caso contrario se deberá revisar cuál es el error.</w:t>
      </w:r>
    </w:p>
    <w:p w14:paraId="4DCD5B76" w14:textId="2C336B07" w:rsidR="008367FA" w:rsidRPr="008367FA" w:rsidRDefault="008367FA" w:rsidP="008367F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 todo está como en la imagen, presionar en PRE-REGISTRAR.</w:t>
      </w:r>
    </w:p>
    <w:p w14:paraId="545A68FC" w14:textId="4CF2DB19" w:rsidR="008367FA" w:rsidRPr="008367FA" w:rsidRDefault="008367FA" w:rsidP="008367FA">
      <w:pPr>
        <w:rPr>
          <w:lang w:val="es-ES"/>
        </w:rPr>
      </w:pPr>
      <w:r w:rsidRPr="008367FA">
        <w:rPr>
          <w:lang w:val="es-ES"/>
        </w:rPr>
        <w:drawing>
          <wp:inline distT="0" distB="0" distL="0" distR="0" wp14:anchorId="1BCC33EA" wp14:editId="55000B85">
            <wp:extent cx="5400040" cy="2334895"/>
            <wp:effectExtent l="0" t="0" r="0" b="8255"/>
            <wp:docPr id="153975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58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7FA" w:rsidRPr="00836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17B5"/>
    <w:multiLevelType w:val="hybridMultilevel"/>
    <w:tmpl w:val="897A869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53ED4"/>
    <w:multiLevelType w:val="hybridMultilevel"/>
    <w:tmpl w:val="C2E4183E"/>
    <w:lvl w:ilvl="0" w:tplc="0540D96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721619">
    <w:abstractNumId w:val="0"/>
  </w:num>
  <w:num w:numId="2" w16cid:durableId="590704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E7"/>
    <w:rsid w:val="00167E7D"/>
    <w:rsid w:val="008367FA"/>
    <w:rsid w:val="008E31EE"/>
    <w:rsid w:val="009746E7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FE079"/>
  <w15:chartTrackingRefBased/>
  <w15:docId w15:val="{58D447DA-8813-45FF-8A9D-3CD91067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6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6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6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2026-08-10T17:12:00Z</dcterms:created>
  <dcterms:modified xsi:type="dcterms:W3CDTF">2026-08-10T20:18:00Z</dcterms:modified>
</cp:coreProperties>
</file>