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44B67" w14:textId="09E4FCEF" w:rsidR="00167E7D" w:rsidRPr="00164D02" w:rsidRDefault="00164D02" w:rsidP="00164D02">
      <w:pPr>
        <w:spacing w:line="240" w:lineRule="auto"/>
        <w:jc w:val="center"/>
        <w:rPr>
          <w:b/>
          <w:bCs/>
          <w:lang w:val="en-US"/>
        </w:rPr>
      </w:pPr>
      <w:r w:rsidRPr="00164D02">
        <w:rPr>
          <w:b/>
          <w:bCs/>
          <w:lang w:val="en-US"/>
        </w:rPr>
        <w:t>NEXA RESOURCES PERU S.A.A.</w:t>
      </w:r>
    </w:p>
    <w:p w14:paraId="5A09C639" w14:textId="734DEDA0" w:rsidR="00164D02" w:rsidRPr="00164D02" w:rsidRDefault="00164D02" w:rsidP="00164D02">
      <w:pPr>
        <w:pStyle w:val="Prrafodelista"/>
        <w:numPr>
          <w:ilvl w:val="0"/>
          <w:numId w:val="1"/>
        </w:numPr>
        <w:spacing w:after="0" w:line="240" w:lineRule="auto"/>
      </w:pPr>
      <w:r w:rsidRPr="00164D02">
        <w:t xml:space="preserve">Seleccionar las opciones correspondientes. Esto será según la razón social. Pudiendo ser: </w:t>
      </w:r>
    </w:p>
    <w:p w14:paraId="5767B3B6" w14:textId="4ABD4DBA" w:rsidR="00164D02" w:rsidRPr="00164D02" w:rsidRDefault="00164D02" w:rsidP="00164D02">
      <w:pPr>
        <w:pStyle w:val="Prrafodelista"/>
        <w:numPr>
          <w:ilvl w:val="0"/>
          <w:numId w:val="2"/>
        </w:numPr>
        <w:spacing w:after="0" w:line="240" w:lineRule="auto"/>
      </w:pPr>
      <w:r w:rsidRPr="00164D02">
        <w:t>Nexa Perú</w:t>
      </w:r>
    </w:p>
    <w:p w14:paraId="6ACC35CD" w14:textId="5EE78DFA" w:rsidR="00164D02" w:rsidRPr="00164D02" w:rsidRDefault="00164D02" w:rsidP="00164D02">
      <w:pPr>
        <w:pStyle w:val="Prrafodelista"/>
        <w:numPr>
          <w:ilvl w:val="0"/>
          <w:numId w:val="2"/>
        </w:numPr>
        <w:spacing w:after="0" w:line="240" w:lineRule="auto"/>
      </w:pPr>
      <w:r w:rsidRPr="00164D02">
        <w:t>Nexa Cajamarquilla</w:t>
      </w:r>
    </w:p>
    <w:p w14:paraId="20CBEC32" w14:textId="67A304C9" w:rsidR="00164D02" w:rsidRPr="00164D02" w:rsidRDefault="00164D02" w:rsidP="00164D02">
      <w:pPr>
        <w:pStyle w:val="Prrafodelista"/>
        <w:numPr>
          <w:ilvl w:val="0"/>
          <w:numId w:val="2"/>
        </w:numPr>
        <w:spacing w:after="0" w:line="240" w:lineRule="auto"/>
      </w:pPr>
      <w:r w:rsidRPr="00164D02">
        <w:t>Nexa el porvenir</w:t>
      </w:r>
    </w:p>
    <w:p w14:paraId="40A733C9" w14:textId="4AEDCDDF" w:rsidR="00164D02" w:rsidRPr="00164D02" w:rsidRDefault="00164D02" w:rsidP="00164D02">
      <w:pPr>
        <w:spacing w:after="0" w:line="240" w:lineRule="auto"/>
        <w:ind w:left="360"/>
      </w:pPr>
      <w:r w:rsidRPr="00164D02">
        <w:t xml:space="preserve">Clic sobre </w:t>
      </w:r>
      <w:r>
        <w:t>el ícono de DOCUMENTO.</w:t>
      </w:r>
    </w:p>
    <w:p w14:paraId="100D5FC7" w14:textId="70BD65CA" w:rsidR="00164D02" w:rsidRDefault="00164D02" w:rsidP="00164D02">
      <w:pPr>
        <w:spacing w:after="0" w:line="240" w:lineRule="auto"/>
        <w:rPr>
          <w:b/>
          <w:bCs/>
        </w:rPr>
      </w:pPr>
      <w:r w:rsidRPr="00164D02">
        <w:rPr>
          <w:b/>
          <w:bCs/>
          <w:noProof/>
        </w:rPr>
        <w:drawing>
          <wp:inline distT="0" distB="0" distL="0" distR="0" wp14:anchorId="2CF6E0B5" wp14:editId="5002E604">
            <wp:extent cx="5400040" cy="1440180"/>
            <wp:effectExtent l="0" t="0" r="0" b="7620"/>
            <wp:docPr id="262701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01227" name=""/>
                    <pic:cNvPicPr/>
                  </pic:nvPicPr>
                  <pic:blipFill rotWithShape="1">
                    <a:blip r:embed="rId5"/>
                    <a:srcRect t="17751" b="15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40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E3987" w14:textId="1630820F" w:rsidR="00164D02" w:rsidRPr="00164D02" w:rsidRDefault="00164D02" w:rsidP="00164D02">
      <w:pPr>
        <w:pStyle w:val="Prrafodelista"/>
        <w:numPr>
          <w:ilvl w:val="0"/>
          <w:numId w:val="1"/>
        </w:numPr>
        <w:spacing w:after="0" w:line="240" w:lineRule="auto"/>
      </w:pPr>
      <w:r w:rsidRPr="00164D02">
        <w:t>Seleccionamos NUEVO</w:t>
      </w:r>
    </w:p>
    <w:p w14:paraId="64BF2D8E" w14:textId="55B3F52B" w:rsidR="00164D02" w:rsidRDefault="00164D02" w:rsidP="00164D02">
      <w:pPr>
        <w:spacing w:after="0" w:line="240" w:lineRule="auto"/>
        <w:rPr>
          <w:b/>
          <w:bCs/>
        </w:rPr>
      </w:pPr>
      <w:r w:rsidRPr="00164D02">
        <w:rPr>
          <w:b/>
          <w:bCs/>
          <w:noProof/>
        </w:rPr>
        <w:drawing>
          <wp:inline distT="0" distB="0" distL="0" distR="0" wp14:anchorId="73D1579F" wp14:editId="668F1856">
            <wp:extent cx="5400040" cy="883920"/>
            <wp:effectExtent l="0" t="0" r="0" b="0"/>
            <wp:docPr id="2141665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65080" name=""/>
                    <pic:cNvPicPr/>
                  </pic:nvPicPr>
                  <pic:blipFill rotWithShape="1">
                    <a:blip r:embed="rId6"/>
                    <a:srcRect t="24101" b="27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8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DD0B7" w14:textId="012AE3E2" w:rsidR="00164D02" w:rsidRDefault="00164D02" w:rsidP="00164D02">
      <w:pPr>
        <w:pStyle w:val="Prrafodelista"/>
        <w:numPr>
          <w:ilvl w:val="0"/>
          <w:numId w:val="1"/>
        </w:numPr>
        <w:spacing w:after="0" w:line="240" w:lineRule="auto"/>
      </w:pPr>
      <w:r>
        <w:t>Seleccionamos lo siguiente</w:t>
      </w:r>
      <w:r w:rsidR="00B45293">
        <w:t xml:space="preserve"> en el mismo orden:</w:t>
      </w:r>
    </w:p>
    <w:p w14:paraId="0F5D53E4" w14:textId="2D139399" w:rsidR="00164D02" w:rsidRDefault="00164D02" w:rsidP="00164D02">
      <w:pPr>
        <w:pStyle w:val="Prrafodelista"/>
        <w:numPr>
          <w:ilvl w:val="0"/>
          <w:numId w:val="2"/>
        </w:numPr>
        <w:spacing w:after="0" w:line="240" w:lineRule="auto"/>
      </w:pPr>
      <w:r>
        <w:t>Elegimos BIEN</w:t>
      </w:r>
    </w:p>
    <w:p w14:paraId="47898513" w14:textId="151B0CC3" w:rsidR="00164D02" w:rsidRDefault="00164D02" w:rsidP="00164D02">
      <w:pPr>
        <w:pStyle w:val="Prrafodelista"/>
        <w:numPr>
          <w:ilvl w:val="0"/>
          <w:numId w:val="2"/>
        </w:numPr>
        <w:spacing w:after="0" w:line="240" w:lineRule="auto"/>
      </w:pPr>
      <w:r>
        <w:t>Pegamos la OC</w:t>
      </w:r>
    </w:p>
    <w:p w14:paraId="316B51FA" w14:textId="02C996D7" w:rsidR="00164D02" w:rsidRDefault="00164D02" w:rsidP="00164D02">
      <w:pPr>
        <w:pStyle w:val="Prrafodelista"/>
        <w:numPr>
          <w:ilvl w:val="0"/>
          <w:numId w:val="2"/>
        </w:numPr>
        <w:spacing w:after="0" w:line="240" w:lineRule="auto"/>
      </w:pPr>
      <w:r>
        <w:t>Seleccionamos la GR correspondiente</w:t>
      </w:r>
    </w:p>
    <w:p w14:paraId="1574D29F" w14:textId="281F23E0" w:rsidR="00164D02" w:rsidRDefault="00164D02" w:rsidP="00164D02">
      <w:pPr>
        <w:pStyle w:val="Prrafodelista"/>
        <w:numPr>
          <w:ilvl w:val="0"/>
          <w:numId w:val="2"/>
        </w:numPr>
        <w:spacing w:after="0" w:line="240" w:lineRule="auto"/>
      </w:pPr>
      <w:r>
        <w:t>Adjuntamos el XML</w:t>
      </w:r>
    </w:p>
    <w:p w14:paraId="78C45C0B" w14:textId="722345C7" w:rsidR="00164D02" w:rsidRDefault="00164D02" w:rsidP="00164D02">
      <w:pPr>
        <w:pStyle w:val="Prrafodelista"/>
        <w:numPr>
          <w:ilvl w:val="0"/>
          <w:numId w:val="2"/>
        </w:numPr>
        <w:spacing w:after="0" w:line="240" w:lineRule="auto"/>
      </w:pPr>
      <w:r>
        <w:t>Adjuntamos la factura en pdf</w:t>
      </w:r>
    </w:p>
    <w:p w14:paraId="75BEC4DA" w14:textId="76F2785B" w:rsidR="00164D02" w:rsidRDefault="00164D02" w:rsidP="00164D02">
      <w:pPr>
        <w:pStyle w:val="Prrafodelista"/>
        <w:numPr>
          <w:ilvl w:val="0"/>
          <w:numId w:val="2"/>
        </w:numPr>
        <w:spacing w:after="0" w:line="240" w:lineRule="auto"/>
      </w:pPr>
      <w:r>
        <w:t>Adjuntamos la OC</w:t>
      </w:r>
    </w:p>
    <w:p w14:paraId="244292BF" w14:textId="68C92873" w:rsidR="00164D02" w:rsidRDefault="00164D02" w:rsidP="00164D02">
      <w:pPr>
        <w:pStyle w:val="Prrafodelista"/>
        <w:numPr>
          <w:ilvl w:val="0"/>
          <w:numId w:val="2"/>
        </w:numPr>
        <w:spacing w:after="0" w:line="240" w:lineRule="auto"/>
      </w:pPr>
      <w:r>
        <w:t>Adjuntamos la GR</w:t>
      </w:r>
    </w:p>
    <w:p w14:paraId="5628FF73" w14:textId="19FC67A0" w:rsidR="00B45293" w:rsidRDefault="00B45293" w:rsidP="00164D02">
      <w:pPr>
        <w:pStyle w:val="Prrafodelista"/>
        <w:numPr>
          <w:ilvl w:val="0"/>
          <w:numId w:val="2"/>
        </w:numPr>
        <w:spacing w:after="0" w:line="240" w:lineRule="auto"/>
      </w:pPr>
      <w:r>
        <w:t>Sin detracción y clic en SIGUENTE</w:t>
      </w:r>
    </w:p>
    <w:p w14:paraId="0CFBE453" w14:textId="098331AC" w:rsidR="00164D02" w:rsidRDefault="00164D02" w:rsidP="00164D02">
      <w:pPr>
        <w:spacing w:after="0"/>
      </w:pPr>
      <w:r w:rsidRPr="00164D02">
        <w:rPr>
          <w:noProof/>
        </w:rPr>
        <w:drawing>
          <wp:inline distT="0" distB="0" distL="0" distR="0" wp14:anchorId="09154A69" wp14:editId="5213EE89">
            <wp:extent cx="5400040" cy="2491740"/>
            <wp:effectExtent l="0" t="0" r="0" b="3810"/>
            <wp:docPr id="30353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3336" name=""/>
                    <pic:cNvPicPr/>
                  </pic:nvPicPr>
                  <pic:blipFill rotWithShape="1">
                    <a:blip r:embed="rId7"/>
                    <a:srcRect b="9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9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7A160" w14:textId="77777777" w:rsidR="00B45293" w:rsidRDefault="00B45293" w:rsidP="00164D02">
      <w:pPr>
        <w:spacing w:after="0"/>
      </w:pPr>
    </w:p>
    <w:p w14:paraId="5E0BD696" w14:textId="263B8803" w:rsidR="00B45293" w:rsidRPr="00164D02" w:rsidRDefault="00B45293" w:rsidP="00164D02">
      <w:pPr>
        <w:spacing w:after="0"/>
      </w:pPr>
      <w:r w:rsidRPr="00B45293">
        <w:rPr>
          <w:noProof/>
        </w:rPr>
        <w:lastRenderedPageBreak/>
        <w:drawing>
          <wp:inline distT="0" distB="0" distL="0" distR="0" wp14:anchorId="54DD9502" wp14:editId="2D13E746">
            <wp:extent cx="5400040" cy="2686050"/>
            <wp:effectExtent l="0" t="0" r="0" b="0"/>
            <wp:docPr id="102095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5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3477" w14:textId="77777777" w:rsidR="00164D02" w:rsidRDefault="00164D02" w:rsidP="00164D02">
      <w:pPr>
        <w:spacing w:after="0"/>
        <w:rPr>
          <w:b/>
          <w:bCs/>
        </w:rPr>
      </w:pPr>
    </w:p>
    <w:p w14:paraId="35325930" w14:textId="7FC4A615" w:rsidR="00B45293" w:rsidRDefault="00B45293" w:rsidP="00B45293">
      <w:pPr>
        <w:pStyle w:val="Prrafodelista"/>
        <w:numPr>
          <w:ilvl w:val="0"/>
          <w:numId w:val="1"/>
        </w:numPr>
        <w:spacing w:after="0"/>
        <w:ind w:left="360"/>
      </w:pPr>
      <w:r w:rsidRPr="00B45293">
        <w:t>GUARDA</w:t>
      </w:r>
      <w:r>
        <w:t>R</w:t>
      </w:r>
    </w:p>
    <w:p w14:paraId="2CB3A433" w14:textId="43FC7DBF" w:rsidR="00B45293" w:rsidRPr="00B45293" w:rsidRDefault="00B45293" w:rsidP="00B45293">
      <w:pPr>
        <w:spacing w:after="0"/>
      </w:pPr>
      <w:r w:rsidRPr="00B45293">
        <w:rPr>
          <w:noProof/>
        </w:rPr>
        <w:drawing>
          <wp:inline distT="0" distB="0" distL="0" distR="0" wp14:anchorId="4870D8DC" wp14:editId="777D5165">
            <wp:extent cx="5400040" cy="2312670"/>
            <wp:effectExtent l="0" t="0" r="0" b="0"/>
            <wp:docPr id="1951194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94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293" w:rsidRPr="00B452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6C75"/>
    <w:multiLevelType w:val="hybridMultilevel"/>
    <w:tmpl w:val="6FB0342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8D4E07"/>
    <w:multiLevelType w:val="hybridMultilevel"/>
    <w:tmpl w:val="D5443448"/>
    <w:lvl w:ilvl="0" w:tplc="9B5EF18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06071">
    <w:abstractNumId w:val="0"/>
  </w:num>
  <w:num w:numId="2" w16cid:durableId="705954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02"/>
    <w:rsid w:val="00164D02"/>
    <w:rsid w:val="00167E7D"/>
    <w:rsid w:val="0023697C"/>
    <w:rsid w:val="00A54C8C"/>
    <w:rsid w:val="00B45293"/>
    <w:rsid w:val="00BB25E3"/>
    <w:rsid w:val="00FA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3D7CF7"/>
  <w15:chartTrackingRefBased/>
  <w15:docId w15:val="{E23B5D83-0047-4CFE-8399-115184DA7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4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4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4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4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4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4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4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4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4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4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4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4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4D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4D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4D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4D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4D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4D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4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4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4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4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4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4D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4D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4D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4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4D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4D0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64D0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4D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Virhuez Trujillo</dc:creator>
  <cp:keywords/>
  <dc:description/>
  <cp:lastModifiedBy>Alvaro Virhuez Trujillo</cp:lastModifiedBy>
  <cp:revision>3</cp:revision>
  <dcterms:created xsi:type="dcterms:W3CDTF">2026-08-18T17:05:00Z</dcterms:created>
  <dcterms:modified xsi:type="dcterms:W3CDTF">2026-09-03T16:09:00Z</dcterms:modified>
</cp:coreProperties>
</file>