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181B" w14:textId="0F6D8887" w:rsidR="00167E7D" w:rsidRPr="007B1613" w:rsidRDefault="006933D8" w:rsidP="007B1613">
      <w:pPr>
        <w:jc w:val="center"/>
        <w:rPr>
          <w:b/>
          <w:bCs/>
        </w:rPr>
      </w:pPr>
      <w:r w:rsidRPr="007B1613">
        <w:rPr>
          <w:b/>
          <w:bCs/>
        </w:rPr>
        <w:t>UNNA TRANSPORTE S.A.C.</w:t>
      </w:r>
      <w:r w:rsidRPr="007B1613">
        <w:rPr>
          <w:b/>
          <w:bCs/>
        </w:rPr>
        <w:t xml:space="preserve"> O TREN URBANO</w:t>
      </w:r>
    </w:p>
    <w:p w14:paraId="4A12922A" w14:textId="17493754" w:rsidR="006933D8" w:rsidRDefault="006933D8" w:rsidP="006933D8">
      <w:pPr>
        <w:pStyle w:val="Prrafodelista"/>
        <w:numPr>
          <w:ilvl w:val="0"/>
          <w:numId w:val="1"/>
        </w:numPr>
      </w:pPr>
      <w:r>
        <w:t>Seleccionar las opciones señaladas en la imagen.</w:t>
      </w:r>
    </w:p>
    <w:p w14:paraId="141BACC4" w14:textId="643382F3" w:rsidR="006933D8" w:rsidRDefault="006933D8" w:rsidP="006933D8">
      <w:pPr>
        <w:pStyle w:val="Prrafodelista"/>
        <w:numPr>
          <w:ilvl w:val="0"/>
          <w:numId w:val="2"/>
        </w:numPr>
      </w:pPr>
      <w:r>
        <w:t xml:space="preserve">GM Servidor </w:t>
      </w:r>
      <w:proofErr w:type="spellStart"/>
      <w:r>
        <w:t>Supplier</w:t>
      </w:r>
      <w:proofErr w:type="spellEnd"/>
    </w:p>
    <w:p w14:paraId="02B87A2E" w14:textId="37EDCA5E" w:rsidR="006933D8" w:rsidRDefault="006933D8" w:rsidP="006933D8">
      <w:pPr>
        <w:pStyle w:val="Prrafodelista"/>
        <w:numPr>
          <w:ilvl w:val="0"/>
          <w:numId w:val="2"/>
        </w:numPr>
      </w:pPr>
      <w:r>
        <w:t>Finanzas</w:t>
      </w:r>
    </w:p>
    <w:p w14:paraId="22259EC1" w14:textId="4C6A0B4D" w:rsidR="006933D8" w:rsidRDefault="006933D8" w:rsidP="006933D8">
      <w:pPr>
        <w:pStyle w:val="Prrafodelista"/>
        <w:numPr>
          <w:ilvl w:val="0"/>
          <w:numId w:val="2"/>
        </w:numPr>
      </w:pPr>
      <w:r>
        <w:t>Crear factura</w:t>
      </w:r>
    </w:p>
    <w:p w14:paraId="5663A705" w14:textId="27190C54" w:rsidR="006933D8" w:rsidRDefault="006933D8" w:rsidP="006933D8">
      <w:r w:rsidRPr="006933D8">
        <w:drawing>
          <wp:inline distT="0" distB="0" distL="0" distR="0" wp14:anchorId="06FAB847" wp14:editId="2B109E73">
            <wp:extent cx="5400040" cy="1752600"/>
            <wp:effectExtent l="0" t="0" r="0" b="0"/>
            <wp:docPr id="892712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2704" name=""/>
                    <pic:cNvPicPr/>
                  </pic:nvPicPr>
                  <pic:blipFill rotWithShape="1">
                    <a:blip r:embed="rId5"/>
                    <a:srcRect b="11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99F92" w14:textId="77777777" w:rsidR="006933D8" w:rsidRDefault="006933D8" w:rsidP="006933D8"/>
    <w:p w14:paraId="389EFEC5" w14:textId="33690CBB" w:rsidR="006933D8" w:rsidRDefault="006933D8" w:rsidP="006933D8">
      <w:pPr>
        <w:pStyle w:val="Prrafodelista"/>
        <w:numPr>
          <w:ilvl w:val="0"/>
          <w:numId w:val="1"/>
        </w:numPr>
      </w:pPr>
      <w:r>
        <w:t xml:space="preserve">Digitamos el </w:t>
      </w:r>
      <w:proofErr w:type="spellStart"/>
      <w:r>
        <w:t>N°</w:t>
      </w:r>
      <w:proofErr w:type="spellEnd"/>
      <w:r>
        <w:t xml:space="preserve"> de OC que corresponda a la factura que queremos cargar en el portal del proveedor. Clic en GO. (Seguir la imagen de referencia).</w:t>
      </w:r>
    </w:p>
    <w:p w14:paraId="68267B9A" w14:textId="7517D1B5" w:rsidR="006933D8" w:rsidRDefault="006933D8" w:rsidP="006933D8">
      <w:r w:rsidRPr="006933D8">
        <w:drawing>
          <wp:inline distT="0" distB="0" distL="0" distR="0" wp14:anchorId="6328758B" wp14:editId="13859BBD">
            <wp:extent cx="5400040" cy="1524000"/>
            <wp:effectExtent l="0" t="0" r="0" b="0"/>
            <wp:docPr id="831331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31895" name=""/>
                    <pic:cNvPicPr/>
                  </pic:nvPicPr>
                  <pic:blipFill rotWithShape="1">
                    <a:blip r:embed="rId6"/>
                    <a:srcRect b="22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0BEF2" w14:textId="33BEA832" w:rsidR="006933D8" w:rsidRDefault="006933D8" w:rsidP="006933D8">
      <w:pPr>
        <w:pStyle w:val="Prrafodelista"/>
        <w:numPr>
          <w:ilvl w:val="0"/>
          <w:numId w:val="1"/>
        </w:numPr>
      </w:pPr>
      <w:r>
        <w:t xml:space="preserve">Volver a pegar el </w:t>
      </w:r>
      <w:proofErr w:type="spellStart"/>
      <w:r>
        <w:t>N°</w:t>
      </w:r>
      <w:proofErr w:type="spellEnd"/>
      <w:r>
        <w:t xml:space="preserve"> de OC + ENTER</w:t>
      </w:r>
    </w:p>
    <w:p w14:paraId="2DE7FE51" w14:textId="52542E8B" w:rsidR="006933D8" w:rsidRDefault="006933D8" w:rsidP="006933D8">
      <w:r w:rsidRPr="006933D8">
        <w:drawing>
          <wp:inline distT="0" distB="0" distL="0" distR="0" wp14:anchorId="028A6FF4" wp14:editId="75F97F8D">
            <wp:extent cx="5400040" cy="1889760"/>
            <wp:effectExtent l="0" t="0" r="0" b="0"/>
            <wp:docPr id="1203934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34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EBE7" w14:textId="63D300C7" w:rsidR="006933D8" w:rsidRDefault="006933D8" w:rsidP="006933D8">
      <w:pPr>
        <w:pStyle w:val="Prrafodelista"/>
        <w:numPr>
          <w:ilvl w:val="0"/>
          <w:numId w:val="2"/>
        </w:numPr>
      </w:pPr>
      <w:r>
        <w:t xml:space="preserve">Se desplegará la siguiente opción, </w:t>
      </w:r>
      <w:proofErr w:type="spellStart"/>
      <w:r>
        <w:t>comose</w:t>
      </w:r>
      <w:proofErr w:type="spellEnd"/>
      <w:r>
        <w:t xml:space="preserve"> muestra en la imagen. Podemos revisar lo que está señalado en los recuadros y seleccionamos la que corresponda si hay más de 1 guía vinculada.</w:t>
      </w:r>
    </w:p>
    <w:p w14:paraId="356A8B35" w14:textId="57E9A11F" w:rsidR="006933D8" w:rsidRDefault="006933D8" w:rsidP="006933D8">
      <w:pPr>
        <w:pStyle w:val="Prrafodelista"/>
        <w:numPr>
          <w:ilvl w:val="0"/>
          <w:numId w:val="2"/>
        </w:numPr>
      </w:pPr>
      <w:r>
        <w:t>En este caso solo es una sola guía.</w:t>
      </w:r>
    </w:p>
    <w:p w14:paraId="2C0AD22D" w14:textId="78B0DE88" w:rsidR="006933D8" w:rsidRDefault="006933D8" w:rsidP="006933D8">
      <w:r w:rsidRPr="006933D8">
        <w:lastRenderedPageBreak/>
        <w:drawing>
          <wp:inline distT="0" distB="0" distL="0" distR="0" wp14:anchorId="3455F447" wp14:editId="5630F9EF">
            <wp:extent cx="5400040" cy="2002790"/>
            <wp:effectExtent l="0" t="0" r="0" b="0"/>
            <wp:docPr id="1811512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12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E771" w14:textId="6B6BE599" w:rsidR="005A2FE6" w:rsidRDefault="005A2FE6" w:rsidP="005A2FE6">
      <w:pPr>
        <w:pStyle w:val="Prrafodelista"/>
        <w:numPr>
          <w:ilvl w:val="0"/>
          <w:numId w:val="1"/>
        </w:numPr>
      </w:pPr>
      <w:r>
        <w:t>Seleccionar el registro correspondiente y clic en NEXT. (seguir el ejemplo de la imagen).</w:t>
      </w:r>
    </w:p>
    <w:p w14:paraId="4D8BD379" w14:textId="3179926D" w:rsidR="005A2FE6" w:rsidRDefault="005A2FE6" w:rsidP="005A2FE6">
      <w:r w:rsidRPr="005A2FE6">
        <w:drawing>
          <wp:inline distT="0" distB="0" distL="0" distR="0" wp14:anchorId="1FF324C2" wp14:editId="082CD4BF">
            <wp:extent cx="5400040" cy="1892300"/>
            <wp:effectExtent l="0" t="0" r="0" b="0"/>
            <wp:docPr id="784640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40562" name=""/>
                    <pic:cNvPicPr/>
                  </pic:nvPicPr>
                  <pic:blipFill rotWithShape="1">
                    <a:blip r:embed="rId9"/>
                    <a:srcRect b="17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B796D" w14:textId="48470BF4" w:rsidR="005A2FE6" w:rsidRDefault="005A2FE6" w:rsidP="005A2FE6">
      <w:pPr>
        <w:pStyle w:val="Prrafodelista"/>
        <w:numPr>
          <w:ilvl w:val="0"/>
          <w:numId w:val="1"/>
        </w:numPr>
      </w:pPr>
      <w:r>
        <w:t>Completamos los datos que se requiere:</w:t>
      </w:r>
    </w:p>
    <w:p w14:paraId="396AA8B8" w14:textId="02747005" w:rsidR="005A2FE6" w:rsidRDefault="005A2FE6" w:rsidP="005A2FE6">
      <w:pPr>
        <w:pStyle w:val="Prrafodelista"/>
        <w:numPr>
          <w:ilvl w:val="0"/>
          <w:numId w:val="2"/>
        </w:numPr>
      </w:pPr>
      <w:r>
        <w:t>Factura</w:t>
      </w:r>
    </w:p>
    <w:p w14:paraId="6353B878" w14:textId="6A187853" w:rsidR="005A2FE6" w:rsidRDefault="005A2FE6" w:rsidP="005A2FE6">
      <w:pPr>
        <w:pStyle w:val="Prrafodelista"/>
        <w:numPr>
          <w:ilvl w:val="0"/>
          <w:numId w:val="2"/>
        </w:numPr>
      </w:pPr>
      <w:r>
        <w:t>Fecha de factura</w:t>
      </w:r>
    </w:p>
    <w:p w14:paraId="1D061C6B" w14:textId="017327F6" w:rsidR="005A2FE6" w:rsidRDefault="005A2FE6" w:rsidP="005A2FE6">
      <w:pPr>
        <w:pStyle w:val="Prrafodelista"/>
        <w:numPr>
          <w:ilvl w:val="0"/>
          <w:numId w:val="2"/>
        </w:numPr>
      </w:pPr>
      <w:r>
        <w:t>Tipo de factura</w:t>
      </w:r>
    </w:p>
    <w:p w14:paraId="49FB121B" w14:textId="03E0CC1E" w:rsidR="005A2FE6" w:rsidRDefault="005A2FE6" w:rsidP="005A2FE6">
      <w:pPr>
        <w:pStyle w:val="Prrafodelista"/>
        <w:numPr>
          <w:ilvl w:val="0"/>
          <w:numId w:val="2"/>
        </w:numPr>
      </w:pPr>
      <w:r>
        <w:t>Descripción de la factura</w:t>
      </w:r>
    </w:p>
    <w:p w14:paraId="3501FD9E" w14:textId="1E4614DC" w:rsidR="005A2FE6" w:rsidRDefault="005A2FE6" w:rsidP="005A2FE6">
      <w:pPr>
        <w:ind w:left="360"/>
      </w:pPr>
      <w:r>
        <w:t>Luego seleccionamos sobre ATTACHMENT para cargar los documentos (factura, XML, guía y OC), una por una, siguiendo el ejemplo de la imagen.</w:t>
      </w:r>
    </w:p>
    <w:p w14:paraId="3151BD0B" w14:textId="15E48C89" w:rsidR="005A2FE6" w:rsidRDefault="005A2FE6" w:rsidP="005A2FE6">
      <w:pPr>
        <w:pStyle w:val="Prrafodelista"/>
        <w:numPr>
          <w:ilvl w:val="0"/>
          <w:numId w:val="2"/>
        </w:numPr>
      </w:pPr>
      <w:r>
        <w:t>ELEGIR ARCHIVO &gt; SELECCIONA EL DOCUMENTO &gt; CARGAR.</w:t>
      </w:r>
    </w:p>
    <w:p w14:paraId="387BF15F" w14:textId="498EA9DB" w:rsidR="005A2FE6" w:rsidRDefault="005A2FE6" w:rsidP="005A2FE6">
      <w:pPr>
        <w:ind w:left="360"/>
      </w:pPr>
      <w:r w:rsidRPr="005A2FE6">
        <w:drawing>
          <wp:inline distT="0" distB="0" distL="0" distR="0" wp14:anchorId="01172515" wp14:editId="2DF74AAB">
            <wp:extent cx="5400040" cy="2037080"/>
            <wp:effectExtent l="0" t="0" r="0" b="1270"/>
            <wp:docPr id="468198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98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1E86" w14:textId="2EE00E7A" w:rsidR="007B1613" w:rsidRDefault="005A2FE6" w:rsidP="005A2FE6">
      <w:r w:rsidRPr="007B1613">
        <w:rPr>
          <w:b/>
          <w:bCs/>
        </w:rPr>
        <w:lastRenderedPageBreak/>
        <w:t>IMPORTANTE:</w:t>
      </w:r>
      <w:r>
        <w:t xml:space="preserve"> cuando se carga cada documento, también tenemos que modificar el TÍTUL</w:t>
      </w:r>
      <w:r w:rsidR="007B1613">
        <w:t>O. Ejemplo:</w:t>
      </w:r>
    </w:p>
    <w:p w14:paraId="3C9E665D" w14:textId="0077C621" w:rsidR="007B1613" w:rsidRDefault="007B1613" w:rsidP="007B1613">
      <w:pPr>
        <w:pStyle w:val="Prrafodelista"/>
        <w:numPr>
          <w:ilvl w:val="0"/>
          <w:numId w:val="2"/>
        </w:numPr>
      </w:pPr>
      <w:r>
        <w:t xml:space="preserve">Si es la factura en </w:t>
      </w:r>
      <w:proofErr w:type="spellStart"/>
      <w:r>
        <w:t>pdf</w:t>
      </w:r>
      <w:proofErr w:type="spellEnd"/>
      <w:r>
        <w:t xml:space="preserve"> – FACTURA PDF</w:t>
      </w:r>
    </w:p>
    <w:p w14:paraId="13D69290" w14:textId="5BDF4A06" w:rsidR="007B1613" w:rsidRDefault="007B1613" w:rsidP="007B1613">
      <w:pPr>
        <w:pStyle w:val="Prrafodelista"/>
        <w:numPr>
          <w:ilvl w:val="0"/>
          <w:numId w:val="2"/>
        </w:numPr>
      </w:pPr>
      <w:r>
        <w:t xml:space="preserve">Si es </w:t>
      </w:r>
      <w:proofErr w:type="spellStart"/>
      <w:r>
        <w:t>oc</w:t>
      </w:r>
      <w:proofErr w:type="spellEnd"/>
      <w:r>
        <w:t xml:space="preserve"> – OC u Orden de Compra</w:t>
      </w:r>
    </w:p>
    <w:p w14:paraId="7C8FD962" w14:textId="71610C9E" w:rsidR="007B1613" w:rsidRDefault="007B1613" w:rsidP="007B1613">
      <w:pPr>
        <w:pStyle w:val="Prrafodelista"/>
        <w:numPr>
          <w:ilvl w:val="0"/>
          <w:numId w:val="2"/>
        </w:numPr>
      </w:pPr>
      <w:r>
        <w:t>Si es gr – Guía de Remisión</w:t>
      </w:r>
    </w:p>
    <w:p w14:paraId="079231F0" w14:textId="32C89D42" w:rsidR="007B1613" w:rsidRDefault="007B1613" w:rsidP="007B1613">
      <w:pPr>
        <w:pStyle w:val="Prrafodelista"/>
        <w:numPr>
          <w:ilvl w:val="0"/>
          <w:numId w:val="2"/>
        </w:numPr>
      </w:pPr>
      <w:r w:rsidRPr="007B1613">
        <w:drawing>
          <wp:anchor distT="0" distB="0" distL="114300" distR="114300" simplePos="0" relativeHeight="251659264" behindDoc="1" locked="0" layoutInCell="1" allowOverlap="1" wp14:anchorId="20C9B17D" wp14:editId="23A59A4A">
            <wp:simplePos x="0" y="0"/>
            <wp:positionH relativeFrom="margin">
              <wp:align>right</wp:align>
            </wp:positionH>
            <wp:positionV relativeFrom="paragraph">
              <wp:posOffset>3187065</wp:posOffset>
            </wp:positionV>
            <wp:extent cx="540004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88" y="21343"/>
                <wp:lineTo x="21488" y="0"/>
                <wp:lineTo x="0" y="0"/>
              </wp:wrapPolygon>
            </wp:wrapTight>
            <wp:docPr id="1104970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70972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2FE6">
        <w:drawing>
          <wp:anchor distT="0" distB="0" distL="114300" distR="114300" simplePos="0" relativeHeight="251658240" behindDoc="1" locked="0" layoutInCell="1" allowOverlap="1" wp14:anchorId="6F4DA9EB" wp14:editId="4FB6674B">
            <wp:simplePos x="0" y="0"/>
            <wp:positionH relativeFrom="margin">
              <wp:posOffset>-38735</wp:posOffset>
            </wp:positionH>
            <wp:positionV relativeFrom="paragraph">
              <wp:posOffset>329565</wp:posOffset>
            </wp:positionV>
            <wp:extent cx="5400040" cy="2736850"/>
            <wp:effectExtent l="0" t="0" r="0" b="6350"/>
            <wp:wrapTight wrapText="bothSides">
              <wp:wrapPolygon edited="0">
                <wp:start x="0" y="0"/>
                <wp:lineTo x="0" y="21500"/>
                <wp:lineTo x="21488" y="21500"/>
                <wp:lineTo x="21488" y="0"/>
                <wp:lineTo x="0" y="0"/>
              </wp:wrapPolygon>
            </wp:wrapTight>
            <wp:docPr id="875604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0482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Si es </w:t>
      </w:r>
      <w:proofErr w:type="spellStart"/>
      <w:r>
        <w:t>xml</w:t>
      </w:r>
      <w:proofErr w:type="spellEnd"/>
      <w:r>
        <w:t xml:space="preserve"> – XML</w:t>
      </w:r>
    </w:p>
    <w:p w14:paraId="02B21526" w14:textId="58FA0EBA" w:rsidR="007B1613" w:rsidRDefault="007B1613" w:rsidP="007B1613"/>
    <w:p w14:paraId="58175F5F" w14:textId="43896717" w:rsidR="007B1613" w:rsidRDefault="007B1613" w:rsidP="007B1613">
      <w:pPr>
        <w:pStyle w:val="Prrafodelista"/>
        <w:numPr>
          <w:ilvl w:val="0"/>
          <w:numId w:val="1"/>
        </w:numPr>
      </w:pPr>
      <w:r>
        <w:t>Presionamos NEXT 2 veces y finalmente clic sobre ENVIAR o SUBMIT</w:t>
      </w:r>
    </w:p>
    <w:p w14:paraId="2DA4BA49" w14:textId="346515F8" w:rsidR="007B1613" w:rsidRDefault="007B1613" w:rsidP="007B1613">
      <w:r w:rsidRPr="007B1613">
        <w:drawing>
          <wp:inline distT="0" distB="0" distL="0" distR="0" wp14:anchorId="2508A6BC" wp14:editId="12847006">
            <wp:extent cx="5400040" cy="1631950"/>
            <wp:effectExtent l="0" t="0" r="0" b="6350"/>
            <wp:docPr id="1980101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01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6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77D8"/>
    <w:multiLevelType w:val="hybridMultilevel"/>
    <w:tmpl w:val="B0567896"/>
    <w:lvl w:ilvl="0" w:tplc="E6D4F3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44BDD"/>
    <w:multiLevelType w:val="hybridMultilevel"/>
    <w:tmpl w:val="CCB60A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558124">
    <w:abstractNumId w:val="1"/>
  </w:num>
  <w:num w:numId="2" w16cid:durableId="82381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D8"/>
    <w:rsid w:val="00167E7D"/>
    <w:rsid w:val="005A2FE6"/>
    <w:rsid w:val="006933D8"/>
    <w:rsid w:val="007B1613"/>
    <w:rsid w:val="00FA1AF5"/>
    <w:rsid w:val="00FD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FF25CB"/>
  <w15:chartTrackingRefBased/>
  <w15:docId w15:val="{57CB8392-F2C4-4036-98F8-D391BADE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3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3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1</cp:revision>
  <dcterms:created xsi:type="dcterms:W3CDTF">2026-08-17T17:38:00Z</dcterms:created>
  <dcterms:modified xsi:type="dcterms:W3CDTF">2026-08-17T19:27:00Z</dcterms:modified>
</cp:coreProperties>
</file>