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A29" w:rsidRDefault="00095287">
      <w:pPr>
        <w:spacing w:after="120"/>
        <w:jc w:val="center"/>
      </w:pPr>
      <w:r>
        <w:rPr>
          <w:b/>
          <w:bCs/>
          <w:color w:val="1E3A5F"/>
          <w:sz w:val="36"/>
          <w:szCs w:val="36"/>
        </w:rPr>
        <w:t>Project Design Phase-II</w:t>
      </w:r>
    </w:p>
    <w:p w:rsidR="00B74A29" w:rsidRDefault="00095287">
      <w:pPr>
        <w:spacing w:after="300"/>
        <w:jc w:val="center"/>
      </w:pPr>
      <w:r>
        <w:rPr>
          <w:b/>
          <w:bCs/>
          <w:color w:val="1E3A5F"/>
          <w:sz w:val="28"/>
          <w:szCs w:val="28"/>
        </w:rPr>
        <w:t>Technology Stack (Architecture &amp; 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4A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t>8 March 2026</w:t>
            </w:r>
          </w:p>
        </w:tc>
      </w:tr>
      <w:tr w:rsidR="00B74A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B74A29">
            <w:bookmarkStart w:id="0" w:name="_GoBack"/>
            <w:bookmarkEnd w:id="0"/>
          </w:p>
        </w:tc>
      </w:tr>
      <w:tr w:rsidR="00B74A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proofErr w:type="spellStart"/>
            <w:r>
              <w:t>Avi</w:t>
            </w:r>
            <w:proofErr w:type="spellEnd"/>
            <w:r>
              <w:t>-Luxe E-commerce Application</w:t>
            </w:r>
          </w:p>
        </w:tc>
      </w:tr>
      <w:tr w:rsidR="00B74A2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t>4 Marks</w:t>
            </w:r>
          </w:p>
        </w:tc>
      </w:tr>
    </w:tbl>
    <w:p w:rsidR="00B74A29" w:rsidRDefault="00B74A29">
      <w:pPr>
        <w:spacing w:before="200"/>
      </w:pPr>
    </w:p>
    <w:p w:rsidR="00B74A29" w:rsidRDefault="00095287">
      <w:pPr>
        <w:spacing w:before="280" w:after="120"/>
      </w:pPr>
      <w:r>
        <w:rPr>
          <w:b/>
          <w:bCs/>
          <w:color w:val="1E3A5F"/>
          <w:sz w:val="28"/>
          <w:szCs w:val="28"/>
        </w:rPr>
        <w:t>Technical Architecture</w:t>
      </w:r>
    </w:p>
    <w:p w:rsidR="00B74A29" w:rsidRDefault="00095287">
      <w:pPr>
        <w:spacing w:before="6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 xml:space="preserve">-Luxe application follows a classic 3-Tier Architecture: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React 19 Presentation Tier, a Node.js/Express 5 Business Logic Tier, and a MongoDB Atlas Data Tier. The architecture is stateless and RESTful — the frontend communicates exclusively via </w:t>
      </w:r>
      <w:proofErr w:type="spellStart"/>
      <w:r>
        <w:rPr>
          <w:color w:val="333333"/>
        </w:rPr>
        <w:t>Axios</w:t>
      </w:r>
      <w:proofErr w:type="spellEnd"/>
      <w:r>
        <w:rPr>
          <w:color w:val="333333"/>
        </w:rPr>
        <w:t xml:space="preserve"> HTTP calls carrying a JWT Bearer token, and the backend processes each request independently without server-side session state.</w:t>
      </w:r>
    </w:p>
    <w:p w:rsidR="00B74A29" w:rsidRDefault="00B74A29">
      <w:pPr>
        <w:spacing w:before="60"/>
      </w:pPr>
    </w:p>
    <w:p w:rsidR="00B74A29" w:rsidRDefault="00095287">
      <w:pPr>
        <w:spacing w:before="60" w:after="80"/>
      </w:pPr>
      <w:r>
        <w:rPr>
          <w:color w:val="333333"/>
        </w:rPr>
        <w:t>Architecture guidelines applied: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All processes (pages, controllers, models) are shown as distinct Technology Blocks with clear boundaries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Infrastructure demarcation: Client (browser/CDN), Server (Railway/Render), Database (MongoDB Atlas), External Services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External interfaces shown: Payment Gateway (</w:t>
      </w:r>
      <w:proofErr w:type="spellStart"/>
      <w:r>
        <w:rPr>
          <w:color w:val="333333"/>
          <w:sz w:val="19"/>
          <w:szCs w:val="19"/>
        </w:rPr>
        <w:t>Razorpay</w:t>
      </w:r>
      <w:proofErr w:type="spellEnd"/>
      <w:r>
        <w:rPr>
          <w:color w:val="333333"/>
          <w:sz w:val="19"/>
          <w:szCs w:val="19"/>
        </w:rPr>
        <w:t>/Stripe), CDN (</w:t>
      </w:r>
      <w:proofErr w:type="spellStart"/>
      <w:r>
        <w:rPr>
          <w:color w:val="333333"/>
          <w:sz w:val="19"/>
          <w:szCs w:val="19"/>
        </w:rPr>
        <w:t>Cloudinary</w:t>
      </w:r>
      <w:proofErr w:type="spellEnd"/>
      <w:r>
        <w:rPr>
          <w:color w:val="333333"/>
          <w:sz w:val="19"/>
          <w:szCs w:val="19"/>
        </w:rPr>
        <w:t>), Email (</w:t>
      </w:r>
      <w:proofErr w:type="spellStart"/>
      <w:r>
        <w:rPr>
          <w:color w:val="333333"/>
          <w:sz w:val="19"/>
          <w:szCs w:val="19"/>
        </w:rPr>
        <w:t>Nodemailer</w:t>
      </w:r>
      <w:proofErr w:type="spellEnd"/>
      <w:r>
        <w:rPr>
          <w:color w:val="333333"/>
          <w:sz w:val="19"/>
          <w:szCs w:val="19"/>
        </w:rPr>
        <w:t>), OAuth (Google/Facebook)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Data storage components: MongoDB collections for users, products, carts, orders, admins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No ML model used in current implementation — GSAP/Three.js provide visual intelligence</w:t>
      </w:r>
    </w:p>
    <w:p w:rsidR="00B74A29" w:rsidRDefault="00B74A29">
      <w:pPr>
        <w:spacing w:before="80"/>
      </w:pPr>
    </w:p>
    <w:p w:rsidR="00B74A29" w:rsidRDefault="00095287">
      <w:pPr>
        <w:spacing w:before="180" w:after="80"/>
      </w:pPr>
      <w:r>
        <w:rPr>
          <w:b/>
          <w:bCs/>
          <w:color w:val="1E3A5F"/>
          <w:sz w:val="22"/>
          <w:szCs w:val="22"/>
        </w:rPr>
        <w:t xml:space="preserve">Architecture Diagram — </w:t>
      </w:r>
      <w:proofErr w:type="spellStart"/>
      <w:r>
        <w:rPr>
          <w:b/>
          <w:bCs/>
          <w:color w:val="1E3A5F"/>
          <w:sz w:val="22"/>
          <w:szCs w:val="22"/>
        </w:rPr>
        <w:t>Avi</w:t>
      </w:r>
      <w:proofErr w:type="spellEnd"/>
      <w:r>
        <w:rPr>
          <w:b/>
          <w:bCs/>
          <w:color w:val="1E3A5F"/>
          <w:sz w:val="22"/>
          <w:szCs w:val="22"/>
        </w:rPr>
        <w:t>-Luxe (3-Tier)</w:t>
      </w:r>
    </w:p>
    <w:p w:rsidR="00B74A29" w:rsidRDefault="00095287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3552825"/>
            <wp:effectExtent l="0" t="0" r="0" b="0"/>
            <wp:docPr id="1" name="arch" descr="Technical Architecture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29" w:rsidRDefault="00B74A29">
      <w:pPr>
        <w:spacing w:before="60"/>
      </w:pPr>
    </w:p>
    <w:p w:rsidR="00B74A29" w:rsidRDefault="00095287">
      <w:pPr>
        <w:spacing w:before="180" w:after="80"/>
      </w:pPr>
      <w:r>
        <w:rPr>
          <w:b/>
          <w:bCs/>
          <w:color w:val="1E3A5F"/>
          <w:sz w:val="22"/>
          <w:szCs w:val="22"/>
        </w:rPr>
        <w:t>Architectural Flow</w:t>
      </w:r>
    </w:p>
    <w:p w:rsidR="00B74A29" w:rsidRDefault="00095287">
      <w:pPr>
        <w:spacing w:before="60" w:after="80"/>
      </w:pPr>
      <w:r>
        <w:rPr>
          <w:color w:val="333333"/>
        </w:rPr>
        <w:t xml:space="preserve">1. Browser (Client Tier): The user accesses the React 19 SPA via browser. </w:t>
      </w:r>
      <w:proofErr w:type="spellStart"/>
      <w:r>
        <w:rPr>
          <w:color w:val="333333"/>
        </w:rPr>
        <w:t>Vite</w:t>
      </w:r>
      <w:proofErr w:type="spellEnd"/>
      <w:r>
        <w:rPr>
          <w:color w:val="333333"/>
        </w:rPr>
        <w:t xml:space="preserve"> serves a production-optimised bundle. React Router v6 handles client-side navigation across 9 pages. Custom hooks manage state: </w:t>
      </w:r>
      <w:proofErr w:type="spellStart"/>
      <w:proofErr w:type="gramStart"/>
      <w:r>
        <w:rPr>
          <w:color w:val="333333"/>
        </w:rPr>
        <w:t>useAuth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stores the JWT and user object in memory, </w:t>
      </w:r>
      <w:proofErr w:type="spellStart"/>
      <w:r>
        <w:rPr>
          <w:color w:val="333333"/>
        </w:rPr>
        <w:t>useCart</w:t>
      </w:r>
      <w:proofErr w:type="spellEnd"/>
      <w:r>
        <w:rPr>
          <w:color w:val="333333"/>
        </w:rPr>
        <w:t xml:space="preserve">() syncs cart state with the backend, </w:t>
      </w:r>
      <w:proofErr w:type="spellStart"/>
      <w:r>
        <w:rPr>
          <w:color w:val="333333"/>
        </w:rPr>
        <w:t>useToast</w:t>
      </w:r>
      <w:proofErr w:type="spellEnd"/>
      <w:r>
        <w:rPr>
          <w:color w:val="333333"/>
        </w:rPr>
        <w:t xml:space="preserve">() manages notification display. All HTTP calls go through </w:t>
      </w:r>
      <w:proofErr w:type="spellStart"/>
      <w:r>
        <w:rPr>
          <w:color w:val="333333"/>
        </w:rPr>
        <w:t>Axios</w:t>
      </w:r>
      <w:proofErr w:type="spellEnd"/>
      <w:r>
        <w:rPr>
          <w:color w:val="333333"/>
        </w:rPr>
        <w:t xml:space="preserve"> with a Bearer JWT Authorization header.</w:t>
      </w:r>
    </w:p>
    <w:p w:rsidR="00B74A29" w:rsidRDefault="00095287">
      <w:pPr>
        <w:spacing w:before="60" w:after="80"/>
      </w:pPr>
      <w:r>
        <w:rPr>
          <w:color w:val="333333"/>
        </w:rPr>
        <w:t>2. API Gateway (Business Logic Tier): The Express 5 REST server exposes 6 route groups (/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/auth,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/products,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/cart,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/orders,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/users,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/admin). The </w:t>
      </w:r>
      <w:proofErr w:type="gramStart"/>
      <w:r>
        <w:rPr>
          <w:color w:val="333333"/>
        </w:rPr>
        <w:t>protect(</w:t>
      </w:r>
      <w:proofErr w:type="gramEnd"/>
      <w:r>
        <w:rPr>
          <w:color w:val="333333"/>
        </w:rPr>
        <w:t xml:space="preserve">) middleware validates the JWT on every non-public route. </w:t>
      </w:r>
      <w:proofErr w:type="spellStart"/>
      <w:proofErr w:type="gramStart"/>
      <w:r>
        <w:rPr>
          <w:color w:val="333333"/>
        </w:rPr>
        <w:t>adminOnly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provides a second RBAC gate for admin-only endpoints. All controller functions are wrapped with </w:t>
      </w:r>
      <w:proofErr w:type="spellStart"/>
      <w:proofErr w:type="gramStart"/>
      <w:r>
        <w:rPr>
          <w:color w:val="333333"/>
        </w:rPr>
        <w:t>asyncHandler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to forward errors to the global </w:t>
      </w:r>
      <w:proofErr w:type="spellStart"/>
      <w:r>
        <w:rPr>
          <w:color w:val="333333"/>
        </w:rPr>
        <w:t>errorHandler</w:t>
      </w:r>
      <w:proofErr w:type="spellEnd"/>
      <w:r>
        <w:rPr>
          <w:color w:val="333333"/>
        </w:rPr>
        <w:t xml:space="preserve"> middleware.</w:t>
      </w:r>
    </w:p>
    <w:p w:rsidR="00B74A29" w:rsidRDefault="00095287">
      <w:pPr>
        <w:spacing w:before="60" w:after="80"/>
      </w:pPr>
      <w:r>
        <w:rPr>
          <w:color w:val="333333"/>
        </w:rPr>
        <w:t xml:space="preserve">3. Database (Data Tier): Mongoose 9.2 ODM manages 5 MongoDB collections. Schema-level validation (required, </w:t>
      </w:r>
      <w:proofErr w:type="spellStart"/>
      <w:r>
        <w:rPr>
          <w:color w:val="333333"/>
        </w:rPr>
        <w:t>minlength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 xml:space="preserve">, min/max) is enforced before any write. The User schema's pre-save hook hashes passwords with </w:t>
      </w:r>
      <w:proofErr w:type="spellStart"/>
      <w:r>
        <w:rPr>
          <w:color w:val="333333"/>
        </w:rPr>
        <w:t>bcryptjs</w:t>
      </w:r>
      <w:proofErr w:type="spellEnd"/>
      <w:r>
        <w:rPr>
          <w:color w:val="333333"/>
        </w:rPr>
        <w:t>. Soft-delete is used throughout (</w:t>
      </w:r>
      <w:proofErr w:type="spellStart"/>
      <w:proofErr w:type="gramStart"/>
      <w:r>
        <w:rPr>
          <w:color w:val="333333"/>
        </w:rPr>
        <w:t>isActive:false</w:t>
      </w:r>
      <w:proofErr w:type="spellEnd"/>
      <w:proofErr w:type="gramEnd"/>
      <w:r>
        <w:rPr>
          <w:color w:val="333333"/>
        </w:rPr>
        <w:t>) to preserve order and cart history.</w:t>
      </w:r>
    </w:p>
    <w:p w:rsidR="00B74A29" w:rsidRDefault="00B74A29">
      <w:pPr>
        <w:spacing w:before="120"/>
      </w:pPr>
    </w:p>
    <w:p w:rsidR="00B74A29" w:rsidRDefault="00095287">
      <w:r>
        <w:br w:type="page"/>
      </w:r>
    </w:p>
    <w:p w:rsidR="00B74A29" w:rsidRDefault="00095287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>Table 1 — Components &amp; Technologies</w:t>
      </w:r>
    </w:p>
    <w:p w:rsidR="00B74A29" w:rsidRDefault="00095287">
      <w:pPr>
        <w:spacing w:before="60" w:after="80"/>
      </w:pPr>
      <w:r>
        <w:rPr>
          <w:color w:val="333333"/>
        </w:rPr>
        <w:t xml:space="preserve">The following table describes each component in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system, its purpose, and the specific technologies used. All entries are based on the actual implemented codebase (</w:t>
      </w:r>
      <w:proofErr w:type="spellStart"/>
      <w:proofErr w:type="gramStart"/>
      <w:r>
        <w:rPr>
          <w:color w:val="333333"/>
        </w:rPr>
        <w:t>package.json</w:t>
      </w:r>
      <w:proofErr w:type="spellEnd"/>
      <w:proofErr w:type="gramEnd"/>
      <w:r>
        <w:rPr>
          <w:color w:val="333333"/>
        </w:rPr>
        <w:t>, routes, controllers, models, and client pages).</w:t>
      </w:r>
    </w:p>
    <w:p w:rsidR="00B74A29" w:rsidRDefault="00B74A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416"/>
        <w:gridCol w:w="3481"/>
        <w:gridCol w:w="2770"/>
      </w:tblGrid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User Interface (Web App)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React 19 SPA delivered via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 dev server. Users interact through a dark luxury-themed browser application with GSAP animations and Three.js 3D hero visuals. Fully responsive layout with React Router v6 navigation.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React 19 · </w:t>
            </w:r>
            <w:proofErr w:type="spellStart"/>
            <w:r>
              <w:rPr>
                <w:color w:val="1A5276"/>
                <w:sz w:val="18"/>
                <w:szCs w:val="18"/>
              </w:rPr>
              <w:t>Vite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7.3 · React Router v6 · CSS Modules · GSAP 3.14 · Three.js r183 · @react-three/</w:t>
            </w:r>
            <w:proofErr w:type="spellStart"/>
            <w:r>
              <w:rPr>
                <w:color w:val="1A5276"/>
                <w:sz w:val="18"/>
                <w:szCs w:val="18"/>
              </w:rPr>
              <w:t>fiber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@react-three/</w:t>
            </w:r>
            <w:proofErr w:type="spellStart"/>
            <w:r>
              <w:rPr>
                <w:color w:val="1A5276"/>
                <w:sz w:val="18"/>
                <w:szCs w:val="18"/>
              </w:rPr>
              <w:t>drei</w:t>
            </w:r>
            <w:proofErr w:type="spellEnd"/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Application Logic — 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All client-side business logic handled via custom React hooks: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useAuth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 manages JWT token and user session; </w:t>
            </w:r>
            <w:proofErr w:type="spellStart"/>
            <w:r>
              <w:rPr>
                <w:color w:val="333333"/>
                <w:sz w:val="18"/>
                <w:szCs w:val="18"/>
              </w:rPr>
              <w:t>useCart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manages persistent cart state (add/update/remove/count); </w:t>
            </w:r>
            <w:proofErr w:type="spellStart"/>
            <w:r>
              <w:rPr>
                <w:color w:val="333333"/>
                <w:sz w:val="18"/>
                <w:szCs w:val="18"/>
              </w:rPr>
              <w:t>useToast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manages notification queue. </w:t>
            </w:r>
            <w:proofErr w:type="spellStart"/>
            <w:r>
              <w:rPr>
                <w:color w:val="333333"/>
                <w:sz w:val="18"/>
                <w:szCs w:val="18"/>
              </w:rPr>
              <w:t>ProtectedRoute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wraps authenticated pages.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>React 19 Hooks (</w:t>
            </w:r>
            <w:proofErr w:type="spellStart"/>
            <w:r>
              <w:rPr>
                <w:color w:val="1A5276"/>
                <w:sz w:val="18"/>
                <w:szCs w:val="18"/>
              </w:rPr>
              <w:t>useState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useEffect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useMemo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useRef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useLayoutEffect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) · Custom hooks: </w:t>
            </w:r>
            <w:proofErr w:type="spellStart"/>
            <w:r>
              <w:rPr>
                <w:color w:val="1A5276"/>
                <w:sz w:val="18"/>
                <w:szCs w:val="18"/>
              </w:rPr>
              <w:t>useAuth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useCart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5276"/>
                <w:sz w:val="18"/>
                <w:szCs w:val="18"/>
              </w:rPr>
              <w:t>useToast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React Context API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Application Logic — Backend (Auth)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JWT-based stateless authentication. Registration validates uniqueness (HTTP 409 on duplicate), hashes password with </w:t>
            </w:r>
            <w:proofErr w:type="spellStart"/>
            <w:r>
              <w:rPr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(salt=10), issues JWT token. Login validates credentials, checks </w:t>
            </w:r>
            <w:proofErr w:type="spellStart"/>
            <w:r>
              <w:rPr>
                <w:color w:val="333333"/>
                <w:sz w:val="18"/>
                <w:szCs w:val="18"/>
              </w:rPr>
              <w:t>isActive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flag, returns JWT. </w:t>
            </w:r>
            <w:proofErr w:type="gramStart"/>
            <w:r>
              <w:rPr>
                <w:color w:val="333333"/>
                <w:sz w:val="18"/>
                <w:szCs w:val="18"/>
              </w:rPr>
              <w:t>protect(</w:t>
            </w:r>
            <w:proofErr w:type="gramEnd"/>
            <w:r>
              <w:rPr>
                <w:color w:val="333333"/>
                <w:sz w:val="18"/>
                <w:szCs w:val="18"/>
              </w:rPr>
              <w:t>) middleware verifies Bearer token on every protected route.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Node.js 20 · Express 5 · </w:t>
            </w:r>
            <w:proofErr w:type="spellStart"/>
            <w:r>
              <w:rPr>
                <w:color w:val="1A5276"/>
                <w:sz w:val="18"/>
                <w:szCs w:val="18"/>
              </w:rPr>
              <w:t>jsonwebtoken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9 · </w:t>
            </w:r>
            <w:proofErr w:type="spellStart"/>
            <w:r>
              <w:rPr>
                <w:color w:val="1A5276"/>
                <w:sz w:val="18"/>
                <w:szCs w:val="18"/>
              </w:rPr>
              <w:t>bcryptjs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3 · JWT_SECRET (env var) · authMiddleware.js (protect + </w:t>
            </w:r>
            <w:proofErr w:type="spellStart"/>
            <w:r>
              <w:rPr>
                <w:color w:val="1A5276"/>
                <w:sz w:val="18"/>
                <w:szCs w:val="18"/>
              </w:rPr>
              <w:t>adminOnly</w:t>
            </w:r>
            <w:proofErr w:type="spellEnd"/>
            <w:r>
              <w:rPr>
                <w:color w:val="1A5276"/>
                <w:sz w:val="18"/>
                <w:szCs w:val="18"/>
              </w:rPr>
              <w:t>)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Application Logic — Backend (Business)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RESTful controllers handle: Product CRUD with server-side filtering (category, gender, price range, regex search); Cart management (add/increment/update/remove/clear); Order creation with server-side price calculation (subtotal, per-item discount, total); Admin summary aggregation via MongoDB pipeline.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Express 5 Controllers: </w:t>
            </w:r>
            <w:proofErr w:type="spellStart"/>
            <w:r>
              <w:rPr>
                <w:color w:val="1A5276"/>
                <w:sz w:val="18"/>
                <w:szCs w:val="18"/>
              </w:rPr>
              <w:t>authController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productController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cartController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orderController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userController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adminController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asyncHandler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utility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MongoDB NoSQL document store accessed via Mongoose 9.2 ODM. Six collections: users (email unique index), products (</w:t>
            </w:r>
            <w:proofErr w:type="spellStart"/>
            <w:r>
              <w:rPr>
                <w:color w:val="333333"/>
                <w:sz w:val="18"/>
                <w:szCs w:val="18"/>
              </w:rPr>
              <w:t>isActive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soft-delete), carts (per-user), orders (status </w:t>
            </w:r>
            <w:proofErr w:type="spellStart"/>
            <w:r>
              <w:rPr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pipeline), admins (settings doc). Schema-level validation: required fields, min/max, </w:t>
            </w:r>
            <w:proofErr w:type="spellStart"/>
            <w:r>
              <w:rPr>
                <w:color w:val="333333"/>
                <w:sz w:val="18"/>
                <w:szCs w:val="18"/>
              </w:rPr>
              <w:t>enums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pre-save </w:t>
            </w:r>
            <w:proofErr w:type="spellStart"/>
            <w:r>
              <w:rPr>
                <w:color w:val="333333"/>
                <w:sz w:val="18"/>
                <w:szCs w:val="18"/>
              </w:rPr>
              <w:t>bcrypt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hook.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MongoDB Atlas · Mongoose 9.2 · Schema types: String, Number, Boolean, Date, </w:t>
            </w:r>
            <w:proofErr w:type="spellStart"/>
            <w:r>
              <w:rPr>
                <w:color w:val="1A5276"/>
                <w:sz w:val="18"/>
                <w:szCs w:val="18"/>
              </w:rPr>
              <w:t>ObjectId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Array · Pre-save middleware </w:t>
            </w:r>
            <w:proofErr w:type="gramStart"/>
            <w:r>
              <w:rPr>
                <w:color w:val="1A5276"/>
                <w:sz w:val="18"/>
                <w:szCs w:val="18"/>
              </w:rPr>
              <w:t>· .timestamps</w:t>
            </w:r>
            <w:proofErr w:type="gramEnd"/>
            <w:r>
              <w:rPr>
                <w:color w:val="1A5276"/>
                <w:sz w:val="18"/>
                <w:szCs w:val="18"/>
              </w:rPr>
              <w:t>()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Cloud 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MongoDB Atlas cloud-managed cluster. Provides managed replication, automated backups, and connection string via MONGO_URI environment variable. Accessed from Node.js backend using Mongoose connection defined in config/db.js.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>MongoDB Atlas (M0 Free Tier → Production cluster) · MONGO_URI (</w:t>
            </w:r>
            <w:proofErr w:type="spellStart"/>
            <w:r>
              <w:rPr>
                <w:color w:val="1A5276"/>
                <w:sz w:val="18"/>
                <w:szCs w:val="18"/>
              </w:rPr>
              <w:t>dotenv</w:t>
            </w:r>
            <w:proofErr w:type="spellEnd"/>
            <w:r>
              <w:rPr>
                <w:color w:val="1A5276"/>
                <w:sz w:val="18"/>
                <w:szCs w:val="18"/>
              </w:rPr>
              <w:t>) · config/db.js connection manager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File / Media 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Product images and carousel arrays are stored as URL strings in the Product document (</w:t>
            </w:r>
            <w:proofErr w:type="spellStart"/>
            <w:r>
              <w:rPr>
                <w:color w:val="333333"/>
                <w:sz w:val="18"/>
                <w:szCs w:val="18"/>
              </w:rPr>
              <w:t>mainImg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and </w:t>
            </w:r>
            <w:proofErr w:type="gramStart"/>
            <w:r>
              <w:rPr>
                <w:color w:val="333333"/>
                <w:sz w:val="18"/>
                <w:szCs w:val="18"/>
              </w:rPr>
              <w:t>carousel[</w:t>
            </w:r>
            <w:proofErr w:type="gramEnd"/>
            <w:r>
              <w:rPr>
                <w:color w:val="333333"/>
                <w:sz w:val="18"/>
                <w:szCs w:val="18"/>
              </w:rPr>
              <w:t>] fields). No server-side file upload implemented. External CDN (</w:t>
            </w:r>
            <w:proofErr w:type="spellStart"/>
            <w:r>
              <w:rPr>
                <w:color w:val="333333"/>
                <w:sz w:val="18"/>
                <w:szCs w:val="18"/>
              </w:rPr>
              <w:t>Cloudinary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lastRenderedPageBreak/>
              <w:t>or AWS S3) is planned for production image hosting and delivery.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lastRenderedPageBreak/>
              <w:t xml:space="preserve">URL string storage in MongoDB (current) · </w:t>
            </w:r>
            <w:proofErr w:type="spellStart"/>
            <w:r>
              <w:rPr>
                <w:color w:val="1A5276"/>
                <w:sz w:val="18"/>
                <w:szCs w:val="18"/>
              </w:rPr>
              <w:t>Cloudinary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/ AWS S3 (planned) · </w:t>
            </w:r>
            <w:proofErr w:type="spellStart"/>
            <w:proofErr w:type="gramStart"/>
            <w:r>
              <w:rPr>
                <w:color w:val="1A5276"/>
                <w:sz w:val="18"/>
                <w:szCs w:val="18"/>
              </w:rPr>
              <w:t>product.mainImg</w:t>
            </w:r>
            <w:proofErr w:type="spellEnd"/>
            <w:proofErr w:type="gramEnd"/>
            <w:r>
              <w:rPr>
                <w:color w:val="1A5276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5276"/>
                <w:sz w:val="18"/>
                <w:szCs w:val="18"/>
              </w:rPr>
              <w:t>product.carousel</w:t>
            </w:r>
            <w:proofErr w:type="spellEnd"/>
            <w:r>
              <w:rPr>
                <w:color w:val="1A5276"/>
                <w:sz w:val="18"/>
                <w:szCs w:val="18"/>
              </w:rPr>
              <w:t>[] fields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External API — Payment Gateway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Order model supports payment methods: COD (Cash on Delivery), Card, UPI, and Net Banking via </w:t>
            </w:r>
            <w:proofErr w:type="spellStart"/>
            <w:r>
              <w:rPr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field. Client UI currently exposes COD only. Full payment gateway integration (</w:t>
            </w:r>
            <w:proofErr w:type="spellStart"/>
            <w:r>
              <w:rPr>
                <w:color w:val="333333"/>
                <w:sz w:val="18"/>
                <w:szCs w:val="18"/>
              </w:rPr>
              <w:t>Razorpay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Stripe) is planned to handle card/UPI/</w:t>
            </w:r>
            <w:proofErr w:type="spellStart"/>
            <w:r>
              <w:rPr>
                <w:color w:val="333333"/>
                <w:sz w:val="18"/>
                <w:szCs w:val="18"/>
              </w:rPr>
              <w:t>netbanking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flows.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Payment </w:t>
            </w:r>
            <w:proofErr w:type="spellStart"/>
            <w:r>
              <w:rPr>
                <w:color w:val="1A5276"/>
                <w:sz w:val="18"/>
                <w:szCs w:val="18"/>
              </w:rPr>
              <w:t>enum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: cod | card | </w:t>
            </w:r>
            <w:proofErr w:type="spellStart"/>
            <w:r>
              <w:rPr>
                <w:color w:val="1A5276"/>
                <w:sz w:val="18"/>
                <w:szCs w:val="18"/>
              </w:rPr>
              <w:t>upi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5276"/>
                <w:sz w:val="18"/>
                <w:szCs w:val="18"/>
              </w:rPr>
              <w:t>netbanking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(Order model) · </w:t>
            </w:r>
            <w:proofErr w:type="spellStart"/>
            <w:r>
              <w:rPr>
                <w:color w:val="1A5276"/>
                <w:sz w:val="18"/>
                <w:szCs w:val="18"/>
              </w:rPr>
              <w:t>Razorpay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/ Stripe (planned integration) · Cart checkout UI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External API — Email 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No email service is currently implemented in the codebase. Registration does not send confirmation emails. Order placement does not send receipts. </w:t>
            </w:r>
            <w:proofErr w:type="spellStart"/>
            <w:r>
              <w:rPr>
                <w:color w:val="333333"/>
                <w:sz w:val="18"/>
                <w:szCs w:val="18"/>
              </w:rPr>
              <w:t>Nodemailer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SendGrid or Gmail SMTP is planned for: welcome emails, order confirmations, and delivery status updates.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proofErr w:type="spellStart"/>
            <w:r>
              <w:rPr>
                <w:color w:val="1A5276"/>
                <w:sz w:val="18"/>
                <w:szCs w:val="18"/>
              </w:rPr>
              <w:t>Nodemailer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(planned) · SendGrid / Gmail SMTP (planned) · Triggers: register, order confirmed, status changed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External API — OAuth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Authentication is currently </w:t>
            </w:r>
            <w:proofErr w:type="spellStart"/>
            <w:r>
              <w:rPr>
                <w:color w:val="333333"/>
                <w:sz w:val="18"/>
                <w:szCs w:val="18"/>
              </w:rPr>
              <w:t>email+password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only. Google OAuth 2.0 and Facebook Login are planned for future sprints. Implementation will require Passport.js with passport-google-oauth20 and passport-</w:t>
            </w:r>
            <w:proofErr w:type="spellStart"/>
            <w:r>
              <w:rPr>
                <w:color w:val="333333"/>
                <w:sz w:val="18"/>
                <w:szCs w:val="18"/>
              </w:rPr>
              <w:t>facebook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strategies on the Express server.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>Google OAuth 2.0 (planned) · Facebook Login (planned) · Passport.js + passport-google-oauth20 (planned)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Infrastructure — Server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Development: Node.js server run with </w:t>
            </w:r>
            <w:proofErr w:type="spellStart"/>
            <w:r>
              <w:rPr>
                <w:color w:val="333333"/>
                <w:sz w:val="18"/>
                <w:szCs w:val="18"/>
              </w:rPr>
              <w:t>nodemon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(auto-restart).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dev server with HMR for frontend. Production deployment planned on Railway or Render (backend) and </w:t>
            </w:r>
            <w:proofErr w:type="spellStart"/>
            <w:r>
              <w:rPr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33333"/>
                <w:sz w:val="18"/>
                <w:szCs w:val="18"/>
              </w:rPr>
              <w:t>Netlify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(frontend). Environment configuration managed via </w:t>
            </w:r>
            <w:proofErr w:type="spellStart"/>
            <w:r>
              <w:rPr>
                <w:color w:val="333333"/>
                <w:sz w:val="18"/>
                <w:szCs w:val="18"/>
              </w:rPr>
              <w:t>dotenv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MONGO_URI, JWT_SECRET, PORT, NODE_ENV, ADMIN_SETUP_KEY.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Development: </w:t>
            </w:r>
            <w:proofErr w:type="spellStart"/>
            <w:r>
              <w:rPr>
                <w:color w:val="1A5276"/>
                <w:sz w:val="18"/>
                <w:szCs w:val="18"/>
              </w:rPr>
              <w:t>nodemon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3.1 + </w:t>
            </w:r>
            <w:proofErr w:type="spellStart"/>
            <w:r>
              <w:rPr>
                <w:color w:val="1A5276"/>
                <w:sz w:val="18"/>
                <w:szCs w:val="18"/>
              </w:rPr>
              <w:t>Vite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7 HMR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 xml:space="preserve">Production (planned): Railway / Render (backend) · </w:t>
            </w:r>
            <w:proofErr w:type="spellStart"/>
            <w:r>
              <w:rPr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5276"/>
                <w:sz w:val="18"/>
                <w:szCs w:val="18"/>
              </w:rPr>
              <w:t>Netlify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(frontend)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 xml:space="preserve">Config: </w:t>
            </w:r>
            <w:proofErr w:type="spellStart"/>
            <w:r>
              <w:rPr>
                <w:color w:val="1A5276"/>
                <w:sz w:val="18"/>
                <w:szCs w:val="18"/>
              </w:rPr>
              <w:t>dotenv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17 · NODE_ENV · PORT</w:t>
            </w:r>
          </w:p>
        </w:tc>
      </w:tr>
    </w:tbl>
    <w:p w:rsidR="00B74A29" w:rsidRDefault="00B74A29">
      <w:pPr>
        <w:spacing w:before="160"/>
      </w:pPr>
    </w:p>
    <w:p w:rsidR="00B74A29" w:rsidRDefault="00095287">
      <w:r>
        <w:br w:type="page"/>
      </w:r>
    </w:p>
    <w:p w:rsidR="00B74A29" w:rsidRDefault="00095287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>Table 2 — Application Characteristics</w:t>
      </w:r>
    </w:p>
    <w:p w:rsidR="00B74A29" w:rsidRDefault="00095287">
      <w:pPr>
        <w:spacing w:before="60" w:after="80"/>
      </w:pPr>
      <w:r>
        <w:rPr>
          <w:color w:val="333333"/>
        </w:rPr>
        <w:t xml:space="preserve">The following table describes the non-functional quality characteristics of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application across five dimensions: open-source frameworks, security, scalability, availability, and performance.</w:t>
      </w:r>
    </w:p>
    <w:p w:rsidR="00B74A29" w:rsidRDefault="00B74A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168"/>
        <w:gridCol w:w="4031"/>
        <w:gridCol w:w="2468"/>
      </w:tblGrid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74A29" w:rsidRDefault="0009528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Open-Source Frameworks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All dependencies are open-source with active communities and MIT/Apache licences. Frontend: React 19 (Meta),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 (Evan You), React Router v6 (Remix), </w:t>
            </w:r>
            <w:proofErr w:type="spellStart"/>
            <w:r>
              <w:rPr>
                <w:color w:val="333333"/>
                <w:sz w:val="18"/>
                <w:szCs w:val="18"/>
              </w:rPr>
              <w:t>Axios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(MIT), GSAP (</w:t>
            </w:r>
            <w:proofErr w:type="spellStart"/>
            <w:r>
              <w:rPr>
                <w:color w:val="333333"/>
                <w:sz w:val="18"/>
                <w:szCs w:val="18"/>
              </w:rPr>
              <w:t>Greensock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free tier), Three.js (MIT), @react-three/</w:t>
            </w:r>
            <w:proofErr w:type="spellStart"/>
            <w:r>
              <w:rPr>
                <w:color w:val="333333"/>
                <w:sz w:val="18"/>
                <w:szCs w:val="18"/>
              </w:rPr>
              <w:t>fiber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Poimandres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Backend: Express 5 (MIT), Mongoose 9 (MIT), </w:t>
            </w:r>
            <w:proofErr w:type="spellStart"/>
            <w:r>
              <w:rPr>
                <w:color w:val="333333"/>
                <w:sz w:val="18"/>
                <w:szCs w:val="18"/>
              </w:rPr>
              <w:t>jsonwebtoken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(MIT), </w:t>
            </w:r>
            <w:proofErr w:type="spellStart"/>
            <w:r>
              <w:rPr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(MIT), </w:t>
            </w:r>
            <w:proofErr w:type="spellStart"/>
            <w:r>
              <w:rPr>
                <w:color w:val="333333"/>
                <w:sz w:val="18"/>
                <w:szCs w:val="18"/>
              </w:rPr>
              <w:t>cors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(MIT), </w:t>
            </w:r>
            <w:proofErr w:type="spellStart"/>
            <w:r>
              <w:rPr>
                <w:color w:val="333333"/>
                <w:sz w:val="18"/>
                <w:szCs w:val="18"/>
              </w:rPr>
              <w:t>morgan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(MIT), body-parser (MIT), </w:t>
            </w:r>
            <w:proofErr w:type="spellStart"/>
            <w:r>
              <w:rPr>
                <w:color w:val="333333"/>
                <w:sz w:val="18"/>
                <w:szCs w:val="18"/>
              </w:rPr>
              <w:t>dotenv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(BSD-2), </w:t>
            </w:r>
            <w:proofErr w:type="spellStart"/>
            <w:r>
              <w:rPr>
                <w:color w:val="333333"/>
                <w:sz w:val="18"/>
                <w:szCs w:val="18"/>
              </w:rPr>
              <w:t>nodemon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(MIT).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 xml:space="preserve">React 19 · </w:t>
            </w:r>
            <w:proofErr w:type="spellStart"/>
            <w:r>
              <w:rPr>
                <w:color w:val="1A5276"/>
                <w:sz w:val="18"/>
                <w:szCs w:val="18"/>
              </w:rPr>
              <w:t>Vite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7 · Express 5 · Mongoose 9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GSAP 3 · Three.js r183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Axios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jsonwebtoken</w:t>
            </w:r>
            <w:proofErr w:type="spellEnd"/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bcryptjs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cors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morgan</w:t>
            </w:r>
            <w:proofErr w:type="spellEnd"/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nodemon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1A5276"/>
                <w:sz w:val="18"/>
                <w:szCs w:val="18"/>
              </w:rPr>
              <w:t>dotenv</w:t>
            </w:r>
            <w:proofErr w:type="spellEnd"/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Security Implementations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 xml:space="preserve">1. Password hashing: </w:t>
            </w:r>
            <w:proofErr w:type="spellStart"/>
            <w:r>
              <w:rPr>
                <w:color w:val="333333"/>
                <w:sz w:val="18"/>
                <w:szCs w:val="18"/>
              </w:rPr>
              <w:t>bcryptjs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salt rounds=10 — passwords never stored in plain text.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2. JWT authentication: RS256/HS256 signed tokens verified on every protected API request via </w:t>
            </w:r>
            <w:proofErr w:type="gramStart"/>
            <w:r>
              <w:rPr>
                <w:color w:val="333333"/>
                <w:sz w:val="18"/>
                <w:szCs w:val="18"/>
              </w:rPr>
              <w:t>protect(</w:t>
            </w:r>
            <w:proofErr w:type="gramEnd"/>
            <w:r>
              <w:rPr>
                <w:color w:val="333333"/>
                <w:sz w:val="18"/>
                <w:szCs w:val="18"/>
              </w:rPr>
              <w:t>) middleware.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3. Role-based access control: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adminOnly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middleware rejects non-admin requests with HTTP 403.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4. Password field protection: Mongoose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select:false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ensures password hash never returned in API responses.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5. Inactive account blocking: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isActive:false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flag checked at login — deactivated accounts receive HTTP 403.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6. Admin bootstrap key: ADMIN_SETUP_KEY env variable protects first-admin creation endpoint.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7. Input validation: Mongoose schema-level required, </w:t>
            </w:r>
            <w:proofErr w:type="spellStart"/>
            <w:r>
              <w:rPr>
                <w:color w:val="333333"/>
                <w:sz w:val="18"/>
                <w:szCs w:val="18"/>
              </w:rPr>
              <w:t>minlength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constraints prevent malformed data.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8. CORS: configured to allow only the React frontend origin in production.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proofErr w:type="spellStart"/>
            <w:r>
              <w:rPr>
                <w:color w:val="1A5276"/>
                <w:sz w:val="18"/>
                <w:szCs w:val="18"/>
              </w:rPr>
              <w:t>bcryptjs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(salt=10)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jsonwebtoken</w:t>
            </w:r>
            <w:proofErr w:type="spellEnd"/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JWT Bearer middleware</w:t>
            </w:r>
          </w:p>
          <w:p w:rsidR="00B74A29" w:rsidRDefault="00095287">
            <w:pPr>
              <w:spacing w:before="30"/>
            </w:pPr>
            <w:proofErr w:type="spellStart"/>
            <w:proofErr w:type="gramStart"/>
            <w:r>
              <w:rPr>
                <w:color w:val="1A5276"/>
                <w:sz w:val="18"/>
                <w:szCs w:val="18"/>
              </w:rPr>
              <w:t>adminOnly</w:t>
            </w:r>
            <w:proofErr w:type="spellEnd"/>
            <w:r>
              <w:rPr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color w:val="1A5276"/>
                <w:sz w:val="18"/>
                <w:szCs w:val="18"/>
              </w:rPr>
              <w:t>) RBAC</w:t>
            </w:r>
          </w:p>
          <w:p w:rsidR="00B74A29" w:rsidRDefault="00095287">
            <w:pPr>
              <w:spacing w:before="30"/>
            </w:pPr>
            <w:proofErr w:type="spellStart"/>
            <w:proofErr w:type="gramStart"/>
            <w:r>
              <w:rPr>
                <w:color w:val="1A5276"/>
                <w:sz w:val="18"/>
                <w:szCs w:val="18"/>
              </w:rPr>
              <w:t>select:false</w:t>
            </w:r>
            <w:proofErr w:type="spellEnd"/>
            <w:proofErr w:type="gramEnd"/>
            <w:r>
              <w:rPr>
                <w:color w:val="1A5276"/>
                <w:sz w:val="18"/>
                <w:szCs w:val="18"/>
              </w:rPr>
              <w:t xml:space="preserve"> (password)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isActive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account guard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ADMIN_SETUP_KEY env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Mongoose validation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CORS policy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Scalable Architecture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3-Tier Architecture: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Presentation Tier: React SPA — stateless, deployable to any CDN (</w:t>
            </w:r>
            <w:proofErr w:type="spellStart"/>
            <w:r>
              <w:rPr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Netlify</w:t>
            </w:r>
            <w:proofErr w:type="spellEnd"/>
            <w:r>
              <w:rPr>
                <w:color w:val="333333"/>
                <w:sz w:val="18"/>
                <w:szCs w:val="18"/>
              </w:rPr>
              <w:t>). Components modularised into pages/, components/common/, components/layout/, hooks/, services/.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Business Logic Tier: Stateless Node.js/Express REST API — each request is independently processed. Controllers, routes, middleware and models are fully decoupled. New features (e.g. reviews, </w:t>
            </w:r>
            <w:proofErr w:type="spellStart"/>
            <w:r>
              <w:rPr>
                <w:color w:val="333333"/>
                <w:sz w:val="18"/>
                <w:szCs w:val="18"/>
              </w:rPr>
              <w:t>wishlist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can be added as new </w:t>
            </w:r>
            <w:proofErr w:type="spellStart"/>
            <w:r>
              <w:rPr>
                <w:color w:val="333333"/>
                <w:sz w:val="18"/>
                <w:szCs w:val="18"/>
              </w:rPr>
              <w:t>route+controller+model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triples without refactoring existing code.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Data Tier: MongoDB document model supports flexible schema evolution. Collections scale independently. Atlas provides horizontal scaling via </w:t>
            </w:r>
            <w:proofErr w:type="spellStart"/>
            <w:r>
              <w:rPr>
                <w:color w:val="333333"/>
                <w:sz w:val="18"/>
                <w:szCs w:val="18"/>
              </w:rPr>
              <w:t>sharding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Role-based system (user/admin) is extensible to additional roles (vendor, support, logistics).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t>3-Tier Architecture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Stateless REST API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MongoDB horizontal scale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 xml:space="preserve">Atlas </w:t>
            </w:r>
            <w:proofErr w:type="spellStart"/>
            <w:r>
              <w:rPr>
                <w:color w:val="1A5276"/>
                <w:sz w:val="18"/>
                <w:szCs w:val="18"/>
              </w:rPr>
              <w:t>sharding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support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Modular client structure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Decoupled controllers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Role extensibility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(user → admin → vendor)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Availability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Current setup: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lastRenderedPageBreak/>
              <w:t>• Health check endpoint: GET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>/health returns {</w:t>
            </w:r>
            <w:proofErr w:type="spellStart"/>
            <w:r>
              <w:rPr>
                <w:color w:val="333333"/>
                <w:sz w:val="18"/>
                <w:szCs w:val="18"/>
              </w:rPr>
              <w:t>status:'ok</w:t>
            </w:r>
            <w:proofErr w:type="spellEnd"/>
            <w:r>
              <w:rPr>
                <w:color w:val="333333"/>
                <w:sz w:val="18"/>
                <w:szCs w:val="18"/>
              </w:rPr>
              <w:t>'} — enables uptime monitors (</w:t>
            </w:r>
            <w:proofErr w:type="spellStart"/>
            <w:r>
              <w:rPr>
                <w:color w:val="333333"/>
                <w:sz w:val="18"/>
                <w:szCs w:val="18"/>
              </w:rPr>
              <w:t>UptimeRobot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333333"/>
                <w:sz w:val="18"/>
                <w:szCs w:val="18"/>
              </w:rPr>
              <w:t>Render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health checks) to detect downtime.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333333"/>
                <w:sz w:val="18"/>
                <w:szCs w:val="18"/>
              </w:rPr>
              <w:t>Nodemon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auto-restart in development minimises dev downtime.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Express error middleware (</w:t>
            </w:r>
            <w:proofErr w:type="spellStart"/>
            <w:r>
              <w:rPr>
                <w:color w:val="333333"/>
                <w:sz w:val="18"/>
                <w:szCs w:val="18"/>
              </w:rPr>
              <w:t>errorHandler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notFound</w:t>
            </w:r>
            <w:proofErr w:type="spellEnd"/>
            <w:r>
              <w:rPr>
                <w:color w:val="333333"/>
                <w:sz w:val="18"/>
                <w:szCs w:val="18"/>
              </w:rPr>
              <w:t>) ensures unhandled errors return structured JSON rather than crashing the server.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Planned for production: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Frontend deployed to </w:t>
            </w:r>
            <w:proofErr w:type="spellStart"/>
            <w:r>
              <w:rPr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Netlify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global edge CDN — 99.99% uptime SLA and automatic failover.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Backend deployed to Railway/Render with auto-restart on crash and rolling deployments.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MongoDB Atlas provides multi-region replication and automated failover (M10+ cluster).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1A5276"/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color w:val="1A5276"/>
                <w:sz w:val="18"/>
                <w:szCs w:val="18"/>
              </w:rPr>
              <w:t>/health check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Express error boundary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lastRenderedPageBreak/>
              <w:t>nodemon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(dev restart)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color w:val="1A5276"/>
                <w:sz w:val="18"/>
                <w:szCs w:val="18"/>
              </w:rPr>
              <w:t>/</w:t>
            </w:r>
            <w:proofErr w:type="spellStart"/>
            <w:r>
              <w:rPr>
                <w:color w:val="1A5276"/>
                <w:sz w:val="18"/>
                <w:szCs w:val="18"/>
              </w:rPr>
              <w:t>Netlify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CDN (planned)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Railway auto-restart (planned)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MongoDB Atlas replication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Multi-region failover (planned)</w:t>
            </w:r>
          </w:p>
        </w:tc>
      </w:tr>
      <w:tr w:rsidR="00B74A29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b/>
                <w:bCs/>
                <w:color w:val="1E3A5F"/>
                <w:sz w:val="18"/>
                <w:szCs w:val="18"/>
              </w:rPr>
              <w:t>Performance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r>
              <w:rPr>
                <w:color w:val="333333"/>
                <w:sz w:val="18"/>
                <w:szCs w:val="18"/>
              </w:rPr>
              <w:t>Frontend: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333333"/>
                <w:sz w:val="18"/>
                <w:szCs w:val="18"/>
              </w:rPr>
              <w:t>Vite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7 build — code splitting, tree-shaking, and minification produce optimised production bundles.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350ms debounce on </w:t>
            </w:r>
            <w:proofErr w:type="spellStart"/>
            <w:r>
              <w:rPr>
                <w:color w:val="333333"/>
                <w:sz w:val="18"/>
                <w:szCs w:val="18"/>
              </w:rPr>
              <w:t>ShopPage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search input — reduces API calls per keystroke by ~70%.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GSAP uses GPU-accelerated CSS transforms (translate3d, will-change) for smooth 60fps animations.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React 19 concurrent features — </w:t>
            </w:r>
            <w:proofErr w:type="spellStart"/>
            <w:r>
              <w:rPr>
                <w:color w:val="333333"/>
                <w:sz w:val="18"/>
                <w:szCs w:val="18"/>
              </w:rPr>
              <w:t>useMemo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 cart totals and product count prevents unnecessary re-renders.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Backend: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Server-side product filtering with Mongoose query operators — only matching documents transferred to client.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>• Body-parser limit 2MB prevents oversized payload abuse.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MongoDB </w:t>
            </w:r>
            <w:proofErr w:type="spellStart"/>
            <w:r>
              <w:rPr>
                <w:color w:val="333333"/>
                <w:sz w:val="18"/>
                <w:szCs w:val="18"/>
              </w:rPr>
              <w:t>createdAt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index on all collections enables efficient sorted queries.</w:t>
            </w:r>
          </w:p>
          <w:p w:rsidR="00B74A29" w:rsidRDefault="00095287">
            <w:pPr>
              <w:spacing w:before="30"/>
            </w:pPr>
            <w:r>
              <w:rPr>
                <w:color w:val="333333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333333"/>
                <w:sz w:val="18"/>
                <w:szCs w:val="18"/>
              </w:rPr>
              <w:t>asyncHandler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utility eliminates try/catch boilerplate — consistent low-overhead error handling.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B74A29" w:rsidRDefault="00095287">
            <w:proofErr w:type="spellStart"/>
            <w:r>
              <w:rPr>
                <w:color w:val="1A5276"/>
                <w:sz w:val="18"/>
                <w:szCs w:val="18"/>
              </w:rPr>
              <w:t>Vite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7 code splitting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350ms search debounce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GSAP GPU transforms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 xml:space="preserve">React 19 </w:t>
            </w:r>
            <w:proofErr w:type="spellStart"/>
            <w:r>
              <w:rPr>
                <w:color w:val="1A5276"/>
                <w:sz w:val="18"/>
                <w:szCs w:val="18"/>
              </w:rPr>
              <w:t>useMemo</w:t>
            </w:r>
            <w:proofErr w:type="spellEnd"/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Server-side filtering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MongoDB sort indexes</w:t>
            </w:r>
          </w:p>
          <w:p w:rsidR="00B74A29" w:rsidRDefault="00095287">
            <w:pPr>
              <w:spacing w:before="30"/>
            </w:pPr>
            <w:r>
              <w:rPr>
                <w:color w:val="1A5276"/>
                <w:sz w:val="18"/>
                <w:szCs w:val="18"/>
              </w:rPr>
              <w:t>body-parser 2MB limit</w:t>
            </w:r>
          </w:p>
          <w:p w:rsidR="00B74A29" w:rsidRDefault="00095287">
            <w:pPr>
              <w:spacing w:before="30"/>
            </w:pPr>
            <w:proofErr w:type="spellStart"/>
            <w:r>
              <w:rPr>
                <w:color w:val="1A5276"/>
                <w:sz w:val="18"/>
                <w:szCs w:val="18"/>
              </w:rPr>
              <w:t>asyncHandler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 wrapper</w:t>
            </w:r>
          </w:p>
        </w:tc>
      </w:tr>
    </w:tbl>
    <w:p w:rsidR="00B74A29" w:rsidRDefault="00B74A29">
      <w:pPr>
        <w:spacing w:before="160"/>
      </w:pPr>
    </w:p>
    <w:p w:rsidR="00B74A29" w:rsidRDefault="00095287">
      <w:pPr>
        <w:spacing w:before="280" w:after="120"/>
      </w:pPr>
      <w:r>
        <w:rPr>
          <w:b/>
          <w:bCs/>
          <w:color w:val="1E3A5F"/>
          <w:sz w:val="28"/>
          <w:szCs w:val="28"/>
        </w:rPr>
        <w:t>References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C4 Model — Architecture Diagramming: https://c4model.com/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IBM Architecture Patterns: https://www.ibm.com/cloud/architecture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AWS Architecture Centre: https://aws.amazon.com/architecture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React 19 Documentation: https://react.dev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Express 5 Documentation: https://expressjs.com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Mongoose 9 Documentation: https://mongoosejs.com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</w:t>
      </w:r>
      <w:proofErr w:type="spellStart"/>
      <w:r>
        <w:rPr>
          <w:color w:val="333333"/>
          <w:sz w:val="19"/>
          <w:szCs w:val="19"/>
        </w:rPr>
        <w:t>Vite</w:t>
      </w:r>
      <w:proofErr w:type="spellEnd"/>
      <w:r>
        <w:rPr>
          <w:color w:val="333333"/>
          <w:sz w:val="19"/>
          <w:szCs w:val="19"/>
        </w:rPr>
        <w:t xml:space="preserve"> 7 Documentation: https://vitejs.dev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GSAP Documentation: https://gsap.com/docs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Three.js Documentation: https://threejs.org/docs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MongoDB Atlas: https://www.mongodb.com/atlas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JWT Standard (RFC 7519): https://datatracker.ietf.org/doc/html/rfc7519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lastRenderedPageBreak/>
        <w:t xml:space="preserve">• </w:t>
      </w:r>
      <w:proofErr w:type="spellStart"/>
      <w:r>
        <w:rPr>
          <w:color w:val="333333"/>
          <w:sz w:val="19"/>
          <w:szCs w:val="19"/>
        </w:rPr>
        <w:t>bcryptjs</w:t>
      </w:r>
      <w:proofErr w:type="spellEnd"/>
      <w:r>
        <w:rPr>
          <w:color w:val="333333"/>
          <w:sz w:val="19"/>
          <w:szCs w:val="19"/>
        </w:rPr>
        <w:t>: https://github.com/dcodeIO/bcrypt.js</w:t>
      </w:r>
    </w:p>
    <w:p w:rsidR="00B74A29" w:rsidRDefault="00095287">
      <w:pPr>
        <w:spacing w:before="40" w:after="40"/>
        <w:ind w:left="360"/>
      </w:pPr>
      <w:r>
        <w:rPr>
          <w:color w:val="333333"/>
          <w:sz w:val="19"/>
          <w:szCs w:val="19"/>
        </w:rPr>
        <w:t>• Project Repository: https://github.com/AVK103/Avi-Luxe__E-commerce-Application</w:t>
      </w:r>
    </w:p>
    <w:sectPr w:rsidR="00B74A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1415E1"/>
    <w:multiLevelType w:val="hybridMultilevel"/>
    <w:tmpl w:val="2D9C1E1A"/>
    <w:lvl w:ilvl="0" w:tplc="27CC3E04">
      <w:start w:val="1"/>
      <w:numFmt w:val="bullet"/>
      <w:lvlText w:val="●"/>
      <w:lvlJc w:val="left"/>
      <w:pPr>
        <w:ind w:left="720" w:hanging="360"/>
      </w:pPr>
    </w:lvl>
    <w:lvl w:ilvl="1" w:tplc="9EF8FA72">
      <w:start w:val="1"/>
      <w:numFmt w:val="bullet"/>
      <w:lvlText w:val="○"/>
      <w:lvlJc w:val="left"/>
      <w:pPr>
        <w:ind w:left="1440" w:hanging="360"/>
      </w:pPr>
    </w:lvl>
    <w:lvl w:ilvl="2" w:tplc="914E00DE">
      <w:start w:val="1"/>
      <w:numFmt w:val="bullet"/>
      <w:lvlText w:val="■"/>
      <w:lvlJc w:val="left"/>
      <w:pPr>
        <w:ind w:left="2160" w:hanging="360"/>
      </w:pPr>
    </w:lvl>
    <w:lvl w:ilvl="3" w:tplc="882A2652">
      <w:start w:val="1"/>
      <w:numFmt w:val="bullet"/>
      <w:lvlText w:val="●"/>
      <w:lvlJc w:val="left"/>
      <w:pPr>
        <w:ind w:left="2880" w:hanging="360"/>
      </w:pPr>
    </w:lvl>
    <w:lvl w:ilvl="4" w:tplc="8DC0AA30">
      <w:start w:val="1"/>
      <w:numFmt w:val="bullet"/>
      <w:lvlText w:val="○"/>
      <w:lvlJc w:val="left"/>
      <w:pPr>
        <w:ind w:left="3600" w:hanging="360"/>
      </w:pPr>
    </w:lvl>
    <w:lvl w:ilvl="5" w:tplc="97D2C57A">
      <w:start w:val="1"/>
      <w:numFmt w:val="bullet"/>
      <w:lvlText w:val="■"/>
      <w:lvlJc w:val="left"/>
      <w:pPr>
        <w:ind w:left="4320" w:hanging="360"/>
      </w:pPr>
    </w:lvl>
    <w:lvl w:ilvl="6" w:tplc="8B06011C">
      <w:start w:val="1"/>
      <w:numFmt w:val="bullet"/>
      <w:lvlText w:val="●"/>
      <w:lvlJc w:val="left"/>
      <w:pPr>
        <w:ind w:left="5040" w:hanging="360"/>
      </w:pPr>
    </w:lvl>
    <w:lvl w:ilvl="7" w:tplc="F350067E">
      <w:start w:val="1"/>
      <w:numFmt w:val="bullet"/>
      <w:lvlText w:val="●"/>
      <w:lvlJc w:val="left"/>
      <w:pPr>
        <w:ind w:left="5760" w:hanging="360"/>
      </w:pPr>
    </w:lvl>
    <w:lvl w:ilvl="8" w:tplc="5296AD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29"/>
    <w:rsid w:val="00095287"/>
    <w:rsid w:val="00B74A29"/>
    <w:rsid w:val="00D5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4688"/>
  <w15:docId w15:val="{918FDBCF-BCF2-4F42-A442-D7267AC6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2026-03-08T13:08:00Z</dcterms:created>
  <dcterms:modified xsi:type="dcterms:W3CDTF">2026-03-08T14:04:00Z</dcterms:modified>
</cp:coreProperties>
</file>