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47" w:rsidRPr="00AA09EC" w:rsidRDefault="00AC7528" w:rsidP="00AA09EC">
      <w:pPr>
        <w:jc w:val="center"/>
        <w:rPr>
          <w:rFonts w:ascii="Times New Roman" w:hAnsi="Times New Roman" w:cs="Times New Roman"/>
          <w:b/>
          <w:sz w:val="24"/>
        </w:rPr>
      </w:pPr>
      <w:r w:rsidRPr="00AA09EC">
        <w:rPr>
          <w:rFonts w:ascii="Times New Roman" w:hAnsi="Times New Roman" w:cs="Times New Roman"/>
          <w:b/>
          <w:sz w:val="24"/>
        </w:rPr>
        <w:t xml:space="preserve">План </w:t>
      </w:r>
      <w:r w:rsidR="003D485C" w:rsidRPr="00AA09EC">
        <w:rPr>
          <w:rFonts w:ascii="Times New Roman" w:hAnsi="Times New Roman" w:cs="Times New Roman"/>
          <w:b/>
          <w:sz w:val="24"/>
        </w:rPr>
        <w:t>профилактических</w:t>
      </w:r>
      <w:r w:rsidRPr="00AA09EC">
        <w:rPr>
          <w:rFonts w:ascii="Times New Roman" w:hAnsi="Times New Roman" w:cs="Times New Roman"/>
          <w:b/>
          <w:sz w:val="24"/>
        </w:rPr>
        <w:t>, оздоровительных работ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222"/>
      </w:tblGrid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Сентябрь: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Полоскание горла настоем трав (календула мята) – 1 неделя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Октябрь: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Фи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точ</w:t>
            </w:r>
            <w:r w:rsidR="009969F1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(малина, мята)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Ноябрь: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Поливитамины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Декабрь: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Фиточай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витаминный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2 недели,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оксалиновая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мазь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Январь: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Оксалиновая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мазь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Февраль: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Фиточай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(рябина,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белоголовник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Март: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Поливитамины – 2 недели, экстракт аралии или элеутерококка (1 капля на год жизни)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Апрель: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Фиточай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(мята, мать-мачеха) – 2 недели</w:t>
            </w:r>
          </w:p>
        </w:tc>
      </w:tr>
      <w:tr w:rsidR="00AC7528" w:rsidRPr="00AC7528" w:rsidTr="00C608FE">
        <w:tc>
          <w:tcPr>
            <w:tcW w:w="1384" w:type="dxa"/>
          </w:tcPr>
          <w:p w:rsidR="00AC7528" w:rsidRPr="00AA09EC" w:rsidRDefault="00AC7528" w:rsidP="009969F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A09EC">
              <w:rPr>
                <w:rFonts w:ascii="Times New Roman" w:hAnsi="Times New Roman" w:cs="Times New Roman"/>
                <w:b/>
                <w:i/>
                <w:sz w:val="24"/>
              </w:rPr>
              <w:t>Май:</w:t>
            </w:r>
          </w:p>
        </w:tc>
        <w:tc>
          <w:tcPr>
            <w:tcW w:w="8222" w:type="dxa"/>
          </w:tcPr>
          <w:p w:rsidR="00AC7528" w:rsidRPr="00AC7528" w:rsidRDefault="00C608FE" w:rsidP="009969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Полоскание горла (шалфей, календула)</w:t>
            </w:r>
          </w:p>
        </w:tc>
      </w:tr>
    </w:tbl>
    <w:p w:rsidR="00AC7528" w:rsidRDefault="00AC7528"/>
    <w:sectPr w:rsidR="00AC7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28"/>
    <w:rsid w:val="002B1FE1"/>
    <w:rsid w:val="003D485C"/>
    <w:rsid w:val="00541847"/>
    <w:rsid w:val="009969F1"/>
    <w:rsid w:val="00AA09EC"/>
    <w:rsid w:val="00AC7528"/>
    <w:rsid w:val="00C6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4</cp:revision>
  <dcterms:created xsi:type="dcterms:W3CDTF">2014-09-04T02:50:00Z</dcterms:created>
  <dcterms:modified xsi:type="dcterms:W3CDTF">2014-09-04T03:02:00Z</dcterms:modified>
</cp:coreProperties>
</file>