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3.png" ContentType="image/png"/>
  <Override PartName="/word/media/rId96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8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NASM.</w:t>
      </w:r>
    </w:p>
    <w:p>
      <w:pPr>
        <w:numPr>
          <w:ilvl w:val="0"/>
          <w:numId w:val="1001"/>
        </w:numPr>
      </w:pPr>
      <w:r>
        <w:t xml:space="preserve">Отладка программам с помощью GDB.</w:t>
      </w:r>
    </w:p>
    <w:p>
      <w:pPr>
        <w:numPr>
          <w:ilvl w:val="0"/>
          <w:numId w:val="1001"/>
        </w:numPr>
      </w:pPr>
      <w:r>
        <w:t xml:space="preserve">Добавление точек останова.</w:t>
      </w:r>
    </w:p>
    <w:p>
      <w:pPr>
        <w:numPr>
          <w:ilvl w:val="0"/>
          <w:numId w:val="1001"/>
        </w:numPr>
      </w:pPr>
      <w:r>
        <w:t xml:space="preserve">Работа с данными программы в GDB.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 в GDB.</w:t>
      </w:r>
    </w:p>
    <w:p>
      <w:pPr>
        <w:numPr>
          <w:ilvl w:val="0"/>
          <w:numId w:val="1001"/>
        </w:numPr>
      </w:pPr>
      <w:r>
        <w:t xml:space="preserve">Выполнение заданий для самостоятельной работы.</w:t>
      </w:r>
    </w:p>
    <w:bookmarkEnd w:id="21"/>
    <w:bookmarkStart w:id="1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.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NASM.</w:t>
      </w:r>
    </w:p>
    <w:p>
      <w:pPr>
        <w:pStyle w:val="FirstParagraph"/>
      </w:pPr>
      <w:r>
        <w:t xml:space="preserve">Создаю каталог для программ и перехожу в него. Создаю файл (рис. ??).</w:t>
      </w:r>
    </w:p>
    <w:p>
      <w:pPr>
        <w:pStyle w:val="CaptionedFigure"/>
      </w:pPr>
      <w:r>
        <w:drawing>
          <wp:inline>
            <wp:extent cx="3733800" cy="790184"/>
            <wp:effectExtent b="0" l="0" r="0" t="0"/>
            <wp:docPr descr="Создание каталога и файла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0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и файла</w:t>
      </w:r>
    </w:p>
    <w:p>
      <w:pPr>
        <w:pStyle w:val="BodyText"/>
      </w:pPr>
      <w:r>
        <w:t xml:space="preserve">Ввожу в файл текст программы из листинга 9.1(рис. ??).</w:t>
      </w:r>
    </w:p>
    <w:p>
      <w:pPr>
        <w:pStyle w:val="CaptionedFigure"/>
      </w:pPr>
      <w:r>
        <w:drawing>
          <wp:inline>
            <wp:extent cx="3733800" cy="2426505"/>
            <wp:effectExtent b="0" l="0" r="0" t="0"/>
            <wp:docPr descr="Редактирование файл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6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1763465"/>
            <wp:effectExtent b="0" l="0" r="0" t="0"/>
            <wp:docPr descr="Компиляция и запуск файл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pStyle w:val="BodyText"/>
      </w:pPr>
      <w:r>
        <w:t xml:space="preserve">Изменяю текст программы, добавив подпрограмму _subcalcul в подпрограмму _calcul (рис. ??).</w:t>
      </w:r>
    </w:p>
    <w:p>
      <w:pPr>
        <w:pStyle w:val="CaptionedFigure"/>
      </w:pPr>
      <w:r>
        <w:drawing>
          <wp:inline>
            <wp:extent cx="3733800" cy="1829649"/>
            <wp:effectExtent b="0" l="0" r="0" t="0"/>
            <wp:docPr descr="Редактирование файл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9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Изменённая программа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result: DB '2x+7=',0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res: RESB 80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Основная программа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_subcalcul</w:t>
      </w:r>
      <w:r>
        <w:br/>
      </w:r>
      <w:r>
        <w:rPr>
          <w:rStyle w:val="VerbatimChar"/>
        </w:rPr>
        <w:t xml:space="preserve">call _calcul ; Вызов подпрограммы _calcul</w:t>
      </w:r>
      <w:r>
        <w:br/>
      </w:r>
      <w:r>
        <w:rPr>
          <w:rStyle w:val="VerbatimChar"/>
        </w:rPr>
        <w:t xml:space="preserve">mov eax,result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eax,[res]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  <w:r>
        <w:br/>
      </w:r>
      <w:r>
        <w:rPr>
          <w:rStyle w:val="VerbatimChar"/>
        </w:rPr>
        <w:t xml:space="preserve">;------------------------------------------</w:t>
      </w:r>
      <w:r>
        <w:br/>
      </w:r>
      <w:r>
        <w:rPr>
          <w:rStyle w:val="VerbatimChar"/>
        </w:rPr>
        <w:t xml:space="preserve">; Подпрограмма вычисления</w:t>
      </w:r>
      <w:r>
        <w:br/>
      </w:r>
      <w:r>
        <w:rPr>
          <w:rStyle w:val="VerbatimChar"/>
        </w:rPr>
        <w:t xml:space="preserve">; выражения "2x+7"</w:t>
      </w:r>
      <w:r>
        <w:br/>
      </w:r>
      <w:r>
        <w:rPr>
          <w:rStyle w:val="VerbatimChar"/>
        </w:rPr>
        <w:t xml:space="preserve">_subcalcul: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eax,-1</w:t>
      </w:r>
      <w:r>
        <w:br/>
      </w:r>
      <w:r>
        <w:rPr>
          <w:rStyle w:val="VerbatimChar"/>
        </w:rPr>
        <w:t xml:space="preserve">ret</w:t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mov ebx,2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eax,7</w:t>
      </w:r>
      <w:r>
        <w:br/>
      </w:r>
      <w:r>
        <w:rPr>
          <w:rStyle w:val="VerbatimChar"/>
        </w:rPr>
        <w:t xml:space="preserve">mov [res],eax</w:t>
      </w:r>
      <w:r>
        <w:br/>
      </w:r>
      <w:r>
        <w:rPr>
          <w:rStyle w:val="VerbatimChar"/>
        </w:rPr>
        <w:t xml:space="preserve">ret ; выход из подпрограммы</w:t>
      </w:r>
    </w:p>
    <w:p>
      <w:pPr>
        <w:pStyle w:val="FirstParagraph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1411340"/>
            <wp:effectExtent b="0" l="0" r="0" t="0"/>
            <wp:docPr descr="Компиляция и запуск файл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bookmarkEnd w:id="37"/>
    <w:bookmarkStart w:id="62" w:name="отладка-программам-с-помощью-gdb.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GDB.</w:t>
      </w:r>
    </w:p>
    <w:p>
      <w:pPr>
        <w:pStyle w:val="FirstParagraph"/>
      </w:pPr>
      <w:r>
        <w:t xml:space="preserve">Создаю файл lab09-2.asm (рис. ??).</w:t>
      </w:r>
    </w:p>
    <w:p>
      <w:pPr>
        <w:pStyle w:val="CaptionedFigure"/>
      </w:pPr>
      <w:r>
        <w:drawing>
          <wp:inline>
            <wp:extent cx="3733800" cy="244368"/>
            <wp:effectExtent b="0" l="0" r="0" t="0"/>
            <wp:docPr descr="Создание фай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программы из листинга 9.1(рис. ??).</w:t>
      </w:r>
    </w:p>
    <w:p>
      <w:pPr>
        <w:pStyle w:val="CaptionedFigure"/>
      </w:pPr>
      <w:r>
        <w:drawing>
          <wp:inline>
            <wp:extent cx="3733800" cy="1519351"/>
            <wp:effectExtent b="0" l="0" r="0" t="0"/>
            <wp:docPr descr="Редактирование файла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9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загружаю его в откладчик (рис. ??).</w:t>
      </w:r>
    </w:p>
    <w:p>
      <w:pPr>
        <w:pStyle w:val="CaptionedFigure"/>
      </w:pPr>
      <w:r>
        <w:drawing>
          <wp:inline>
            <wp:extent cx="3733800" cy="2142725"/>
            <wp:effectExtent b="0" l="0" r="0" t="0"/>
            <wp:docPr descr="Компиляция и запуск файла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pStyle w:val="BodyText"/>
      </w:pPr>
      <w:r>
        <w:t xml:space="preserve">Проверяю работу программы, запустив ее в оболочке GDB с помощью команды run (рис. ??).</w:t>
      </w:r>
    </w:p>
    <w:p>
      <w:pPr>
        <w:pStyle w:val="CaptionedFigure"/>
      </w:pPr>
      <w:r>
        <w:drawing>
          <wp:inline>
            <wp:extent cx="3733800" cy="384361"/>
            <wp:effectExtent b="0" l="0" r="0" t="0"/>
            <wp:docPr descr="Запуск программы в отладчике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Ставлю точку останова на метку _start и запустил её. (рис. ??).</w:t>
      </w:r>
    </w:p>
    <w:p>
      <w:pPr>
        <w:pStyle w:val="CaptionedFigure"/>
      </w:pPr>
      <w:r>
        <w:drawing>
          <wp:inline>
            <wp:extent cx="3733800" cy="727658"/>
            <wp:effectExtent b="0" l="0" r="0" t="0"/>
            <wp:docPr descr="Установка breakpoint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breakpoint</w:t>
      </w:r>
    </w:p>
    <w:p>
      <w:pPr>
        <w:pStyle w:val="BodyText"/>
      </w:pPr>
      <w:r>
        <w:t xml:space="preserve">Просматриваю дисассимилированный код (рис. ??).</w:t>
      </w:r>
    </w:p>
    <w:p>
      <w:pPr>
        <w:pStyle w:val="CaptionedFigure"/>
      </w:pPr>
      <w:r>
        <w:drawing>
          <wp:inline>
            <wp:extent cx="3657600" cy="2618071"/>
            <wp:effectExtent b="0" l="0" r="0" t="0"/>
            <wp:docPr descr="Дисассимилированный код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18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</w:t>
      </w:r>
    </w:p>
    <w:p>
      <w:pPr>
        <w:pStyle w:val="BodyText"/>
      </w:pPr>
      <w:r>
        <w:t xml:space="preserve">Просматриваю дисассимилированный код с Intel’овским синтаксисом (рис. ??).</w:t>
      </w:r>
    </w:p>
    <w:p>
      <w:pPr>
        <w:pStyle w:val="CaptionedFigure"/>
      </w:pPr>
      <w:r>
        <w:drawing>
          <wp:inline>
            <wp:extent cx="3426593" cy="2666197"/>
            <wp:effectExtent b="0" l="0" r="0" t="0"/>
            <wp:docPr descr="Дисассимилированный код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3" cy="2666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</w:t>
      </w:r>
    </w:p>
    <w:p>
      <w:pPr>
        <w:pStyle w:val="BodyText"/>
      </w:pPr>
      <w:r>
        <w:t xml:space="preserve">Включая режим графики (рис. ??).</w:t>
      </w:r>
    </w:p>
    <w:p>
      <w:pPr>
        <w:pStyle w:val="CaptionedFigure"/>
      </w:pPr>
      <w:r>
        <w:drawing>
          <wp:inline>
            <wp:extent cx="3733800" cy="2444704"/>
            <wp:effectExtent b="0" l="0" r="0" t="0"/>
            <wp:docPr descr="График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4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Графика</w:t>
      </w:r>
    </w:p>
    <w:bookmarkEnd w:id="62"/>
    <w:bookmarkStart w:id="66" w:name="добавление-точек-останов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установленные точки останова, добавляю еще одну точку останова((рис. ??).</w:t>
      </w:r>
    </w:p>
    <w:p>
      <w:pPr>
        <w:pStyle w:val="CaptionedFigure"/>
      </w:pPr>
      <w:r>
        <w:drawing>
          <wp:inline>
            <wp:extent cx="3733800" cy="4790752"/>
            <wp:effectExtent b="0" l="0" r="0" t="0"/>
            <wp:docPr descr="Установленные точки останова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90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Установленные точки останова</w:t>
      </w:r>
    </w:p>
    <w:bookmarkEnd w:id="66"/>
    <w:bookmarkStart w:id="82" w:name="работа-с-данными-программы-в-gdb.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Работа с данными программы в GDB.</w:t>
      </w:r>
    </w:p>
    <w:p>
      <w:pPr>
        <w:pStyle w:val="FirstParagraph"/>
      </w:pPr>
      <w:r>
        <w:t xml:space="preserve">Выполнил 5 инструкций с помощью команды stepi (рис. ??).</w:t>
      </w:r>
    </w:p>
    <w:p>
      <w:pPr>
        <w:pStyle w:val="CaptionedFigure"/>
      </w:pPr>
      <w:r>
        <w:drawing>
          <wp:inline>
            <wp:extent cx="3733800" cy="4616334"/>
            <wp:effectExtent b="0" l="0" r="0" t="0"/>
            <wp:docPr descr="Команды stepi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16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stepi</w:t>
      </w:r>
    </w:p>
    <w:p>
      <w:pPr>
        <w:pStyle w:val="BodyText"/>
      </w:pPr>
      <w:r>
        <w:t xml:space="preserve">Изменились значения регистров eax, ecx, edx и ebx.</w:t>
      </w:r>
    </w:p>
    <w:p>
      <w:pPr>
        <w:pStyle w:val="BodyText"/>
      </w:pPr>
      <w:r>
        <w:t xml:space="preserve">Посматриваю значение переменной msg1 по имени и msg2 по адресу (рис. ??).</w:t>
      </w:r>
    </w:p>
    <w:p>
      <w:pPr>
        <w:pStyle w:val="CaptionedFigure"/>
      </w:pPr>
      <w:r>
        <w:drawing>
          <wp:inline>
            <wp:extent cx="3733800" cy="3395268"/>
            <wp:effectExtent b="0" l="0" r="0" t="0"/>
            <wp:docPr descr="Значение переменной msg1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5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 msg1</w:t>
      </w:r>
    </w:p>
    <w:p>
      <w:pPr>
        <w:pStyle w:val="BodyText"/>
      </w:pPr>
      <w:r>
        <w:t xml:space="preserve">Изменяю первый символ переменных msg1 и msg2 (рис. ??).</w:t>
      </w:r>
    </w:p>
    <w:p>
      <w:pPr>
        <w:pStyle w:val="CaptionedFigure"/>
      </w:pPr>
      <w:r>
        <w:drawing>
          <wp:inline>
            <wp:extent cx="3137835" cy="1087654"/>
            <wp:effectExtent b="0" l="0" r="0" t="0"/>
            <wp:docPr descr="Команда set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35" cy="1087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set</w:t>
      </w:r>
    </w:p>
    <w:p>
      <w:pPr>
        <w:pStyle w:val="BodyText"/>
      </w:pPr>
      <w:r>
        <w:t xml:space="preserve">Вывожу в различных форматах значение регистра edx (рис. ??).</w:t>
      </w:r>
    </w:p>
    <w:p>
      <w:pPr>
        <w:pStyle w:val="CaptionedFigure"/>
      </w:pPr>
      <w:r>
        <w:drawing>
          <wp:inline>
            <wp:extent cx="1655545" cy="1049153"/>
            <wp:effectExtent b="0" l="0" r="0" t="0"/>
            <wp:docPr descr="Значение регистра edx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45" cy="10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</w:t>
      </w:r>
    </w:p>
    <w:p>
      <w:pPr>
        <w:pStyle w:val="BodyText"/>
      </w:pPr>
      <w:r>
        <w:t xml:space="preserve">Завершаю выполнение программы с помощью команды continue и вquit (рис. ??).</w:t>
      </w:r>
    </w:p>
    <w:p>
      <w:pPr>
        <w:pStyle w:val="CaptionedFigure"/>
      </w:pPr>
      <w:r>
        <w:drawing>
          <wp:inline>
            <wp:extent cx="3733800" cy="1656663"/>
            <wp:effectExtent b="0" l="0" r="0" t="0"/>
            <wp:docPr descr="Команда continue и quit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6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continue и quit</w:t>
      </w:r>
    </w:p>
    <w:bookmarkEnd w:id="82"/>
    <w:bookmarkStart w:id="92" w:name="X455804527ab6f329429cb0a83f51a4ff85111a0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Обработка аргументов командной строки в GDB.</w:t>
      </w:r>
    </w:p>
    <w:p>
      <w:pPr>
        <w:pStyle w:val="FirstParagraph"/>
      </w:pPr>
      <w:r>
        <w:t xml:space="preserve">Скопировав файл и переименовав его. Создаю исполняемый файл (рис. ??).</w:t>
      </w:r>
    </w:p>
    <w:p>
      <w:pPr>
        <w:pStyle w:val="CaptionedFigure"/>
      </w:pPr>
      <w:r>
        <w:drawing>
          <wp:inline>
            <wp:extent cx="3733800" cy="274269"/>
            <wp:effectExtent b="0" l="0" r="0" t="0"/>
            <wp:docPr descr="Компиляция и запуск файла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pStyle w:val="BodyText"/>
      </w:pPr>
      <w:r>
        <w:t xml:space="preserve">Устанавливаю точку останова и запускаю файл (рис. ??).</w:t>
      </w:r>
    </w:p>
    <w:p>
      <w:pPr>
        <w:pStyle w:val="CaptionedFigure"/>
      </w:pPr>
      <w:r>
        <w:drawing>
          <wp:inline>
            <wp:extent cx="3733800" cy="703249"/>
            <wp:effectExtent b="0" l="0" r="0" t="0"/>
            <wp:docPr descr="Установление тоски останова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Установление тоски останова</w:t>
      </w:r>
    </w:p>
    <w:p>
      <w:pPr>
        <w:pStyle w:val="BodyText"/>
      </w:pPr>
      <w:r>
        <w:t xml:space="preserve">Просматриваю вершину стека по их адресам (рис. ??).</w:t>
      </w:r>
    </w:p>
    <w:p>
      <w:pPr>
        <w:pStyle w:val="CaptionedFigure"/>
      </w:pPr>
      <w:r>
        <w:drawing>
          <wp:inline>
            <wp:extent cx="3733800" cy="1366390"/>
            <wp:effectExtent b="0" l="0" r="0" t="0"/>
            <wp:docPr descr="Просмотр значений" title="fig: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6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значений</w:t>
      </w:r>
    </w:p>
    <w:p>
      <w:pPr>
        <w:pStyle w:val="BodyText"/>
      </w:pPr>
      <w:r>
        <w:t xml:space="preserve">Шаг изменения адреса равен 4, так как количество аргументов командной строки равно 4.</w:t>
      </w:r>
    </w:p>
    <w:bookmarkEnd w:id="92"/>
    <w:bookmarkStart w:id="130" w:name="Xb89792ebb9bd7a9aaf378e3541cc03e24d84206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Выполнение заданий для самостоятельной работы.</w:t>
      </w:r>
    </w:p>
    <w:p>
      <w:pPr>
        <w:numPr>
          <w:ilvl w:val="0"/>
          <w:numId w:val="1002"/>
        </w:numPr>
        <w:pStyle w:val="Compact"/>
      </w:pPr>
      <w:r>
        <w:t xml:space="preserve">Создаю файл (рис. ??).</w:t>
      </w:r>
    </w:p>
    <w:p>
      <w:pPr>
        <w:pStyle w:val="CaptionedFigure"/>
      </w:pPr>
      <w:r>
        <w:drawing>
          <wp:inline>
            <wp:extent cx="3724976" cy="211755"/>
            <wp:effectExtent b="0" l="0" r="0" t="0"/>
            <wp:docPr descr="Создание файла" title="fig:" id="94" name="Picture"/>
            <a:graphic>
              <a:graphicData uri="http://schemas.openxmlformats.org/drawingml/2006/picture">
                <pic:pic>
                  <pic:nvPicPr>
                    <pic:cNvPr descr="image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76" cy="211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программы из листинга 9.4(рис. ??).</w:t>
      </w:r>
    </w:p>
    <w:p>
      <w:pPr>
        <w:pStyle w:val="BodyText"/>
      </w:pPr>
      <w:bookmarkStart w:id="99" w:name="fig:024"/>
      <w:r>
        <w:drawing>
          <wp:inline>
            <wp:extent cx="3733800" cy="2073105"/>
            <wp:effectExtent b="0" l="0" r="0" t="0"/>
            <wp:docPr descr="Редактирование файла" title="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3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  <w:r>
        <w:t xml:space="preserve"> </w:t>
      </w:r>
      <w:r>
        <w:rPr>
          <w:bCs/>
          <w:b/>
        </w:rPr>
        <w:t xml:space="preserve">Листинг 9.4:</w:t>
      </w:r>
    </w:p>
    <w:p>
      <w:pPr>
        <w:pStyle w:val="SourceCode"/>
      </w:pPr>
      <w:r>
        <w:rPr>
          <w:rStyle w:val="VerbatimChar"/>
        </w:rPr>
        <w:t xml:space="preserve">%include 'in_out.asm' </w:t>
      </w:r>
      <w:r>
        <w:br/>
      </w:r>
      <w:r>
        <w:rPr>
          <w:rStyle w:val="VerbatimChar"/>
        </w:rPr>
        <w:t xml:space="preserve">SECTION .data </w:t>
      </w:r>
      <w:r>
        <w:br/>
      </w:r>
      <w:r>
        <w:rPr>
          <w:rStyle w:val="VerbatimChar"/>
        </w:rPr>
        <w:t xml:space="preserve">msg db "Функция: f(x) = 15*x - 9",0 </w:t>
      </w:r>
      <w:r>
        <w:br/>
      </w:r>
      <w:r>
        <w:rPr>
          <w:rStyle w:val="VerbatimChar"/>
        </w:rPr>
        <w:t xml:space="preserve">msg1 db "Результат: ",0 </w:t>
      </w:r>
      <w:r>
        <w:br/>
      </w:r>
      <w:r>
        <w:rPr>
          <w:rStyle w:val="VerbatimChar"/>
        </w:rPr>
        <w:t xml:space="preserve">SECTION .text </w:t>
      </w:r>
      <w:r>
        <w:br/>
      </w:r>
      <w:r>
        <w:rPr>
          <w:rStyle w:val="VerbatimChar"/>
        </w:rPr>
        <w:t xml:space="preserve">global _start </w:t>
      </w:r>
      <w:r>
        <w:br/>
      </w:r>
      <w:r>
        <w:rPr>
          <w:rStyle w:val="VerbatimChar"/>
        </w:rPr>
        <w:t xml:space="preserve">_start: </w:t>
      </w:r>
      <w:r>
        <w:br/>
      </w:r>
      <w:r>
        <w:rPr>
          <w:rStyle w:val="VerbatimChar"/>
        </w:rPr>
        <w:t xml:space="preserve">pop ecx       </w:t>
      </w:r>
      <w:r>
        <w:br/>
      </w:r>
      <w:r>
        <w:rPr>
          <w:rStyle w:val="VerbatimChar"/>
        </w:rPr>
        <w:t xml:space="preserve">pop edx   </w:t>
      </w:r>
      <w:r>
        <w:br/>
      </w:r>
      <w:r>
        <w:rPr>
          <w:rStyle w:val="VerbatimChar"/>
        </w:rPr>
        <w:t xml:space="preserve">sub ecx,1 </w:t>
      </w:r>
      <w:r>
        <w:br/>
      </w:r>
      <w:r>
        <w:rPr>
          <w:rStyle w:val="VerbatimChar"/>
        </w:rPr>
        <w:t xml:space="preserve">mov esi, 0 </w:t>
      </w:r>
      <w:r>
        <w:br/>
      </w:r>
      <w:r>
        <w:rPr>
          <w:rStyle w:val="VerbatimChar"/>
        </w:rPr>
        <w:t xml:space="preserve">next: </w:t>
      </w:r>
      <w:r>
        <w:br/>
      </w:r>
      <w:r>
        <w:rPr>
          <w:rStyle w:val="VerbatimChar"/>
        </w:rPr>
        <w:t xml:space="preserve">cmp ecx,0h </w:t>
      </w:r>
      <w:r>
        <w:br/>
      </w:r>
      <w:r>
        <w:rPr>
          <w:rStyle w:val="VerbatimChar"/>
        </w:rPr>
        <w:t xml:space="preserve">jz _end </w:t>
      </w:r>
      <w:r>
        <w:br/>
      </w:r>
      <w:r>
        <w:rPr>
          <w:rStyle w:val="VerbatimChar"/>
        </w:rPr>
        <w:t xml:space="preserve">pop eax </w:t>
      </w:r>
      <w:r>
        <w:br/>
      </w:r>
      <w:r>
        <w:rPr>
          <w:rStyle w:val="VerbatimChar"/>
        </w:rPr>
        <w:t xml:space="preserve">call atoi </w:t>
      </w:r>
      <w:r>
        <w:br/>
      </w:r>
      <w:r>
        <w:rPr>
          <w:rStyle w:val="VerbatimChar"/>
        </w:rPr>
        <w:t xml:space="preserve">call _calcul </w:t>
      </w:r>
      <w:r>
        <w:br/>
      </w:r>
      <w:r>
        <w:rPr>
          <w:rStyle w:val="VerbatimChar"/>
        </w:rPr>
        <w:t xml:space="preserve">loop next </w:t>
      </w:r>
      <w:r>
        <w:br/>
      </w:r>
      <w:r>
        <w:rPr>
          <w:rStyle w:val="VerbatimChar"/>
        </w:rPr>
        <w:t xml:space="preserve">_end: </w:t>
      </w:r>
      <w:r>
        <w:br/>
      </w:r>
      <w:r>
        <w:rPr>
          <w:rStyle w:val="VerbatimChar"/>
        </w:rPr>
        <w:t xml:space="preserve">mov eax, msg </w:t>
      </w:r>
      <w:r>
        <w:br/>
      </w:r>
      <w:r>
        <w:rPr>
          <w:rStyle w:val="VerbatimChar"/>
        </w:rPr>
        <w:t xml:space="preserve">call sprintLF </w:t>
      </w:r>
      <w:r>
        <w:br/>
      </w:r>
      <w:r>
        <w:rPr>
          <w:rStyle w:val="VerbatimChar"/>
        </w:rPr>
        <w:t xml:space="preserve">mov eax, msg1 </w:t>
      </w:r>
      <w:r>
        <w:br/>
      </w:r>
      <w:r>
        <w:rPr>
          <w:rStyle w:val="VerbatimChar"/>
        </w:rPr>
        <w:t xml:space="preserve">call sprint </w:t>
      </w:r>
      <w:r>
        <w:br/>
      </w:r>
      <w:r>
        <w:rPr>
          <w:rStyle w:val="VerbatimChar"/>
        </w:rPr>
        <w:t xml:space="preserve">mov eax, esi </w:t>
      </w:r>
      <w:r>
        <w:br/>
      </w:r>
      <w:r>
        <w:rPr>
          <w:rStyle w:val="VerbatimChar"/>
        </w:rPr>
        <w:t xml:space="preserve">call iprintLF </w:t>
      </w:r>
      <w:r>
        <w:br/>
      </w:r>
      <w:r>
        <w:rPr>
          <w:rStyle w:val="VerbatimChar"/>
        </w:rPr>
        <w:t xml:space="preserve">call quit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_calcul: </w:t>
      </w:r>
      <w:r>
        <w:br/>
      </w:r>
      <w:r>
        <w:rPr>
          <w:rStyle w:val="VerbatimChar"/>
        </w:rPr>
        <w:t xml:space="preserve">mov ebx, 15 </w:t>
      </w:r>
      <w:r>
        <w:br/>
      </w:r>
      <w:r>
        <w:rPr>
          <w:rStyle w:val="VerbatimChar"/>
        </w:rPr>
        <w:t xml:space="preserve">mul ebx ; </w:t>
      </w:r>
      <w:r>
        <w:br/>
      </w:r>
      <w:r>
        <w:rPr>
          <w:rStyle w:val="VerbatimChar"/>
        </w:rPr>
        <w:t xml:space="preserve">add eax, -9 ; </w:t>
      </w:r>
      <w:r>
        <w:br/>
      </w:r>
      <w:r>
        <w:rPr>
          <w:rStyle w:val="VerbatimChar"/>
        </w:rPr>
        <w:t xml:space="preserve">add esi, eax</w:t>
      </w:r>
      <w:r>
        <w:br/>
      </w:r>
      <w:r>
        <w:rPr>
          <w:rStyle w:val="VerbatimChar"/>
        </w:rPr>
        <w:t xml:space="preserve">ret</w:t>
      </w:r>
    </w:p>
    <w:p>
      <w:pPr>
        <w:pStyle w:val="FirstParagraph"/>
      </w:pPr>
      <w:r>
        <w:t xml:space="preserve">Создаю исполняемый файл и запускаю его (рис. ??).</w:t>
      </w:r>
    </w:p>
    <w:p>
      <w:pPr>
        <w:pStyle w:val="CaptionedFigure"/>
      </w:pPr>
      <w:r>
        <w:drawing>
          <wp:inline>
            <wp:extent cx="3733800" cy="1763465"/>
            <wp:effectExtent b="0" l="0" r="0" t="0"/>
            <wp:docPr descr="Компиляция и запуск файла" title="fig:" id="100" name="Picture"/>
            <a:graphic>
              <a:graphicData uri="http://schemas.openxmlformats.org/drawingml/2006/picture">
                <pic:pic>
                  <pic:nvPicPr>
                    <pic:cNvPr descr="image/3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 запуск файла</w:t>
      </w:r>
    </w:p>
    <w:p>
      <w:pPr>
        <w:numPr>
          <w:ilvl w:val="0"/>
          <w:numId w:val="1003"/>
        </w:numPr>
        <w:pStyle w:val="Compact"/>
      </w:pPr>
      <w:r>
        <w:t xml:space="preserve">Создаю файл lab9_5.asm (рис. ??).</w:t>
      </w:r>
    </w:p>
    <w:p>
      <w:pPr>
        <w:pStyle w:val="CaptionedFigure"/>
      </w:pPr>
      <w:r>
        <w:drawing>
          <wp:inline>
            <wp:extent cx="3733800" cy="220673"/>
            <wp:effectExtent b="0" l="0" r="0" t="0"/>
            <wp:docPr descr="Создание файла" title="fig: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текст программы из листинга 9.3(рис. ??).</w:t>
      </w:r>
    </w:p>
    <w:p>
      <w:pPr>
        <w:pStyle w:val="CaptionedFigure"/>
      </w:pPr>
      <w:r>
        <w:drawing>
          <wp:inline>
            <wp:extent cx="3733800" cy="1950243"/>
            <wp:effectExtent b="0" l="0" r="0" t="0"/>
            <wp:docPr descr="Редактирование файла" title="fig: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(рис. ??).</w:t>
      </w:r>
    </w:p>
    <w:p>
      <w:pPr>
        <w:pStyle w:val="CaptionedFigure"/>
      </w:pPr>
      <w:r>
        <w:drawing>
          <wp:inline>
            <wp:extent cx="3733800" cy="231408"/>
            <wp:effectExtent b="0" l="0" r="0" t="0"/>
            <wp:docPr descr="Компиляция файла" title="fig:" id="109" name="Picture"/>
            <a:graphic>
              <a:graphicData uri="http://schemas.openxmlformats.org/drawingml/2006/picture">
                <pic:pic>
                  <pic:nvPicPr>
                    <pic:cNvPr descr="image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файла</w:t>
      </w:r>
    </w:p>
    <w:p>
      <w:pPr>
        <w:pStyle w:val="BodyText"/>
      </w:pPr>
      <w:r>
        <w:t xml:space="preserve">Загружаю и запускаю файл программы в оболочке GDB (рис. ??).</w:t>
      </w:r>
    </w:p>
    <w:p>
      <w:pPr>
        <w:pStyle w:val="CaptionedFigure"/>
      </w:pPr>
      <w:r>
        <w:drawing>
          <wp:inline>
            <wp:extent cx="3733800" cy="1775760"/>
            <wp:effectExtent b="0" l="0" r="0" t="0"/>
            <wp:docPr descr="Программа в оболочке GDB" title="fig: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5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в оболочке GDB</w:t>
      </w:r>
    </w:p>
    <w:p>
      <w:pPr>
        <w:pStyle w:val="BodyText"/>
      </w:pPr>
      <w:r>
        <w:t xml:space="preserve">Ставлю точку Останова на метку _start (рис. ??).</w:t>
      </w:r>
    </w:p>
    <w:p>
      <w:pPr>
        <w:pStyle w:val="CaptionedFigure"/>
      </w:pPr>
      <w:r>
        <w:drawing>
          <wp:inline>
            <wp:extent cx="3733800" cy="462594"/>
            <wp:effectExtent b="0" l="0" r="0" t="0"/>
            <wp:docPr descr="Программа в оболочке GDB" title="fig: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Программа в оболочке GDB</w:t>
      </w:r>
    </w:p>
    <w:p>
      <w:pPr>
        <w:pStyle w:val="BodyText"/>
      </w:pPr>
      <w:r>
        <w:t xml:space="preserve">Включаю режим графики (рис. ??).</w:t>
      </w:r>
    </w:p>
    <w:p>
      <w:pPr>
        <w:pStyle w:val="CaptionedFigure"/>
      </w:pPr>
      <w:r>
        <w:drawing>
          <wp:inline>
            <wp:extent cx="3733800" cy="2372928"/>
            <wp:effectExtent b="0" l="0" r="0" t="0"/>
            <wp:docPr descr="Команда layout" title="fig:" id="118" name="Picture"/>
            <a:graphic>
              <a:graphicData uri="http://schemas.openxmlformats.org/drawingml/2006/picture">
                <pic:pic>
                  <pic:nvPicPr>
                    <pic:cNvPr descr="image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layout</w:t>
      </w:r>
    </w:p>
    <w:p>
      <w:pPr>
        <w:pStyle w:val="BodyText"/>
      </w:pPr>
      <w:r>
        <w:t xml:space="preserve">Ввожу команду stepi 5 раз, замечаю что умножается не тот регистр (рис. ??).</w:t>
      </w:r>
    </w:p>
    <w:p>
      <w:pPr>
        <w:pStyle w:val="CaptionedFigure"/>
      </w:pPr>
      <w:r>
        <w:drawing>
          <wp:inline>
            <wp:extent cx="3733800" cy="4281558"/>
            <wp:effectExtent b="0" l="0" r="0" t="0"/>
            <wp:docPr descr="Команды stepi" title="fig:" id="121" name="Picture"/>
            <a:graphic>
              <a:graphicData uri="http://schemas.openxmlformats.org/drawingml/2006/picture">
                <pic:pic>
                  <pic:nvPicPr>
                    <pic:cNvPr descr="image/3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1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stepi</w:t>
      </w:r>
    </w:p>
    <w:p>
      <w:pPr>
        <w:pStyle w:val="BodyText"/>
      </w:pPr>
      <w:r>
        <w:t xml:space="preserve">Изменяю текст программы. (рис. ??).</w:t>
      </w:r>
    </w:p>
    <w:p>
      <w:pPr>
        <w:pStyle w:val="CaptionedFigure"/>
      </w:pPr>
      <w:r>
        <w:drawing>
          <wp:inline>
            <wp:extent cx="3733800" cy="1703546"/>
            <wp:effectExtent b="0" l="0" r="0" t="0"/>
            <wp:docPr descr="Редактирование файла" title="fig:" id="124" name="Picture"/>
            <a:graphic>
              <a:graphicData uri="http://schemas.openxmlformats.org/drawingml/2006/picture">
                <pic:pic>
                  <pic:nvPicPr>
                    <pic:cNvPr descr="image/3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3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rPr>
          <w:bCs/>
          <w:b/>
        </w:rPr>
        <w:t xml:space="preserve">Листинг 9.5: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eax,ebx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eax,5</w:t>
      </w:r>
      <w:r>
        <w:br/>
      </w:r>
      <w:r>
        <w:rPr>
          <w:rStyle w:val="VerbatimChar"/>
        </w:rPr>
        <w:t xml:space="preserve">mov edi,eax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t xml:space="preserve">Создаю исполняемый файл и запускаю его (рис. ??).</w:t>
      </w:r>
    </w:p>
    <w:p>
      <w:pPr>
        <w:pStyle w:val="BodyText"/>
      </w:pPr>
      <w:bookmarkStart w:id="129" w:name="fig:034"/>
      <w:r>
        <w:drawing>
          <wp:inline>
            <wp:extent cx="3733800" cy="551584"/>
            <wp:effectExtent b="0" l="0" r="0" t="0"/>
            <wp:docPr descr="Компиляция и запуск файла" title="" id="127" name="Picture"/>
            <a:graphic>
              <a:graphicData uri="http://schemas.openxmlformats.org/drawingml/2006/picture">
                <pic:pic>
                  <pic:nvPicPr>
                    <pic:cNvPr descr="image/3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1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этой лабораторной работе были приобретены навыки написания программ с использованием подпрограмм, а также были рассмотрены методы отладки при помощи GDB и его основные возможности.</w:t>
      </w:r>
    </w:p>
    <w:bookmarkEnd w:id="130"/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8" Target="media/rId28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Наговицын Арсений Владимирович</dc:creator>
  <dc:language>ru-RU</dc:language>
  <cp:keywords/>
  <dcterms:created xsi:type="dcterms:W3CDTF">2023-12-09T14:44:25Z</dcterms:created>
  <dcterms:modified xsi:type="dcterms:W3CDTF">2023-12-09T14:44:25Z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