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A9A" w:rsidRDefault="00CC1A9A" w:rsidP="00CC1A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84623</wp:posOffset>
                </wp:positionH>
                <wp:positionV relativeFrom="paragraph">
                  <wp:posOffset>-14989</wp:posOffset>
                </wp:positionV>
                <wp:extent cx="4452931" cy="1112807"/>
                <wp:effectExtent l="19050" t="19050" r="43180" b="30480"/>
                <wp:wrapNone/>
                <wp:docPr id="1" name="Organigramme : Alternativ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2931" cy="1112807"/>
                        </a:xfrm>
                        <a:prstGeom prst="flowChartAlternate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C1A9A" w:rsidRDefault="00CC1A9A" w:rsidP="00CC1A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CEG  H. C. MAGA                                      </w:t>
                            </w:r>
                            <w:r w:rsidR="006E32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Année scolaire : 2022</w:t>
                            </w:r>
                            <w:r w:rsidR="006E32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="006E32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:rsidR="00CC1A9A" w:rsidRPr="006C571D" w:rsidRDefault="00CC1A9A" w:rsidP="00CC1A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Classes 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C1A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CC1A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ères</w:t>
                            </w:r>
                            <w:proofErr w:type="gramEnd"/>
                            <w:r w:rsidRPr="00CC1A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Pr="00CC1A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CC1A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 &amp; 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Durée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C1A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 h 30 min</w:t>
                            </w:r>
                          </w:p>
                          <w:p w:rsidR="00CC1A9A" w:rsidRDefault="00CC1A9A" w:rsidP="00CC1A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1</w:t>
                            </w:r>
                            <w:r w:rsidRPr="00BE750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Devoir Surveillé du Premier Semestre</w:t>
                            </w:r>
                          </w:p>
                          <w:p w:rsidR="00CC1A9A" w:rsidRPr="00BE750B" w:rsidRDefault="00CC1A9A" w:rsidP="00CC1A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Epreuve de Mathématique</w:t>
                            </w:r>
                          </w:p>
                          <w:p w:rsidR="00CC1A9A" w:rsidRPr="006C571D" w:rsidRDefault="00CC1A9A" w:rsidP="00CC1A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CC1A9A" w:rsidRPr="00E84156" w:rsidRDefault="00CC1A9A" w:rsidP="00CC1A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CC1A9A" w:rsidRDefault="00CC1A9A" w:rsidP="00CC1A9A"/>
                          <w:p w:rsidR="00CC1A9A" w:rsidRDefault="00CC1A9A" w:rsidP="00CC1A9A"/>
                          <w:p w:rsidR="00CC1A9A" w:rsidRDefault="00CC1A9A" w:rsidP="00CC1A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1" o:spid="_x0000_s1026" type="#_x0000_t176" style="position:absolute;left:0;text-align:left;margin-left:6.65pt;margin-top:-1.2pt;width:350.6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" fillcolor="white [3201]" strokecolor="black [3200]" strokeweight="5pt">
                <v:stroke linestyle="thickThin"/>
                <v:shadow color="#868686"/>
                <v:textbox>
                  <w:txbxContent>
                    <w:p w:rsidR="00CC1A9A" w:rsidRDefault="00CC1A9A" w:rsidP="00CC1A9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CEG  H. C. MAGA                                      </w:t>
                      </w:r>
                      <w:r w:rsidR="006E32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Année scolaire : 2022</w:t>
                      </w:r>
                      <w:r w:rsidR="006E32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-</w:t>
                      </w:r>
                      <w:r w:rsidR="006E32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2023</w:t>
                      </w:r>
                    </w:p>
                    <w:p w:rsidR="00CC1A9A" w:rsidRPr="006C571D" w:rsidRDefault="00CC1A9A" w:rsidP="00CC1A9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Classes 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CC1A9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</w:t>
                      </w:r>
                      <w:r w:rsidRPr="00CC1A9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ères</w:t>
                      </w:r>
                      <w:proofErr w:type="gramEnd"/>
                      <w:r w:rsidRPr="00CC1A9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</w:t>
                      </w:r>
                      <w:r w:rsidRPr="00CC1A9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CC1A9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 &amp; 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Durée 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CC1A9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 h 30 min</w:t>
                      </w:r>
                    </w:p>
                    <w:p w:rsidR="00CC1A9A" w:rsidRDefault="00CC1A9A" w:rsidP="00CC1A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1</w:t>
                      </w:r>
                      <w:r w:rsidRPr="00BE750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vertAlign w:val="superscript"/>
                        </w:rPr>
                        <w:t>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 xml:space="preserve"> Devoir Surveillé du Premier Semestre</w:t>
                      </w:r>
                    </w:p>
                    <w:p w:rsidR="00CC1A9A" w:rsidRPr="00BE750B" w:rsidRDefault="00CC1A9A" w:rsidP="00CC1A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Epreuve de Mathématique</w:t>
                      </w:r>
                    </w:p>
                    <w:p w:rsidR="00CC1A9A" w:rsidRPr="006C571D" w:rsidRDefault="00CC1A9A" w:rsidP="00CC1A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:rsidR="00CC1A9A" w:rsidRPr="00E84156" w:rsidRDefault="00CC1A9A" w:rsidP="00CC1A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CC1A9A" w:rsidRDefault="00CC1A9A" w:rsidP="00CC1A9A"/>
                    <w:p w:rsidR="00CC1A9A" w:rsidRDefault="00CC1A9A" w:rsidP="00CC1A9A"/>
                    <w:p w:rsidR="00CC1A9A" w:rsidRDefault="00CC1A9A" w:rsidP="00CC1A9A"/>
                  </w:txbxContent>
                </v:textbox>
              </v:shape>
            </w:pict>
          </mc:Fallback>
        </mc:AlternateContent>
      </w:r>
    </w:p>
    <w:p w:rsidR="00CC1A9A" w:rsidRDefault="00CC1A9A" w:rsidP="00CC1A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1A9A" w:rsidRDefault="00CC1A9A" w:rsidP="00CC1A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1A9A" w:rsidRDefault="00CC1A9A" w:rsidP="00CC1A9A">
      <w:pPr>
        <w:spacing w:after="0"/>
        <w:jc w:val="both"/>
        <w:rPr>
          <w:rFonts w:ascii="Times New Roman" w:hAnsi="Times New Roman" w:cs="Times New Roman"/>
          <w:b/>
          <w:sz w:val="16"/>
          <w:szCs w:val="24"/>
          <w:u w:val="single"/>
        </w:rPr>
      </w:pPr>
    </w:p>
    <w:p w:rsidR="00CC1A9A" w:rsidRDefault="00CC1A9A" w:rsidP="00CC1A9A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C1A9A" w:rsidRPr="004B4956" w:rsidRDefault="00CC1A9A" w:rsidP="00CC1A9A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B4956">
        <w:rPr>
          <w:rFonts w:ascii="Times New Roman" w:hAnsi="Times New Roman" w:cs="Times New Roman"/>
          <w:b/>
          <w:sz w:val="26"/>
          <w:szCs w:val="26"/>
          <w:u w:val="single"/>
        </w:rPr>
        <w:t>Contexte</w:t>
      </w:r>
      <w:r w:rsidRPr="004B495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33F3B" w:rsidRPr="0018731E" w:rsidRDefault="00CC1A9A" w:rsidP="00A33F3B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Monsieur G</w:t>
      </w:r>
      <w:r w:rsidRPr="004B4956">
        <w:rPr>
          <w:rFonts w:ascii="Times New Roman" w:hAnsi="Times New Roman" w:cs="Times New Roman"/>
          <w:sz w:val="26"/>
          <w:szCs w:val="26"/>
        </w:rPr>
        <w:t>AOU</w:t>
      </w:r>
      <w:r w:rsidR="006E12A8">
        <w:rPr>
          <w:rFonts w:ascii="Times New Roman" w:hAnsi="Times New Roman" w:cs="Times New Roman"/>
          <w:sz w:val="26"/>
          <w:szCs w:val="26"/>
        </w:rPr>
        <w:t>,</w:t>
      </w:r>
      <w:r w:rsidRPr="004B4956">
        <w:rPr>
          <w:rFonts w:ascii="Times New Roman" w:hAnsi="Times New Roman" w:cs="Times New Roman"/>
          <w:sz w:val="26"/>
          <w:szCs w:val="26"/>
        </w:rPr>
        <w:t xml:space="preserve"> un promoteur culturel</w:t>
      </w:r>
      <w:r w:rsidR="006E12A8">
        <w:rPr>
          <w:rFonts w:ascii="Times New Roman" w:hAnsi="Times New Roman" w:cs="Times New Roman"/>
          <w:sz w:val="26"/>
          <w:szCs w:val="26"/>
        </w:rPr>
        <w:t>,</w:t>
      </w:r>
      <w:r w:rsidRPr="004B49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dispose </w:t>
      </w:r>
      <w:r w:rsidR="006E12A8">
        <w:rPr>
          <w:rFonts w:ascii="Times New Roman" w:hAnsi="Times New Roman" w:cs="Times New Roman"/>
          <w:sz w:val="26"/>
          <w:szCs w:val="26"/>
        </w:rPr>
        <w:t>d’</w:t>
      </w:r>
      <w:r w:rsidR="006E12A8" w:rsidRPr="004B4956">
        <w:rPr>
          <w:rFonts w:ascii="Times New Roman" w:hAnsi="Times New Roman" w:cs="Times New Roman"/>
          <w:sz w:val="26"/>
          <w:szCs w:val="26"/>
        </w:rPr>
        <w:t xml:space="preserve">un espace </w:t>
      </w:r>
      <w:r w:rsidR="00C71890">
        <w:rPr>
          <w:rFonts w:ascii="Times New Roman" w:hAnsi="Times New Roman" w:cs="Times New Roman"/>
          <w:sz w:val="26"/>
          <w:szCs w:val="26"/>
        </w:rPr>
        <w:t xml:space="preserve">sur lequel il voudrait </w:t>
      </w:r>
      <w:r w:rsidR="00C71890" w:rsidRPr="004B4956">
        <w:rPr>
          <w:rFonts w:ascii="Times New Roman" w:hAnsi="Times New Roman" w:cs="Times New Roman"/>
          <w:sz w:val="26"/>
          <w:szCs w:val="26"/>
        </w:rPr>
        <w:t>organiser un concert de musique traditionnelle</w:t>
      </w:r>
      <w:r w:rsidR="00C71890">
        <w:rPr>
          <w:rFonts w:ascii="Times New Roman" w:hAnsi="Times New Roman" w:cs="Times New Roman"/>
          <w:sz w:val="26"/>
          <w:szCs w:val="26"/>
        </w:rPr>
        <w:t xml:space="preserve"> </w:t>
      </w:r>
      <w:r w:rsidR="006E12A8">
        <w:rPr>
          <w:rFonts w:ascii="Times New Roman" w:hAnsi="Times New Roman" w:cs="Times New Roman"/>
          <w:sz w:val="26"/>
          <w:szCs w:val="26"/>
        </w:rPr>
        <w:t>;</w:t>
      </w:r>
      <w:r w:rsidR="006E12A8" w:rsidRPr="004B4956">
        <w:rPr>
          <w:rFonts w:ascii="Times New Roman" w:hAnsi="Times New Roman" w:cs="Times New Roman"/>
          <w:sz w:val="26"/>
          <w:szCs w:val="26"/>
        </w:rPr>
        <w:t xml:space="preserve"> </w:t>
      </w:r>
      <w:r w:rsidR="006E12A8">
        <w:rPr>
          <w:rFonts w:ascii="Times New Roman" w:hAnsi="Times New Roman" w:cs="Times New Roman"/>
          <w:sz w:val="26"/>
          <w:szCs w:val="26"/>
        </w:rPr>
        <w:t>c</w:t>
      </w:r>
      <w:r w:rsidR="006E12A8" w:rsidRPr="004B4956">
        <w:rPr>
          <w:rFonts w:ascii="Times New Roman" w:hAnsi="Times New Roman" w:cs="Times New Roman"/>
          <w:sz w:val="26"/>
          <w:szCs w:val="26"/>
        </w:rPr>
        <w:t xml:space="preserve">et espace est </w:t>
      </w:r>
      <w:r w:rsidR="006E12A8">
        <w:rPr>
          <w:rFonts w:ascii="Times New Roman" w:hAnsi="Times New Roman" w:cs="Times New Roman"/>
          <w:sz w:val="26"/>
          <w:szCs w:val="26"/>
        </w:rPr>
        <w:t xml:space="preserve">aménagé sur </w:t>
      </w:r>
      <w:r w:rsidR="006E12A8" w:rsidRPr="004B4956">
        <w:rPr>
          <w:rFonts w:ascii="Times New Roman" w:hAnsi="Times New Roman" w:cs="Times New Roman"/>
          <w:sz w:val="26"/>
          <w:szCs w:val="26"/>
        </w:rPr>
        <w:t xml:space="preserve">un domaine de forme rectangulaire </w:t>
      </w:r>
      <w:r w:rsidR="00A33F3B">
        <w:rPr>
          <w:rFonts w:ascii="Times New Roman" w:hAnsi="Times New Roman" w:cs="Times New Roman"/>
          <w:sz w:val="26"/>
          <w:szCs w:val="26"/>
        </w:rPr>
        <w:t>ayant pour</w:t>
      </w:r>
      <w:r w:rsidR="006E12A8" w:rsidRPr="004B4956">
        <w:rPr>
          <w:rFonts w:ascii="Times New Roman" w:hAnsi="Times New Roman" w:cs="Times New Roman"/>
          <w:sz w:val="26"/>
          <w:szCs w:val="26"/>
        </w:rPr>
        <w:t xml:space="preserve"> périmètre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84 dam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6E12A8" w:rsidRPr="004B4956">
        <w:rPr>
          <w:rFonts w:ascii="Times New Roman" w:hAnsi="Times New Roman" w:cs="Times New Roman"/>
          <w:sz w:val="26"/>
          <w:szCs w:val="26"/>
        </w:rPr>
        <w:t xml:space="preserve"> </w:t>
      </w:r>
      <w:r w:rsidR="00A33F3B">
        <w:rPr>
          <w:rFonts w:ascii="Times New Roman" w:hAnsi="Times New Roman" w:cs="Times New Roman"/>
          <w:sz w:val="26"/>
          <w:szCs w:val="26"/>
        </w:rPr>
        <w:t xml:space="preserve">et pour </w:t>
      </w:r>
      <w:proofErr w:type="gramStart"/>
      <w:r w:rsidR="002A2F86">
        <w:rPr>
          <w:rFonts w:ascii="Times New Roman" w:hAnsi="Times New Roman" w:cs="Times New Roman"/>
          <w:sz w:val="26"/>
          <w:szCs w:val="26"/>
        </w:rPr>
        <w:t xml:space="preserve">aire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360 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dam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6E12A8" w:rsidRPr="004B4956">
        <w:rPr>
          <w:rFonts w:ascii="Times New Roman" w:eastAsiaTheme="minorEastAsia" w:hAnsi="Times New Roman" w:cs="Times New Roman"/>
          <w:sz w:val="26"/>
          <w:szCs w:val="26"/>
        </w:rPr>
        <w:t>.</w:t>
      </w:r>
      <w:r w:rsidRPr="004B4956">
        <w:rPr>
          <w:rFonts w:ascii="Times New Roman" w:hAnsi="Times New Roman" w:cs="Times New Roman"/>
          <w:sz w:val="26"/>
          <w:szCs w:val="26"/>
        </w:rPr>
        <w:t xml:space="preserve"> </w:t>
      </w:r>
      <w:r w:rsidR="00C71890">
        <w:rPr>
          <w:rFonts w:ascii="Times New Roman" w:hAnsi="Times New Roman" w:cs="Times New Roman"/>
          <w:sz w:val="26"/>
          <w:szCs w:val="26"/>
        </w:rPr>
        <w:t>Dans le cadre de ce concert</w:t>
      </w:r>
      <w:r w:rsidR="00A33F3B">
        <w:rPr>
          <w:rFonts w:ascii="Times New Roman" w:hAnsi="Times New Roman" w:cs="Times New Roman"/>
          <w:sz w:val="26"/>
          <w:szCs w:val="26"/>
        </w:rPr>
        <w:t xml:space="preserve">, il </w:t>
      </w:r>
      <w:r w:rsidR="00E72241">
        <w:rPr>
          <w:rFonts w:ascii="Times New Roman" w:hAnsi="Times New Roman" w:cs="Times New Roman"/>
          <w:sz w:val="26"/>
          <w:szCs w:val="26"/>
        </w:rPr>
        <w:t xml:space="preserve">contracte un prêt de </w:t>
      </w:r>
      <w:r w:rsidR="00C71890">
        <w:rPr>
          <w:rFonts w:ascii="Times New Roman" w:hAnsi="Times New Roman" w:cs="Times New Roman"/>
          <w:sz w:val="26"/>
          <w:szCs w:val="26"/>
        </w:rPr>
        <w:t>2 millions de francs CFA</w:t>
      </w:r>
      <w:r w:rsidR="00E72241" w:rsidRPr="0018731E">
        <w:rPr>
          <w:rFonts w:ascii="Times New Roman" w:hAnsi="Times New Roman" w:cs="Times New Roman"/>
          <w:sz w:val="26"/>
          <w:szCs w:val="26"/>
        </w:rPr>
        <w:t xml:space="preserve"> </w:t>
      </w:r>
      <w:r w:rsidR="00A33F3B" w:rsidRPr="0018731E">
        <w:rPr>
          <w:rFonts w:ascii="Times New Roman" w:hAnsi="Times New Roman" w:cs="Times New Roman"/>
          <w:sz w:val="26"/>
          <w:szCs w:val="26"/>
        </w:rPr>
        <w:t xml:space="preserve">auprès de deux </w:t>
      </w:r>
      <w:r w:rsidR="00A33F3B">
        <w:rPr>
          <w:rFonts w:ascii="Times New Roman" w:hAnsi="Times New Roman" w:cs="Times New Roman"/>
          <w:sz w:val="26"/>
          <w:szCs w:val="26"/>
        </w:rPr>
        <w:t>banques</w:t>
      </w:r>
      <w:r w:rsidR="00A33F3B" w:rsidRPr="0018731E">
        <w:rPr>
          <w:rFonts w:ascii="Times New Roman" w:hAnsi="Times New Roman" w:cs="Times New Roman"/>
          <w:sz w:val="26"/>
          <w:szCs w:val="26"/>
        </w:rPr>
        <w:t xml:space="preserve"> </w:t>
      </w:r>
      <w:r w:rsidR="00A33F3B" w:rsidRPr="0018731E">
        <w:rPr>
          <w:rFonts w:ascii="Times New Roman" w:hAnsi="Times New Roman" w:cs="Times New Roman"/>
          <w:b/>
          <w:sz w:val="26"/>
          <w:szCs w:val="26"/>
        </w:rPr>
        <w:t>A</w:t>
      </w:r>
      <w:r w:rsidR="00A33F3B" w:rsidRPr="0018731E">
        <w:rPr>
          <w:rFonts w:ascii="Times New Roman" w:hAnsi="Times New Roman" w:cs="Times New Roman"/>
          <w:sz w:val="26"/>
          <w:szCs w:val="26"/>
        </w:rPr>
        <w:t xml:space="preserve"> et </w:t>
      </w:r>
      <w:r w:rsidR="00A33F3B" w:rsidRPr="0018731E">
        <w:rPr>
          <w:rFonts w:ascii="Times New Roman" w:hAnsi="Times New Roman" w:cs="Times New Roman"/>
          <w:b/>
          <w:sz w:val="26"/>
          <w:szCs w:val="26"/>
        </w:rPr>
        <w:t>B</w:t>
      </w:r>
      <w:r w:rsidR="00A33F3B" w:rsidRPr="0018731E">
        <w:rPr>
          <w:rFonts w:ascii="Times New Roman" w:hAnsi="Times New Roman" w:cs="Times New Roman"/>
          <w:sz w:val="26"/>
          <w:szCs w:val="26"/>
        </w:rPr>
        <w:t xml:space="preserve"> aux taux d’intérêts respectifs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A33F3B" w:rsidRPr="0018731E">
        <w:rPr>
          <w:rFonts w:ascii="Times New Roman" w:hAnsi="Times New Roman" w:cs="Times New Roman"/>
          <w:sz w:val="26"/>
          <w:szCs w:val="26"/>
        </w:rPr>
        <w:t xml:space="preserve"> et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A33F3B" w:rsidRPr="0018731E">
        <w:rPr>
          <w:rFonts w:ascii="Times New Roman" w:eastAsiaTheme="minorEastAsia" w:hAnsi="Times New Roman" w:cs="Times New Roman"/>
          <w:sz w:val="26"/>
          <w:szCs w:val="26"/>
        </w:rPr>
        <w:t xml:space="preserve"> (exprimés en %) tels que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=12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=-1</m:t>
                </m:r>
              </m:e>
            </m:eqArr>
          </m:e>
        </m:d>
      </m:oMath>
      <w:r w:rsidR="00A33F3B" w:rsidRPr="0018731E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:rsidR="00CC1A9A" w:rsidRPr="004B4956" w:rsidRDefault="00E72241" w:rsidP="003201D2">
      <w:pPr>
        <w:spacing w:after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Selon certaines études,</w:t>
      </w:r>
      <w:r w:rsidR="00CC1A9A"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le nombre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y</m:t>
        </m:r>
      </m:oMath>
      <w:r w:rsidR="00CC1A9A"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de spectateurs est fonction du prix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="00CC1A9A" w:rsidRPr="004B495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CC1A9A"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du ticket d’entrée, suivant la relation </w:t>
      </w:r>
      <w:proofErr w:type="gramStart"/>
      <w:r w:rsidR="00CC1A9A" w:rsidRPr="004B495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y=-2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x+5000</m:t>
        </m:r>
      </m:oMath>
      <w:r w:rsidR="00CC1A9A" w:rsidRPr="004B4956">
        <w:rPr>
          <w:rFonts w:ascii="Times New Roman" w:eastAsiaTheme="minorEastAsia" w:hAnsi="Times New Roman" w:cs="Times New Roman"/>
          <w:sz w:val="26"/>
          <w:szCs w:val="26"/>
        </w:rPr>
        <w:t>.</w:t>
      </w:r>
      <w:proofErr w:type="gramEnd"/>
    </w:p>
    <w:p w:rsidR="00CC1A9A" w:rsidRPr="004B4956" w:rsidRDefault="00E72241" w:rsidP="003201D2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Monsieur G</w:t>
      </w:r>
      <w:r w:rsidR="00CC1A9A" w:rsidRPr="004B4956">
        <w:rPr>
          <w:rFonts w:ascii="Times New Roman" w:eastAsiaTheme="minorEastAsia" w:hAnsi="Times New Roman" w:cs="Times New Roman"/>
          <w:sz w:val="26"/>
          <w:szCs w:val="26"/>
        </w:rPr>
        <w:t xml:space="preserve">AOU se préoccupe alors de </w:t>
      </w:r>
      <w:r w:rsidR="00C71890">
        <w:rPr>
          <w:rFonts w:ascii="Times New Roman" w:eastAsiaTheme="minorEastAsia" w:hAnsi="Times New Roman" w:cs="Times New Roman"/>
          <w:sz w:val="26"/>
          <w:szCs w:val="26"/>
        </w:rPr>
        <w:t>savoir</w:t>
      </w:r>
      <w:r w:rsidR="00CC1A9A"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71890" w:rsidRPr="004B4956">
        <w:rPr>
          <w:rFonts w:ascii="Times New Roman" w:eastAsiaTheme="minorEastAsia" w:hAnsi="Times New Roman" w:cs="Times New Roman"/>
          <w:sz w:val="26"/>
          <w:szCs w:val="26"/>
        </w:rPr>
        <w:t>le prix qu’il peu</w:t>
      </w:r>
      <w:r w:rsidR="00A21D4E">
        <w:rPr>
          <w:rFonts w:ascii="Times New Roman" w:eastAsiaTheme="minorEastAsia" w:hAnsi="Times New Roman" w:cs="Times New Roman"/>
          <w:sz w:val="26"/>
          <w:szCs w:val="26"/>
        </w:rPr>
        <w:t xml:space="preserve">t fixer </w:t>
      </w:r>
      <w:r w:rsidR="00A21D4E" w:rsidRPr="004B4956">
        <w:rPr>
          <w:rFonts w:ascii="Times New Roman" w:eastAsiaTheme="minorEastAsia" w:hAnsi="Times New Roman" w:cs="Times New Roman"/>
          <w:sz w:val="26"/>
          <w:szCs w:val="26"/>
        </w:rPr>
        <w:t xml:space="preserve">pour </w:t>
      </w:r>
      <w:r w:rsidR="00A21D4E">
        <w:rPr>
          <w:rFonts w:ascii="Times New Roman" w:eastAsiaTheme="minorEastAsia" w:hAnsi="Times New Roman" w:cs="Times New Roman"/>
          <w:sz w:val="26"/>
          <w:szCs w:val="26"/>
        </w:rPr>
        <w:t xml:space="preserve">le </w:t>
      </w:r>
      <w:r w:rsidR="00A21D4E" w:rsidRPr="004B4956">
        <w:rPr>
          <w:rFonts w:ascii="Times New Roman" w:eastAsiaTheme="minorEastAsia" w:hAnsi="Times New Roman" w:cs="Times New Roman"/>
          <w:sz w:val="26"/>
          <w:szCs w:val="26"/>
        </w:rPr>
        <w:t xml:space="preserve">ticket </w:t>
      </w:r>
      <w:r w:rsidR="00A21D4E">
        <w:rPr>
          <w:rFonts w:ascii="Times New Roman" w:eastAsiaTheme="minorEastAsia" w:hAnsi="Times New Roman" w:cs="Times New Roman"/>
          <w:sz w:val="26"/>
          <w:szCs w:val="26"/>
        </w:rPr>
        <w:t xml:space="preserve">d’entrée afin de </w:t>
      </w:r>
      <w:r w:rsidR="00C71890" w:rsidRPr="004B4956">
        <w:rPr>
          <w:rFonts w:ascii="Times New Roman" w:eastAsiaTheme="minorEastAsia" w:hAnsi="Times New Roman" w:cs="Times New Roman"/>
          <w:sz w:val="26"/>
          <w:szCs w:val="26"/>
        </w:rPr>
        <w:t>réaliser un bénéfice.</w:t>
      </w:r>
      <w:r w:rsidR="00C718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C1A9A" w:rsidRPr="004B4956">
        <w:rPr>
          <w:rFonts w:ascii="Times New Roman" w:eastAsiaTheme="minorEastAsia" w:hAnsi="Times New Roman" w:cs="Times New Roman"/>
          <w:sz w:val="26"/>
          <w:szCs w:val="26"/>
        </w:rPr>
        <w:t xml:space="preserve">Pour cela, il sollicite l’aide de son fils </w:t>
      </w:r>
      <w:proofErr w:type="spellStart"/>
      <w:r w:rsidR="00A21D4E">
        <w:rPr>
          <w:rFonts w:ascii="Times New Roman" w:eastAsiaTheme="minorEastAsia" w:hAnsi="Times New Roman" w:cs="Times New Roman"/>
          <w:sz w:val="26"/>
          <w:szCs w:val="26"/>
        </w:rPr>
        <w:t>Fofovi</w:t>
      </w:r>
      <w:proofErr w:type="spellEnd"/>
      <w:r w:rsidR="00CC1A9A" w:rsidRPr="004B4956">
        <w:rPr>
          <w:rFonts w:ascii="Times New Roman" w:eastAsiaTheme="minorEastAsia" w:hAnsi="Times New Roman" w:cs="Times New Roman"/>
          <w:sz w:val="26"/>
          <w:szCs w:val="26"/>
        </w:rPr>
        <w:t>, élève en classe de 1</w:t>
      </w:r>
      <w:r w:rsidR="00CC1A9A" w:rsidRPr="004B4956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ère</w:t>
      </w:r>
      <w:r w:rsidR="00CC1A9A" w:rsidRPr="004B4956">
        <w:rPr>
          <w:rFonts w:ascii="Times New Roman" w:eastAsiaTheme="minorEastAsia" w:hAnsi="Times New Roman" w:cs="Times New Roman"/>
          <w:sz w:val="26"/>
          <w:szCs w:val="26"/>
        </w:rPr>
        <w:t xml:space="preserve">. Celui-ci </w:t>
      </w:r>
      <w:r w:rsidR="00A21D4E">
        <w:rPr>
          <w:rFonts w:ascii="Times New Roman" w:eastAsiaTheme="minorEastAsia" w:hAnsi="Times New Roman" w:cs="Times New Roman"/>
          <w:sz w:val="26"/>
          <w:szCs w:val="26"/>
        </w:rPr>
        <w:t xml:space="preserve">voudrait utiliser ses connaissances en mathématique pour non seulement </w:t>
      </w:r>
      <w:r w:rsidR="00365875">
        <w:rPr>
          <w:rFonts w:ascii="Times New Roman" w:eastAsiaTheme="minorEastAsia" w:hAnsi="Times New Roman" w:cs="Times New Roman"/>
          <w:sz w:val="26"/>
          <w:szCs w:val="26"/>
        </w:rPr>
        <w:t xml:space="preserve">déterminer le prix du ticket mais aussi </w:t>
      </w:r>
      <w:r w:rsidR="00A21D4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65875" w:rsidRPr="004B4956">
        <w:rPr>
          <w:rFonts w:ascii="Times New Roman" w:eastAsiaTheme="minorEastAsia" w:hAnsi="Times New Roman" w:cs="Times New Roman"/>
          <w:sz w:val="26"/>
          <w:szCs w:val="26"/>
        </w:rPr>
        <w:t xml:space="preserve">les dimensions du domaine et </w:t>
      </w:r>
      <w:r w:rsidR="00365875" w:rsidRPr="0018731E">
        <w:rPr>
          <w:rFonts w:ascii="Times New Roman" w:hAnsi="Times New Roman" w:cs="Times New Roman"/>
          <w:sz w:val="26"/>
          <w:szCs w:val="26"/>
        </w:rPr>
        <w:t xml:space="preserve">les taux d’intérêts </w:t>
      </w:r>
      <w:r w:rsidR="00365875">
        <w:rPr>
          <w:rFonts w:ascii="Times New Roman" w:hAnsi="Times New Roman" w:cs="Times New Roman"/>
          <w:sz w:val="26"/>
          <w:szCs w:val="26"/>
        </w:rPr>
        <w:t>pratiqués par l</w:t>
      </w:r>
      <w:r w:rsidR="00365875" w:rsidRPr="0018731E">
        <w:rPr>
          <w:rFonts w:ascii="Times New Roman" w:hAnsi="Times New Roman" w:cs="Times New Roman"/>
          <w:sz w:val="26"/>
          <w:szCs w:val="26"/>
        </w:rPr>
        <w:t xml:space="preserve">es deux </w:t>
      </w:r>
      <w:r w:rsidR="00365875">
        <w:rPr>
          <w:rFonts w:ascii="Times New Roman" w:hAnsi="Times New Roman" w:cs="Times New Roman"/>
          <w:sz w:val="26"/>
          <w:szCs w:val="26"/>
        </w:rPr>
        <w:t>banques.</w:t>
      </w:r>
      <w:r w:rsidR="00365875"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65875">
        <w:rPr>
          <w:rFonts w:ascii="Times New Roman" w:eastAsiaTheme="minorEastAsia" w:hAnsi="Times New Roman" w:cs="Times New Roman"/>
          <w:sz w:val="26"/>
          <w:szCs w:val="26"/>
        </w:rPr>
        <w:t>M</w:t>
      </w:r>
      <w:r w:rsidR="00CC1A9A" w:rsidRPr="004B4956">
        <w:rPr>
          <w:rFonts w:ascii="Times New Roman" w:eastAsiaTheme="minorEastAsia" w:hAnsi="Times New Roman" w:cs="Times New Roman"/>
          <w:sz w:val="26"/>
          <w:szCs w:val="26"/>
        </w:rPr>
        <w:t>ais</w:t>
      </w:r>
      <w:r w:rsidR="00365875">
        <w:rPr>
          <w:rFonts w:ascii="Times New Roman" w:eastAsiaTheme="minorEastAsia" w:hAnsi="Times New Roman" w:cs="Times New Roman"/>
          <w:sz w:val="26"/>
          <w:szCs w:val="26"/>
        </w:rPr>
        <w:t xml:space="preserve"> très tôt, il</w:t>
      </w:r>
      <w:r w:rsidR="00CC1A9A"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éprouve quelques difficultés.</w:t>
      </w:r>
    </w:p>
    <w:p w:rsidR="00CC1A9A" w:rsidRPr="004B4956" w:rsidRDefault="00CC1A9A" w:rsidP="00CC1A9A">
      <w:pPr>
        <w:jc w:val="both"/>
        <w:rPr>
          <w:rFonts w:ascii="Times New Roman" w:hAnsi="Times New Roman" w:cs="Times New Roman"/>
          <w:sz w:val="26"/>
          <w:szCs w:val="26"/>
        </w:rPr>
      </w:pPr>
      <w:r w:rsidRPr="004B4956">
        <w:rPr>
          <w:rFonts w:ascii="Times New Roman" w:hAnsi="Times New Roman" w:cs="Times New Roman"/>
          <w:b/>
          <w:sz w:val="26"/>
          <w:szCs w:val="26"/>
          <w:u w:val="single"/>
        </w:rPr>
        <w:t>Tâche :</w:t>
      </w:r>
      <w:r w:rsidRPr="004B4956">
        <w:rPr>
          <w:rFonts w:ascii="Times New Roman" w:hAnsi="Times New Roman" w:cs="Times New Roman"/>
          <w:sz w:val="26"/>
          <w:szCs w:val="26"/>
        </w:rPr>
        <w:t xml:space="preserve"> Tu es invité(e) à aider </w:t>
      </w:r>
      <w:proofErr w:type="spellStart"/>
      <w:r w:rsidR="00365875">
        <w:rPr>
          <w:rFonts w:ascii="Times New Roman" w:eastAsiaTheme="minorEastAsia" w:hAnsi="Times New Roman" w:cs="Times New Roman"/>
          <w:sz w:val="26"/>
          <w:szCs w:val="26"/>
        </w:rPr>
        <w:t>Fofovi</w:t>
      </w:r>
      <w:proofErr w:type="spellEnd"/>
      <w:r w:rsidRPr="004B4956">
        <w:rPr>
          <w:rFonts w:ascii="Times New Roman" w:hAnsi="Times New Roman" w:cs="Times New Roman"/>
          <w:sz w:val="26"/>
          <w:szCs w:val="26"/>
        </w:rPr>
        <w:t xml:space="preserve"> à trouver des solutions </w:t>
      </w:r>
      <w:r w:rsidR="00365875">
        <w:rPr>
          <w:rFonts w:ascii="Times New Roman" w:hAnsi="Times New Roman" w:cs="Times New Roman"/>
          <w:sz w:val="26"/>
          <w:szCs w:val="26"/>
        </w:rPr>
        <w:t>à ses différentes</w:t>
      </w:r>
      <w:r w:rsidRPr="004B4956">
        <w:rPr>
          <w:rFonts w:ascii="Times New Roman" w:hAnsi="Times New Roman" w:cs="Times New Roman"/>
          <w:sz w:val="26"/>
          <w:szCs w:val="26"/>
        </w:rPr>
        <w:t xml:space="preserve"> préoccupations, en résolvant les problèmes suivants.</w:t>
      </w:r>
    </w:p>
    <w:p w:rsidR="00CC1A9A" w:rsidRPr="004B4956" w:rsidRDefault="00CC1A9A" w:rsidP="00CC1A9A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B4956">
        <w:rPr>
          <w:rFonts w:ascii="Times New Roman" w:hAnsi="Times New Roman" w:cs="Times New Roman"/>
          <w:b/>
          <w:sz w:val="26"/>
          <w:szCs w:val="26"/>
          <w:u w:val="single"/>
        </w:rPr>
        <w:t>Problème 1</w:t>
      </w:r>
    </w:p>
    <w:p w:rsidR="005042EB" w:rsidRPr="0018731E" w:rsidRDefault="005042EB" w:rsidP="003201D2">
      <w:pPr>
        <w:pStyle w:val="Paragraphedeliste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18731E">
        <w:rPr>
          <w:rFonts w:ascii="Times New Roman" w:eastAsiaTheme="minorEastAsia" w:hAnsi="Times New Roman" w:cs="Times New Roman"/>
          <w:sz w:val="26"/>
          <w:szCs w:val="26"/>
        </w:rPr>
        <w:t xml:space="preserve">a) </w:t>
      </w:r>
      <w:r>
        <w:rPr>
          <w:rFonts w:ascii="Times New Roman" w:eastAsiaTheme="minorEastAsia" w:hAnsi="Times New Roman" w:cs="Times New Roman"/>
          <w:sz w:val="26"/>
          <w:szCs w:val="26"/>
        </w:rPr>
        <w:t>Résous dans</w:t>
      </w:r>
      <w:r w:rsidRPr="001873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18731E">
        <w:rPr>
          <w:rFonts w:ascii="Times New Roman" w:hAnsi="Times New Roman" w:cs="Times New Roman"/>
          <w:sz w:val="26"/>
          <w:szCs w:val="26"/>
        </w:rPr>
        <w:t xml:space="preserve"> le système d’équations suivant</w:t>
      </w:r>
      <w:r>
        <w:rPr>
          <w:rFonts w:ascii="Times New Roman" w:hAnsi="Times New Roman" w:cs="Times New Roman"/>
          <w:sz w:val="26"/>
          <w:szCs w:val="26"/>
        </w:rPr>
        <w:t xml:space="preserve"> : 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cr m:val="sans-serif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a+b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=12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4</m:t>
                </m:r>
                <m:r>
                  <m:rPr>
                    <m:scr m:val="sans-serif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  <m:r>
                  <m:rPr>
                    <m:scr m:val="sans-serif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=-1</m:t>
                </m:r>
              </m:e>
            </m:eqArr>
          </m:e>
        </m:d>
      </m:oMath>
    </w:p>
    <w:p w:rsidR="005042EB" w:rsidRPr="005042EB" w:rsidRDefault="005042EB" w:rsidP="005042EB">
      <w:pPr>
        <w:pStyle w:val="Paragraphedeliste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18731E">
        <w:rPr>
          <w:rFonts w:ascii="Times New Roman" w:eastAsiaTheme="minorEastAsia" w:hAnsi="Times New Roman" w:cs="Times New Roman"/>
          <w:sz w:val="26"/>
          <w:szCs w:val="26"/>
        </w:rPr>
        <w:lastRenderedPageBreak/>
        <w:t>b</w:t>
      </w:r>
      <w:r>
        <w:rPr>
          <w:rFonts w:ascii="Times New Roman" w:eastAsiaTheme="minorEastAsia" w:hAnsi="Times New Roman" w:cs="Times New Roman"/>
          <w:sz w:val="26"/>
          <w:szCs w:val="26"/>
        </w:rPr>
        <w:t>) Déduis-en les taux d’intérêts</w:t>
      </w:r>
      <w:r w:rsidR="000163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873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63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et</w:t>
      </w:r>
      <w:r w:rsidRPr="0018731E">
        <w:rPr>
          <w:rFonts w:ascii="Times New Roman" w:hAnsi="Times New Roman" w:cs="Times New Roman"/>
          <w:sz w:val="26"/>
          <w:szCs w:val="26"/>
        </w:rPr>
        <w:t xml:space="preserve"> </w:t>
      </w:r>
      <w:r w:rsidR="000163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1873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163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8731E">
        <w:rPr>
          <w:rFonts w:ascii="Times New Roman" w:eastAsiaTheme="minorEastAsia" w:hAnsi="Times New Roman" w:cs="Times New Roman"/>
          <w:sz w:val="26"/>
          <w:szCs w:val="26"/>
        </w:rPr>
        <w:t xml:space="preserve">respectifs des </w:t>
      </w:r>
      <w:r>
        <w:rPr>
          <w:rFonts w:ascii="Times New Roman" w:eastAsiaTheme="minorEastAsia" w:hAnsi="Times New Roman" w:cs="Times New Roman"/>
          <w:sz w:val="26"/>
          <w:szCs w:val="26"/>
        </w:rPr>
        <w:t>banques</w:t>
      </w:r>
      <w:r w:rsidRPr="0018731E">
        <w:rPr>
          <w:rFonts w:ascii="Times New Roman" w:eastAsiaTheme="minorEastAsia" w:hAnsi="Times New Roman" w:cs="Times New Roman"/>
          <w:sz w:val="26"/>
          <w:szCs w:val="26"/>
        </w:rPr>
        <w:t xml:space="preserve"> A </w:t>
      </w:r>
      <w:r w:rsidR="000163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8731E">
        <w:rPr>
          <w:rFonts w:ascii="Times New Roman" w:eastAsiaTheme="minorEastAsia" w:hAnsi="Times New Roman" w:cs="Times New Roman"/>
          <w:sz w:val="26"/>
          <w:szCs w:val="26"/>
        </w:rPr>
        <w:t xml:space="preserve">et </w:t>
      </w:r>
      <w:r w:rsidR="000163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8731E">
        <w:rPr>
          <w:rFonts w:ascii="Times New Roman" w:eastAsiaTheme="minorEastAsia" w:hAnsi="Times New Roman" w:cs="Times New Roman"/>
          <w:sz w:val="26"/>
          <w:szCs w:val="26"/>
        </w:rPr>
        <w:t xml:space="preserve">B.  </w:t>
      </w:r>
    </w:p>
    <w:p w:rsidR="00CC1A9A" w:rsidRPr="005042EB" w:rsidRDefault="005042EB" w:rsidP="003201D2">
      <w:pPr>
        <w:pStyle w:val="Paragraphedeliste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Soit </w:t>
      </w:r>
      <m:oMath>
        <m:r>
          <w:rPr>
            <w:rFonts w:ascii="Cambria Math" w:hAnsi="Cambria Math" w:cs="Times New Roman"/>
            <w:sz w:val="26"/>
            <w:szCs w:val="26"/>
          </w:rPr>
          <m:t>L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042EB">
        <w:rPr>
          <w:rFonts w:ascii="Times New Roman" w:hAnsi="Times New Roman" w:cs="Times New Roman"/>
          <w:sz w:val="26"/>
          <w:szCs w:val="26"/>
        </w:rPr>
        <w:t>la longueur</w:t>
      </w:r>
      <w:r>
        <w:rPr>
          <w:rFonts w:ascii="Times New Roman" w:hAnsi="Times New Roman" w:cs="Times New Roman"/>
          <w:sz w:val="26"/>
          <w:szCs w:val="26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32"/>
            <w:szCs w:val="32"/>
          </w:rPr>
          <m:t>l</m:t>
        </m:r>
      </m:oMath>
      <w:r w:rsidRPr="00125FC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042EB">
        <w:rPr>
          <w:rFonts w:ascii="Times New Roman" w:hAnsi="Times New Roman" w:cs="Times New Roman"/>
          <w:sz w:val="26"/>
          <w:szCs w:val="26"/>
        </w:rPr>
        <w:t>la largeur du domaine.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On </w:t>
      </w:r>
      <w:r w:rsidR="00125FCA">
        <w:rPr>
          <w:rFonts w:ascii="Times New Roman" w:eastAsiaTheme="minorEastAsia" w:hAnsi="Times New Roman" w:cs="Times New Roman"/>
          <w:sz w:val="26"/>
          <w:szCs w:val="26"/>
        </w:rPr>
        <w:t xml:space="preserve">désigne par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</m:t>
        </m:r>
      </m:oMath>
      <w:r w:rsidRPr="005042EB">
        <w:rPr>
          <w:rFonts w:ascii="Times New Roman" w:hAnsi="Times New Roman" w:cs="Times New Roman"/>
          <w:sz w:val="26"/>
          <w:szCs w:val="26"/>
        </w:rPr>
        <w:t xml:space="preserve"> </w:t>
      </w:r>
      <w:r w:rsidR="00125FCA" w:rsidRPr="005042EB">
        <w:rPr>
          <w:rFonts w:ascii="Times New Roman" w:hAnsi="Times New Roman" w:cs="Times New Roman"/>
          <w:sz w:val="26"/>
          <w:szCs w:val="26"/>
        </w:rPr>
        <w:t xml:space="preserve">la somme </w:t>
      </w:r>
      <w:r w:rsidR="00CC1A9A" w:rsidRPr="005042EB">
        <w:rPr>
          <w:rFonts w:ascii="Times New Roman" w:hAnsi="Times New Roman" w:cs="Times New Roman"/>
          <w:sz w:val="26"/>
          <w:szCs w:val="26"/>
        </w:rPr>
        <w:t>et</w:t>
      </w:r>
      <w:r w:rsidR="00125FCA">
        <w:rPr>
          <w:rFonts w:ascii="Times New Roman" w:hAnsi="Times New Roman" w:cs="Times New Roman"/>
          <w:sz w:val="26"/>
          <w:szCs w:val="26"/>
        </w:rPr>
        <w:t xml:space="preserve"> par</w:t>
      </w:r>
      <w:r w:rsidR="00CC1A9A" w:rsidRPr="005042EB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 w:rsidR="00CC1A9A" w:rsidRPr="005042EB">
        <w:rPr>
          <w:rFonts w:ascii="Times New Roman" w:hAnsi="Times New Roman" w:cs="Times New Roman"/>
          <w:sz w:val="26"/>
          <w:szCs w:val="26"/>
        </w:rPr>
        <w:t xml:space="preserve"> </w:t>
      </w:r>
      <w:r w:rsidR="00125FCA">
        <w:rPr>
          <w:rFonts w:ascii="Times New Roman" w:hAnsi="Times New Roman" w:cs="Times New Roman"/>
          <w:sz w:val="26"/>
          <w:szCs w:val="26"/>
        </w:rPr>
        <w:t xml:space="preserve"> </w:t>
      </w:r>
      <w:r w:rsidR="00CC1A9A" w:rsidRPr="005042EB">
        <w:rPr>
          <w:rFonts w:ascii="Times New Roman" w:hAnsi="Times New Roman" w:cs="Times New Roman"/>
          <w:sz w:val="26"/>
          <w:szCs w:val="26"/>
        </w:rPr>
        <w:t xml:space="preserve">le produit de </w:t>
      </w:r>
      <w:bookmarkStart w:id="0" w:name="_GoBack"/>
      <w:bookmarkEnd w:id="0"/>
      <w:r w:rsidR="00125FC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L</m:t>
        </m:r>
      </m:oMath>
      <w:r w:rsidR="00125FCA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="00125FCA">
        <w:rPr>
          <w:rFonts w:ascii="Times New Roman" w:hAnsi="Times New Roman" w:cs="Times New Roman"/>
          <w:sz w:val="26"/>
          <w:szCs w:val="26"/>
        </w:rPr>
        <w:t>et</w:t>
      </w:r>
      <w:r w:rsidR="00CC1A9A" w:rsidRPr="005042EB">
        <w:rPr>
          <w:rFonts w:ascii="Times New Roman" w:hAnsi="Times New Roman" w:cs="Times New Roman"/>
          <w:sz w:val="26"/>
          <w:szCs w:val="26"/>
        </w:rPr>
        <w:t xml:space="preserve"> </w:t>
      </w:r>
      <w:r w:rsidR="00125FCA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m:oMath>
        <m:r>
          <m:rPr>
            <m:scr m:val="script"/>
          </m:rPr>
          <w:rPr>
            <w:rFonts w:ascii="Cambria Math" w:eastAsiaTheme="minorEastAsia" w:hAnsi="Cambria Math" w:cs="Times New Roman"/>
            <w:sz w:val="32"/>
            <w:szCs w:val="32"/>
          </w:rPr>
          <m:t>l</m:t>
        </m:r>
      </m:oMath>
      <w:r w:rsidR="00125FCA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:rsidR="00CC1A9A" w:rsidRPr="004B4956" w:rsidRDefault="00CC1A9A" w:rsidP="00CC1A9A">
      <w:pPr>
        <w:pStyle w:val="Paragraphedeliste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6"/>
          <w:szCs w:val="26"/>
        </w:rPr>
      </w:pPr>
      <w:r w:rsidRPr="004B4956">
        <w:rPr>
          <w:rFonts w:ascii="Times New Roman" w:hAnsi="Times New Roman" w:cs="Times New Roman"/>
          <w:sz w:val="26"/>
          <w:szCs w:val="26"/>
        </w:rPr>
        <w:t xml:space="preserve">Détermine </w:t>
      </w:r>
      <w:r w:rsidR="00125FCA">
        <w:rPr>
          <w:rFonts w:ascii="Times New Roman" w:hAnsi="Times New Roman" w:cs="Times New Roman"/>
          <w:sz w:val="26"/>
          <w:szCs w:val="26"/>
        </w:rPr>
        <w:t xml:space="preserve">les valeurs de </w:t>
      </w:r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</m:t>
        </m:r>
      </m:oMath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gramStart"/>
      <w:r w:rsidRPr="004B4956">
        <w:rPr>
          <w:rFonts w:ascii="Times New Roman" w:hAnsi="Times New Roman" w:cs="Times New Roman"/>
          <w:sz w:val="26"/>
          <w:szCs w:val="26"/>
        </w:rPr>
        <w:t xml:space="preserve">et </w:t>
      </w:r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 w:rsidRPr="004B495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CC1A9A" w:rsidRPr="004B4956" w:rsidRDefault="00CC1A9A" w:rsidP="00CC1A9A">
      <w:pPr>
        <w:pStyle w:val="Paragraphedeliste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6"/>
          <w:szCs w:val="26"/>
        </w:rPr>
      </w:pPr>
      <w:r w:rsidRPr="004B4956">
        <w:rPr>
          <w:rFonts w:ascii="Times New Roman" w:hAnsi="Times New Roman" w:cs="Times New Roman"/>
          <w:sz w:val="26"/>
          <w:szCs w:val="26"/>
        </w:rPr>
        <w:t>Justifie que les dimensions du domaine sont les solutions de l’équation</w:t>
      </w:r>
      <w:r w:rsidR="00C761CB">
        <w:rPr>
          <w:rFonts w:ascii="Times New Roman" w:hAnsi="Times New Roman" w:cs="Times New Roman"/>
          <w:sz w:val="26"/>
          <w:szCs w:val="26"/>
        </w:rPr>
        <w:t xml:space="preserve"> </w:t>
      </w:r>
      <w:r w:rsidRPr="004B4956">
        <w:rPr>
          <w:rFonts w:ascii="Times New Roman" w:hAnsi="Times New Roman" w:cs="Times New Roman"/>
          <w:sz w:val="26"/>
          <w:szCs w:val="26"/>
        </w:rPr>
        <w:t xml:space="preserve"> (</w:t>
      </w:r>
      <w:r w:rsidRPr="004B4956">
        <w:rPr>
          <w:rFonts w:ascii="Times New Roman" w:hAnsi="Times New Roman" w:cs="Times New Roman"/>
          <w:b/>
          <w:i/>
          <w:sz w:val="26"/>
          <w:szCs w:val="26"/>
        </w:rPr>
        <w:t>E</w:t>
      </w:r>
      <w:r w:rsidRPr="004B4956">
        <w:rPr>
          <w:rFonts w:ascii="Times New Roman" w:hAnsi="Times New Roman" w:cs="Times New Roman"/>
          <w:sz w:val="26"/>
          <w:szCs w:val="26"/>
        </w:rPr>
        <w:t>) </w:t>
      </w:r>
      <w:proofErr w:type="gramStart"/>
      <w:r w:rsidRPr="004B4956">
        <w:rPr>
          <w:rFonts w:ascii="Times New Roman" w:hAnsi="Times New Roman" w:cs="Times New Roman"/>
          <w:sz w:val="26"/>
          <w:szCs w:val="26"/>
        </w:rPr>
        <w:t xml:space="preserve">: </w:t>
      </w:r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-42n+360=0</m:t>
        </m:r>
      </m:oMath>
      <w:r w:rsidRPr="004B495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CC1A9A" w:rsidRPr="003201D2" w:rsidRDefault="00CC1A9A" w:rsidP="003201D2">
      <w:pPr>
        <w:pStyle w:val="Paragraphedeliste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FB0245">
        <w:rPr>
          <w:rFonts w:ascii="Times New Roman" w:eastAsiaTheme="minorEastAsia" w:hAnsi="Times New Roman" w:cs="Times New Roman"/>
          <w:sz w:val="26"/>
          <w:szCs w:val="26"/>
        </w:rPr>
        <w:t xml:space="preserve">Résous dans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R</m:t>
        </m:r>
      </m:oMath>
      <w:r w:rsidRPr="00FB0245">
        <w:rPr>
          <w:rFonts w:ascii="Times New Roman" w:eastAsiaTheme="minorEastAsia" w:hAnsi="Times New Roman" w:cs="Times New Roman"/>
          <w:sz w:val="26"/>
          <w:szCs w:val="26"/>
        </w:rPr>
        <w:t xml:space="preserve"> l’équation (</w:t>
      </w:r>
      <w:r w:rsidRPr="00FB0245">
        <w:rPr>
          <w:rFonts w:ascii="Times New Roman" w:eastAsiaTheme="minorEastAsia" w:hAnsi="Times New Roman" w:cs="Times New Roman"/>
          <w:b/>
          <w:i/>
          <w:sz w:val="26"/>
          <w:szCs w:val="26"/>
        </w:rPr>
        <w:t>E</w:t>
      </w:r>
      <w:r w:rsidR="00FB0245">
        <w:rPr>
          <w:rFonts w:ascii="Times New Roman" w:eastAsiaTheme="minorEastAsia" w:hAnsi="Times New Roman" w:cs="Times New Roman"/>
          <w:sz w:val="26"/>
          <w:szCs w:val="26"/>
        </w:rPr>
        <w:t>) puis déduis</w:t>
      </w:r>
      <w:r w:rsidRPr="00FB0245">
        <w:rPr>
          <w:rFonts w:ascii="Times New Roman" w:eastAsiaTheme="minorEastAsia" w:hAnsi="Times New Roman" w:cs="Times New Roman"/>
          <w:sz w:val="26"/>
          <w:szCs w:val="26"/>
        </w:rPr>
        <w:t xml:space="preserve"> les dimensions (en mètre) de ce domaine. </w:t>
      </w:r>
    </w:p>
    <w:p w:rsidR="00CC1A9A" w:rsidRPr="004B4956" w:rsidRDefault="00CC1A9A" w:rsidP="00CC1A9A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B4956">
        <w:rPr>
          <w:rFonts w:ascii="Times New Roman" w:hAnsi="Times New Roman" w:cs="Times New Roman"/>
          <w:b/>
          <w:sz w:val="26"/>
          <w:szCs w:val="26"/>
          <w:u w:val="single"/>
        </w:rPr>
        <w:t>Problème 2</w:t>
      </w:r>
    </w:p>
    <w:p w:rsidR="00CC1A9A" w:rsidRPr="004B4956" w:rsidRDefault="00CC1A9A" w:rsidP="00CC1A9A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B4956">
        <w:rPr>
          <w:rFonts w:ascii="Times New Roman" w:hAnsi="Times New Roman" w:cs="Times New Roman"/>
          <w:sz w:val="26"/>
          <w:szCs w:val="26"/>
        </w:rPr>
        <w:t>Les charges fixes (location de l’espace, cachet des musiciens et dépenses</w:t>
      </w:r>
      <w:r w:rsidRPr="00506D6A">
        <w:rPr>
          <w:rFonts w:ascii="Times New Roman" w:hAnsi="Times New Roman" w:cs="Times New Roman"/>
          <w:sz w:val="26"/>
          <w:szCs w:val="26"/>
        </w:rPr>
        <w:t xml:space="preserve"> </w:t>
      </w:r>
      <w:r w:rsidRPr="004B4956">
        <w:rPr>
          <w:rFonts w:ascii="Times New Roman" w:hAnsi="Times New Roman" w:cs="Times New Roman"/>
          <w:sz w:val="26"/>
          <w:szCs w:val="26"/>
        </w:rPr>
        <w:t xml:space="preserve">diverses) s’élèvent à </w:t>
      </w:r>
      <m:oMath>
        <m:r>
          <w:rPr>
            <w:rFonts w:ascii="Cambria Math" w:hAnsi="Cambria Math" w:cs="Times New Roman"/>
            <w:sz w:val="26"/>
            <w:szCs w:val="26"/>
          </w:rPr>
          <m:t>2 000 000F</m:t>
        </m:r>
      </m:oMath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CFA.</w:t>
      </w:r>
    </w:p>
    <w:p w:rsidR="00CC1A9A" w:rsidRPr="004B4956" w:rsidRDefault="00CC1A9A" w:rsidP="00FB0245">
      <w:pPr>
        <w:pStyle w:val="Paragraphedeliste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4B4956">
        <w:rPr>
          <w:rFonts w:ascii="Times New Roman" w:hAnsi="Times New Roman" w:cs="Times New Roman"/>
          <w:sz w:val="26"/>
          <w:szCs w:val="26"/>
        </w:rPr>
        <w:t xml:space="preserve">On désigne par </w:t>
      </w:r>
      <m:oMath>
        <m:r>
          <w:rPr>
            <w:rFonts w:ascii="Cambria Math" w:hAnsi="Cambria Math" w:cs="Times New Roman"/>
            <w:sz w:val="26"/>
            <w:szCs w:val="26"/>
          </w:rPr>
          <m:t>R(x)</m:t>
        </m:r>
      </m:oMath>
      <w:r w:rsidRPr="004B4956">
        <w:rPr>
          <w:rFonts w:ascii="Times New Roman" w:hAnsi="Times New Roman" w:cs="Times New Roman"/>
          <w:sz w:val="26"/>
          <w:szCs w:val="26"/>
        </w:rPr>
        <w:t xml:space="preserve"> la recette</w:t>
      </w:r>
      <w:r w:rsidR="00FB0245">
        <w:rPr>
          <w:rFonts w:ascii="Times New Roman" w:hAnsi="Times New Roman" w:cs="Times New Roman"/>
          <w:sz w:val="26"/>
          <w:szCs w:val="26"/>
        </w:rPr>
        <w:t xml:space="preserve"> attendue</w:t>
      </w:r>
      <w:r w:rsidRPr="004B4956">
        <w:rPr>
          <w:rFonts w:ascii="Times New Roman" w:hAnsi="Times New Roman" w:cs="Times New Roman"/>
          <w:sz w:val="26"/>
          <w:szCs w:val="26"/>
        </w:rPr>
        <w:t xml:space="preserve"> à ce concert et par </w:t>
      </w:r>
      <m:oMath>
        <m:r>
          <w:rPr>
            <w:rFonts w:ascii="Cambria Math" w:hAnsi="Cambria Math" w:cs="Times New Roman"/>
            <w:sz w:val="26"/>
            <w:szCs w:val="26"/>
          </w:rPr>
          <m:t>B(x)</m:t>
        </m:r>
      </m:oMath>
      <w:r w:rsidRPr="004B4956">
        <w:rPr>
          <w:rFonts w:ascii="Times New Roman" w:hAnsi="Times New Roman" w:cs="Times New Roman"/>
          <w:sz w:val="26"/>
          <w:szCs w:val="26"/>
        </w:rPr>
        <w:t xml:space="preserve"> le bénéfice </w:t>
      </w:r>
      <w:r w:rsidR="00FB0245">
        <w:rPr>
          <w:rFonts w:ascii="Times New Roman" w:hAnsi="Times New Roman" w:cs="Times New Roman"/>
          <w:sz w:val="26"/>
          <w:szCs w:val="26"/>
        </w:rPr>
        <w:t>correspondant</w:t>
      </w:r>
      <w:r w:rsidR="00C761CB">
        <w:rPr>
          <w:rFonts w:ascii="Times New Roman" w:hAnsi="Times New Roman" w:cs="Times New Roman"/>
          <w:sz w:val="26"/>
          <w:szCs w:val="26"/>
        </w:rPr>
        <w:t xml:space="preserve">, où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C761CB">
        <w:rPr>
          <w:rFonts w:ascii="Times New Roman" w:eastAsiaTheme="minorEastAsia" w:hAnsi="Times New Roman" w:cs="Times New Roman"/>
          <w:sz w:val="26"/>
          <w:szCs w:val="26"/>
        </w:rPr>
        <w:t xml:space="preserve"> est le prix d’un ticket</w:t>
      </w:r>
      <w:r w:rsidRPr="004B495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C1A9A" w:rsidRPr="004B4956" w:rsidRDefault="00747691" w:rsidP="00CC1A9A">
      <w:pPr>
        <w:pStyle w:val="Paragraphedeliste"/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Prouve que : </w:t>
      </w:r>
      <w:r w:rsidR="006E32D6">
        <w:rPr>
          <w:rFonts w:ascii="Times New Roman" w:hAnsi="Times New Roman" w:cs="Times New Roman"/>
          <w:sz w:val="26"/>
          <w:szCs w:val="26"/>
        </w:rPr>
        <w:t>s</w:t>
      </w:r>
    </w:p>
    <w:p w:rsidR="00CC1A9A" w:rsidRPr="004B4956" w:rsidRDefault="00CC1A9A" w:rsidP="00CC1A9A">
      <w:pPr>
        <w:pStyle w:val="Paragraphedeliste"/>
        <w:spacing w:after="0"/>
        <w:ind w:left="284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R(x)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+5000x</m:t>
        </m:r>
      </m:oMath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C761CB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4B495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B4956">
        <w:rPr>
          <w:rFonts w:ascii="Times New Roman" w:hAnsi="Times New Roman" w:cs="Times New Roman"/>
          <w:sz w:val="26"/>
          <w:szCs w:val="26"/>
        </w:rPr>
        <w:t>et</w:t>
      </w:r>
      <w:proofErr w:type="gramEnd"/>
      <w:r w:rsidRPr="004B495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C1A9A" w:rsidRPr="004B4956" w:rsidRDefault="00255ABC" w:rsidP="00CC1A9A">
      <w:pPr>
        <w:pStyle w:val="Paragraphedeliste"/>
        <w:spacing w:after="0"/>
        <w:ind w:left="284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+5000x-2 000 000</m:t>
        </m:r>
      </m:oMath>
      <w:r w:rsidR="00CC1A9A" w:rsidRPr="004B495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CC1A9A" w:rsidRPr="004B4956" w:rsidRDefault="00CC1A9A" w:rsidP="00FB0245">
      <w:pPr>
        <w:pStyle w:val="Paragraphedeliste"/>
        <w:numPr>
          <w:ilvl w:val="0"/>
          <w:numId w:val="5"/>
        </w:numPr>
        <w:spacing w:after="0"/>
        <w:ind w:left="284" w:hanging="284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B4956">
        <w:rPr>
          <w:rFonts w:ascii="Times New Roman" w:eastAsiaTheme="minorEastAsia" w:hAnsi="Times New Roman" w:cs="Times New Roman"/>
          <w:sz w:val="26"/>
          <w:szCs w:val="26"/>
        </w:rPr>
        <w:t>On considère l’inéquation</w:t>
      </w:r>
      <w:r w:rsidR="00DC258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Pr="004B4956">
        <w:rPr>
          <w:rFonts w:ascii="Times New Roman" w:eastAsiaTheme="minorEastAsia" w:hAnsi="Times New Roman" w:cs="Times New Roman"/>
          <w:b/>
          <w:i/>
          <w:sz w:val="26"/>
          <w:szCs w:val="26"/>
        </w:rPr>
        <w:t>I</w:t>
      </w:r>
      <w:r w:rsidRPr="004B4956">
        <w:rPr>
          <w:rFonts w:ascii="Times New Roman" w:eastAsiaTheme="minorEastAsia" w:hAnsi="Times New Roman" w:cs="Times New Roman"/>
          <w:sz w:val="26"/>
          <w:szCs w:val="26"/>
        </w:rPr>
        <w:t>) </w:t>
      </w:r>
      <w:proofErr w:type="gramStart"/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hAnsi="Cambria Math" w:cs="Times New Roman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+5000x-2 000 000</m:t>
        </m:r>
        <m:r>
          <w:rPr>
            <w:rFonts w:ascii="Cambria Math" w:eastAsiaTheme="minorEastAsia" w:hAnsi="Cambria Math" w:cs="Times New Roman"/>
            <w:sz w:val="26"/>
            <w:szCs w:val="26"/>
          </w:rPr>
          <m:t>&gt;0</m:t>
        </m:r>
      </m:oMath>
      <w:r w:rsidRPr="004B4956">
        <w:rPr>
          <w:rFonts w:ascii="Times New Roman" w:eastAsiaTheme="minorEastAsia" w:hAnsi="Times New Roman" w:cs="Times New Roman"/>
          <w:sz w:val="26"/>
          <w:szCs w:val="26"/>
        </w:rPr>
        <w:t>.</w:t>
      </w:r>
      <w:proofErr w:type="gramEnd"/>
    </w:p>
    <w:p w:rsidR="00CC1A9A" w:rsidRPr="004B4956" w:rsidRDefault="00CC1A9A" w:rsidP="00CC1A9A">
      <w:pPr>
        <w:pStyle w:val="Paragraphedeliste"/>
        <w:numPr>
          <w:ilvl w:val="0"/>
          <w:numId w:val="3"/>
        </w:numPr>
        <w:spacing w:after="0"/>
        <w:ind w:left="567" w:hanging="283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R</w:t>
      </w:r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ésous dans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R</m:t>
        </m:r>
      </m:oMath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l’inéquation (</w:t>
      </w:r>
      <w:r w:rsidRPr="004B4956">
        <w:rPr>
          <w:rFonts w:ascii="Times New Roman" w:eastAsiaTheme="minorEastAsia" w:hAnsi="Times New Roman" w:cs="Times New Roman"/>
          <w:b/>
          <w:i/>
          <w:sz w:val="26"/>
          <w:szCs w:val="26"/>
        </w:rPr>
        <w:t>I</w:t>
      </w:r>
      <w:r w:rsidRPr="004B4956">
        <w:rPr>
          <w:rFonts w:ascii="Times New Roman" w:eastAsiaTheme="minorEastAsia" w:hAnsi="Times New Roman" w:cs="Times New Roman"/>
          <w:sz w:val="26"/>
          <w:szCs w:val="26"/>
        </w:rPr>
        <w:t>).</w:t>
      </w:r>
    </w:p>
    <w:p w:rsidR="00CC1A9A" w:rsidRPr="004B4956" w:rsidRDefault="00CC1A9A" w:rsidP="00CC1A9A">
      <w:pPr>
        <w:pStyle w:val="Paragraphedeliste"/>
        <w:numPr>
          <w:ilvl w:val="0"/>
          <w:numId w:val="3"/>
        </w:numPr>
        <w:spacing w:after="0"/>
        <w:ind w:left="567" w:hanging="283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B4956">
        <w:rPr>
          <w:rFonts w:ascii="Times New Roman" w:eastAsiaTheme="minorEastAsia" w:hAnsi="Times New Roman" w:cs="Times New Roman"/>
          <w:sz w:val="26"/>
          <w:szCs w:val="26"/>
        </w:rPr>
        <w:t>Déduis-en l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’ensemble des valeurs de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="00092CBF">
        <w:rPr>
          <w:rFonts w:ascii="Times New Roman" w:eastAsiaTheme="minorEastAsia" w:hAnsi="Times New Roman" w:cs="Times New Roman"/>
          <w:sz w:val="26"/>
          <w:szCs w:val="26"/>
        </w:rPr>
        <w:t xml:space="preserve"> pour lesquelles Monsieur G</w:t>
      </w:r>
      <w:r w:rsidRPr="004B4956">
        <w:rPr>
          <w:rFonts w:ascii="Times New Roman" w:eastAsiaTheme="minorEastAsia" w:hAnsi="Times New Roman" w:cs="Times New Roman"/>
          <w:sz w:val="26"/>
          <w:szCs w:val="26"/>
        </w:rPr>
        <w:t>AOU aura un bénéfice (</w:t>
      </w:r>
      <w:r w:rsidRPr="004B4956">
        <w:rPr>
          <w:rFonts w:ascii="Times New Roman" w:eastAsiaTheme="minorEastAsia" w:hAnsi="Times New Roman" w:cs="Times New Roman"/>
          <w:i/>
          <w:sz w:val="26"/>
          <w:szCs w:val="26"/>
        </w:rPr>
        <w:t xml:space="preserve">On rappelle qu’il y a bénéfice </w:t>
      </w:r>
      <w:proofErr w:type="gramStart"/>
      <w:r w:rsidRPr="004B4956">
        <w:rPr>
          <w:rFonts w:ascii="Times New Roman" w:eastAsiaTheme="minorEastAsia" w:hAnsi="Times New Roman" w:cs="Times New Roman"/>
          <w:i/>
          <w:sz w:val="26"/>
          <w:szCs w:val="26"/>
        </w:rPr>
        <w:t>lorsque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4B4956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B(x)&gt;0</m:t>
        </m:r>
      </m:oMath>
      <w:r w:rsidRPr="004B4956">
        <w:rPr>
          <w:rFonts w:ascii="Times New Roman" w:eastAsiaTheme="minorEastAsia" w:hAnsi="Times New Roman" w:cs="Times New Roman"/>
          <w:sz w:val="26"/>
          <w:szCs w:val="26"/>
        </w:rPr>
        <w:t>).</w:t>
      </w:r>
    </w:p>
    <w:p w:rsidR="00CC1A9A" w:rsidRPr="004B4956" w:rsidRDefault="00CC1A9A" w:rsidP="00FB0245">
      <w:pPr>
        <w:pStyle w:val="Paragraphedeliste"/>
        <w:numPr>
          <w:ilvl w:val="0"/>
          <w:numId w:val="5"/>
        </w:numPr>
        <w:spacing w:after="0"/>
        <w:ind w:left="284" w:hanging="284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Détermine le nombre de spectateurs et le bénéfice que réalisera </w:t>
      </w:r>
      <w:r w:rsidR="00092CBF">
        <w:rPr>
          <w:rFonts w:ascii="Times New Roman" w:eastAsiaTheme="minorEastAsia" w:hAnsi="Times New Roman" w:cs="Times New Roman"/>
          <w:sz w:val="26"/>
          <w:szCs w:val="26"/>
        </w:rPr>
        <w:t>Monsieur G</w:t>
      </w:r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AOU </w:t>
      </w:r>
      <w:r>
        <w:rPr>
          <w:rFonts w:ascii="Times New Roman" w:eastAsiaTheme="minorEastAsia" w:hAnsi="Times New Roman" w:cs="Times New Roman"/>
          <w:sz w:val="26"/>
          <w:szCs w:val="26"/>
        </w:rPr>
        <w:t>si</w:t>
      </w:r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le prix du ticket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d’entrée</w:t>
      </w:r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est </w:t>
      </w:r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1000F</m:t>
        </m:r>
      </m:oMath>
      <w:r w:rsidRPr="004B4956">
        <w:rPr>
          <w:rFonts w:ascii="Times New Roman" w:eastAsiaTheme="minorEastAsia" w:hAnsi="Times New Roman" w:cs="Times New Roman"/>
          <w:sz w:val="26"/>
          <w:szCs w:val="26"/>
        </w:rPr>
        <w:t xml:space="preserve"> CFA.   </w:t>
      </w:r>
    </w:p>
    <w:p w:rsidR="00CC1A9A" w:rsidRPr="00A9701B" w:rsidRDefault="00CC1A9A" w:rsidP="00CC1A9A">
      <w:pPr>
        <w:pStyle w:val="Paragraphedeliste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C1A9A" w:rsidRDefault="00CC1A9A" w:rsidP="00CC1A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136" w:rsidRPr="0018731E" w:rsidRDefault="00FA2136" w:rsidP="00FA2136">
      <w:pPr>
        <w:jc w:val="center"/>
        <w:rPr>
          <w:rFonts w:ascii="Comic Sans MS" w:hAnsi="Comic Sans MS" w:cs="Times New Roman"/>
          <w:b/>
          <w:sz w:val="24"/>
          <w:szCs w:val="24"/>
        </w:rPr>
      </w:pPr>
      <w:r w:rsidRPr="0018731E">
        <w:rPr>
          <w:rFonts w:ascii="Comic Sans MS" w:hAnsi="Comic Sans MS" w:cs="Times New Roman"/>
          <w:b/>
          <w:sz w:val="36"/>
          <w:szCs w:val="36"/>
        </w:rPr>
        <w:t>Bonne Composition !</w:t>
      </w:r>
    </w:p>
    <w:p w:rsidR="004C4E80" w:rsidRDefault="00747691"/>
    <w:sectPr w:rsidR="004C4E80" w:rsidSect="003201D2">
      <w:pgSz w:w="16838" w:h="11906" w:orient="landscape"/>
      <w:pgMar w:top="567" w:right="678" w:bottom="567" w:left="709" w:header="708" w:footer="708" w:gutter="0"/>
      <w:cols w:num="2" w:sep="1" w:space="99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D35B7"/>
    <w:multiLevelType w:val="hybridMultilevel"/>
    <w:tmpl w:val="C8B6ACE2"/>
    <w:lvl w:ilvl="0" w:tplc="4DCE2E0C">
      <w:start w:val="1"/>
      <w:numFmt w:val="decimal"/>
      <w:lvlText w:val="%1-"/>
      <w:lvlJc w:val="left"/>
      <w:pPr>
        <w:ind w:left="64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99D2F9B"/>
    <w:multiLevelType w:val="hybridMultilevel"/>
    <w:tmpl w:val="798EA1DC"/>
    <w:lvl w:ilvl="0" w:tplc="E3ACEA5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078391E"/>
    <w:multiLevelType w:val="hybridMultilevel"/>
    <w:tmpl w:val="1D42E5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95697"/>
    <w:multiLevelType w:val="hybridMultilevel"/>
    <w:tmpl w:val="7CDED938"/>
    <w:lvl w:ilvl="0" w:tplc="B792CC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39F5904"/>
    <w:multiLevelType w:val="hybridMultilevel"/>
    <w:tmpl w:val="DB6A1BDA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9A"/>
    <w:rsid w:val="00016354"/>
    <w:rsid w:val="00092CBF"/>
    <w:rsid w:val="00125FCA"/>
    <w:rsid w:val="00255ABC"/>
    <w:rsid w:val="002A2F86"/>
    <w:rsid w:val="003201D2"/>
    <w:rsid w:val="00365875"/>
    <w:rsid w:val="00443CF8"/>
    <w:rsid w:val="005042EB"/>
    <w:rsid w:val="006E12A8"/>
    <w:rsid w:val="006E32D6"/>
    <w:rsid w:val="00705EF7"/>
    <w:rsid w:val="00747691"/>
    <w:rsid w:val="008E344F"/>
    <w:rsid w:val="00A21D4E"/>
    <w:rsid w:val="00A33F3B"/>
    <w:rsid w:val="00B511C1"/>
    <w:rsid w:val="00C71890"/>
    <w:rsid w:val="00C761CB"/>
    <w:rsid w:val="00CC1A9A"/>
    <w:rsid w:val="00DC258D"/>
    <w:rsid w:val="00E72241"/>
    <w:rsid w:val="00FA2136"/>
    <w:rsid w:val="00FB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AF6802-5B52-4580-8E3D-DA808074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A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1A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C1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1A9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5F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 RAZ</dc:creator>
  <cp:lastModifiedBy>Bienvenue AVOCEGAHUN</cp:lastModifiedBy>
  <cp:revision>2</cp:revision>
  <dcterms:created xsi:type="dcterms:W3CDTF">2022-11-10T11:13:00Z</dcterms:created>
  <dcterms:modified xsi:type="dcterms:W3CDTF">2022-11-10T11:13:00Z</dcterms:modified>
</cp:coreProperties>
</file>