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Trinkt morgens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Angst vor Spinnen: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lieber Tee als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kein Auto: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gefärbte Haare: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Fährt gerne Fahrrad: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bei einem Pfadfinderlager: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einmal in der Oper: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Punkte in Flensburg: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dieses Jahr einen Strafzettel bekommen: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Mag Schokolade mehr als Gummibärchen: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Oma/ Opa: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Wurde schon einmal seekrank: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Tante/ Onkel: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bei Goldhochzeit der Großeltern dabei: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War schon mal in einem Heißluftballon: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Haustier: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schon einmal Fallschirm gesprungen: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als Kind gerne Comics gelesen: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mehr als 2 Kinder: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in einem Chor gesungen: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Mag Zartbitterschokolade: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Steht regelmäßig vor 6 auf: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Liest regelmäßig Zeitung: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sich selber ausgesperrt: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