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0F6BB" w14:textId="5D1222BE" w:rsidR="0009652C" w:rsidRPr="00B604B5" w:rsidRDefault="00C46A63" w:rsidP="00EB39C1">
      <w:pPr>
        <w:ind w:firstLine="708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B604B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В соответствии с выданным </w:t>
      </w:r>
      <w:proofErr w:type="gramStart"/>
      <w:r w:rsidRPr="00B604B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заданием  проектной</w:t>
      </w:r>
      <w:proofErr w:type="gramEnd"/>
      <w:r w:rsidRPr="00B604B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команде ХХХ необходимо было  произвести расчёты оборудования для последующей разработки решения . </w:t>
      </w:r>
    </w:p>
    <w:p w14:paraId="223C1B49" w14:textId="7AB6C965" w:rsidR="00C46A63" w:rsidRPr="00B604B5" w:rsidRDefault="00C46A63">
      <w:pP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B604B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ab/>
        <w:t xml:space="preserve">В </w:t>
      </w:r>
      <w:r w:rsidR="00EB39C1" w:rsidRPr="00B604B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соответствии</w:t>
      </w:r>
      <w:r w:rsidRPr="00B604B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с заданием, необходимо по</w:t>
      </w:r>
      <w:r w:rsidR="00EB39C1" w:rsidRPr="00B604B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д</w:t>
      </w:r>
      <w:r w:rsidRPr="00B604B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ключить 1000 АРМ, 60 Серверов высокой нагрузки, 100 </w:t>
      </w:r>
      <w:r w:rsidR="0099720B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МФУ</w:t>
      </w:r>
      <w:bookmarkStart w:id="0" w:name="_GoBack"/>
      <w:bookmarkEnd w:id="0"/>
      <w:r w:rsidRPr="00B604B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. </w:t>
      </w:r>
    </w:p>
    <w:p w14:paraId="211735E1" w14:textId="2AC23256" w:rsidR="00EB39C1" w:rsidRPr="00B604B5" w:rsidRDefault="00EB39C1">
      <w:pP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B604B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r w:rsidRPr="00B604B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ab/>
        <w:t xml:space="preserve">Список моделей оборудования приведен ниже: </w:t>
      </w:r>
    </w:p>
    <w:p w14:paraId="7711E967" w14:textId="60F764A3" w:rsidR="00EB39C1" w:rsidRPr="00B604B5" w:rsidRDefault="00EB39C1" w:rsidP="00EB39C1">
      <w:pPr>
        <w:pStyle w:val="a3"/>
        <w:numPr>
          <w:ilvl w:val="0"/>
          <w:numId w:val="1"/>
        </w:numP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B604B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Сетевое </w:t>
      </w:r>
      <w:proofErr w:type="gramStart"/>
      <w:r w:rsidRPr="00B604B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устройство  №</w:t>
      </w:r>
      <w:proofErr w:type="gramEnd"/>
      <w:r w:rsidRPr="00B604B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1 </w:t>
      </w:r>
      <w:r w:rsidRPr="00B604B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, используемое как уровень доступа</w:t>
      </w:r>
    </w:p>
    <w:p w14:paraId="0DDCB5CF" w14:textId="1DF792B5" w:rsidR="00EB39C1" w:rsidRPr="00B604B5" w:rsidRDefault="00EB39C1" w:rsidP="00EB39C1">
      <w:pPr>
        <w:pStyle w:val="a3"/>
        <w:numPr>
          <w:ilvl w:val="0"/>
          <w:numId w:val="1"/>
        </w:numP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B604B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Сетевое устройство №2</w:t>
      </w:r>
      <w:r w:rsidRPr="00B604B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, используемое как уровень </w:t>
      </w:r>
      <w:r w:rsidR="0099720B" w:rsidRPr="00B604B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распределения</w:t>
      </w:r>
      <w:r w:rsidR="0099720B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(агрегации) </w:t>
      </w:r>
    </w:p>
    <w:p w14:paraId="03D2FE0A" w14:textId="550637B1" w:rsidR="00EB39C1" w:rsidRPr="00B604B5" w:rsidRDefault="00EB39C1" w:rsidP="00EB39C1">
      <w:pPr>
        <w:pStyle w:val="a3"/>
        <w:numPr>
          <w:ilvl w:val="0"/>
          <w:numId w:val="1"/>
        </w:numP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B604B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Сетевое устройство №3</w:t>
      </w:r>
      <w:r w:rsidRPr="00B604B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, используемое как уровень ядра</w:t>
      </w:r>
    </w:p>
    <w:p w14:paraId="7DD38812" w14:textId="77777777" w:rsidR="00EB39C1" w:rsidRPr="00B604B5" w:rsidRDefault="00EB39C1" w:rsidP="00EB39C1">
      <w:pPr>
        <w:pStyle w:val="a3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14:paraId="358ED6E1" w14:textId="661CE8C4" w:rsidR="00EB39C1" w:rsidRPr="00B604B5" w:rsidRDefault="00EB39C1" w:rsidP="00EB39C1">
      <w:pPr>
        <w:pStyle w:val="a3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B604B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Параметры и пользуемых устройств описаны в </w:t>
      </w:r>
      <w:r w:rsidR="00BF151D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</w:t>
      </w:r>
      <w:r w:rsidRPr="00B604B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риложении №1 к данному документу.</w:t>
      </w:r>
    </w:p>
    <w:p w14:paraId="10D165C4" w14:textId="77777777" w:rsidR="00EB39C1" w:rsidRPr="00EB39C1" w:rsidRDefault="00EB39C1" w:rsidP="00EB39C1">
      <w:pPr>
        <w:pStyle w:val="a3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14:paraId="10BF57CF" w14:textId="2F2E36FA" w:rsidR="00EB39C1" w:rsidRPr="00B604B5" w:rsidRDefault="00EB39C1" w:rsidP="00B604B5">
      <w:pP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B604B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Для реализации проекта используется т</w:t>
      </w:r>
      <w:r w:rsidRPr="00B604B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рехуровневая иерархическая модель сети</w:t>
      </w:r>
      <w:r w:rsidRPr="00B604B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. </w:t>
      </w:r>
    </w:p>
    <w:p w14:paraId="17985CE5" w14:textId="71170E86" w:rsidR="00EB39C1" w:rsidRPr="00EB39C1" w:rsidRDefault="00B604B5" w:rsidP="00B604B5">
      <w:pPr>
        <w:shd w:val="clear" w:color="auto" w:fill="FFFFFF"/>
        <w:spacing w:after="100" w:afterAutospacing="1" w:line="240" w:lineRule="auto"/>
        <w:ind w:firstLine="360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proofErr w:type="gramStart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Данная </w:t>
      </w:r>
      <w:r w:rsidR="00EB39C1" w:rsidRPr="00EB39C1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модель</w:t>
      </w:r>
      <w:proofErr w:type="gramEnd"/>
      <w:r w:rsidR="00EB39C1" w:rsidRPr="00EB39C1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определяет подход к проектированию сетей и включает в себя три логических уровня</w:t>
      </w:r>
      <w:r w:rsidR="00EB39C1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r w:rsidR="00EB39C1" w:rsidRPr="00EB39C1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:</w:t>
      </w:r>
    </w:p>
    <w:p w14:paraId="4B30759D" w14:textId="721F078F" w:rsidR="00EB39C1" w:rsidRPr="00EB39C1" w:rsidRDefault="00EB39C1" w:rsidP="00EB39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B39C1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уровень доступа</w:t>
      </w:r>
    </w:p>
    <w:p w14:paraId="1D1CD943" w14:textId="30BD8834" w:rsidR="00EB39C1" w:rsidRPr="00EB39C1" w:rsidRDefault="00EB39C1" w:rsidP="00EB39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B39C1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уровень распределения/агрегации </w:t>
      </w:r>
    </w:p>
    <w:p w14:paraId="76C78EEB" w14:textId="104E6465" w:rsidR="00EB39C1" w:rsidRPr="00EB39C1" w:rsidRDefault="00EB39C1" w:rsidP="00EB39C1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B39C1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уровень ядра.</w:t>
      </w:r>
    </w:p>
    <w:p w14:paraId="0F245D79" w14:textId="77777777" w:rsidR="00EB39C1" w:rsidRPr="00EB39C1" w:rsidRDefault="00EB39C1" w:rsidP="00EB39C1">
      <w:pPr>
        <w:shd w:val="clear" w:color="auto" w:fill="FFFFFF"/>
        <w:spacing w:after="100" w:afterAutospacing="1" w:line="240" w:lineRule="auto"/>
        <w:ind w:firstLine="708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B39C1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Для уровня ядра большое значение имеет его отказоустойчивость, поскольку сбой на этом уровне может привести к потере связности сети.</w:t>
      </w:r>
    </w:p>
    <w:p w14:paraId="01229166" w14:textId="6F466188" w:rsidR="00EB39C1" w:rsidRPr="00EB39C1" w:rsidRDefault="00EB39C1" w:rsidP="00EB39C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B39C1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Уровень распределения, является связующим звеном между уровнями доступа и ядра. В зависимости от способа реализации, уровень распределения может выполнять следующие функции:</w:t>
      </w:r>
    </w:p>
    <w:p w14:paraId="2630B080" w14:textId="77777777" w:rsidR="00EB39C1" w:rsidRPr="00EB39C1" w:rsidRDefault="00EB39C1" w:rsidP="00EB39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B39C1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обеспечение маршрутизации, качества обслуживания и безопасности сети;</w:t>
      </w:r>
    </w:p>
    <w:p w14:paraId="34EFEC0E" w14:textId="77777777" w:rsidR="00EB39C1" w:rsidRPr="00EB39C1" w:rsidRDefault="00EB39C1" w:rsidP="00EB39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B39C1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агрегирование каналов;</w:t>
      </w:r>
    </w:p>
    <w:p w14:paraId="733F93FC" w14:textId="77777777" w:rsidR="00EB39C1" w:rsidRPr="00EB39C1" w:rsidRDefault="00EB39C1" w:rsidP="00EB39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B39C1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переход от одной технологии к другой (например, от 100BASE-TX к 1000BASE-T).</w:t>
      </w:r>
    </w:p>
    <w:p w14:paraId="691D2A43" w14:textId="3A721B8A" w:rsidR="00EB39C1" w:rsidRPr="00EB39C1" w:rsidRDefault="00EB39C1" w:rsidP="00EB39C1">
      <w:pPr>
        <w:shd w:val="clear" w:color="auto" w:fill="FFFFFF"/>
        <w:spacing w:after="100" w:afterAutospacing="1" w:line="240" w:lineRule="auto"/>
        <w:ind w:firstLine="360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B39C1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Уровень доступа управляет доступом пользователей и рабочих групп к ресурсам объединенной сети. Основной задачей уровня доступа является создание точек входа/выхода 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АРМ</w:t>
      </w:r>
      <w:r w:rsidRPr="00EB39C1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в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локальную сеть</w:t>
      </w:r>
      <w:r w:rsidRPr="00EB39C1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 Уровень выполняет следующие функции:</w:t>
      </w:r>
    </w:p>
    <w:p w14:paraId="1EEB2A61" w14:textId="77777777" w:rsidR="00EB39C1" w:rsidRPr="00EB39C1" w:rsidRDefault="00EB39C1" w:rsidP="00EB39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B39C1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управление доступом пользователей, фильтрация трафика, обеспечение качества обслуживания (</w:t>
      </w:r>
      <w:proofErr w:type="spellStart"/>
      <w:r w:rsidRPr="00EB39C1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QoS</w:t>
      </w:r>
      <w:proofErr w:type="spellEnd"/>
      <w:r w:rsidRPr="00EB39C1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);</w:t>
      </w:r>
    </w:p>
    <w:p w14:paraId="3EC57D24" w14:textId="77777777" w:rsidR="00EB39C1" w:rsidRPr="00EB39C1" w:rsidRDefault="00EB39C1" w:rsidP="00EB39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B39C1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сегментация;</w:t>
      </w:r>
    </w:p>
    <w:p w14:paraId="395EA6DE" w14:textId="77777777" w:rsidR="00EB39C1" w:rsidRPr="00EB39C1" w:rsidRDefault="00EB39C1" w:rsidP="00EB39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B39C1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подключение рабочих групп к уровню распределения;</w:t>
      </w:r>
    </w:p>
    <w:p w14:paraId="7F3475DA" w14:textId="77777777" w:rsidR="00EB39C1" w:rsidRPr="00EB39C1" w:rsidRDefault="00EB39C1" w:rsidP="00EB39C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EB39C1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использование технологии коммутируемых локальных сетей.</w:t>
      </w:r>
    </w:p>
    <w:p w14:paraId="281415B0" w14:textId="5E5E5CB9" w:rsidR="00EB39C1" w:rsidRDefault="00B604B5" w:rsidP="00EB39C1">
      <w:pPr>
        <w:pStyle w:val="a3"/>
        <w:ind w:left="1416"/>
      </w:pPr>
      <w:r w:rsidRPr="00B604B5">
        <w:rPr>
          <w:highlight w:val="yellow"/>
        </w:rPr>
        <w:t xml:space="preserve">(Далее рассматривается каждое из сетевых </w:t>
      </w:r>
      <w:proofErr w:type="gramStart"/>
      <w:r w:rsidRPr="00B604B5">
        <w:rPr>
          <w:highlight w:val="yellow"/>
        </w:rPr>
        <w:t>устройств ,</w:t>
      </w:r>
      <w:proofErr w:type="gramEnd"/>
      <w:r w:rsidRPr="00B604B5">
        <w:rPr>
          <w:highlight w:val="yellow"/>
        </w:rPr>
        <w:t xml:space="preserve"> с анализом портов)</w:t>
      </w:r>
    </w:p>
    <w:p w14:paraId="6518050A" w14:textId="5DC1FB32" w:rsidR="00B604B5" w:rsidRPr="00B604B5" w:rsidRDefault="00B604B5" w:rsidP="00EB39C1">
      <w:pPr>
        <w:pStyle w:val="a3"/>
        <w:ind w:left="1416"/>
        <w:rPr>
          <w:highlight w:val="yellow"/>
          <w:lang w:val="en-US"/>
        </w:rPr>
      </w:pPr>
      <w:r w:rsidRPr="00B604B5">
        <w:rPr>
          <w:highlight w:val="yellow"/>
        </w:rPr>
        <w:t>НАПРИМЕР</w:t>
      </w:r>
      <w:r w:rsidRPr="00B604B5">
        <w:rPr>
          <w:highlight w:val="yellow"/>
          <w:lang w:val="en-US"/>
        </w:rPr>
        <w:t>:</w:t>
      </w:r>
    </w:p>
    <w:p w14:paraId="66FBD095" w14:textId="706C636E" w:rsidR="00B604B5" w:rsidRPr="00B604B5" w:rsidRDefault="00B604B5" w:rsidP="00B604B5">
      <w:pPr>
        <w:spacing w:after="0" w:line="240" w:lineRule="auto"/>
        <w:ind w:firstLine="150"/>
        <w:rPr>
          <w:highlight w:val="yellow"/>
        </w:rPr>
      </w:pPr>
      <w:r w:rsidRPr="00B604B5">
        <w:rPr>
          <w:highlight w:val="yellow"/>
        </w:rPr>
        <w:lastRenderedPageBreak/>
        <w:t xml:space="preserve">Сетевое устройство №1 обладает </w:t>
      </w:r>
      <w:r w:rsidRPr="00B604B5">
        <w:rPr>
          <w:highlight w:val="yellow"/>
        </w:rPr>
        <w:t>48</w:t>
      </w:r>
      <w:r w:rsidRPr="00B604B5">
        <w:rPr>
          <w:highlight w:val="yellow"/>
        </w:rPr>
        <w:t xml:space="preserve"> портами </w:t>
      </w:r>
      <w:proofErr w:type="gramStart"/>
      <w:r w:rsidRPr="00B604B5">
        <w:rPr>
          <w:highlight w:val="yellow"/>
        </w:rPr>
        <w:t xml:space="preserve">типа  </w:t>
      </w:r>
      <w:r w:rsidRPr="00B604B5">
        <w:rPr>
          <w:highlight w:val="yellow"/>
        </w:rPr>
        <w:t>10</w:t>
      </w:r>
      <w:proofErr w:type="gramEnd"/>
      <w:r w:rsidRPr="00B604B5">
        <w:rPr>
          <w:highlight w:val="yellow"/>
        </w:rPr>
        <w:t>/100/1000BASE-T</w:t>
      </w:r>
      <w:r w:rsidRPr="00B604B5">
        <w:rPr>
          <w:highlight w:val="yellow"/>
        </w:rPr>
        <w:t xml:space="preserve"> ,  позволяющее подключать АРМ через коннекторы </w:t>
      </w:r>
      <w:r w:rsidRPr="00B604B5">
        <w:rPr>
          <w:highlight w:val="yellow"/>
          <w:lang w:val="en-US"/>
        </w:rPr>
        <w:t>RJ</w:t>
      </w:r>
      <w:r w:rsidRPr="00B604B5">
        <w:rPr>
          <w:highlight w:val="yellow"/>
        </w:rPr>
        <w:t xml:space="preserve"> 45 и использовать кабеля типа МЕДЬ в соответствии с проектным заданием. </w:t>
      </w:r>
    </w:p>
    <w:p w14:paraId="657DE2AE" w14:textId="60FC9670" w:rsidR="00B604B5" w:rsidRDefault="00B604B5" w:rsidP="00B604B5">
      <w:pPr>
        <w:spacing w:after="0" w:line="240" w:lineRule="auto"/>
        <w:ind w:left="510"/>
        <w:textAlignment w:val="baseline"/>
      </w:pPr>
      <w:r w:rsidRPr="00B604B5">
        <w:rPr>
          <w:highlight w:val="yellow"/>
        </w:rPr>
        <w:t>Так же, сетевое устройство №</w:t>
      </w:r>
      <w:proofErr w:type="gramStart"/>
      <w:r w:rsidRPr="00B604B5">
        <w:rPr>
          <w:highlight w:val="yellow"/>
        </w:rPr>
        <w:t>2  обладает</w:t>
      </w:r>
      <w:proofErr w:type="gramEnd"/>
      <w:r w:rsidRPr="00B604B5">
        <w:rPr>
          <w:highlight w:val="yellow"/>
        </w:rPr>
        <w:t xml:space="preserve"> </w:t>
      </w:r>
      <w:r w:rsidRPr="00B604B5">
        <w:rPr>
          <w:highlight w:val="yellow"/>
        </w:rPr>
        <w:t>4</w:t>
      </w:r>
      <w:r w:rsidRPr="00B604B5">
        <w:rPr>
          <w:highlight w:val="yellow"/>
        </w:rPr>
        <w:t xml:space="preserve"> портами типа </w:t>
      </w:r>
      <w:r w:rsidRPr="00B604B5">
        <w:rPr>
          <w:highlight w:val="yellow"/>
        </w:rPr>
        <w:t>1000</w:t>
      </w:r>
      <w:r w:rsidRPr="00B604B5">
        <w:rPr>
          <w:highlight w:val="yellow"/>
          <w:lang w:val="en-US"/>
        </w:rPr>
        <w:t>BASE</w:t>
      </w:r>
      <w:r w:rsidRPr="00B604B5">
        <w:rPr>
          <w:highlight w:val="yellow"/>
        </w:rPr>
        <w:t>-</w:t>
      </w:r>
      <w:r w:rsidRPr="00B604B5">
        <w:rPr>
          <w:highlight w:val="yellow"/>
          <w:lang w:val="en-US"/>
        </w:rPr>
        <w:t>X</w:t>
      </w:r>
      <w:r w:rsidRPr="00B604B5">
        <w:rPr>
          <w:highlight w:val="yellow"/>
        </w:rPr>
        <w:t>(</w:t>
      </w:r>
      <w:r w:rsidRPr="00B604B5">
        <w:rPr>
          <w:highlight w:val="yellow"/>
          <w:lang w:val="en-US"/>
        </w:rPr>
        <w:t>SFP</w:t>
      </w:r>
      <w:r w:rsidRPr="00B604B5">
        <w:rPr>
          <w:highlight w:val="yellow"/>
        </w:rPr>
        <w:t>)/10</w:t>
      </w:r>
      <w:r w:rsidRPr="00B604B5">
        <w:rPr>
          <w:highlight w:val="yellow"/>
          <w:lang w:val="en-US"/>
        </w:rPr>
        <w:t>GBASE</w:t>
      </w:r>
      <w:r w:rsidRPr="00B604B5">
        <w:rPr>
          <w:highlight w:val="yellow"/>
        </w:rPr>
        <w:t>-</w:t>
      </w:r>
      <w:r w:rsidRPr="00B604B5">
        <w:rPr>
          <w:highlight w:val="yellow"/>
          <w:lang w:val="en-US"/>
        </w:rPr>
        <w:t>R</w:t>
      </w:r>
      <w:r w:rsidRPr="00B604B5">
        <w:rPr>
          <w:highlight w:val="yellow"/>
        </w:rPr>
        <w:t>(</w:t>
      </w:r>
      <w:r w:rsidRPr="00B604B5">
        <w:rPr>
          <w:highlight w:val="yellow"/>
          <w:lang w:val="en-US"/>
        </w:rPr>
        <w:t>SFP</w:t>
      </w:r>
      <w:r w:rsidRPr="00B604B5">
        <w:rPr>
          <w:highlight w:val="yellow"/>
        </w:rPr>
        <w:t>+)</w:t>
      </w:r>
      <w:r w:rsidRPr="00B604B5">
        <w:rPr>
          <w:highlight w:val="yellow"/>
          <w:lang w:val="en-US"/>
        </w:rPr>
        <w:t> </w:t>
      </w:r>
      <w:r w:rsidRPr="00B604B5">
        <w:rPr>
          <w:highlight w:val="yellow"/>
        </w:rPr>
        <w:t xml:space="preserve">, которые позволяют осуществить коммутацию кабелем типа ОПТИКА , с использованием </w:t>
      </w:r>
      <w:r w:rsidRPr="00B604B5">
        <w:rPr>
          <w:highlight w:val="yellow"/>
          <w:lang w:val="en-US"/>
        </w:rPr>
        <w:t>S</w:t>
      </w:r>
      <w:r w:rsidRPr="00B604B5">
        <w:rPr>
          <w:highlight w:val="yellow"/>
        </w:rPr>
        <w:t xml:space="preserve">FP+ </w:t>
      </w:r>
      <w:r w:rsidRPr="00B604B5">
        <w:rPr>
          <w:highlight w:val="yellow"/>
        </w:rPr>
        <w:t xml:space="preserve"> адаптера </w:t>
      </w:r>
      <w:r w:rsidRPr="00B604B5">
        <w:rPr>
          <w:highlight w:val="yellow"/>
        </w:rPr>
        <w:t>10GE</w:t>
      </w:r>
      <w:r w:rsidRPr="00B604B5">
        <w:rPr>
          <w:highlight w:val="yellow"/>
        </w:rPr>
        <w:t>.</w:t>
      </w:r>
    </w:p>
    <w:p w14:paraId="5524276B" w14:textId="3A48EF3E" w:rsidR="00B604B5" w:rsidRPr="00B604B5" w:rsidRDefault="00B604B5" w:rsidP="00B604B5">
      <w:pPr>
        <w:spacing w:after="0" w:line="240" w:lineRule="auto"/>
        <w:ind w:left="510"/>
        <w:textAlignment w:val="baseline"/>
      </w:pPr>
      <w:r w:rsidRPr="00B604B5">
        <w:rPr>
          <w:highlight w:val="yellow"/>
        </w:rPr>
        <w:t xml:space="preserve">+ для всех устройств.  Описываем необходимые </w:t>
      </w:r>
      <w:proofErr w:type="gramStart"/>
      <w:r w:rsidRPr="00B604B5">
        <w:rPr>
          <w:highlight w:val="yellow"/>
        </w:rPr>
        <w:t>технологии ,</w:t>
      </w:r>
      <w:proofErr w:type="gramEnd"/>
      <w:r w:rsidRPr="00B604B5">
        <w:rPr>
          <w:highlight w:val="yellow"/>
        </w:rPr>
        <w:t xml:space="preserve"> порты, все что считаем нужным.</w:t>
      </w:r>
      <w:r>
        <w:t xml:space="preserve"> </w:t>
      </w:r>
    </w:p>
    <w:p w14:paraId="296E2566" w14:textId="092F6501" w:rsidR="00B604B5" w:rsidRPr="00680A16" w:rsidRDefault="00B604B5" w:rsidP="00B604B5">
      <w:pPr>
        <w:spacing w:after="0" w:line="240" w:lineRule="auto"/>
        <w:ind w:left="510"/>
        <w:textAlignment w:val="baseline"/>
      </w:pPr>
    </w:p>
    <w:p w14:paraId="75CE873A" w14:textId="4DBD3348" w:rsidR="00B604B5" w:rsidRDefault="00B604B5" w:rsidP="00B604B5">
      <w:pPr>
        <w:ind w:firstLine="510"/>
      </w:pPr>
      <w:r>
        <w:t xml:space="preserve">В соответствии с </w:t>
      </w:r>
      <w:proofErr w:type="gramStart"/>
      <w:r>
        <w:t>требованиями ,</w:t>
      </w:r>
      <w:proofErr w:type="gramEnd"/>
      <w:r>
        <w:t xml:space="preserve"> сервера высокой нагрузки  подключаются только через кабель типа ОПТИКА, с использованием </w:t>
      </w:r>
      <w:r w:rsidRPr="00D46868">
        <w:t>QSFP+ 40G модул</w:t>
      </w:r>
      <w:r>
        <w:t>ями.</w:t>
      </w:r>
    </w:p>
    <w:p w14:paraId="6E6536FB" w14:textId="5C8C9314" w:rsidR="00B604B5" w:rsidRDefault="00B604B5" w:rsidP="00B604B5">
      <w:pPr>
        <w:ind w:firstLine="510"/>
      </w:pPr>
      <w:r>
        <w:t xml:space="preserve">В соответствии с </w:t>
      </w:r>
      <w:proofErr w:type="gramStart"/>
      <w:r>
        <w:t>требованиями ,</w:t>
      </w:r>
      <w:proofErr w:type="gramEnd"/>
      <w:r>
        <w:t xml:space="preserve"> МФУ подключаются через кабеля типа МЕДЬ, с разъёмом </w:t>
      </w:r>
      <w:r>
        <w:rPr>
          <w:lang w:val="en-US"/>
        </w:rPr>
        <w:t>RJ</w:t>
      </w:r>
      <w:r w:rsidRPr="00B604B5">
        <w:t>-45.</w:t>
      </w:r>
    </w:p>
    <w:p w14:paraId="17F33E16" w14:textId="0BA25B44" w:rsidR="00B604B5" w:rsidRDefault="009F30BB" w:rsidP="00B604B5">
      <w:pPr>
        <w:ind w:firstLine="510"/>
      </w:pPr>
      <w:r>
        <w:rPr>
          <w:highlight w:val="yellow"/>
        </w:rPr>
        <w:t xml:space="preserve">Пример обоснования расположения </w:t>
      </w:r>
      <w:proofErr w:type="gramStart"/>
      <w:r>
        <w:rPr>
          <w:highlight w:val="yellow"/>
        </w:rPr>
        <w:t xml:space="preserve">оборудования </w:t>
      </w:r>
      <w:r w:rsidRPr="009F30BB">
        <w:rPr>
          <w:highlight w:val="yellow"/>
        </w:rPr>
        <w:t>:</w:t>
      </w:r>
      <w:proofErr w:type="gramEnd"/>
      <w:r w:rsidRPr="009F30BB">
        <w:rPr>
          <w:highlight w:val="yellow"/>
        </w:rPr>
        <w:t xml:space="preserve"> </w:t>
      </w:r>
      <w:r w:rsidR="00B604B5" w:rsidRPr="009F30BB">
        <w:rPr>
          <w:highlight w:val="yellow"/>
        </w:rPr>
        <w:t xml:space="preserve">В рамках проекта </w:t>
      </w:r>
      <w:r w:rsidR="007C78F2" w:rsidRPr="009F30BB">
        <w:rPr>
          <w:highlight w:val="yellow"/>
        </w:rPr>
        <w:t>существует ограничение на расположение коммутаторов распред</w:t>
      </w:r>
      <w:r w:rsidRPr="009F30BB">
        <w:rPr>
          <w:highlight w:val="yellow"/>
        </w:rPr>
        <w:t xml:space="preserve">еления (агрегации) </w:t>
      </w:r>
      <w:r w:rsidR="007C78F2" w:rsidRPr="009F30BB">
        <w:rPr>
          <w:highlight w:val="yellow"/>
        </w:rPr>
        <w:t xml:space="preserve">  в зданиях где </w:t>
      </w:r>
      <w:r w:rsidRPr="009F30BB">
        <w:rPr>
          <w:highlight w:val="yellow"/>
        </w:rPr>
        <w:t>располагаются</w:t>
      </w:r>
      <w:r w:rsidR="007C78F2" w:rsidRPr="009F30BB">
        <w:rPr>
          <w:highlight w:val="yellow"/>
        </w:rPr>
        <w:t xml:space="preserve"> комм</w:t>
      </w:r>
      <w:r w:rsidRPr="009F30BB">
        <w:rPr>
          <w:highlight w:val="yellow"/>
        </w:rPr>
        <w:t xml:space="preserve">утаторы </w:t>
      </w:r>
      <w:r w:rsidR="007C78F2" w:rsidRPr="009F30BB">
        <w:rPr>
          <w:highlight w:val="yellow"/>
        </w:rPr>
        <w:t>ядра….., в связи с этим , коммутаторы агрегации ( распределения) не могут находится в здании # 3</w:t>
      </w:r>
    </w:p>
    <w:p w14:paraId="6E93FE6A" w14:textId="3E9429FC" w:rsidR="001A013E" w:rsidRPr="00A0077B" w:rsidRDefault="001A013E" w:rsidP="00B604B5">
      <w:pPr>
        <w:ind w:firstLine="510"/>
        <w:rPr>
          <w:i/>
          <w:iCs/>
        </w:rPr>
      </w:pPr>
    </w:p>
    <w:p w14:paraId="5C9E18C1" w14:textId="1D240576" w:rsidR="00A0077B" w:rsidRPr="00A0077B" w:rsidRDefault="001A013E" w:rsidP="00A0077B">
      <w:pPr>
        <w:ind w:firstLine="510"/>
        <w:rPr>
          <w:i/>
          <w:iCs/>
        </w:rPr>
      </w:pPr>
      <w:r w:rsidRPr="00A0077B">
        <w:rPr>
          <w:i/>
          <w:iCs/>
        </w:rPr>
        <w:t xml:space="preserve">В рамках курсовой работы существует </w:t>
      </w:r>
      <w:proofErr w:type="gramStart"/>
      <w:r w:rsidR="00A0077B">
        <w:rPr>
          <w:i/>
          <w:iCs/>
        </w:rPr>
        <w:t xml:space="preserve">необходимость </w:t>
      </w:r>
      <w:r w:rsidRPr="00A0077B">
        <w:rPr>
          <w:i/>
          <w:iCs/>
        </w:rPr>
        <w:t xml:space="preserve"> обосновать</w:t>
      </w:r>
      <w:proofErr w:type="gramEnd"/>
      <w:r w:rsidRPr="00A0077B">
        <w:rPr>
          <w:i/>
          <w:iCs/>
        </w:rPr>
        <w:t xml:space="preserve"> свои решения. Все решения должн</w:t>
      </w:r>
      <w:r w:rsidR="00A0077B" w:rsidRPr="00A0077B">
        <w:rPr>
          <w:i/>
          <w:iCs/>
        </w:rPr>
        <w:t xml:space="preserve">ы быть описаны и обоснованы </w:t>
      </w:r>
      <w:proofErr w:type="gramStart"/>
      <w:r w:rsidR="00A0077B" w:rsidRPr="00A0077B">
        <w:rPr>
          <w:i/>
          <w:iCs/>
        </w:rPr>
        <w:t>( например</w:t>
      </w:r>
      <w:proofErr w:type="gramEnd"/>
      <w:r w:rsidR="00A0077B" w:rsidRPr="00A0077B">
        <w:rPr>
          <w:i/>
          <w:iCs/>
        </w:rPr>
        <w:t xml:space="preserve"> почему МФУ находятся в таком то здании, почему здании «стоят» на плане так, почему резервирование реализовано  именно так и </w:t>
      </w:r>
      <w:proofErr w:type="spellStart"/>
      <w:r w:rsidR="00A0077B" w:rsidRPr="00A0077B">
        <w:rPr>
          <w:i/>
          <w:iCs/>
        </w:rPr>
        <w:t>тд</w:t>
      </w:r>
      <w:proofErr w:type="spellEnd"/>
      <w:r w:rsidR="00A0077B" w:rsidRPr="00A0077B">
        <w:rPr>
          <w:i/>
          <w:iCs/>
        </w:rPr>
        <w:t xml:space="preserve">).Чем больше Вы опишите в обосновании , тем меньше к вам вопросов на защите! </w:t>
      </w:r>
    </w:p>
    <w:p w14:paraId="56773C38" w14:textId="77777777" w:rsidR="00421A48" w:rsidRDefault="00421A48" w:rsidP="00B604B5">
      <w:pPr>
        <w:ind w:firstLine="510"/>
      </w:pPr>
    </w:p>
    <w:p w14:paraId="4BA3D3CF" w14:textId="5CB9F6A8" w:rsidR="00421A48" w:rsidRPr="00421A48" w:rsidRDefault="00421A48" w:rsidP="00B604B5">
      <w:pPr>
        <w:ind w:firstLine="510"/>
        <w:rPr>
          <w:b/>
          <w:bCs/>
          <w:i/>
          <w:iCs/>
        </w:rPr>
      </w:pPr>
      <w:r w:rsidRPr="00421A48">
        <w:rPr>
          <w:b/>
          <w:bCs/>
          <w:i/>
          <w:iCs/>
          <w:highlight w:val="darkCyan"/>
        </w:rPr>
        <w:t xml:space="preserve">Пример оформления </w:t>
      </w:r>
      <w:proofErr w:type="spellStart"/>
      <w:r w:rsidRPr="00421A48">
        <w:rPr>
          <w:b/>
          <w:bCs/>
          <w:i/>
          <w:iCs/>
          <w:highlight w:val="darkCyan"/>
        </w:rPr>
        <w:t>рассчетов</w:t>
      </w:r>
      <w:proofErr w:type="spellEnd"/>
    </w:p>
    <w:p w14:paraId="0088EB47" w14:textId="374E230F" w:rsidR="009F30BB" w:rsidRPr="00FA515E" w:rsidRDefault="002E0EEE" w:rsidP="00B604B5">
      <w:pPr>
        <w:ind w:firstLine="510"/>
      </w:pPr>
      <w:r>
        <w:t xml:space="preserve"> В соответствии с </w:t>
      </w:r>
      <w:proofErr w:type="gramStart"/>
      <w:r>
        <w:t>требованиями ,</w:t>
      </w:r>
      <w:proofErr w:type="gramEnd"/>
      <w:r>
        <w:t xml:space="preserve">  разработка локальной вычислительной сети должна быть экономически выгодна . Для обоснования   экономической выгоды были произведены следующие расчёты</w:t>
      </w:r>
      <w:r w:rsidR="00FA515E">
        <w:t xml:space="preserve">, с </w:t>
      </w:r>
      <w:proofErr w:type="gramStart"/>
      <w:r w:rsidR="00FA515E">
        <w:t>учетом  нехватки</w:t>
      </w:r>
      <w:proofErr w:type="gramEnd"/>
      <w:r w:rsidR="00FA515E">
        <w:t xml:space="preserve"> или избытка предоставленного оборудования</w:t>
      </w:r>
      <w:r>
        <w:t>:</w:t>
      </w:r>
      <w:r w:rsidRPr="00FA515E">
        <w:t xml:space="preserve"> </w:t>
      </w:r>
    </w:p>
    <w:p w14:paraId="6B6BB6B2" w14:textId="22BDDB10" w:rsidR="00FA515E" w:rsidRDefault="002E0EEE" w:rsidP="002E0EEE">
      <w:pPr>
        <w:spacing w:line="360" w:lineRule="auto"/>
        <w:ind w:firstLine="510"/>
        <w:rPr>
          <w:rFonts w:eastAsia="Calibri"/>
          <w:sz w:val="24"/>
          <w:szCs w:val="24"/>
          <w:lang w:val="en-US"/>
        </w:rPr>
      </w:pPr>
      <w:r>
        <w:rPr>
          <w:rFonts w:eastAsia="Calibri"/>
          <w:sz w:val="24"/>
          <w:szCs w:val="24"/>
        </w:rPr>
        <w:t xml:space="preserve">Затраты на </w:t>
      </w:r>
      <w:r w:rsidR="00FA515E">
        <w:rPr>
          <w:rFonts w:eastAsia="Calibri"/>
          <w:sz w:val="24"/>
          <w:szCs w:val="24"/>
        </w:rPr>
        <w:t xml:space="preserve">дополнительную закупку </w:t>
      </w:r>
      <w:proofErr w:type="gramStart"/>
      <w:r w:rsidR="00FA515E">
        <w:rPr>
          <w:rFonts w:eastAsia="Calibri"/>
          <w:sz w:val="24"/>
          <w:szCs w:val="24"/>
        </w:rPr>
        <w:t>оборудования  исходят</w:t>
      </w:r>
      <w:proofErr w:type="gramEnd"/>
      <w:r w:rsidR="00FA515E">
        <w:rPr>
          <w:rFonts w:eastAsia="Calibri"/>
          <w:sz w:val="24"/>
          <w:szCs w:val="24"/>
        </w:rPr>
        <w:t xml:space="preserve"> из </w:t>
      </w:r>
      <w:r w:rsidR="00077697">
        <w:rPr>
          <w:rFonts w:eastAsia="Calibri"/>
          <w:sz w:val="24"/>
          <w:szCs w:val="24"/>
        </w:rPr>
        <w:t>количества</w:t>
      </w:r>
      <w:r w:rsidR="00FA515E">
        <w:rPr>
          <w:rFonts w:eastAsia="Calibri"/>
          <w:sz w:val="24"/>
          <w:szCs w:val="24"/>
        </w:rPr>
        <w:t xml:space="preserve"> оборудования и модулей , которое необходимо дополнительно  использовать для реализации поставленной задачи. В </w:t>
      </w:r>
      <w:proofErr w:type="gramStart"/>
      <w:r w:rsidR="00FA515E">
        <w:rPr>
          <w:rFonts w:eastAsia="Calibri"/>
          <w:sz w:val="24"/>
          <w:szCs w:val="24"/>
        </w:rPr>
        <w:t>рамках  задачи</w:t>
      </w:r>
      <w:proofErr w:type="gramEnd"/>
      <w:r w:rsidR="00FA515E">
        <w:rPr>
          <w:rFonts w:eastAsia="Calibri"/>
          <w:sz w:val="24"/>
          <w:szCs w:val="24"/>
        </w:rPr>
        <w:t xml:space="preserve">  имеется следующее количество оборудования </w:t>
      </w:r>
      <w:r w:rsidR="00FA515E">
        <w:rPr>
          <w:rFonts w:eastAsia="Calibri"/>
          <w:sz w:val="24"/>
          <w:szCs w:val="24"/>
          <w:lang w:val="en-US"/>
        </w:rPr>
        <w:t xml:space="preserve">: </w:t>
      </w:r>
    </w:p>
    <w:p w14:paraId="5A038166" w14:textId="61B76B33" w:rsidR="00FA515E" w:rsidRPr="00FA515E" w:rsidRDefault="00FA515E" w:rsidP="00FA515E">
      <w:pPr>
        <w:pStyle w:val="a3"/>
        <w:ind w:left="1440"/>
      </w:pPr>
      <w:r>
        <w:t>Сетевые устройства №1</w:t>
      </w:r>
      <w:r w:rsidRPr="00FA515E">
        <w:t xml:space="preserve"> </w:t>
      </w:r>
      <w:r>
        <w:t>–</w:t>
      </w:r>
      <w:r w:rsidRPr="00FA515E">
        <w:t xml:space="preserve"> </w:t>
      </w:r>
      <w:r>
        <w:t>3</w:t>
      </w:r>
      <w:r w:rsidRPr="00FA515E">
        <w:t xml:space="preserve"> </w:t>
      </w:r>
      <w:proofErr w:type="spellStart"/>
      <w:r>
        <w:t>шт</w:t>
      </w:r>
      <w:proofErr w:type="spellEnd"/>
    </w:p>
    <w:p w14:paraId="53880BCE" w14:textId="6DF9687C" w:rsidR="00FA515E" w:rsidRPr="00E6072A" w:rsidRDefault="00FA515E" w:rsidP="00FA515E">
      <w:pPr>
        <w:pStyle w:val="a3"/>
        <w:ind w:left="1440"/>
      </w:pPr>
      <w:r>
        <w:t>Сетевые устройства №2</w:t>
      </w:r>
      <w:r w:rsidRPr="00FA515E">
        <w:t xml:space="preserve"> </w:t>
      </w:r>
      <w:r>
        <w:t>–</w:t>
      </w:r>
      <w:r w:rsidRPr="00FA515E">
        <w:t xml:space="preserve"> </w:t>
      </w:r>
      <w:r>
        <w:t>2</w:t>
      </w:r>
      <w:r>
        <w:t xml:space="preserve"> </w:t>
      </w:r>
      <w:proofErr w:type="spellStart"/>
      <w:r>
        <w:t>шт</w:t>
      </w:r>
      <w:proofErr w:type="spellEnd"/>
    </w:p>
    <w:p w14:paraId="2539D14D" w14:textId="5E45D87A" w:rsidR="00FA515E" w:rsidRPr="00E6072A" w:rsidRDefault="00FA515E" w:rsidP="00FA515E">
      <w:pPr>
        <w:pStyle w:val="a3"/>
        <w:ind w:left="1440"/>
      </w:pPr>
      <w:r>
        <w:t>Сетевые устройства №4</w:t>
      </w:r>
      <w:r w:rsidRPr="00FA515E">
        <w:t xml:space="preserve"> </w:t>
      </w:r>
      <w:r>
        <w:t>–</w:t>
      </w:r>
      <w:r w:rsidRPr="00FA515E">
        <w:t xml:space="preserve"> </w:t>
      </w:r>
      <w:r>
        <w:t>2</w:t>
      </w:r>
      <w:r>
        <w:t xml:space="preserve"> </w:t>
      </w:r>
      <w:proofErr w:type="spellStart"/>
      <w:r>
        <w:t>шт</w:t>
      </w:r>
      <w:proofErr w:type="spellEnd"/>
    </w:p>
    <w:p w14:paraId="53ACC553" w14:textId="77777777" w:rsidR="00FA515E" w:rsidRPr="00FA515E" w:rsidRDefault="00FA515E" w:rsidP="002E0EEE">
      <w:pPr>
        <w:spacing w:line="360" w:lineRule="auto"/>
        <w:ind w:firstLine="510"/>
        <w:rPr>
          <w:rFonts w:eastAsia="Calibri"/>
          <w:sz w:val="24"/>
          <w:szCs w:val="24"/>
        </w:rPr>
      </w:pPr>
    </w:p>
    <w:p w14:paraId="629FEF4D" w14:textId="117F92B3" w:rsidR="00FA515E" w:rsidRDefault="00FA515E" w:rsidP="00FA515E">
      <w:pPr>
        <w:ind w:firstLine="510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eastAsia="Calibri"/>
          <w:sz w:val="24"/>
          <w:szCs w:val="24"/>
        </w:rPr>
        <w:t xml:space="preserve">В рамках проекта необходимо организовать подключение </w:t>
      </w:r>
      <w:r w:rsidRPr="00B604B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1000 АРМ, 60 Серверов высокой нагрузки, 100 </w:t>
      </w:r>
      <w:proofErr w:type="spellStart"/>
      <w:r w:rsidRPr="00B604B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мфу</w:t>
      </w:r>
      <w:proofErr w:type="spellEnd"/>
      <w:r w:rsidRPr="00B604B5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. </w:t>
      </w:r>
      <w:r w:rsidR="00077697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*используйте ВАШИ данные* </w:t>
      </w:r>
    </w:p>
    <w:p w14:paraId="5CBD845E" w14:textId="7B52F191" w:rsidR="00FA515E" w:rsidRDefault="00FA515E" w:rsidP="00FA515E">
      <w:pP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ab/>
      </w:r>
      <w:proofErr w:type="gramStart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Рассчитаем  количество</w:t>
      </w:r>
      <w:proofErr w:type="gramEnd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 сетевых устройств для подключения АРМ </w:t>
      </w:r>
      <w:r w:rsidRPr="00FA515E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:</w:t>
      </w:r>
    </w:p>
    <w:p w14:paraId="380A439C" w14:textId="77777777" w:rsidR="00FA515E" w:rsidRPr="00FA515E" w:rsidRDefault="00FA515E" w:rsidP="00FA515E">
      <w:pP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14:paraId="27C544D7" w14:textId="6564304A" w:rsidR="002E0EEE" w:rsidRDefault="002E0EEE" w:rsidP="002E0EEE">
      <w:pPr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Произведем расчет по формуле </w:t>
      </w:r>
      <w:r w:rsidR="00FA515E" w:rsidRPr="00FA515E">
        <w:rPr>
          <w:rFonts w:eastAsia="Calibri"/>
          <w:sz w:val="24"/>
          <w:szCs w:val="24"/>
        </w:rPr>
        <w:t>1</w:t>
      </w:r>
      <w:r>
        <w:rPr>
          <w:rFonts w:eastAsia="Calibri"/>
          <w:sz w:val="24"/>
          <w:szCs w:val="24"/>
        </w:rPr>
        <w:t>:</w:t>
      </w:r>
    </w:p>
    <w:p w14:paraId="55EEBBAE" w14:textId="77777777" w:rsidR="002E0EEE" w:rsidRDefault="002E0EEE" w:rsidP="002E0EEE">
      <w:pPr>
        <w:spacing w:line="360" w:lineRule="auto"/>
        <w:rPr>
          <w:rFonts w:eastAsia="Calibri"/>
          <w:sz w:val="24"/>
          <w:szCs w:val="24"/>
        </w:rPr>
      </w:pPr>
    </w:p>
    <w:p w14:paraId="42A2D84E" w14:textId="1E17C2D9" w:rsidR="002E0EEE" w:rsidRPr="00FA515E" w:rsidRDefault="00FA515E" w:rsidP="002E0EEE">
      <w:pPr>
        <w:spacing w:line="360" w:lineRule="auto"/>
        <w:jc w:val="right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Т</w:t>
      </w:r>
      <w:r>
        <w:rPr>
          <w:rFonts w:eastAsia="Calibri"/>
          <w:sz w:val="24"/>
          <w:szCs w:val="24"/>
          <w:vertAlign w:val="subscript"/>
        </w:rPr>
        <w:t>Су1</w:t>
      </w:r>
      <w:r>
        <w:rPr>
          <w:rFonts w:eastAsia="Calibri"/>
          <w:sz w:val="24"/>
          <w:szCs w:val="24"/>
        </w:rPr>
        <w:t xml:space="preserve"> = Т</w:t>
      </w:r>
      <w:r>
        <w:rPr>
          <w:rFonts w:eastAsia="Calibri"/>
          <w:sz w:val="24"/>
          <w:szCs w:val="24"/>
          <w:vertAlign w:val="subscript"/>
        </w:rPr>
        <w:t>АРМ</w:t>
      </w:r>
      <w:r>
        <w:rPr>
          <w:rFonts w:eastAsia="Calibri"/>
          <w:sz w:val="24"/>
          <w:szCs w:val="24"/>
        </w:rPr>
        <w:t xml:space="preserve"> / </w:t>
      </w:r>
      <w:r>
        <w:rPr>
          <w:rFonts w:eastAsia="Calibri"/>
          <w:sz w:val="24"/>
          <w:szCs w:val="24"/>
        </w:rPr>
        <w:t>Т</w:t>
      </w:r>
      <w:r>
        <w:rPr>
          <w:rFonts w:eastAsia="Calibri"/>
          <w:sz w:val="24"/>
          <w:szCs w:val="24"/>
          <w:vertAlign w:val="subscript"/>
        </w:rPr>
        <w:t>п1</w:t>
      </w:r>
      <w:r>
        <w:rPr>
          <w:rFonts w:eastAsia="Calibri"/>
          <w:sz w:val="24"/>
          <w:szCs w:val="24"/>
        </w:rPr>
        <w:t>,</w:t>
      </w:r>
      <w:r>
        <w:rPr>
          <w:rFonts w:eastAsia="Calibri"/>
          <w:sz w:val="24"/>
          <w:szCs w:val="24"/>
        </w:rPr>
        <w:tab/>
      </w:r>
      <w:r w:rsidR="002E0EEE" w:rsidRPr="00FA515E">
        <w:rPr>
          <w:rFonts w:eastAsia="Calibri"/>
          <w:sz w:val="24"/>
          <w:szCs w:val="24"/>
        </w:rPr>
        <w:tab/>
      </w:r>
      <w:r w:rsidR="002E0EEE" w:rsidRPr="00FA515E">
        <w:rPr>
          <w:rFonts w:eastAsia="Calibri"/>
          <w:sz w:val="24"/>
          <w:szCs w:val="24"/>
        </w:rPr>
        <w:tab/>
      </w:r>
      <w:r w:rsidR="002E0EEE" w:rsidRPr="00FA515E">
        <w:rPr>
          <w:rFonts w:eastAsia="Calibri"/>
          <w:sz w:val="24"/>
          <w:szCs w:val="24"/>
        </w:rPr>
        <w:tab/>
      </w:r>
      <w:r w:rsidR="002E0EEE" w:rsidRPr="00FA515E">
        <w:rPr>
          <w:rFonts w:eastAsia="Calibri"/>
          <w:sz w:val="24"/>
          <w:szCs w:val="24"/>
        </w:rPr>
        <w:tab/>
      </w:r>
      <w:r w:rsidR="002E0EEE" w:rsidRPr="00FA515E">
        <w:rPr>
          <w:rFonts w:eastAsia="Calibri"/>
          <w:sz w:val="24"/>
          <w:szCs w:val="24"/>
        </w:rPr>
        <w:tab/>
      </w:r>
      <w:r w:rsidR="002E0EEE" w:rsidRPr="00FA515E">
        <w:rPr>
          <w:rFonts w:eastAsia="Calibri"/>
          <w:sz w:val="24"/>
          <w:szCs w:val="24"/>
        </w:rPr>
        <w:tab/>
        <w:t>(</w:t>
      </w:r>
      <w:r>
        <w:rPr>
          <w:rFonts w:eastAsia="Calibri"/>
          <w:sz w:val="24"/>
          <w:szCs w:val="24"/>
        </w:rPr>
        <w:t>1</w:t>
      </w:r>
      <w:r w:rsidR="002E0EEE" w:rsidRPr="00FA515E">
        <w:rPr>
          <w:rFonts w:eastAsia="Calibri"/>
          <w:sz w:val="24"/>
          <w:szCs w:val="24"/>
        </w:rPr>
        <w:t>)</w:t>
      </w:r>
    </w:p>
    <w:p w14:paraId="7C50F6DC" w14:textId="77777777" w:rsidR="002E0EEE" w:rsidRPr="00FA515E" w:rsidRDefault="002E0EEE" w:rsidP="002E0EEE">
      <w:pPr>
        <w:spacing w:line="360" w:lineRule="auto"/>
        <w:jc w:val="right"/>
        <w:rPr>
          <w:rFonts w:eastAsia="Calibri"/>
          <w:sz w:val="24"/>
          <w:szCs w:val="24"/>
        </w:rPr>
      </w:pPr>
    </w:p>
    <w:p w14:paraId="491B3D8C" w14:textId="7A865E5E" w:rsidR="002E0EEE" w:rsidRDefault="002E0EEE" w:rsidP="002E0EEE">
      <w:pPr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где </w:t>
      </w:r>
      <w:r w:rsidR="00FA515E">
        <w:rPr>
          <w:rFonts w:eastAsia="Calibri"/>
          <w:sz w:val="24"/>
          <w:szCs w:val="24"/>
        </w:rPr>
        <w:t>Т</w:t>
      </w:r>
      <w:r w:rsidR="00FA515E">
        <w:rPr>
          <w:rFonts w:eastAsia="Calibri"/>
          <w:sz w:val="24"/>
          <w:szCs w:val="24"/>
          <w:vertAlign w:val="subscript"/>
        </w:rPr>
        <w:t>Су1</w:t>
      </w:r>
      <w:r>
        <w:rPr>
          <w:rFonts w:eastAsia="Calibri"/>
          <w:sz w:val="24"/>
          <w:szCs w:val="24"/>
        </w:rPr>
        <w:t xml:space="preserve">– </w:t>
      </w:r>
      <w:r w:rsidR="00FA515E">
        <w:rPr>
          <w:rFonts w:eastAsia="Calibri"/>
          <w:sz w:val="24"/>
          <w:szCs w:val="24"/>
        </w:rPr>
        <w:t>количество сетевых устройств №</w:t>
      </w:r>
      <w:proofErr w:type="gramStart"/>
      <w:r w:rsidR="00FA515E" w:rsidRPr="00FA515E">
        <w:rPr>
          <w:rFonts w:eastAsia="Calibri"/>
          <w:sz w:val="24"/>
          <w:szCs w:val="24"/>
        </w:rPr>
        <w:t xml:space="preserve">1 </w:t>
      </w:r>
      <w:r>
        <w:rPr>
          <w:rFonts w:eastAsia="Calibri"/>
          <w:sz w:val="24"/>
          <w:szCs w:val="24"/>
        </w:rPr>
        <w:t>;</w:t>
      </w:r>
      <w:proofErr w:type="gramEnd"/>
      <w:r>
        <w:rPr>
          <w:rFonts w:eastAsia="Calibri"/>
          <w:sz w:val="24"/>
          <w:szCs w:val="24"/>
        </w:rPr>
        <w:t xml:space="preserve"> </w:t>
      </w:r>
    </w:p>
    <w:p w14:paraId="351505CB" w14:textId="752AE406" w:rsidR="002E0EEE" w:rsidRDefault="00FA515E" w:rsidP="002E0EEE">
      <w:pPr>
        <w:spacing w:line="360" w:lineRule="auto"/>
        <w:ind w:firstLine="1134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Т</w:t>
      </w:r>
      <w:r>
        <w:rPr>
          <w:rFonts w:eastAsia="Calibri"/>
          <w:sz w:val="24"/>
          <w:szCs w:val="24"/>
          <w:vertAlign w:val="subscript"/>
        </w:rPr>
        <w:t>АРМ</w:t>
      </w:r>
      <w:r w:rsidR="002E0EEE">
        <w:rPr>
          <w:rFonts w:eastAsia="Calibri"/>
          <w:sz w:val="24"/>
          <w:szCs w:val="24"/>
        </w:rPr>
        <w:t xml:space="preserve"> – </w:t>
      </w:r>
      <w:r>
        <w:rPr>
          <w:rFonts w:eastAsia="Calibri"/>
          <w:sz w:val="24"/>
          <w:szCs w:val="24"/>
        </w:rPr>
        <w:t>общее количество АРМ</w:t>
      </w:r>
      <w:r w:rsidR="002E0EEE">
        <w:rPr>
          <w:rFonts w:eastAsia="Calibri"/>
          <w:sz w:val="24"/>
          <w:szCs w:val="24"/>
        </w:rPr>
        <w:t xml:space="preserve">; </w:t>
      </w:r>
    </w:p>
    <w:p w14:paraId="028BFFBC" w14:textId="2722AB87" w:rsidR="002E0EEE" w:rsidRDefault="00FA515E" w:rsidP="002E0EEE">
      <w:pPr>
        <w:spacing w:line="360" w:lineRule="auto"/>
        <w:ind w:firstLine="1134"/>
      </w:pPr>
      <w:r>
        <w:rPr>
          <w:rFonts w:eastAsia="Calibri"/>
          <w:sz w:val="24"/>
          <w:szCs w:val="24"/>
        </w:rPr>
        <w:t>Т</w:t>
      </w:r>
      <w:r>
        <w:rPr>
          <w:rFonts w:eastAsia="Calibri"/>
          <w:sz w:val="24"/>
          <w:szCs w:val="24"/>
          <w:vertAlign w:val="subscript"/>
        </w:rPr>
        <w:t>п1</w:t>
      </w:r>
      <w:r w:rsidR="002E0EEE">
        <w:rPr>
          <w:rFonts w:eastAsia="Calibri"/>
          <w:sz w:val="24"/>
          <w:szCs w:val="24"/>
        </w:rPr>
        <w:t xml:space="preserve"> – </w:t>
      </w:r>
      <w:r>
        <w:rPr>
          <w:rFonts w:eastAsia="Calibri"/>
          <w:sz w:val="24"/>
          <w:szCs w:val="24"/>
        </w:rPr>
        <w:t xml:space="preserve">количество портов типа </w:t>
      </w:r>
      <w:r w:rsidRPr="00680A16">
        <w:t>1000BASE-</w:t>
      </w:r>
      <w:proofErr w:type="gramStart"/>
      <w:r w:rsidRPr="00680A16">
        <w:t>T</w:t>
      </w:r>
      <w:r>
        <w:t xml:space="preserve">  имеющиеся</w:t>
      </w:r>
      <w:proofErr w:type="gramEnd"/>
      <w:r>
        <w:t xml:space="preserve"> в наличии на сетевом устройстве №1</w:t>
      </w:r>
    </w:p>
    <w:p w14:paraId="781B2BA3" w14:textId="085D5BA4" w:rsidR="001A013E" w:rsidRPr="00FA515E" w:rsidRDefault="001A013E" w:rsidP="002E0EEE">
      <w:pPr>
        <w:spacing w:line="360" w:lineRule="auto"/>
        <w:ind w:firstLine="1134"/>
        <w:rPr>
          <w:rFonts w:eastAsia="Calibri"/>
          <w:sz w:val="24"/>
          <w:szCs w:val="24"/>
        </w:rPr>
      </w:pPr>
      <w:r>
        <w:t>В случае получения не целочисленного (</w:t>
      </w:r>
      <w:proofErr w:type="gramStart"/>
      <w:r>
        <w:t>дробного)  значения</w:t>
      </w:r>
      <w:proofErr w:type="gramEnd"/>
      <w:r>
        <w:t>, итоговое значения округляется в большую сторону, из за  невозможности деления оборудования.</w:t>
      </w:r>
    </w:p>
    <w:p w14:paraId="4FDE919C" w14:textId="61F7A47F" w:rsidR="002E0EEE" w:rsidRDefault="00FA515E" w:rsidP="00FA515E">
      <w:pP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proofErr w:type="gramStart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Рассчитаем  количество</w:t>
      </w:r>
      <w:proofErr w:type="gramEnd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 сетевых устройств для подключения 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серверов высокой нагрузки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</w:t>
      </w:r>
      <w:r w:rsidRPr="00FA515E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:</w:t>
      </w:r>
    </w:p>
    <w:p w14:paraId="50769E0A" w14:textId="31BDDD5B" w:rsidR="00421A48" w:rsidRDefault="00421A48" w:rsidP="00421A48">
      <w:pPr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Произведем расчет по формуле </w:t>
      </w:r>
      <w:r>
        <w:rPr>
          <w:rFonts w:eastAsia="Calibri"/>
          <w:sz w:val="24"/>
          <w:szCs w:val="24"/>
        </w:rPr>
        <w:t>2</w:t>
      </w:r>
      <w:r>
        <w:rPr>
          <w:rFonts w:eastAsia="Calibri"/>
          <w:sz w:val="24"/>
          <w:szCs w:val="24"/>
        </w:rPr>
        <w:t>:</w:t>
      </w:r>
    </w:p>
    <w:p w14:paraId="746E8F26" w14:textId="77777777" w:rsidR="00421A48" w:rsidRDefault="00421A48" w:rsidP="00FA515E">
      <w:pP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14:paraId="19557DF9" w14:textId="7D04F628" w:rsidR="00421A48" w:rsidRPr="00FA515E" w:rsidRDefault="00421A48" w:rsidP="00421A48">
      <w:pPr>
        <w:spacing w:line="360" w:lineRule="auto"/>
        <w:jc w:val="right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Т</w:t>
      </w:r>
      <w:r>
        <w:rPr>
          <w:rFonts w:eastAsia="Calibri"/>
          <w:sz w:val="24"/>
          <w:szCs w:val="24"/>
          <w:vertAlign w:val="subscript"/>
        </w:rPr>
        <w:t>С</w:t>
      </w:r>
      <w:r>
        <w:rPr>
          <w:rFonts w:eastAsia="Calibri"/>
          <w:sz w:val="24"/>
          <w:szCs w:val="24"/>
          <w:vertAlign w:val="subscript"/>
        </w:rPr>
        <w:t>у3</w:t>
      </w:r>
      <w:r>
        <w:rPr>
          <w:rFonts w:eastAsia="Calibri"/>
          <w:sz w:val="24"/>
          <w:szCs w:val="24"/>
        </w:rPr>
        <w:t xml:space="preserve"> = </w:t>
      </w:r>
      <w:proofErr w:type="spellStart"/>
      <w:r>
        <w:rPr>
          <w:rFonts w:eastAsia="Calibri"/>
          <w:sz w:val="24"/>
          <w:szCs w:val="24"/>
        </w:rPr>
        <w:t>Т</w:t>
      </w:r>
      <w:r>
        <w:rPr>
          <w:rFonts w:eastAsia="Calibri"/>
          <w:sz w:val="24"/>
          <w:szCs w:val="24"/>
          <w:vertAlign w:val="subscript"/>
        </w:rPr>
        <w:t>серв</w:t>
      </w:r>
      <w:proofErr w:type="spellEnd"/>
      <w:r>
        <w:rPr>
          <w:rFonts w:eastAsia="Calibri"/>
          <w:sz w:val="24"/>
          <w:szCs w:val="24"/>
        </w:rPr>
        <w:t xml:space="preserve"> / Т</w:t>
      </w:r>
      <w:r>
        <w:rPr>
          <w:rFonts w:eastAsia="Calibri"/>
          <w:sz w:val="24"/>
          <w:szCs w:val="24"/>
          <w:vertAlign w:val="subscript"/>
        </w:rPr>
        <w:t>п</w:t>
      </w:r>
      <w:r>
        <w:rPr>
          <w:rFonts w:eastAsia="Calibri"/>
          <w:sz w:val="24"/>
          <w:szCs w:val="24"/>
          <w:vertAlign w:val="subscript"/>
        </w:rPr>
        <w:t>3</w:t>
      </w:r>
      <w:r>
        <w:rPr>
          <w:rFonts w:eastAsia="Calibri"/>
          <w:sz w:val="24"/>
          <w:szCs w:val="24"/>
        </w:rPr>
        <w:t>,</w:t>
      </w:r>
      <w:r>
        <w:rPr>
          <w:rFonts w:eastAsia="Calibri"/>
          <w:sz w:val="24"/>
          <w:szCs w:val="24"/>
        </w:rPr>
        <w:tab/>
      </w:r>
      <w:r w:rsidRPr="00FA515E">
        <w:rPr>
          <w:rFonts w:eastAsia="Calibri"/>
          <w:sz w:val="24"/>
          <w:szCs w:val="24"/>
        </w:rPr>
        <w:tab/>
      </w:r>
      <w:r w:rsidRPr="00FA515E">
        <w:rPr>
          <w:rFonts w:eastAsia="Calibri"/>
          <w:sz w:val="24"/>
          <w:szCs w:val="24"/>
        </w:rPr>
        <w:tab/>
      </w:r>
      <w:r w:rsidRPr="00FA515E">
        <w:rPr>
          <w:rFonts w:eastAsia="Calibri"/>
          <w:sz w:val="24"/>
          <w:szCs w:val="24"/>
        </w:rPr>
        <w:tab/>
      </w:r>
      <w:r w:rsidRPr="00FA515E">
        <w:rPr>
          <w:rFonts w:eastAsia="Calibri"/>
          <w:sz w:val="24"/>
          <w:szCs w:val="24"/>
        </w:rPr>
        <w:tab/>
      </w:r>
      <w:r w:rsidRPr="00FA515E">
        <w:rPr>
          <w:rFonts w:eastAsia="Calibri"/>
          <w:sz w:val="24"/>
          <w:szCs w:val="24"/>
        </w:rPr>
        <w:tab/>
      </w:r>
      <w:r w:rsidRPr="00FA515E">
        <w:rPr>
          <w:rFonts w:eastAsia="Calibri"/>
          <w:sz w:val="24"/>
          <w:szCs w:val="24"/>
        </w:rPr>
        <w:tab/>
        <w:t>(</w:t>
      </w:r>
      <w:r>
        <w:rPr>
          <w:rFonts w:eastAsia="Calibri"/>
          <w:sz w:val="24"/>
          <w:szCs w:val="24"/>
        </w:rPr>
        <w:t>2</w:t>
      </w:r>
      <w:r w:rsidRPr="00FA515E">
        <w:rPr>
          <w:rFonts w:eastAsia="Calibri"/>
          <w:sz w:val="24"/>
          <w:szCs w:val="24"/>
        </w:rPr>
        <w:t>)</w:t>
      </w:r>
    </w:p>
    <w:p w14:paraId="7FCE6865" w14:textId="77777777" w:rsidR="00421A48" w:rsidRPr="00FA515E" w:rsidRDefault="00421A48" w:rsidP="00421A48">
      <w:pPr>
        <w:spacing w:line="360" w:lineRule="auto"/>
        <w:jc w:val="right"/>
        <w:rPr>
          <w:rFonts w:eastAsia="Calibri"/>
          <w:sz w:val="24"/>
          <w:szCs w:val="24"/>
        </w:rPr>
      </w:pPr>
    </w:p>
    <w:p w14:paraId="2C87F652" w14:textId="77777777" w:rsidR="00421A48" w:rsidRDefault="00421A48" w:rsidP="00421A48">
      <w:pPr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где Т</w:t>
      </w:r>
      <w:r>
        <w:rPr>
          <w:rFonts w:eastAsia="Calibri"/>
          <w:sz w:val="24"/>
          <w:szCs w:val="24"/>
          <w:vertAlign w:val="subscript"/>
        </w:rPr>
        <w:t>Су1</w:t>
      </w:r>
      <w:r>
        <w:rPr>
          <w:rFonts w:eastAsia="Calibri"/>
          <w:sz w:val="24"/>
          <w:szCs w:val="24"/>
        </w:rPr>
        <w:t>– количество сетевых устройств №</w:t>
      </w:r>
      <w:proofErr w:type="gramStart"/>
      <w:r w:rsidRPr="00FA515E">
        <w:rPr>
          <w:rFonts w:eastAsia="Calibri"/>
          <w:sz w:val="24"/>
          <w:szCs w:val="24"/>
        </w:rPr>
        <w:t xml:space="preserve">1 </w:t>
      </w:r>
      <w:r>
        <w:rPr>
          <w:rFonts w:eastAsia="Calibri"/>
          <w:sz w:val="24"/>
          <w:szCs w:val="24"/>
        </w:rPr>
        <w:t>;</w:t>
      </w:r>
      <w:proofErr w:type="gramEnd"/>
      <w:r>
        <w:rPr>
          <w:rFonts w:eastAsia="Calibri"/>
          <w:sz w:val="24"/>
          <w:szCs w:val="24"/>
        </w:rPr>
        <w:t xml:space="preserve"> </w:t>
      </w:r>
    </w:p>
    <w:p w14:paraId="7701812D" w14:textId="247F9A51" w:rsidR="00421A48" w:rsidRDefault="00421A48" w:rsidP="00421A48">
      <w:pPr>
        <w:spacing w:line="360" w:lineRule="auto"/>
        <w:ind w:firstLine="1134"/>
        <w:rPr>
          <w:rFonts w:eastAsia="Calibri"/>
          <w:sz w:val="24"/>
          <w:szCs w:val="24"/>
        </w:rPr>
      </w:pPr>
      <w:proofErr w:type="spellStart"/>
      <w:r>
        <w:rPr>
          <w:rFonts w:eastAsia="Calibri"/>
          <w:sz w:val="24"/>
          <w:szCs w:val="24"/>
        </w:rPr>
        <w:t>Т</w:t>
      </w:r>
      <w:r>
        <w:rPr>
          <w:rFonts w:eastAsia="Calibri"/>
          <w:sz w:val="24"/>
          <w:szCs w:val="24"/>
          <w:vertAlign w:val="subscript"/>
        </w:rPr>
        <w:t>серв</w:t>
      </w:r>
      <w:proofErr w:type="spellEnd"/>
      <w:r>
        <w:rPr>
          <w:rFonts w:eastAsia="Calibri"/>
          <w:sz w:val="24"/>
          <w:szCs w:val="24"/>
        </w:rPr>
        <w:t xml:space="preserve"> – общее количество </w:t>
      </w:r>
      <w:r>
        <w:rPr>
          <w:rFonts w:eastAsia="Calibri"/>
          <w:sz w:val="24"/>
          <w:szCs w:val="24"/>
        </w:rPr>
        <w:t>серверов высокой нагрузки</w:t>
      </w:r>
      <w:r>
        <w:rPr>
          <w:rFonts w:eastAsia="Calibri"/>
          <w:sz w:val="24"/>
          <w:szCs w:val="24"/>
        </w:rPr>
        <w:t xml:space="preserve">; </w:t>
      </w:r>
    </w:p>
    <w:p w14:paraId="0FC58FF0" w14:textId="127B01C9" w:rsidR="00421A48" w:rsidRDefault="00421A48" w:rsidP="00421A48">
      <w:pPr>
        <w:spacing w:line="360" w:lineRule="auto"/>
        <w:ind w:firstLine="1134"/>
      </w:pPr>
      <w:r>
        <w:rPr>
          <w:rFonts w:eastAsia="Calibri"/>
          <w:sz w:val="24"/>
          <w:szCs w:val="24"/>
        </w:rPr>
        <w:t>Т</w:t>
      </w:r>
      <w:r>
        <w:rPr>
          <w:rFonts w:eastAsia="Calibri"/>
          <w:sz w:val="24"/>
          <w:szCs w:val="24"/>
          <w:vertAlign w:val="subscript"/>
        </w:rPr>
        <w:t>п</w:t>
      </w:r>
      <w:r>
        <w:rPr>
          <w:rFonts w:eastAsia="Calibri"/>
          <w:sz w:val="24"/>
          <w:szCs w:val="24"/>
          <w:vertAlign w:val="subscript"/>
        </w:rPr>
        <w:t>3</w:t>
      </w:r>
      <w:r>
        <w:rPr>
          <w:rFonts w:eastAsia="Calibri"/>
          <w:sz w:val="24"/>
          <w:szCs w:val="24"/>
        </w:rPr>
        <w:t xml:space="preserve"> – количество портов типа </w:t>
      </w:r>
      <w:r w:rsidRPr="00421A48">
        <w:t>40</w:t>
      </w:r>
      <w:r w:rsidRPr="00E6072A">
        <w:rPr>
          <w:lang w:val="en-US"/>
        </w:rPr>
        <w:t>GBASE</w:t>
      </w:r>
      <w:r w:rsidRPr="00421A48">
        <w:t>-</w:t>
      </w:r>
      <w:r w:rsidRPr="00E6072A">
        <w:rPr>
          <w:lang w:val="en-US"/>
        </w:rPr>
        <w:t>R</w:t>
      </w:r>
      <w:r w:rsidRPr="00421A48">
        <w:t xml:space="preserve"> (</w:t>
      </w:r>
      <w:r w:rsidRPr="00E6072A">
        <w:rPr>
          <w:lang w:val="en-US"/>
        </w:rPr>
        <w:t>QSFP</w:t>
      </w:r>
      <w:r w:rsidRPr="00421A48">
        <w:t>+)</w:t>
      </w:r>
      <w:r>
        <w:rPr>
          <w:rFonts w:eastAsia="Calibri"/>
          <w:sz w:val="24"/>
          <w:szCs w:val="24"/>
        </w:rPr>
        <w:t xml:space="preserve"> </w:t>
      </w:r>
      <w:r>
        <w:t>имеющиеся в наличии на сетевом устройстве №</w:t>
      </w:r>
      <w:r>
        <w:t>3</w:t>
      </w:r>
    </w:p>
    <w:p w14:paraId="65FCEEE0" w14:textId="77777777" w:rsidR="001A013E" w:rsidRPr="00FA515E" w:rsidRDefault="001A013E" w:rsidP="001A013E">
      <w:pPr>
        <w:spacing w:line="360" w:lineRule="auto"/>
        <w:ind w:firstLine="1134"/>
        <w:rPr>
          <w:rFonts w:eastAsia="Calibri"/>
          <w:sz w:val="24"/>
          <w:szCs w:val="24"/>
        </w:rPr>
      </w:pPr>
      <w:r>
        <w:t>В случае получения не целочисленного (</w:t>
      </w:r>
      <w:proofErr w:type="gramStart"/>
      <w:r>
        <w:t>дробного)  значения</w:t>
      </w:r>
      <w:proofErr w:type="gramEnd"/>
      <w:r>
        <w:t>, итоговое значения округляется в большую сторону, из за  невозможности деления оборудования.</w:t>
      </w:r>
    </w:p>
    <w:p w14:paraId="14002E4D" w14:textId="08946E89" w:rsidR="001A013E" w:rsidRPr="00FA515E" w:rsidRDefault="001A013E" w:rsidP="00421A48">
      <w:pPr>
        <w:spacing w:line="360" w:lineRule="auto"/>
        <w:ind w:firstLine="1134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…..</w:t>
      </w:r>
    </w:p>
    <w:p w14:paraId="4ED5D5B8" w14:textId="77777777" w:rsidR="00421A48" w:rsidRDefault="00421A48" w:rsidP="00421A48">
      <w:pPr>
        <w:ind w:firstLine="510"/>
      </w:pPr>
    </w:p>
    <w:p w14:paraId="7C74C80F" w14:textId="6AC847B0" w:rsidR="00421A48" w:rsidRPr="00421A48" w:rsidRDefault="00421A48" w:rsidP="00421A48">
      <w:pPr>
        <w:ind w:firstLine="510"/>
        <w:rPr>
          <w:b/>
          <w:bCs/>
          <w:i/>
          <w:iCs/>
        </w:rPr>
      </w:pPr>
      <w:r w:rsidRPr="00421A48">
        <w:rPr>
          <w:b/>
          <w:bCs/>
          <w:i/>
          <w:iCs/>
          <w:highlight w:val="darkCyan"/>
        </w:rPr>
        <w:t xml:space="preserve">В таком же стиле оформляются все необходимые </w:t>
      </w:r>
      <w:r w:rsidR="00077697">
        <w:rPr>
          <w:b/>
          <w:bCs/>
          <w:i/>
          <w:iCs/>
          <w:highlight w:val="darkCyan"/>
        </w:rPr>
        <w:t>В</w:t>
      </w:r>
      <w:r w:rsidRPr="00421A48">
        <w:rPr>
          <w:b/>
          <w:bCs/>
          <w:i/>
          <w:iCs/>
          <w:highlight w:val="darkCyan"/>
        </w:rPr>
        <w:t xml:space="preserve">ам расчёты для каждого типа оборудования </w:t>
      </w:r>
      <w:proofErr w:type="gramStart"/>
      <w:r w:rsidRPr="00421A48">
        <w:rPr>
          <w:b/>
          <w:bCs/>
          <w:i/>
          <w:iCs/>
          <w:highlight w:val="darkCyan"/>
        </w:rPr>
        <w:t>( включая</w:t>
      </w:r>
      <w:proofErr w:type="gramEnd"/>
      <w:r w:rsidRPr="00421A48">
        <w:rPr>
          <w:b/>
          <w:bCs/>
          <w:i/>
          <w:iCs/>
          <w:highlight w:val="darkCyan"/>
        </w:rPr>
        <w:t xml:space="preserve"> кабеля типа МЕДЬ и ОПТИКА).   В случае избытка какого либо оборудования, выданного </w:t>
      </w:r>
      <w:r w:rsidR="00077697">
        <w:rPr>
          <w:b/>
          <w:bCs/>
          <w:i/>
          <w:iCs/>
          <w:highlight w:val="darkCyan"/>
        </w:rPr>
        <w:t>В</w:t>
      </w:r>
      <w:r w:rsidRPr="00421A48">
        <w:rPr>
          <w:b/>
          <w:bCs/>
          <w:i/>
          <w:iCs/>
          <w:highlight w:val="darkCyan"/>
        </w:rPr>
        <w:t xml:space="preserve">ам в рамках </w:t>
      </w:r>
      <w:proofErr w:type="gramStart"/>
      <w:r w:rsidRPr="00421A48">
        <w:rPr>
          <w:b/>
          <w:bCs/>
          <w:i/>
          <w:iCs/>
          <w:highlight w:val="darkCyan"/>
        </w:rPr>
        <w:t>проекта,  необходимо</w:t>
      </w:r>
      <w:proofErr w:type="gramEnd"/>
      <w:r w:rsidRPr="00421A48">
        <w:rPr>
          <w:b/>
          <w:bCs/>
          <w:i/>
          <w:iCs/>
          <w:highlight w:val="darkCyan"/>
        </w:rPr>
        <w:t xml:space="preserve">  лишнее оборудование  исключить.   </w:t>
      </w:r>
      <w:proofErr w:type="gramStart"/>
      <w:r w:rsidRPr="00421A48">
        <w:rPr>
          <w:b/>
          <w:bCs/>
          <w:i/>
          <w:iCs/>
          <w:highlight w:val="darkCyan"/>
        </w:rPr>
        <w:t>Формулы  расчета</w:t>
      </w:r>
      <w:proofErr w:type="gramEnd"/>
      <w:r w:rsidRPr="00421A48">
        <w:rPr>
          <w:b/>
          <w:bCs/>
          <w:i/>
          <w:iCs/>
          <w:highlight w:val="darkCyan"/>
        </w:rPr>
        <w:t xml:space="preserve"> выбираются Вами, ограничений – нет.  В дальнейшем можно подставить цифровые значения для наглядности. Для удобства финальные расчёты обычно представляются в виде сводной таблицы</w:t>
      </w:r>
      <w:r>
        <w:rPr>
          <w:b/>
          <w:bCs/>
          <w:i/>
          <w:iCs/>
        </w:rPr>
        <w:t>.</w:t>
      </w:r>
    </w:p>
    <w:p w14:paraId="70ADB956" w14:textId="77777777" w:rsidR="002E0EEE" w:rsidRDefault="002E0EEE" w:rsidP="002E0EEE">
      <w:pPr>
        <w:spacing w:line="360" w:lineRule="auto"/>
        <w:rPr>
          <w:rFonts w:eastAsia="Calibri"/>
          <w:sz w:val="24"/>
          <w:szCs w:val="24"/>
        </w:rPr>
      </w:pPr>
    </w:p>
    <w:p w14:paraId="53AC1599" w14:textId="10A109B5" w:rsidR="002E0EEE" w:rsidRDefault="002E0EEE" w:rsidP="002E0EEE">
      <w:pPr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lastRenderedPageBreak/>
        <w:t xml:space="preserve">Расчеты можно представить в виде таблицы </w:t>
      </w:r>
      <w:r w:rsidR="00421A48">
        <w:rPr>
          <w:rFonts w:eastAsia="Calibri"/>
          <w:sz w:val="24"/>
          <w:szCs w:val="24"/>
        </w:rPr>
        <w:t>2</w:t>
      </w:r>
      <w:r>
        <w:rPr>
          <w:rFonts w:eastAsia="Calibri"/>
          <w:sz w:val="24"/>
          <w:szCs w:val="24"/>
        </w:rPr>
        <w:t>.</w:t>
      </w:r>
    </w:p>
    <w:p w14:paraId="0BC56414" w14:textId="77777777" w:rsidR="002E0EEE" w:rsidRDefault="002E0EEE" w:rsidP="002E0EEE">
      <w:pPr>
        <w:spacing w:line="360" w:lineRule="auto"/>
        <w:rPr>
          <w:rFonts w:eastAsia="Calibri"/>
          <w:sz w:val="24"/>
          <w:szCs w:val="24"/>
        </w:rPr>
      </w:pPr>
    </w:p>
    <w:p w14:paraId="2E9D1069" w14:textId="799C003E" w:rsidR="002E0EEE" w:rsidRDefault="002E0EEE" w:rsidP="002E0EEE">
      <w:pPr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Таблица </w:t>
      </w:r>
      <w:r w:rsidR="00077697">
        <w:rPr>
          <w:rFonts w:eastAsia="Calibri"/>
          <w:sz w:val="24"/>
          <w:szCs w:val="24"/>
        </w:rPr>
        <w:t>2</w:t>
      </w:r>
      <w:r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softHyphen/>
        <w:t xml:space="preserve">– Расчет </w:t>
      </w:r>
      <w:r w:rsidR="00421A48">
        <w:rPr>
          <w:rFonts w:eastAsia="Calibri"/>
          <w:sz w:val="24"/>
          <w:szCs w:val="24"/>
        </w:rPr>
        <w:t>Оборудования</w:t>
      </w:r>
    </w:p>
    <w:tbl>
      <w:tblPr>
        <w:tblStyle w:val="a7"/>
        <w:tblW w:w="9587" w:type="dxa"/>
        <w:tblInd w:w="-5" w:type="dxa"/>
        <w:tblLook w:val="04A0" w:firstRow="1" w:lastRow="0" w:firstColumn="1" w:lastColumn="0" w:noHBand="0" w:noVBand="1"/>
      </w:tblPr>
      <w:tblGrid>
        <w:gridCol w:w="1542"/>
        <w:gridCol w:w="5919"/>
        <w:gridCol w:w="2126"/>
      </w:tblGrid>
      <w:tr w:rsidR="002E0EEE" w14:paraId="3A09C86B" w14:textId="77777777" w:rsidTr="001A013E"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8B4803" w14:textId="77777777" w:rsidR="002E0EEE" w:rsidRDefault="002E0EEE">
            <w:pPr>
              <w:pStyle w:val="a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№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679F3" w14:textId="77777777" w:rsidR="002E0EEE" w:rsidRDefault="002E0EEE">
            <w:pPr>
              <w:pStyle w:val="a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Критерии расчета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913779" w14:textId="77777777" w:rsidR="002E0EEE" w:rsidRDefault="002E0EEE">
            <w:pPr>
              <w:pStyle w:val="a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Итоговые данные</w:t>
            </w:r>
          </w:p>
        </w:tc>
      </w:tr>
      <w:tr w:rsidR="002E0EEE" w14:paraId="5D5A1DD6" w14:textId="77777777" w:rsidTr="001A013E"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A71D6" w14:textId="77777777" w:rsidR="002E0EEE" w:rsidRDefault="002E0EEE">
            <w:pPr>
              <w:pStyle w:val="a6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DE4BA" w14:textId="2D1B40D8" w:rsidR="002E0EEE" w:rsidRDefault="00421A48">
            <w:pPr>
              <w:pStyle w:val="a6"/>
              <w:rPr>
                <w:rFonts w:eastAsia="Calibri"/>
              </w:rPr>
            </w:pPr>
            <w:proofErr w:type="gramStart"/>
            <w:r>
              <w:t>Тип  оборудования</w:t>
            </w:r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C8013" w14:textId="18F98050" w:rsidR="002E0EEE" w:rsidRDefault="00421A48">
            <w:pPr>
              <w:pStyle w:val="a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Количество оборудования</w:t>
            </w:r>
          </w:p>
        </w:tc>
      </w:tr>
      <w:tr w:rsidR="002E0EEE" w14:paraId="6ED775DD" w14:textId="77777777" w:rsidTr="001A013E"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778C6" w14:textId="77777777" w:rsidR="002E0EEE" w:rsidRDefault="002E0EEE">
            <w:pPr>
              <w:pStyle w:val="a6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14290" w14:textId="3A9684AC" w:rsidR="002E0EEE" w:rsidRPr="00421A48" w:rsidRDefault="00421A48">
            <w:pPr>
              <w:pStyle w:val="a6"/>
              <w:rPr>
                <w:rFonts w:eastAsia="Georgia"/>
                <w:lang w:val="en-US"/>
              </w:rPr>
            </w:pPr>
            <w:r>
              <w:t>Сетевое оборудование №</w:t>
            </w:r>
            <w:proofErr w:type="gramStart"/>
            <w:r>
              <w:t>1</w:t>
            </w:r>
            <w:r w:rsidR="001A013E">
              <w:t xml:space="preserve"> ,</w:t>
            </w:r>
            <w:proofErr w:type="spellStart"/>
            <w:r w:rsidR="001A013E">
              <w:t>шт</w:t>
            </w:r>
            <w:proofErr w:type="spellEnd"/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340BD" w14:textId="2117A681" w:rsidR="002E0EEE" w:rsidRDefault="001A013E">
            <w:pPr>
              <w:pStyle w:val="a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13</w:t>
            </w:r>
          </w:p>
        </w:tc>
      </w:tr>
      <w:tr w:rsidR="002E0EEE" w14:paraId="45AAF637" w14:textId="77777777" w:rsidTr="001A013E"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18C01" w14:textId="77777777" w:rsidR="002E0EEE" w:rsidRDefault="002E0EEE">
            <w:pPr>
              <w:pStyle w:val="a6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4F1C8" w14:textId="5AE11799" w:rsidR="002E0EEE" w:rsidRDefault="00421A48">
            <w:pPr>
              <w:pStyle w:val="a6"/>
              <w:rPr>
                <w:rFonts w:eastAsia="Calibri"/>
              </w:rPr>
            </w:pPr>
            <w:r>
              <w:t>Сетевое оборудование №</w:t>
            </w:r>
            <w:r>
              <w:t>2</w:t>
            </w:r>
            <w:r w:rsidR="001A013E">
              <w:t xml:space="preserve">, </w:t>
            </w:r>
            <w:proofErr w:type="spellStart"/>
            <w:r w:rsidR="001A013E">
              <w:t>шт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C6351" w14:textId="64891E15" w:rsidR="002E0EEE" w:rsidRDefault="001A013E">
            <w:pPr>
              <w:pStyle w:val="a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</w:tr>
      <w:tr w:rsidR="002E0EEE" w14:paraId="0002F5D0" w14:textId="77777777" w:rsidTr="001A013E"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46303" w14:textId="77777777" w:rsidR="002E0EEE" w:rsidRDefault="002E0EEE">
            <w:pPr>
              <w:pStyle w:val="a6"/>
              <w:rPr>
                <w:rFonts w:eastAsia="Calibri"/>
              </w:rPr>
            </w:pPr>
            <w:r>
              <w:rPr>
                <w:rFonts w:eastAsia="Calibri"/>
              </w:rPr>
              <w:t>4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74B6D" w14:textId="71D8EA78" w:rsidR="002E0EEE" w:rsidRDefault="00421A48">
            <w:pPr>
              <w:pStyle w:val="a6"/>
            </w:pPr>
            <w:r>
              <w:t>Сетевое оборудование №</w:t>
            </w:r>
            <w:r>
              <w:t>3</w:t>
            </w:r>
            <w:r w:rsidR="001A013E">
              <w:t xml:space="preserve">, </w:t>
            </w:r>
            <w:proofErr w:type="spellStart"/>
            <w:r w:rsidR="001A013E">
              <w:t>шт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54634" w14:textId="6D885E37" w:rsidR="002E0EEE" w:rsidRDefault="001A013E">
            <w:pPr>
              <w:pStyle w:val="a6"/>
              <w:jc w:val="center"/>
              <w:rPr>
                <w:rFonts w:eastAsia="Calibri"/>
                <w:highlight w:val="red"/>
              </w:rPr>
            </w:pPr>
            <w:r>
              <w:rPr>
                <w:rFonts w:eastAsia="Calibri"/>
                <w:highlight w:val="red"/>
              </w:rPr>
              <w:t>3</w:t>
            </w:r>
          </w:p>
        </w:tc>
      </w:tr>
      <w:tr w:rsidR="002E0EEE" w14:paraId="1FCDCE33" w14:textId="77777777" w:rsidTr="001A013E"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CD387" w14:textId="77777777" w:rsidR="002E0EEE" w:rsidRDefault="002E0EEE">
            <w:pPr>
              <w:pStyle w:val="a6"/>
              <w:rPr>
                <w:rFonts w:eastAsia="Calibri"/>
              </w:rPr>
            </w:pPr>
            <w:r>
              <w:rPr>
                <w:rFonts w:eastAsia="Calibri"/>
              </w:rPr>
              <w:t>5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BA6E7" w14:textId="1414B699" w:rsidR="002E0EEE" w:rsidRDefault="00421A48">
            <w:pPr>
              <w:pStyle w:val="a6"/>
              <w:rPr>
                <w:rFonts w:eastAsia="Georgia"/>
              </w:rPr>
            </w:pPr>
            <w:r>
              <w:rPr>
                <w:lang w:val="en-US"/>
              </w:rPr>
              <w:t>S</w:t>
            </w:r>
            <w:r w:rsidRPr="00FB6A67">
              <w:t xml:space="preserve">FP+ 10GE модуль, 20 км, SM, 2 </w:t>
            </w:r>
            <w:proofErr w:type="gramStart"/>
            <w:r w:rsidRPr="00FB6A67">
              <w:t>вол</w:t>
            </w:r>
            <w:r w:rsidRPr="00AB48A4">
              <w:t>ок</w:t>
            </w:r>
            <w:r w:rsidRPr="00FB6A67">
              <w:t>на</w:t>
            </w:r>
            <w:r w:rsidR="001A013E">
              <w:t xml:space="preserve"> ,</w:t>
            </w:r>
            <w:proofErr w:type="spellStart"/>
            <w:r w:rsidR="001A013E">
              <w:t>шт</w:t>
            </w:r>
            <w:proofErr w:type="spellEnd"/>
            <w:proofErr w:type="gram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ED0D1" w14:textId="3E6A4B46" w:rsidR="002E0EEE" w:rsidRDefault="001A013E">
            <w:pPr>
              <w:pStyle w:val="a6"/>
              <w:jc w:val="center"/>
              <w:rPr>
                <w:rFonts w:eastAsia="Calibri"/>
                <w:highlight w:val="red"/>
              </w:rPr>
            </w:pPr>
            <w:r>
              <w:rPr>
                <w:rFonts w:eastAsia="Calibri"/>
              </w:rPr>
              <w:t>…</w:t>
            </w:r>
          </w:p>
        </w:tc>
      </w:tr>
      <w:tr w:rsidR="002E0EEE" w14:paraId="7A31BAB0" w14:textId="77777777" w:rsidTr="001A013E"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C4023" w14:textId="77777777" w:rsidR="002E0EEE" w:rsidRDefault="002E0EEE">
            <w:pPr>
              <w:pStyle w:val="a6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4EBE" w14:textId="52830924" w:rsidR="002E0EEE" w:rsidRDefault="001A013E">
            <w:pPr>
              <w:pStyle w:val="a6"/>
              <w:rPr>
                <w:rFonts w:eastAsia="Georgia"/>
              </w:rPr>
            </w:pPr>
            <w:r w:rsidRPr="00D46868">
              <w:t>QSFP+ 40G модуль, 10 км, SM, 2 волокна</w:t>
            </w:r>
            <w:r>
              <w:t xml:space="preserve">, </w:t>
            </w:r>
            <w:proofErr w:type="spellStart"/>
            <w:r>
              <w:t>шт</w:t>
            </w:r>
            <w:proofErr w:type="spellEnd"/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A8233" w14:textId="75DAA1B3" w:rsidR="002E0EEE" w:rsidRDefault="001A013E">
            <w:pPr>
              <w:pStyle w:val="a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…</w:t>
            </w:r>
          </w:p>
        </w:tc>
      </w:tr>
      <w:tr w:rsidR="002E0EEE" w14:paraId="2A9A23C5" w14:textId="77777777" w:rsidTr="001A013E"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3DBCF" w14:textId="77777777" w:rsidR="002E0EEE" w:rsidRDefault="002E0EEE">
            <w:pPr>
              <w:pStyle w:val="a6"/>
              <w:rPr>
                <w:rFonts w:eastAsia="Calibri"/>
              </w:rPr>
            </w:pPr>
            <w:r>
              <w:rPr>
                <w:rFonts w:eastAsia="Calibri"/>
              </w:rPr>
              <w:t>7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4875D" w14:textId="5DCC94E7" w:rsidR="002E0EEE" w:rsidRDefault="001A013E">
            <w:pPr>
              <w:pStyle w:val="a6"/>
              <w:rPr>
                <w:rFonts w:eastAsia="Georgia"/>
              </w:rPr>
            </w:pPr>
            <w:proofErr w:type="gramStart"/>
            <w:r>
              <w:t>Кабель  типа</w:t>
            </w:r>
            <w:proofErr w:type="gramEnd"/>
            <w:r>
              <w:t xml:space="preserve"> МЕДЬ, 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9DB97" w14:textId="11AB5C4B" w:rsidR="002E0EEE" w:rsidRDefault="001A013E">
            <w:pPr>
              <w:pStyle w:val="a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…..</w:t>
            </w:r>
          </w:p>
        </w:tc>
      </w:tr>
      <w:tr w:rsidR="002E0EEE" w14:paraId="23E47B4D" w14:textId="77777777" w:rsidTr="001A013E"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B1654" w14:textId="77777777" w:rsidR="002E0EEE" w:rsidRDefault="002E0EEE">
            <w:pPr>
              <w:pStyle w:val="a6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48596" w14:textId="68FD0131" w:rsidR="002E0EEE" w:rsidRDefault="001A013E">
            <w:pPr>
              <w:pStyle w:val="a6"/>
              <w:rPr>
                <w:rFonts w:eastAsia="Georgia"/>
              </w:rPr>
            </w:pPr>
            <w:proofErr w:type="gramStart"/>
            <w:r>
              <w:t>Кабель  типа</w:t>
            </w:r>
            <w:proofErr w:type="gramEnd"/>
            <w:r>
              <w:t xml:space="preserve"> </w:t>
            </w:r>
            <w:r>
              <w:t>ОПТИКА</w:t>
            </w:r>
            <w:r>
              <w:t>, 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582B7" w14:textId="053AE1F4" w:rsidR="002E0EEE" w:rsidRDefault="001A013E">
            <w:pPr>
              <w:pStyle w:val="a6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……</w:t>
            </w:r>
          </w:p>
        </w:tc>
      </w:tr>
      <w:tr w:rsidR="002E0EEE" w14:paraId="7D1B762F" w14:textId="77777777" w:rsidTr="001A013E">
        <w:tc>
          <w:tcPr>
            <w:tcW w:w="15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0421" w14:textId="77777777" w:rsidR="002E0EEE" w:rsidRDefault="002E0EEE">
            <w:pPr>
              <w:pStyle w:val="a6"/>
              <w:rPr>
                <w:rFonts w:eastAsia="Calibri"/>
              </w:rPr>
            </w:pPr>
            <w:r>
              <w:rPr>
                <w:rFonts w:eastAsia="Calibri"/>
              </w:rPr>
              <w:t>9</w:t>
            </w:r>
          </w:p>
        </w:tc>
        <w:tc>
          <w:tcPr>
            <w:tcW w:w="5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0CF9E" w14:textId="04285C18" w:rsidR="002E0EEE" w:rsidRDefault="001A013E">
            <w:pPr>
              <w:pStyle w:val="a6"/>
              <w:rPr>
                <w:rFonts w:eastAsia="Calibri"/>
              </w:rPr>
            </w:pPr>
            <w:r>
              <w:rPr>
                <w:rFonts w:eastAsia="Calibri"/>
              </w:rPr>
              <w:t>…..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9B1ED" w14:textId="1B61AEC2" w:rsidR="002E0EEE" w:rsidRDefault="002E0EEE">
            <w:pPr>
              <w:pStyle w:val="a6"/>
              <w:jc w:val="center"/>
              <w:rPr>
                <w:rFonts w:eastAsia="Calibri"/>
              </w:rPr>
            </w:pPr>
          </w:p>
        </w:tc>
      </w:tr>
    </w:tbl>
    <w:p w14:paraId="27560833" w14:textId="0D79F822" w:rsidR="002E0EEE" w:rsidRDefault="002E0EEE" w:rsidP="00B604B5">
      <w:pPr>
        <w:ind w:firstLine="510"/>
        <w:rPr>
          <w:lang w:val="en-US"/>
        </w:rPr>
      </w:pPr>
    </w:p>
    <w:p w14:paraId="1B30F7E9" w14:textId="03CB06A9" w:rsidR="001A013E" w:rsidRDefault="001A013E" w:rsidP="00B604B5">
      <w:pPr>
        <w:ind w:firstLine="510"/>
      </w:pPr>
      <w:r>
        <w:t>По полученным данным производится экономический расчёт оборудования.</w:t>
      </w:r>
    </w:p>
    <w:p w14:paraId="1ECB3ED7" w14:textId="414084B0" w:rsidR="001A013E" w:rsidRDefault="001A013E" w:rsidP="00B604B5">
      <w:pPr>
        <w:ind w:firstLine="510"/>
      </w:pPr>
      <w:r w:rsidRPr="001A013E">
        <w:rPr>
          <w:b/>
          <w:bCs/>
          <w:i/>
          <w:iCs/>
          <w:highlight w:val="darkCyan"/>
        </w:rPr>
        <w:t xml:space="preserve">Оформление происходит аналогично предыдущем </w:t>
      </w:r>
      <w:proofErr w:type="spellStart"/>
      <w:r w:rsidRPr="001A013E">
        <w:rPr>
          <w:b/>
          <w:bCs/>
          <w:i/>
          <w:iCs/>
          <w:highlight w:val="darkCyan"/>
        </w:rPr>
        <w:t>рассчетам</w:t>
      </w:r>
      <w:proofErr w:type="spellEnd"/>
      <w:r w:rsidRPr="001A013E">
        <w:rPr>
          <w:b/>
          <w:bCs/>
          <w:i/>
          <w:iCs/>
          <w:highlight w:val="darkCyan"/>
        </w:rPr>
        <w:t>.</w:t>
      </w:r>
    </w:p>
    <w:p w14:paraId="63BBCF9E" w14:textId="780EEC6C" w:rsidR="001A013E" w:rsidRDefault="001A013E" w:rsidP="001A013E">
      <w:pP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proofErr w:type="gramStart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Рассчитаем  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стоимость</w:t>
      </w:r>
      <w:proofErr w:type="gramEnd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 сетевых устройств 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№1 </w:t>
      </w:r>
      <w:r w:rsidRPr="00FA515E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:</w:t>
      </w:r>
    </w:p>
    <w:p w14:paraId="3718D9A2" w14:textId="77777777" w:rsidR="001A013E" w:rsidRPr="00FA515E" w:rsidRDefault="001A013E" w:rsidP="001A013E">
      <w:pP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</w:p>
    <w:p w14:paraId="4F61F1A5" w14:textId="124C270B" w:rsidR="001A013E" w:rsidRDefault="001A013E" w:rsidP="001A013E">
      <w:pPr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 xml:space="preserve">Произведем расчет по формуле </w:t>
      </w:r>
      <w:r w:rsidR="00077697">
        <w:rPr>
          <w:rFonts w:eastAsia="Calibri"/>
          <w:sz w:val="24"/>
          <w:szCs w:val="24"/>
        </w:rPr>
        <w:t>8</w:t>
      </w:r>
      <w:r>
        <w:rPr>
          <w:rFonts w:eastAsia="Calibri"/>
          <w:sz w:val="24"/>
          <w:szCs w:val="24"/>
        </w:rPr>
        <w:t>:</w:t>
      </w:r>
    </w:p>
    <w:p w14:paraId="7B801FF4" w14:textId="77777777" w:rsidR="001A013E" w:rsidRDefault="001A013E" w:rsidP="001A013E">
      <w:pPr>
        <w:spacing w:line="360" w:lineRule="auto"/>
        <w:rPr>
          <w:rFonts w:eastAsia="Calibri"/>
          <w:sz w:val="24"/>
          <w:szCs w:val="24"/>
        </w:rPr>
      </w:pPr>
    </w:p>
    <w:p w14:paraId="7D56CBBF" w14:textId="654CDAD6" w:rsidR="001A013E" w:rsidRPr="00FA515E" w:rsidRDefault="001A013E" w:rsidP="001A013E">
      <w:pPr>
        <w:spacing w:line="360" w:lineRule="auto"/>
        <w:jc w:val="right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С</w:t>
      </w:r>
      <w:r>
        <w:rPr>
          <w:rFonts w:eastAsia="Calibri"/>
          <w:sz w:val="24"/>
          <w:szCs w:val="24"/>
          <w:vertAlign w:val="subscript"/>
        </w:rPr>
        <w:t>Су1</w:t>
      </w:r>
      <w:r>
        <w:rPr>
          <w:rFonts w:eastAsia="Calibri"/>
          <w:sz w:val="24"/>
          <w:szCs w:val="24"/>
        </w:rPr>
        <w:t xml:space="preserve"> = Т</w:t>
      </w:r>
      <w:r>
        <w:rPr>
          <w:rFonts w:eastAsia="Calibri"/>
          <w:sz w:val="24"/>
          <w:szCs w:val="24"/>
          <w:vertAlign w:val="subscript"/>
        </w:rPr>
        <w:t>Су1</w:t>
      </w:r>
      <w:r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*Ц</w:t>
      </w:r>
      <w:r>
        <w:rPr>
          <w:rFonts w:eastAsia="Calibri"/>
          <w:sz w:val="24"/>
          <w:szCs w:val="24"/>
          <w:vertAlign w:val="subscript"/>
        </w:rPr>
        <w:t>су</w:t>
      </w:r>
      <w:r>
        <w:rPr>
          <w:rFonts w:eastAsia="Calibri"/>
          <w:sz w:val="24"/>
          <w:szCs w:val="24"/>
          <w:vertAlign w:val="subscript"/>
        </w:rPr>
        <w:t>1</w:t>
      </w:r>
      <w:r>
        <w:rPr>
          <w:rFonts w:eastAsia="Calibri"/>
          <w:sz w:val="24"/>
          <w:szCs w:val="24"/>
        </w:rPr>
        <w:t>,</w:t>
      </w:r>
      <w:r>
        <w:rPr>
          <w:rFonts w:eastAsia="Calibri"/>
          <w:sz w:val="24"/>
          <w:szCs w:val="24"/>
        </w:rPr>
        <w:tab/>
      </w:r>
      <w:r w:rsidRPr="00FA515E">
        <w:rPr>
          <w:rFonts w:eastAsia="Calibri"/>
          <w:sz w:val="24"/>
          <w:szCs w:val="24"/>
        </w:rPr>
        <w:tab/>
      </w:r>
      <w:r w:rsidRPr="00FA515E">
        <w:rPr>
          <w:rFonts w:eastAsia="Calibri"/>
          <w:sz w:val="24"/>
          <w:szCs w:val="24"/>
        </w:rPr>
        <w:tab/>
      </w:r>
      <w:r w:rsidRPr="00FA515E">
        <w:rPr>
          <w:rFonts w:eastAsia="Calibri"/>
          <w:sz w:val="24"/>
          <w:szCs w:val="24"/>
        </w:rPr>
        <w:tab/>
      </w:r>
      <w:r w:rsidRPr="00FA515E">
        <w:rPr>
          <w:rFonts w:eastAsia="Calibri"/>
          <w:sz w:val="24"/>
          <w:szCs w:val="24"/>
        </w:rPr>
        <w:tab/>
      </w:r>
      <w:r w:rsidRPr="00FA515E">
        <w:rPr>
          <w:rFonts w:eastAsia="Calibri"/>
          <w:sz w:val="24"/>
          <w:szCs w:val="24"/>
        </w:rPr>
        <w:tab/>
      </w:r>
      <w:r w:rsidRPr="00FA515E">
        <w:rPr>
          <w:rFonts w:eastAsia="Calibri"/>
          <w:sz w:val="24"/>
          <w:szCs w:val="24"/>
        </w:rPr>
        <w:tab/>
        <w:t>(</w:t>
      </w:r>
      <w:r w:rsidR="00077697">
        <w:rPr>
          <w:rFonts w:eastAsia="Calibri"/>
          <w:sz w:val="24"/>
          <w:szCs w:val="24"/>
        </w:rPr>
        <w:t>8</w:t>
      </w:r>
      <w:r w:rsidRPr="00FA515E">
        <w:rPr>
          <w:rFonts w:eastAsia="Calibri"/>
          <w:sz w:val="24"/>
          <w:szCs w:val="24"/>
        </w:rPr>
        <w:t>)</w:t>
      </w:r>
    </w:p>
    <w:p w14:paraId="05D36530" w14:textId="77777777" w:rsidR="001A013E" w:rsidRPr="00FA515E" w:rsidRDefault="001A013E" w:rsidP="001A013E">
      <w:pPr>
        <w:spacing w:line="360" w:lineRule="auto"/>
        <w:jc w:val="right"/>
        <w:rPr>
          <w:rFonts w:eastAsia="Calibri"/>
          <w:sz w:val="24"/>
          <w:szCs w:val="24"/>
        </w:rPr>
      </w:pPr>
    </w:p>
    <w:p w14:paraId="19DD8D39" w14:textId="77777777" w:rsidR="001A013E" w:rsidRDefault="001A013E" w:rsidP="001A013E">
      <w:pPr>
        <w:spacing w:line="360" w:lineRule="auto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где Т</w:t>
      </w:r>
      <w:r>
        <w:rPr>
          <w:rFonts w:eastAsia="Calibri"/>
          <w:sz w:val="24"/>
          <w:szCs w:val="24"/>
          <w:vertAlign w:val="subscript"/>
        </w:rPr>
        <w:t>Су1</w:t>
      </w:r>
      <w:r>
        <w:rPr>
          <w:rFonts w:eastAsia="Calibri"/>
          <w:sz w:val="24"/>
          <w:szCs w:val="24"/>
        </w:rPr>
        <w:t>– количество сетевых устройств №</w:t>
      </w:r>
      <w:proofErr w:type="gramStart"/>
      <w:r w:rsidRPr="00FA515E">
        <w:rPr>
          <w:rFonts w:eastAsia="Calibri"/>
          <w:sz w:val="24"/>
          <w:szCs w:val="24"/>
        </w:rPr>
        <w:t xml:space="preserve">1 </w:t>
      </w:r>
      <w:r>
        <w:rPr>
          <w:rFonts w:eastAsia="Calibri"/>
          <w:sz w:val="24"/>
          <w:szCs w:val="24"/>
        </w:rPr>
        <w:t>;</w:t>
      </w:r>
      <w:proofErr w:type="gramEnd"/>
      <w:r>
        <w:rPr>
          <w:rFonts w:eastAsia="Calibri"/>
          <w:sz w:val="24"/>
          <w:szCs w:val="24"/>
        </w:rPr>
        <w:t xml:space="preserve"> </w:t>
      </w:r>
    </w:p>
    <w:p w14:paraId="637F92AE" w14:textId="62A8E5D7" w:rsidR="001A013E" w:rsidRDefault="001A013E" w:rsidP="001A013E">
      <w:pPr>
        <w:spacing w:line="360" w:lineRule="auto"/>
        <w:ind w:firstLine="1134"/>
        <w:rPr>
          <w:rFonts w:eastAsia="Calibri"/>
          <w:sz w:val="24"/>
          <w:szCs w:val="24"/>
        </w:rPr>
      </w:pPr>
      <w:r>
        <w:rPr>
          <w:rFonts w:eastAsia="Calibri"/>
          <w:sz w:val="24"/>
          <w:szCs w:val="24"/>
        </w:rPr>
        <w:t>С</w:t>
      </w:r>
      <w:r>
        <w:rPr>
          <w:rFonts w:eastAsia="Calibri"/>
          <w:sz w:val="24"/>
          <w:szCs w:val="24"/>
          <w:vertAlign w:val="subscript"/>
        </w:rPr>
        <w:t>Су1</w:t>
      </w:r>
      <w:r>
        <w:rPr>
          <w:rFonts w:eastAsia="Calibri"/>
          <w:sz w:val="24"/>
          <w:szCs w:val="24"/>
        </w:rPr>
        <w:t xml:space="preserve"> – общ</w:t>
      </w:r>
      <w:r>
        <w:rPr>
          <w:rFonts w:eastAsia="Calibri"/>
          <w:sz w:val="24"/>
          <w:szCs w:val="24"/>
        </w:rPr>
        <w:t>ая стоимость</w:t>
      </w:r>
      <w:r>
        <w:rPr>
          <w:rFonts w:eastAsia="Calibri"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сетевых устройств №1</w:t>
      </w:r>
      <w:r>
        <w:rPr>
          <w:rFonts w:eastAsia="Calibri"/>
          <w:sz w:val="24"/>
          <w:szCs w:val="24"/>
        </w:rPr>
        <w:t xml:space="preserve">; </w:t>
      </w:r>
    </w:p>
    <w:p w14:paraId="302B0849" w14:textId="54F78E18" w:rsidR="001A013E" w:rsidRDefault="001A013E" w:rsidP="001A013E">
      <w:pPr>
        <w:spacing w:line="360" w:lineRule="auto"/>
        <w:ind w:firstLine="1134"/>
      </w:pPr>
      <w:r>
        <w:rPr>
          <w:rFonts w:eastAsia="Calibri"/>
          <w:sz w:val="24"/>
          <w:szCs w:val="24"/>
        </w:rPr>
        <w:t>Ц</w:t>
      </w:r>
      <w:r>
        <w:rPr>
          <w:rFonts w:eastAsia="Calibri"/>
          <w:sz w:val="24"/>
          <w:szCs w:val="24"/>
          <w:vertAlign w:val="subscript"/>
        </w:rPr>
        <w:t>су1</w:t>
      </w:r>
      <w:r>
        <w:rPr>
          <w:rFonts w:eastAsia="Calibri"/>
          <w:sz w:val="24"/>
          <w:szCs w:val="24"/>
        </w:rPr>
        <w:t xml:space="preserve"> –</w:t>
      </w:r>
      <w:r>
        <w:rPr>
          <w:rFonts w:eastAsia="Calibri"/>
          <w:sz w:val="24"/>
          <w:szCs w:val="24"/>
        </w:rPr>
        <w:t xml:space="preserve">цена за единицу </w:t>
      </w:r>
      <w:r>
        <w:t>сетево</w:t>
      </w:r>
      <w:r>
        <w:t xml:space="preserve">го </w:t>
      </w:r>
      <w:r>
        <w:t>устройств</w:t>
      </w:r>
      <w:r>
        <w:t>а</w:t>
      </w:r>
      <w:r>
        <w:t xml:space="preserve"> №1</w:t>
      </w:r>
    </w:p>
    <w:p w14:paraId="2729DA24" w14:textId="09F25238" w:rsidR="001A013E" w:rsidRPr="00A0077B" w:rsidRDefault="001A013E" w:rsidP="00A0077B">
      <w:pPr>
        <w:ind w:firstLine="510"/>
        <w:rPr>
          <w:b/>
          <w:bCs/>
          <w:i/>
          <w:iCs/>
        </w:rPr>
      </w:pPr>
      <w:r>
        <w:rPr>
          <w:b/>
          <w:bCs/>
          <w:i/>
          <w:iCs/>
        </w:rPr>
        <w:t xml:space="preserve">Рассчитывается стоимость для всего проекта по аналогии с примером, в конце </w:t>
      </w:r>
      <w:proofErr w:type="gramStart"/>
      <w:r>
        <w:rPr>
          <w:b/>
          <w:bCs/>
          <w:i/>
          <w:iCs/>
        </w:rPr>
        <w:t>предоставляется  сводная</w:t>
      </w:r>
      <w:proofErr w:type="gramEnd"/>
      <w:r>
        <w:rPr>
          <w:b/>
          <w:bCs/>
          <w:i/>
          <w:iCs/>
        </w:rPr>
        <w:t xml:space="preserve"> таблица ,  в которой отображена итоговая стоимость.</w:t>
      </w:r>
    </w:p>
    <w:p w14:paraId="78363BF8" w14:textId="2905EF58" w:rsidR="001A013E" w:rsidRPr="001A013E" w:rsidRDefault="001A013E" w:rsidP="001A013E">
      <w:pPr>
        <w:ind w:firstLine="510"/>
      </w:pPr>
    </w:p>
    <w:sectPr w:rsidR="001A013E" w:rsidRPr="001A01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36685"/>
    <w:multiLevelType w:val="multilevel"/>
    <w:tmpl w:val="7D7C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3430ED"/>
    <w:multiLevelType w:val="multilevel"/>
    <w:tmpl w:val="40101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91B3F"/>
    <w:multiLevelType w:val="multilevel"/>
    <w:tmpl w:val="104E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7C0BD3"/>
    <w:multiLevelType w:val="hybridMultilevel"/>
    <w:tmpl w:val="B4743E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47026D"/>
    <w:multiLevelType w:val="multilevel"/>
    <w:tmpl w:val="61440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14"/>
    <w:rsid w:val="00077697"/>
    <w:rsid w:val="0009652C"/>
    <w:rsid w:val="00166A14"/>
    <w:rsid w:val="001A013E"/>
    <w:rsid w:val="002E0EEE"/>
    <w:rsid w:val="00421A48"/>
    <w:rsid w:val="005E3392"/>
    <w:rsid w:val="00793679"/>
    <w:rsid w:val="007C78F2"/>
    <w:rsid w:val="0099720B"/>
    <w:rsid w:val="009F30BB"/>
    <w:rsid w:val="00A0077B"/>
    <w:rsid w:val="00B604B5"/>
    <w:rsid w:val="00BF151D"/>
    <w:rsid w:val="00C46A63"/>
    <w:rsid w:val="00D906D2"/>
    <w:rsid w:val="00EB39C1"/>
    <w:rsid w:val="00FA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FDA6C"/>
  <w15:chartTrackingRefBased/>
  <w15:docId w15:val="{AED6A707-F701-4D7D-ABC9-7142F738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B39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39C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B3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B39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5">
    <w:name w:val="Без интервала Знак"/>
    <w:basedOn w:val="a0"/>
    <w:link w:val="a6"/>
    <w:uiPriority w:val="1"/>
    <w:locked/>
    <w:rsid w:val="002E0EEE"/>
    <w:rPr>
      <w:sz w:val="24"/>
      <w:szCs w:val="24"/>
    </w:rPr>
  </w:style>
  <w:style w:type="paragraph" w:styleId="a6">
    <w:name w:val="No Spacing"/>
    <w:basedOn w:val="a"/>
    <w:link w:val="a5"/>
    <w:uiPriority w:val="1"/>
    <w:qFormat/>
    <w:rsid w:val="002E0EEE"/>
    <w:pPr>
      <w:spacing w:after="0" w:line="360" w:lineRule="auto"/>
      <w:jc w:val="both"/>
    </w:pPr>
    <w:rPr>
      <w:sz w:val="24"/>
      <w:szCs w:val="24"/>
    </w:rPr>
  </w:style>
  <w:style w:type="table" w:styleId="a7">
    <w:name w:val="Table Grid"/>
    <w:basedOn w:val="a1"/>
    <w:uiPriority w:val="59"/>
    <w:rsid w:val="002E0EEE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1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921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po4taea@yandex.ru</dc:creator>
  <cp:keywords/>
  <dc:description/>
  <cp:lastModifiedBy>po4taea@yandex.ru</cp:lastModifiedBy>
  <cp:revision>2</cp:revision>
  <dcterms:created xsi:type="dcterms:W3CDTF">2024-04-18T09:20:00Z</dcterms:created>
  <dcterms:modified xsi:type="dcterms:W3CDTF">2024-04-18T09:20:00Z</dcterms:modified>
</cp:coreProperties>
</file>