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21AAA517" w:rsidR="005E30A0" w:rsidRPr="00A47162" w:rsidRDefault="00A47162">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lang w:val="en-US"/>
        </w:rPr>
      </w:pPr>
      <w:r>
        <w:rPr>
          <w:rFonts w:ascii="Corsiva" w:eastAsia="Corsiva" w:hAnsi="Corsiva" w:cs="Corsiva"/>
          <w:b/>
          <w:sz w:val="28"/>
          <w:szCs w:val="28"/>
          <w:lang w:val="en-US"/>
        </w:rPr>
        <w:t>Research Article-Literature Review-Case Report</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Judul Bahasa Indonesia</w:t>
      </w:r>
    </w:p>
    <w:p w14:paraId="508BFEDE"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w:t>
      </w:r>
      <w:r>
        <w:rPr>
          <w:rFonts w:ascii="Times New Roman" w:eastAsia="Times New Roman" w:hAnsi="Times New Roman" w:cs="Times New Roman"/>
          <w:b/>
          <w:sz w:val="20"/>
          <w:szCs w:val="20"/>
        </w:rPr>
        <w:t xml:space="preserve">Title case, Font 14, times new roman, center, bold, tanpa singkatan tidak umum, maximum 15 kata) </w:t>
      </w:r>
    </w:p>
    <w:p w14:paraId="25BD71E7" w14:textId="77777777" w:rsidR="005E30A0" w:rsidRDefault="005E30A0">
      <w:pPr>
        <w:shd w:val="clear" w:color="auto" w:fill="FFFFFF"/>
        <w:spacing w:after="0" w:line="240" w:lineRule="auto"/>
        <w:ind w:left="0" w:hanging="2"/>
        <w:jc w:val="center"/>
        <w:rPr>
          <w:rFonts w:ascii="Times New Roman" w:eastAsia="Times New Roman" w:hAnsi="Times New Roman" w:cs="Times New Roman"/>
          <w:sz w:val="20"/>
          <w:szCs w:val="20"/>
        </w:rPr>
      </w:pPr>
    </w:p>
    <w:p w14:paraId="6FC769EE" w14:textId="77777777" w:rsidR="005E30A0" w:rsidRDefault="00382ED7">
      <w:pPr>
        <w:shd w:val="clear" w:color="auto" w:fill="FFFFFF"/>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(Nama dan asal institusi TIDAK PERLU dicantumkan dalam naskah, data terse</w:t>
      </w:r>
      <w:bookmarkStart w:id="0" w:name="_GoBack"/>
      <w:bookmarkEnd w:id="0"/>
      <w:r>
        <w:rPr>
          <w:rFonts w:ascii="Times New Roman" w:eastAsia="Times New Roman" w:hAnsi="Times New Roman" w:cs="Times New Roman"/>
          <w:b/>
          <w:sz w:val="20"/>
          <w:szCs w:val="20"/>
        </w:rPr>
        <w:t>but di-</w:t>
      </w:r>
      <w:r>
        <w:rPr>
          <w:rFonts w:ascii="Times New Roman" w:eastAsia="Times New Roman" w:hAnsi="Times New Roman" w:cs="Times New Roman"/>
          <w:b/>
          <w:i/>
          <w:sz w:val="20"/>
          <w:szCs w:val="20"/>
        </w:rPr>
        <w:t>input</w:t>
      </w:r>
      <w:r>
        <w:rPr>
          <w:rFonts w:ascii="Times New Roman" w:eastAsia="Times New Roman" w:hAnsi="Times New Roman" w:cs="Times New Roman"/>
          <w:b/>
          <w:sz w:val="20"/>
          <w:szCs w:val="20"/>
        </w:rPr>
        <w:t xml:space="preserve"> </w:t>
      </w:r>
    </w:p>
    <w:p w14:paraId="5037C672" w14:textId="77777777" w:rsidR="005E30A0" w:rsidRDefault="00382ED7">
      <w:pPr>
        <w:shd w:val="clear" w:color="auto" w:fill="FFFFFF"/>
        <w:spacing w:after="0" w:line="240" w:lineRule="auto"/>
        <w:ind w:left="0" w:hanging="2"/>
        <w:jc w:val="center"/>
        <w:rPr>
          <w:rFonts w:ascii="Times New Roman" w:eastAsia="Times New Roman" w:hAnsi="Times New Roman" w:cs="Times New Roman"/>
          <w:sz w:val="28"/>
          <w:szCs w:val="28"/>
        </w:rPr>
      </w:pPr>
      <w:r>
        <w:rPr>
          <w:rFonts w:ascii="Times New Roman" w:eastAsia="Times New Roman" w:hAnsi="Times New Roman" w:cs="Times New Roman"/>
          <w:b/>
          <w:sz w:val="20"/>
          <w:szCs w:val="20"/>
        </w:rPr>
        <w:t>dalam metadata OJS</w:t>
      </w:r>
      <w:r>
        <w:rPr>
          <w:rFonts w:ascii="Times New Roman" w:eastAsia="Times New Roman" w:hAnsi="Times New Roman" w:cs="Times New Roman"/>
          <w:b/>
          <w:sz w:val="28"/>
          <w:szCs w:val="28"/>
        </w:rPr>
        <w:t>)</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0CF490FC" w14:textId="77777777" w:rsidR="005E30A0" w:rsidRDefault="00382ED7">
      <w:pPr>
        <w:shd w:val="clear" w:color="auto" w:fill="FFFFFF"/>
        <w:spacing w:after="0" w:line="240" w:lineRule="auto"/>
        <w:ind w:left="0" w:hanging="2"/>
        <w:rPr>
          <w:rFonts w:ascii="Lustria" w:eastAsia="Lustria" w:hAnsi="Lustria" w:cs="Lustria"/>
          <w:sz w:val="20"/>
          <w:szCs w:val="20"/>
        </w:rPr>
      </w:pPr>
      <w:r>
        <w:rPr>
          <w:rFonts w:ascii="Times New Roman" w:eastAsia="Times New Roman" w:hAnsi="Times New Roman" w:cs="Times New Roman"/>
          <w:b/>
        </w:rPr>
        <w:t>Abstrak</w:t>
      </w:r>
      <w:r>
        <w:rPr>
          <w:rFonts w:ascii="Lustria" w:eastAsia="Lustria" w:hAnsi="Lustria" w:cs="Lustria"/>
          <w:b/>
          <w:sz w:val="20"/>
          <w:szCs w:val="20"/>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font 11, </w:t>
      </w:r>
      <w:r>
        <w:rPr>
          <w:rFonts w:ascii="Times New Roman" w:eastAsia="Times New Roman" w:hAnsi="Times New Roman" w:cs="Times New Roman"/>
          <w:color w:val="000000"/>
        </w:rPr>
        <w:t>Times New Roman,</w:t>
      </w:r>
      <w:r>
        <w:rPr>
          <w:rFonts w:ascii="Times New Roman" w:eastAsia="Times New Roman" w:hAnsi="Times New Roman" w:cs="Times New Roman"/>
        </w:rPr>
        <w:t xml:space="preserve"> 1 spasi, maximum 200 kata, TIDAK terstruktur)</w:t>
      </w:r>
    </w:p>
    <w:p w14:paraId="1D6AC41A" w14:textId="7D9D2EA6" w:rsidR="005E30A0" w:rsidRDefault="00382ED7">
      <w:pPr>
        <w:shd w:val="clear" w:color="auto" w:fill="FFFFFF"/>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Pendahuluan berisi latar belakang penelitian secara singkat, tanpa referensi. Tujuan, berisi tujuan penelitian. Metode penelitian berisi rancangan penelitian yang digunakan, serta detail sampel yang digunakan dan cara memperoleh sampel. Sebutkan cara melakukan penelitian secara singkat, beserta metode analisis statistik yang digunakan (p&lt;0,xxx) Hasil berisi hasil penelitian yang menjadi fokus penelitian, beserta kemaknaan statistiknya. Simpulan,  berisi simpulan dari penelitian ini yang sejalan dengan tujuan penelitian. </w:t>
      </w:r>
    </w:p>
    <w:p w14:paraId="23F1E7E6" w14:textId="77777777" w:rsidR="005E30A0" w:rsidRDefault="005E30A0">
      <w:pPr>
        <w:shd w:val="clear" w:color="auto" w:fill="FFFFFF"/>
        <w:tabs>
          <w:tab w:val="left" w:pos="2133"/>
        </w:tabs>
        <w:spacing w:after="0" w:line="240" w:lineRule="auto"/>
        <w:ind w:left="0" w:hanging="2"/>
        <w:rPr>
          <w:rFonts w:ascii="Lustria" w:eastAsia="Lustria" w:hAnsi="Lustria" w:cs="Lustria"/>
          <w:sz w:val="20"/>
          <w:szCs w:val="20"/>
        </w:rPr>
      </w:pPr>
    </w:p>
    <w:p w14:paraId="125A1CDA" w14:textId="77777777" w:rsidR="005E30A0" w:rsidRDefault="00382ED7">
      <w:pPr>
        <w:shd w:val="clear" w:color="auto" w:fill="FFFFFF"/>
        <w:ind w:left="0" w:hanging="2"/>
        <w:jc w:val="both"/>
        <w:rPr>
          <w:rFonts w:ascii="Times New Roman" w:eastAsia="Times New Roman" w:hAnsi="Times New Roman" w:cs="Times New Roman"/>
          <w:color w:val="000000"/>
        </w:rPr>
      </w:pPr>
      <w:r>
        <w:rPr>
          <w:rFonts w:ascii="Times New Roman" w:eastAsia="Times New Roman" w:hAnsi="Times New Roman" w:cs="Times New Roman"/>
          <w:b/>
        </w:rPr>
        <w:t>Kata Kunci</w:t>
      </w:r>
      <w:r>
        <w:rPr>
          <w:rFonts w:ascii="Times New Roman" w:eastAsia="Times New Roman" w:hAnsi="Times New Roman" w:cs="Times New Roman"/>
          <w:b/>
          <w:i/>
        </w:rPr>
        <w:t xml:space="preserve">: </w:t>
      </w:r>
      <w:r>
        <w:rPr>
          <w:rFonts w:ascii="Times New Roman" w:eastAsia="Times New Roman" w:hAnsi="Times New Roman" w:cs="Times New Roman"/>
        </w:rPr>
        <w:t>3</w:t>
      </w:r>
      <w:r>
        <w:rPr>
          <w:rFonts w:ascii="Times New Roman" w:eastAsia="Times New Roman" w:hAnsi="Times New Roman" w:cs="Times New Roman"/>
          <w:b/>
        </w:rPr>
        <w:t xml:space="preserve"> - </w:t>
      </w:r>
      <w:r>
        <w:rPr>
          <w:rFonts w:ascii="Times New Roman" w:eastAsia="Times New Roman" w:hAnsi="Times New Roman" w:cs="Times New Roman"/>
        </w:rPr>
        <w:t>5 kata atau frasa, urutan alfabet, dipisahkan dengan tanda koma (’,’), bukan pengulangan dari judul.</w:t>
      </w:r>
    </w:p>
    <w:p w14:paraId="261196D0"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Title of The Manuscript in English</w:t>
      </w:r>
    </w:p>
    <w:p w14:paraId="0BD36535" w14:textId="77777777" w:rsidR="005E30A0" w:rsidRDefault="00382ED7">
      <w:pPr>
        <w:shd w:val="clear" w:color="auto" w:fill="FFFFFF"/>
        <w:spacing w:after="0" w:line="240" w:lineRule="auto"/>
        <w:ind w:left="1" w:hanging="3"/>
        <w:jc w:val="center"/>
        <w:rPr>
          <w:rFonts w:ascii="Times New Roman" w:eastAsia="Times New Roman" w:hAnsi="Times New Roman" w:cs="Times New Roman"/>
          <w:sz w:val="20"/>
          <w:szCs w:val="20"/>
        </w:rPr>
      </w:pPr>
      <w:r>
        <w:rPr>
          <w:rFonts w:ascii="Times New Roman" w:eastAsia="Times New Roman" w:hAnsi="Times New Roman" w:cs="Times New Roman"/>
          <w:b/>
          <w:i/>
          <w:sz w:val="28"/>
          <w:szCs w:val="28"/>
        </w:rPr>
        <w:t>(</w:t>
      </w:r>
      <w:r>
        <w:rPr>
          <w:rFonts w:ascii="Times New Roman" w:eastAsia="Times New Roman" w:hAnsi="Times New Roman" w:cs="Times New Roman"/>
          <w:i/>
          <w:sz w:val="20"/>
          <w:szCs w:val="20"/>
        </w:rPr>
        <w:t>Title case, Font 14, times new roman, center,  English, italic, maximum 15 words</w:t>
      </w:r>
      <w:r>
        <w:rPr>
          <w:rFonts w:ascii="Times New Roman" w:eastAsia="Times New Roman" w:hAnsi="Times New Roman" w:cs="Times New Roman"/>
          <w:b/>
          <w:i/>
          <w:sz w:val="20"/>
          <w:szCs w:val="20"/>
        </w:rPr>
        <w:t>)</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3AEA11CF" w14:textId="77777777" w:rsidR="005E30A0" w:rsidRDefault="00382ED7">
      <w:pP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i/>
        </w:rPr>
        <w:t>Abstract (</w:t>
      </w:r>
      <w:r>
        <w:rPr>
          <w:rFonts w:ascii="Times New Roman" w:eastAsia="Times New Roman" w:hAnsi="Times New Roman" w:cs="Times New Roman"/>
          <w:i/>
        </w:rPr>
        <w:t>font 11, italic, single space, maximum 200 words)</w:t>
      </w:r>
    </w:p>
    <w:p w14:paraId="40BA02E6" w14:textId="068843E9" w:rsidR="005E30A0" w:rsidRDefault="00382ED7">
      <w:pPr>
        <w:shd w:val="clear" w:color="auto" w:fill="FFFFFF"/>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i/>
        </w:rPr>
        <w:t>Introduction explains the background of why this study is needed. Introduction should be brief with no reference typed here. Methods explain the study design, subjects criteria, how the research was conducted, analytical tools used, and the significance level used (p&lt;0.</w:t>
      </w:r>
      <w:r w:rsidRPr="00131E3E">
        <w:rPr>
          <w:rFonts w:ascii="Times New Roman" w:eastAsia="Times New Roman" w:hAnsi="Times New Roman" w:cs="Times New Roman"/>
          <w:i/>
        </w:rPr>
        <w:t xml:space="preserve">xxx). </w:t>
      </w:r>
      <w:r w:rsidR="00131E3E" w:rsidRPr="00131E3E">
        <w:rPr>
          <w:rFonts w:ascii="Times New Roman" w:eastAsia="Times New Roman" w:hAnsi="Times New Roman" w:cs="Times New Roman"/>
          <w:i/>
          <w:lang w:val="en-US"/>
        </w:rPr>
        <w:t>R</w:t>
      </w:r>
      <w:r w:rsidRPr="00131E3E">
        <w:rPr>
          <w:rFonts w:ascii="Times New Roman" w:eastAsia="Times New Roman" w:hAnsi="Times New Roman" w:cs="Times New Roman"/>
          <w:i/>
        </w:rPr>
        <w:t>esults</w:t>
      </w:r>
      <w:r>
        <w:rPr>
          <w:rFonts w:ascii="Times New Roman" w:eastAsia="Times New Roman" w:hAnsi="Times New Roman" w:cs="Times New Roman"/>
          <w:i/>
        </w:rPr>
        <w:t xml:space="preserve"> describe the highlighted results of the study, complete with its statistical significance.</w:t>
      </w:r>
      <w:r>
        <w:rPr>
          <w:rFonts w:ascii="Times New Roman" w:eastAsia="Times New Roman" w:hAnsi="Times New Roman" w:cs="Times New Roman"/>
          <w:b/>
          <w:i/>
        </w:rPr>
        <w:t xml:space="preserve"> </w:t>
      </w:r>
      <w:r w:rsidR="00131E3E" w:rsidRPr="00131E3E">
        <w:rPr>
          <w:rFonts w:ascii="Times New Roman" w:eastAsia="Times New Roman" w:hAnsi="Times New Roman" w:cs="Times New Roman"/>
          <w:bCs/>
          <w:i/>
          <w:lang w:val="en-US"/>
        </w:rPr>
        <w:t>C</w:t>
      </w:r>
      <w:r w:rsidRPr="00131E3E">
        <w:rPr>
          <w:rFonts w:ascii="Times New Roman" w:eastAsia="Times New Roman" w:hAnsi="Times New Roman" w:cs="Times New Roman"/>
          <w:bCs/>
          <w:i/>
        </w:rPr>
        <w:t>o</w:t>
      </w:r>
      <w:r>
        <w:rPr>
          <w:rFonts w:ascii="Times New Roman" w:eastAsia="Times New Roman" w:hAnsi="Times New Roman" w:cs="Times New Roman"/>
          <w:i/>
        </w:rPr>
        <w:t>nclusion mentions the conclusion of this study. For Review Article, write down your ‘Summary’ and recommendation of the study.</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22B2EC11" w14:textId="77777777" w:rsidR="005E30A0" w:rsidRDefault="00382ED7">
      <w:pP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i/>
        </w:rPr>
        <w:t xml:space="preserve">Keywords: </w:t>
      </w:r>
      <w:r>
        <w:rPr>
          <w:rFonts w:ascii="Times New Roman" w:eastAsia="Times New Roman" w:hAnsi="Times New Roman" w:cs="Times New Roman"/>
          <w:b/>
          <w:i/>
          <w:sz w:val="20"/>
          <w:szCs w:val="20"/>
        </w:rPr>
        <w:t>(</w:t>
      </w:r>
      <w:r>
        <w:rPr>
          <w:rFonts w:ascii="Times New Roman" w:eastAsia="Times New Roman" w:hAnsi="Times New Roman" w:cs="Times New Roman"/>
          <w:i/>
          <w:sz w:val="20"/>
          <w:szCs w:val="20"/>
        </w:rPr>
        <w:t>3 - 5 words/phrase maximum, alphabetical order, separated by a comma, must not a repetition of the title)</w:t>
      </w:r>
      <w:r>
        <w:rPr>
          <w:rFonts w:ascii="Times New Roman" w:eastAsia="Times New Roman" w:hAnsi="Times New Roman" w:cs="Times New Roman"/>
          <w:b/>
          <w:i/>
        </w:rPr>
        <w:t xml:space="preserve"> </w:t>
      </w:r>
    </w:p>
    <w:p w14:paraId="45170F0F" w14:textId="77777777" w:rsidR="005E30A0" w:rsidRDefault="005E30A0" w:rsidP="002A63AD">
      <w:pPr>
        <w:pStyle w:val="Heading1"/>
        <w:numPr>
          <w:ilvl w:val="0"/>
          <w:numId w:val="0"/>
        </w:numPr>
        <w:shd w:val="clear" w:color="auto" w:fill="FFFFFF"/>
        <w:spacing w:before="0"/>
        <w:ind w:left="426"/>
        <w:rPr>
          <w:sz w:val="22"/>
          <w:szCs w:val="22"/>
        </w:rPr>
      </w:pPr>
    </w:p>
    <w:p w14:paraId="20A985D9" w14:textId="0F3A6015" w:rsidR="005E30A0" w:rsidRDefault="00382ED7" w:rsidP="002A63AD">
      <w:pPr>
        <w:pStyle w:val="Heading1"/>
        <w:numPr>
          <w:ilvl w:val="0"/>
          <w:numId w:val="0"/>
        </w:numPr>
        <w:shd w:val="clear" w:color="auto" w:fill="FFFFFF"/>
        <w:spacing w:before="0"/>
        <w:rPr>
          <w:b w:val="0"/>
          <w:color w:val="000000"/>
          <w:sz w:val="20"/>
          <w:szCs w:val="20"/>
        </w:rPr>
      </w:pPr>
      <w:r>
        <w:rPr>
          <w:sz w:val="22"/>
          <w:szCs w:val="22"/>
        </w:rPr>
        <w:t xml:space="preserve">Pendahuluan </w:t>
      </w:r>
      <w:r>
        <w:rPr>
          <w:b w:val="0"/>
          <w:color w:val="000000"/>
          <w:sz w:val="20"/>
          <w:szCs w:val="20"/>
        </w:rPr>
        <w:t>(Times New Roman  11,  Bold)</w:t>
      </w:r>
    </w:p>
    <w:p w14:paraId="4D84D175" w14:textId="77777777" w:rsidR="008317C5" w:rsidRPr="008317C5" w:rsidRDefault="008317C5" w:rsidP="008317C5">
      <w:pPr>
        <w:spacing w:after="0"/>
        <w:ind w:left="0" w:hanging="2"/>
      </w:pPr>
    </w:p>
    <w:p w14:paraId="3914C261" w14:textId="77777777" w:rsidR="005E30A0" w:rsidRDefault="00382ED7" w:rsidP="002A63AD">
      <w:pPr>
        <w:pStyle w:val="Heading1"/>
        <w:numPr>
          <w:ilvl w:val="0"/>
          <w:numId w:val="0"/>
        </w:numPr>
        <w:shd w:val="clear" w:color="auto" w:fill="FFFFFF"/>
        <w:spacing w:before="0"/>
        <w:ind w:firstLine="720"/>
        <w:jc w:val="both"/>
        <w:rPr>
          <w:b w:val="0"/>
          <w:sz w:val="22"/>
          <w:szCs w:val="22"/>
        </w:rPr>
      </w:pPr>
      <w:r>
        <w:rPr>
          <w:b w:val="0"/>
          <w:strike/>
          <w:sz w:val="22"/>
          <w:szCs w:val="22"/>
        </w:rPr>
        <w:t>N</w:t>
      </w:r>
      <w:r>
        <w:rPr>
          <w:b w:val="0"/>
          <w:sz w:val="22"/>
          <w:szCs w:val="22"/>
        </w:rPr>
        <w:t>askah dituliskan pada ukuran halaman A4, 1 spasi, 1 kolom, isi dengan ukuran huruf 11).  Pendahuluan tanpa subjudul, memuat latar belakang masalah, tidak perlu mengutip terlalu banyak tinjauan pustaka pada bagian ini. Bagian Pendahuluan juga mencantumkan  identifikasi masalah serta tujuan penelitian. Masalah penelitian dibuat dengan merujuk pada penelitian-penelitian sebelumnya yang relevan. Artikel yang disitasi, dengan menyebutkan nama penulis dituliskan dengan menyebutkan nama belakang penulis diikuti tahun, misalnya: Smith (2019) mendapatkan bahwa kelompok usia yang paling banyak terkena hipertensi adalah kelompok usia 50 tahun ke atas.</w:t>
      </w:r>
      <w:r>
        <w:rPr>
          <w:b w:val="0"/>
          <w:sz w:val="22"/>
          <w:szCs w:val="22"/>
          <w:vertAlign w:val="superscript"/>
        </w:rPr>
        <w:t xml:space="preserve">1 </w:t>
      </w:r>
      <w:r>
        <w:rPr>
          <w:b w:val="0"/>
          <w:sz w:val="22"/>
          <w:szCs w:val="22"/>
        </w:rPr>
        <w:t xml:space="preserve"> Jika gambar diambil dari pustaka acuan, pemakaian gambar sudah mendapatkan ijin dari yang memegang hak cipta atas gambar tersebut. </w:t>
      </w:r>
    </w:p>
    <w:p w14:paraId="6C71D79B"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F4AB3A2" w14:textId="77777777" w:rsidR="005E30A0" w:rsidRDefault="00382ED7" w:rsidP="002A63AD">
      <w:pPr>
        <w:pStyle w:val="Heading1"/>
        <w:numPr>
          <w:ilvl w:val="0"/>
          <w:numId w:val="0"/>
        </w:numPr>
        <w:shd w:val="clear" w:color="auto" w:fill="FFFFFF"/>
        <w:spacing w:before="0"/>
        <w:rPr>
          <w:b w:val="0"/>
          <w:sz w:val="20"/>
          <w:szCs w:val="20"/>
        </w:rPr>
      </w:pPr>
      <w:r>
        <w:rPr>
          <w:sz w:val="22"/>
          <w:szCs w:val="22"/>
        </w:rPr>
        <w:t>Metodologi</w:t>
      </w:r>
      <w:r>
        <w:rPr>
          <w:b w:val="0"/>
          <w:sz w:val="22"/>
          <w:szCs w:val="22"/>
        </w:rPr>
        <w:t xml:space="preserve"> </w:t>
      </w:r>
      <w:r>
        <w:rPr>
          <w:b w:val="0"/>
          <w:color w:val="000000"/>
          <w:sz w:val="20"/>
          <w:szCs w:val="20"/>
        </w:rPr>
        <w:t xml:space="preserve">(Times  New Roman 11,  Bold) - </w:t>
      </w:r>
      <w:r>
        <w:rPr>
          <w:b w:val="0"/>
          <w:sz w:val="20"/>
          <w:szCs w:val="20"/>
        </w:rPr>
        <w:t>u</w:t>
      </w:r>
      <w:r>
        <w:rPr>
          <w:b w:val="0"/>
          <w:color w:val="000000"/>
          <w:sz w:val="20"/>
          <w:szCs w:val="20"/>
        </w:rPr>
        <w:t>ntuk artikel penelitian</w:t>
      </w:r>
    </w:p>
    <w:p w14:paraId="1FDA2E10"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1025D7FC" w14:textId="77777777" w:rsidR="005E30A0" w:rsidRDefault="00382E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2"/>
        <w:jc w:val="both"/>
        <w:rPr>
          <w:rFonts w:ascii="Courier New" w:eastAsia="Courier New" w:hAnsi="Courier New" w:cs="Courier New"/>
          <w:color w:val="000000"/>
          <w:sz w:val="20"/>
          <w:szCs w:val="20"/>
        </w:rPr>
      </w:pPr>
      <w:r>
        <w:rPr>
          <w:rFonts w:ascii="Times New Roman" w:eastAsia="Times New Roman" w:hAnsi="Times New Roman" w:cs="Times New Roman"/>
          <w:color w:val="000000"/>
        </w:rPr>
        <w:t xml:space="preserve">Metode yang digunakan dijelaskan secara rinci. Memaparkan desain atau rancangan penelitian yang digunakan, sasaran penelitian, waktu, dan tempat penelitian, populasi, sampel dan sumber data, teknik dan instrumen pengumpulan data serta menggambarkan teknik atau prosedur analisis data. Jika metode </w:t>
      </w:r>
      <w:r>
        <w:rPr>
          <w:rFonts w:ascii="Times New Roman" w:eastAsia="Times New Roman" w:hAnsi="Times New Roman" w:cs="Times New Roman"/>
          <w:color w:val="000000"/>
        </w:rPr>
        <w:lastRenderedPageBreak/>
        <w:t>telah diterbitkan, tulis sumbernya sebagai kutipan. Diperlukan persetujuan Komisi Etik untuk penelitian yang melibatkan manusia dan hewan.</w:t>
      </w:r>
    </w:p>
    <w:p w14:paraId="0940491E" w14:textId="77777777" w:rsidR="002A63AD" w:rsidRDefault="002A63AD" w:rsidP="002A63AD">
      <w:pPr>
        <w:pStyle w:val="Heading1"/>
        <w:numPr>
          <w:ilvl w:val="0"/>
          <w:numId w:val="0"/>
        </w:numPr>
        <w:shd w:val="clear" w:color="auto" w:fill="FFFFFF"/>
        <w:spacing w:before="0"/>
        <w:rPr>
          <w:sz w:val="22"/>
          <w:szCs w:val="22"/>
        </w:rPr>
      </w:pPr>
    </w:p>
    <w:p w14:paraId="016E6F92" w14:textId="22E42EC4" w:rsidR="005E30A0" w:rsidRDefault="00382ED7" w:rsidP="002A63AD">
      <w:pPr>
        <w:pStyle w:val="Heading1"/>
        <w:numPr>
          <w:ilvl w:val="0"/>
          <w:numId w:val="0"/>
        </w:numPr>
        <w:shd w:val="clear" w:color="auto" w:fill="FFFFFF"/>
        <w:spacing w:before="0"/>
        <w:rPr>
          <w:b w:val="0"/>
          <w:color w:val="000000"/>
          <w:sz w:val="20"/>
          <w:szCs w:val="20"/>
        </w:rPr>
      </w:pPr>
      <w:r>
        <w:rPr>
          <w:sz w:val="22"/>
          <w:szCs w:val="22"/>
        </w:rPr>
        <w:t xml:space="preserve">Hasil </w:t>
      </w:r>
      <w:r>
        <w:rPr>
          <w:b w:val="0"/>
          <w:color w:val="000000"/>
          <w:sz w:val="20"/>
          <w:szCs w:val="20"/>
        </w:rPr>
        <w:t xml:space="preserve">(Times  New Roman 11,  Bold) - untuk artikel penelitian </w:t>
      </w:r>
    </w:p>
    <w:p w14:paraId="04BAE6EB"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113985AA" w14:textId="77777777" w:rsidR="005E30A0" w:rsidRDefault="00382ED7" w:rsidP="002A63AD">
      <w:pPr>
        <w:pStyle w:val="Heading1"/>
        <w:numPr>
          <w:ilvl w:val="0"/>
          <w:numId w:val="0"/>
        </w:numPr>
        <w:shd w:val="clear" w:color="auto" w:fill="FFFFFF"/>
        <w:spacing w:before="0"/>
        <w:jc w:val="both"/>
        <w:rPr>
          <w:b w:val="0"/>
          <w:sz w:val="22"/>
          <w:szCs w:val="22"/>
        </w:rPr>
      </w:pPr>
      <w:r>
        <w:rPr>
          <w:b w:val="0"/>
          <w:sz w:val="22"/>
          <w:szCs w:val="22"/>
        </w:rPr>
        <w:t xml:space="preserve">Hasil berisi luaran penelitian dengan memaparkan temuan-temuan yang otentik dan valid serta sesuai dengan tujuan dan metode penelitian. Jumlah total gambar dan table yang dapat dimuat adalah 6 buah (misalnya 4 buah table dan 2 buah gambar). Tabel dan gambar harus </w:t>
      </w:r>
      <w:r>
        <w:rPr>
          <w:b w:val="0"/>
          <w:i/>
          <w:sz w:val="22"/>
          <w:szCs w:val="22"/>
        </w:rPr>
        <w:t xml:space="preserve">self-explanatory, </w:t>
      </w:r>
      <w:r>
        <w:rPr>
          <w:b w:val="0"/>
          <w:sz w:val="22"/>
          <w:szCs w:val="22"/>
        </w:rPr>
        <w:t>karenanya informasi dalam gambar dan tabel TIDAK diulang dalam narasi di bagian Hasil. Bagian Hasil harus mencantumkan Tabel XX atau Gambar XX yang tercantum dalam Hasil, yang disebutkan berdekatan dengan kemunculan Tabel XX atau Gambar XX dalam naskah. Pada tabel menggunakan 3 garis horizontal seperti contoh di bawah ini.</w:t>
      </w:r>
    </w:p>
    <w:p w14:paraId="66C983E2" w14:textId="77777777" w:rsidR="005E30A0" w:rsidRDefault="005E30A0">
      <w:pPr>
        <w:keepNext/>
        <w:shd w:val="clear" w:color="auto" w:fill="FFFFFF"/>
        <w:spacing w:after="0" w:line="240" w:lineRule="auto"/>
        <w:ind w:left="0" w:hanging="2"/>
        <w:jc w:val="both"/>
        <w:rPr>
          <w:rFonts w:ascii="Times New Roman" w:eastAsia="Times New Roman" w:hAnsi="Times New Roman" w:cs="Times New Roman"/>
          <w:color w:val="000000"/>
        </w:rPr>
      </w:pPr>
    </w:p>
    <w:p w14:paraId="5BD56DB7" w14:textId="77777777" w:rsidR="005E30A0" w:rsidRDefault="00382ED7">
      <w:pPr>
        <w:keepNext/>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Contoh penulisan tabel:</w:t>
      </w:r>
    </w:p>
    <w:p w14:paraId="25DEF81F" w14:textId="77777777" w:rsidR="005E30A0" w:rsidRDefault="005E30A0">
      <w:pPr>
        <w:keepNext/>
        <w:shd w:val="clear" w:color="auto" w:fill="FFFFFF"/>
        <w:spacing w:after="0" w:line="240" w:lineRule="auto"/>
        <w:ind w:left="0" w:hanging="2"/>
        <w:jc w:val="both"/>
        <w:rPr>
          <w:rFonts w:ascii="Times New Roman" w:eastAsia="Times New Roman" w:hAnsi="Times New Roman" w:cs="Times New Roman"/>
          <w:color w:val="000000"/>
        </w:rPr>
      </w:pPr>
    </w:p>
    <w:p w14:paraId="75E193A7" w14:textId="77777777" w:rsidR="005E30A0" w:rsidRDefault="00382ED7">
      <w:pPr>
        <w:shd w:val="clear" w:color="auto" w:fill="FFFFFF"/>
        <w:spacing w:after="0" w:line="240" w:lineRule="auto"/>
        <w:ind w:left="0" w:hanging="2"/>
        <w:jc w:val="center"/>
      </w:pPr>
      <w:r>
        <w:rPr>
          <w:rFonts w:ascii="Times New Roman" w:eastAsia="Times New Roman" w:hAnsi="Times New Roman" w:cs="Times New Roman"/>
          <w:b/>
          <w:color w:val="000000"/>
          <w:sz w:val="20"/>
          <w:szCs w:val="20"/>
        </w:rPr>
        <w:t xml:space="preserve">Tabel 1. </w:t>
      </w:r>
      <w:r>
        <w:rPr>
          <w:rFonts w:ascii="Times New Roman" w:eastAsia="Times New Roman" w:hAnsi="Times New Roman" w:cs="Times New Roman"/>
          <w:b/>
          <w:sz w:val="20"/>
          <w:szCs w:val="20"/>
        </w:rPr>
        <w:t xml:space="preserve">Stresor yang berhubungan dengan kesehatan mental </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font 10, center, 1 spasi)</w:t>
      </w:r>
    </w:p>
    <w:p w14:paraId="69EA5810" w14:textId="77777777" w:rsidR="005E30A0" w:rsidRDefault="005E30A0">
      <w:pPr>
        <w:shd w:val="clear" w:color="auto" w:fill="FFFFFF"/>
        <w:spacing w:after="0" w:line="240" w:lineRule="auto"/>
        <w:ind w:left="0" w:hanging="2"/>
        <w:jc w:val="center"/>
        <w:rPr>
          <w:rFonts w:ascii="Times New Roman" w:eastAsia="Times New Roman" w:hAnsi="Times New Roman" w:cs="Times New Roman"/>
          <w:color w:val="000000"/>
          <w:sz w:val="20"/>
          <w:szCs w:val="20"/>
        </w:rPr>
      </w:pPr>
    </w:p>
    <w:tbl>
      <w:tblPr>
        <w:tblStyle w:val="a0"/>
        <w:tblW w:w="8553" w:type="dxa"/>
        <w:tblInd w:w="284"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3118"/>
        <w:gridCol w:w="5435"/>
      </w:tblGrid>
      <w:tr w:rsidR="005E30A0" w14:paraId="50A56DF3" w14:textId="77777777">
        <w:tc>
          <w:tcPr>
            <w:tcW w:w="3118" w:type="dxa"/>
            <w:tcBorders>
              <w:bottom w:val="single" w:sz="4" w:space="0" w:color="7F7F7F"/>
            </w:tcBorders>
          </w:tcPr>
          <w:p w14:paraId="5E415B51"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Stresor</w:t>
            </w:r>
          </w:p>
        </w:tc>
        <w:tc>
          <w:tcPr>
            <w:tcW w:w="5435" w:type="dxa"/>
            <w:tcBorders>
              <w:bottom w:val="single" w:sz="4" w:space="0" w:color="7F7F7F"/>
            </w:tcBorders>
          </w:tcPr>
          <w:p w14:paraId="0C5915C9"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Deskripsi</w:t>
            </w:r>
          </w:p>
        </w:tc>
      </w:tr>
      <w:tr w:rsidR="005E30A0" w14:paraId="47623865" w14:textId="77777777">
        <w:tc>
          <w:tcPr>
            <w:tcW w:w="3118" w:type="dxa"/>
            <w:tcBorders>
              <w:top w:val="single" w:sz="4" w:space="0" w:color="7F7F7F"/>
              <w:bottom w:val="nil"/>
            </w:tcBorders>
          </w:tcPr>
          <w:p w14:paraId="7577EA60"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Beban akademik</w:t>
            </w:r>
          </w:p>
        </w:tc>
        <w:tc>
          <w:tcPr>
            <w:tcW w:w="5435" w:type="dxa"/>
            <w:tcBorders>
              <w:top w:val="single" w:sz="4" w:space="0" w:color="7F7F7F"/>
              <w:bottom w:val="nil"/>
            </w:tcBorders>
          </w:tcPr>
          <w:p w14:paraId="146762AF"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Volume tugas yang tinggi </w:t>
            </w:r>
          </w:p>
          <w:p w14:paraId="5D418626"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Kualitas internet buruk</w:t>
            </w:r>
          </w:p>
          <w:p w14:paraId="35C450F3"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Efikasi diri rendah terkait asuhan keperawatan</w:t>
            </w:r>
          </w:p>
        </w:tc>
      </w:tr>
      <w:tr w:rsidR="005E30A0" w14:paraId="45BBC6D0" w14:textId="77777777">
        <w:tc>
          <w:tcPr>
            <w:tcW w:w="3118" w:type="dxa"/>
            <w:tcBorders>
              <w:top w:val="nil"/>
              <w:bottom w:val="nil"/>
            </w:tcBorders>
          </w:tcPr>
          <w:p w14:paraId="1E1A446C"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Isu sosial dan ekonomi</w:t>
            </w:r>
          </w:p>
        </w:tc>
        <w:tc>
          <w:tcPr>
            <w:tcW w:w="5435" w:type="dxa"/>
            <w:tcBorders>
              <w:top w:val="nil"/>
              <w:bottom w:val="nil"/>
            </w:tcBorders>
          </w:tcPr>
          <w:p w14:paraId="70BFB2E1"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Beban dan masalah dalam keluarga</w:t>
            </w:r>
          </w:p>
          <w:p w14:paraId="053E652B"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Hubungan sosial terbatas dengan teman sebaya </w:t>
            </w:r>
          </w:p>
        </w:tc>
      </w:tr>
      <w:tr w:rsidR="005E30A0" w14:paraId="014688D6" w14:textId="77777777">
        <w:tc>
          <w:tcPr>
            <w:tcW w:w="3118" w:type="dxa"/>
            <w:tcBorders>
              <w:top w:val="nil"/>
              <w:bottom w:val="nil"/>
            </w:tcBorders>
          </w:tcPr>
          <w:p w14:paraId="4FC6E923" w14:textId="77777777" w:rsidR="005E30A0" w:rsidRDefault="00382ED7">
            <w:pPr>
              <w:pBdr>
                <w:top w:val="nil"/>
                <w:left w:val="nil"/>
                <w:bottom w:val="nil"/>
                <w:right w:val="nil"/>
                <w:between w:val="nil"/>
              </w:pBdr>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Isu kesehatan fisik</w:t>
            </w:r>
          </w:p>
        </w:tc>
        <w:tc>
          <w:tcPr>
            <w:tcW w:w="5435" w:type="dxa"/>
            <w:tcBorders>
              <w:top w:val="nil"/>
              <w:bottom w:val="nil"/>
            </w:tcBorders>
          </w:tcPr>
          <w:p w14:paraId="1CEAB9CF"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Keberadaan penyakit kronis</w:t>
            </w:r>
          </w:p>
          <w:p w14:paraId="73E708B9" w14:textId="77777777" w:rsidR="005E30A0" w:rsidRDefault="00382ED7">
            <w:pPr>
              <w:numPr>
                <w:ilvl w:val="0"/>
                <w:numId w:val="2"/>
              </w:numPr>
              <w:pBdr>
                <w:top w:val="nil"/>
                <w:left w:val="nil"/>
                <w:bottom w:val="nil"/>
                <w:right w:val="nil"/>
                <w:between w:val="nil"/>
              </w:pBdr>
              <w:ind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Perilaku hidup tidak sehat</w:t>
            </w:r>
          </w:p>
        </w:tc>
      </w:tr>
      <w:tr w:rsidR="005E30A0" w14:paraId="34B31D89" w14:textId="77777777">
        <w:tc>
          <w:tcPr>
            <w:tcW w:w="3118" w:type="dxa"/>
            <w:tcBorders>
              <w:top w:val="nil"/>
              <w:bottom w:val="single" w:sz="4" w:space="0" w:color="7F7F7F"/>
            </w:tcBorders>
          </w:tcPr>
          <w:p w14:paraId="09FC3550" w14:textId="77777777" w:rsidR="005E30A0" w:rsidRDefault="005E30A0">
            <w:pPr>
              <w:pBdr>
                <w:top w:val="nil"/>
                <w:left w:val="nil"/>
                <w:bottom w:val="nil"/>
                <w:right w:val="nil"/>
                <w:between w:val="nil"/>
              </w:pBdr>
              <w:ind w:left="0" w:hanging="2"/>
              <w:rPr>
                <w:rFonts w:ascii="Times New Roman" w:eastAsia="Times New Roman" w:hAnsi="Times New Roman" w:cs="Times New Roman"/>
                <w:color w:val="000000"/>
                <w:sz w:val="20"/>
                <w:szCs w:val="20"/>
              </w:rPr>
            </w:pPr>
          </w:p>
        </w:tc>
        <w:tc>
          <w:tcPr>
            <w:tcW w:w="5435" w:type="dxa"/>
            <w:tcBorders>
              <w:top w:val="nil"/>
              <w:bottom w:val="single" w:sz="4" w:space="0" w:color="7F7F7F"/>
            </w:tcBorders>
          </w:tcPr>
          <w:p w14:paraId="2B96010D" w14:textId="77777777" w:rsidR="005E30A0" w:rsidRDefault="005E30A0">
            <w:pPr>
              <w:pBdr>
                <w:top w:val="nil"/>
                <w:left w:val="nil"/>
                <w:bottom w:val="nil"/>
                <w:right w:val="nil"/>
                <w:between w:val="nil"/>
              </w:pBdr>
              <w:ind w:left="0" w:hanging="2"/>
              <w:rPr>
                <w:rFonts w:ascii="Times New Roman" w:eastAsia="Times New Roman" w:hAnsi="Times New Roman" w:cs="Times New Roman"/>
                <w:color w:val="000000"/>
                <w:sz w:val="20"/>
                <w:szCs w:val="20"/>
              </w:rPr>
            </w:pPr>
          </w:p>
        </w:tc>
      </w:tr>
    </w:tbl>
    <w:p w14:paraId="5680EFBD" w14:textId="77777777" w:rsidR="005E30A0" w:rsidRDefault="005E30A0">
      <w:pPr>
        <w:shd w:val="clear" w:color="auto" w:fill="FFFFFF"/>
        <w:spacing w:after="0" w:line="240" w:lineRule="auto"/>
        <w:ind w:left="0" w:hanging="2"/>
      </w:pPr>
    </w:p>
    <w:p w14:paraId="2B7A1B7D" w14:textId="77777777" w:rsidR="005E30A0" w:rsidRDefault="005E30A0">
      <w:pPr>
        <w:shd w:val="clear" w:color="auto" w:fill="FFFFFF"/>
        <w:spacing w:after="0" w:line="240" w:lineRule="auto"/>
        <w:ind w:left="0" w:hanging="2"/>
      </w:pPr>
    </w:p>
    <w:p w14:paraId="067D42E9" w14:textId="77777777" w:rsidR="005E30A0" w:rsidRDefault="00382ED7">
      <w:pPr>
        <w:keepNext/>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Contoh penulisan gambar:</w:t>
      </w:r>
    </w:p>
    <w:p w14:paraId="0E7C967A" w14:textId="77777777" w:rsidR="005E30A0" w:rsidRDefault="005E30A0">
      <w:pPr>
        <w:shd w:val="clear" w:color="auto" w:fill="FFFFFF"/>
        <w:spacing w:after="0" w:line="240" w:lineRule="auto"/>
        <w:ind w:left="0" w:hanging="2"/>
      </w:pPr>
    </w:p>
    <w:p w14:paraId="5CA571C7" w14:textId="77777777" w:rsidR="005E30A0" w:rsidRDefault="00382ED7">
      <w:pPr>
        <w:shd w:val="clear" w:color="auto" w:fill="FFFFFF"/>
        <w:spacing w:after="0" w:line="240" w:lineRule="auto"/>
        <w:ind w:left="0" w:hanging="2"/>
        <w:jc w:val="center"/>
      </w:pPr>
      <w:r>
        <w:rPr>
          <w:noProof/>
        </w:rPr>
        <w:drawing>
          <wp:inline distT="0" distB="0" distL="114300" distR="114300" wp14:anchorId="6938465B" wp14:editId="2EF00AE5">
            <wp:extent cx="3562350" cy="1924050"/>
            <wp:effectExtent l="0" t="0" r="0" b="0"/>
            <wp:docPr id="1029" name="Chart 102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0AC69E" w14:textId="77777777" w:rsidR="005E30A0" w:rsidRDefault="005E30A0">
      <w:pPr>
        <w:shd w:val="clear" w:color="auto" w:fill="FFFFFF"/>
        <w:spacing w:after="0" w:line="240" w:lineRule="auto"/>
        <w:ind w:left="0" w:hanging="2"/>
      </w:pPr>
    </w:p>
    <w:p w14:paraId="027287C0" w14:textId="77777777" w:rsidR="005E30A0" w:rsidRDefault="00382ED7" w:rsidP="002A63AD">
      <w:pPr>
        <w:pStyle w:val="Heading1"/>
        <w:numPr>
          <w:ilvl w:val="0"/>
          <w:numId w:val="0"/>
        </w:numPr>
        <w:shd w:val="clear" w:color="auto" w:fill="FFFFFF"/>
        <w:spacing w:before="0"/>
        <w:jc w:val="center"/>
        <w:rPr>
          <w:color w:val="000000"/>
          <w:sz w:val="20"/>
          <w:szCs w:val="20"/>
        </w:rPr>
      </w:pPr>
      <w:r>
        <w:rPr>
          <w:color w:val="000000"/>
          <w:sz w:val="20"/>
          <w:szCs w:val="20"/>
        </w:rPr>
        <w:t>Gambar 1. Grafik penurunan kadar MDA pada  kelompok  perlakuan</w:t>
      </w:r>
    </w:p>
    <w:p w14:paraId="7ECE76E3" w14:textId="77777777" w:rsidR="005E30A0" w:rsidRDefault="00382ED7">
      <w:pPr>
        <w:shd w:val="clear" w:color="auto" w:fill="FFFFFF"/>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(font 10, center, bold, 1 spasi, tanpa gridline, mencantumkan judul sumbu X dan Y )</w:t>
      </w:r>
    </w:p>
    <w:p w14:paraId="51B3CDC4" w14:textId="77777777" w:rsidR="005E30A0" w:rsidRDefault="005E30A0">
      <w:pPr>
        <w:shd w:val="clear" w:color="auto" w:fill="FFFFFF"/>
        <w:spacing w:after="0" w:line="240" w:lineRule="auto"/>
        <w:ind w:left="0" w:hanging="2"/>
        <w:jc w:val="center"/>
        <w:rPr>
          <w:rFonts w:ascii="Times New Roman" w:eastAsia="Times New Roman" w:hAnsi="Times New Roman" w:cs="Times New Roman"/>
          <w:sz w:val="20"/>
          <w:szCs w:val="20"/>
        </w:rPr>
      </w:pPr>
    </w:p>
    <w:p w14:paraId="79E9A6F3" w14:textId="77777777" w:rsidR="005E30A0" w:rsidRDefault="005E30A0">
      <w:pPr>
        <w:shd w:val="clear" w:color="auto" w:fill="FFFFFF"/>
        <w:spacing w:after="0" w:line="240" w:lineRule="auto"/>
        <w:ind w:left="0" w:hanging="2"/>
        <w:jc w:val="center"/>
        <w:rPr>
          <w:rFonts w:ascii="Times New Roman" w:eastAsia="Times New Roman" w:hAnsi="Times New Roman" w:cs="Times New Roman"/>
          <w:sz w:val="20"/>
          <w:szCs w:val="20"/>
        </w:rPr>
      </w:pPr>
    </w:p>
    <w:p w14:paraId="13B6B4D0" w14:textId="77777777" w:rsidR="005E30A0" w:rsidRDefault="00382ED7">
      <w:pPr>
        <w:shd w:val="clear" w:color="auto" w:fill="FFFFFF"/>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114300" distR="114300" wp14:anchorId="49DEB401" wp14:editId="7FAC68C5">
            <wp:extent cx="4170045" cy="1819275"/>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70045" cy="1819275"/>
                    </a:xfrm>
                    <a:prstGeom prst="rect">
                      <a:avLst/>
                    </a:prstGeom>
                    <a:ln/>
                  </pic:spPr>
                </pic:pic>
              </a:graphicData>
            </a:graphic>
          </wp:inline>
        </w:drawing>
      </w:r>
    </w:p>
    <w:p w14:paraId="63433ED7" w14:textId="77777777" w:rsidR="005E30A0" w:rsidRDefault="005E30A0">
      <w:pPr>
        <w:shd w:val="clear" w:color="auto" w:fill="FFFFFF"/>
        <w:spacing w:after="0" w:line="240" w:lineRule="auto"/>
        <w:ind w:left="0" w:hanging="2"/>
        <w:jc w:val="center"/>
        <w:rPr>
          <w:rFonts w:ascii="Times New Roman" w:eastAsia="Times New Roman" w:hAnsi="Times New Roman" w:cs="Times New Roman"/>
          <w:color w:val="000000"/>
          <w:sz w:val="20"/>
          <w:szCs w:val="20"/>
        </w:rPr>
      </w:pPr>
    </w:p>
    <w:p w14:paraId="25CEAF8C" w14:textId="77777777" w:rsidR="005E30A0" w:rsidRDefault="00382ED7">
      <w:pPr>
        <w:shd w:val="clear" w:color="auto" w:fill="FFFFFF"/>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Gambar 2. Histopatologi pembuluh darah paru mencit 3 minggu setelah perlakuan (A: HE,200x, B: HE, 400x). (a) Nekrosis Endotel dan (b) Mengalami Thrombosis.</w:t>
      </w:r>
      <w:r>
        <w:rPr>
          <w:rFonts w:ascii="Times New Roman" w:eastAsia="Times New Roman" w:hAnsi="Times New Roman" w:cs="Times New Roman"/>
          <w:b/>
          <w:color w:val="000000"/>
          <w:sz w:val="20"/>
          <w:szCs w:val="20"/>
          <w:vertAlign w:val="superscript"/>
        </w:rPr>
        <w:t>10 (gambar digunakan dengan ijin)</w:t>
      </w:r>
    </w:p>
    <w:p w14:paraId="053167DA" w14:textId="77777777" w:rsidR="005E30A0" w:rsidRDefault="005E30A0">
      <w:pPr>
        <w:shd w:val="clear" w:color="auto" w:fill="FFFFFF"/>
        <w:ind w:left="0" w:hanging="2"/>
      </w:pPr>
    </w:p>
    <w:p w14:paraId="5369CF71" w14:textId="77777777" w:rsidR="005E30A0" w:rsidRDefault="00382ED7" w:rsidP="002A63AD">
      <w:pPr>
        <w:pStyle w:val="Heading1"/>
        <w:numPr>
          <w:ilvl w:val="0"/>
          <w:numId w:val="0"/>
        </w:numPr>
        <w:shd w:val="clear" w:color="auto" w:fill="FFFFFF"/>
        <w:spacing w:before="0"/>
        <w:rPr>
          <w:sz w:val="22"/>
          <w:szCs w:val="22"/>
        </w:rPr>
      </w:pPr>
      <w:r>
        <w:rPr>
          <w:sz w:val="22"/>
          <w:szCs w:val="22"/>
        </w:rPr>
        <w:t xml:space="preserve">Pembahasan </w:t>
      </w:r>
      <w:r>
        <w:rPr>
          <w:b w:val="0"/>
          <w:color w:val="000000"/>
          <w:sz w:val="20"/>
          <w:szCs w:val="20"/>
        </w:rPr>
        <w:t>(Times New Roman 11,  Bold)</w:t>
      </w:r>
    </w:p>
    <w:p w14:paraId="1D47F333"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C49BA80" w14:textId="77777777" w:rsidR="005E30A0" w:rsidRDefault="00382ED7" w:rsidP="002A63AD">
      <w:pPr>
        <w:pStyle w:val="Heading1"/>
        <w:numPr>
          <w:ilvl w:val="0"/>
          <w:numId w:val="0"/>
        </w:numPr>
        <w:shd w:val="clear" w:color="auto" w:fill="FFFFFF"/>
        <w:spacing w:before="0"/>
        <w:jc w:val="both"/>
        <w:rPr>
          <w:b w:val="0"/>
          <w:sz w:val="22"/>
          <w:szCs w:val="22"/>
        </w:rPr>
      </w:pPr>
      <w:r>
        <w:rPr>
          <w:b w:val="0"/>
          <w:sz w:val="22"/>
          <w:szCs w:val="22"/>
        </w:rPr>
        <w:t xml:space="preserve">Pembahasan berisi interpretasi hasil penelitian, mengaitkan hasil penelitian dengan teori, pustaka  serta temuan terdahulu yang relevan. </w:t>
      </w:r>
      <w:r>
        <w:rPr>
          <w:b w:val="0"/>
        </w:rPr>
        <w:t>Pernyataan bagaimana hasil penelitian memberi kontribusi untuk pengembangan ilmu pengetahuan.</w:t>
      </w:r>
      <w:r>
        <w:t xml:space="preserve"> </w:t>
      </w:r>
      <w:r>
        <w:rPr>
          <w:b w:val="0"/>
          <w:sz w:val="22"/>
          <w:szCs w:val="22"/>
        </w:rPr>
        <w:t xml:space="preserve">Pustaka acuan melihat proporsi terbitan 10 tahun terakhir. Aspirasi wawasan bersifat universal, lebih diutamakan sumber yang berskala internasional dibandingkan dengan skala nasional dan tidak berasal dari lingkungan perguruan tinggi terkait karena dianggap beraspirasi sangat lokal. </w:t>
      </w:r>
    </w:p>
    <w:p w14:paraId="6384AB92" w14:textId="77777777" w:rsidR="005E30A0" w:rsidRDefault="005E30A0" w:rsidP="002A63AD">
      <w:pPr>
        <w:pStyle w:val="Heading1"/>
        <w:numPr>
          <w:ilvl w:val="0"/>
          <w:numId w:val="0"/>
        </w:numPr>
        <w:shd w:val="clear" w:color="auto" w:fill="FFFFFF"/>
        <w:spacing w:before="0"/>
        <w:rPr>
          <w:b w:val="0"/>
          <w:sz w:val="22"/>
          <w:szCs w:val="22"/>
        </w:rPr>
      </w:pPr>
    </w:p>
    <w:p w14:paraId="73B6EF9B" w14:textId="77777777" w:rsidR="005E30A0" w:rsidRDefault="00382ED7">
      <w:pP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rPr>
        <w:t xml:space="preserve">Simpulan </w:t>
      </w:r>
      <w:r>
        <w:rPr>
          <w:rFonts w:ascii="Times New Roman" w:eastAsia="Times New Roman" w:hAnsi="Times New Roman" w:cs="Times New Roman"/>
          <w:color w:val="000000"/>
          <w:sz w:val="20"/>
          <w:szCs w:val="20"/>
        </w:rPr>
        <w:t>(Times New Roman 11,  Bold</w:t>
      </w:r>
      <w:r>
        <w:rPr>
          <w:b/>
          <w:color w:val="000000"/>
          <w:sz w:val="20"/>
          <w:szCs w:val="20"/>
        </w:rPr>
        <w:t>)</w:t>
      </w:r>
    </w:p>
    <w:p w14:paraId="4C12F8E8"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0EE3AFD4" w14:textId="77777777" w:rsidR="005E30A0" w:rsidRDefault="00382ED7" w:rsidP="002A63AD">
      <w:pPr>
        <w:pStyle w:val="Heading1"/>
        <w:numPr>
          <w:ilvl w:val="0"/>
          <w:numId w:val="0"/>
        </w:numPr>
        <w:shd w:val="clear" w:color="auto" w:fill="FFFFFF"/>
        <w:spacing w:before="0"/>
        <w:jc w:val="both"/>
        <w:rPr>
          <w:b w:val="0"/>
          <w:sz w:val="22"/>
          <w:szCs w:val="22"/>
        </w:rPr>
      </w:pPr>
      <w:r>
        <w:rPr>
          <w:b w:val="0"/>
          <w:sz w:val="22"/>
          <w:szCs w:val="22"/>
        </w:rPr>
        <w:t>Simpulan dan saran menjawab masalah dan tujuan penelitian. Penarikan simpulan, perampatan yang meluas, dan pencetusan teori baru yang dituangkan secara mapan lebih bermakna dibandingkan dengan simpulan dangkal.</w:t>
      </w:r>
    </w:p>
    <w:p w14:paraId="4FDD1FCC" w14:textId="77777777" w:rsidR="005E30A0" w:rsidRDefault="005E30A0" w:rsidP="002A63AD">
      <w:pPr>
        <w:pStyle w:val="Heading1"/>
        <w:numPr>
          <w:ilvl w:val="0"/>
          <w:numId w:val="0"/>
        </w:numPr>
        <w:shd w:val="clear" w:color="auto" w:fill="FFFFFF"/>
        <w:spacing w:before="0"/>
        <w:jc w:val="both"/>
        <w:rPr>
          <w:b w:val="0"/>
          <w:sz w:val="22"/>
          <w:szCs w:val="22"/>
        </w:rPr>
      </w:pPr>
    </w:p>
    <w:p w14:paraId="7119AF65" w14:textId="77777777" w:rsidR="005E30A0" w:rsidRDefault="00382ED7">
      <w:pPr>
        <w:shd w:val="clear" w:color="auto" w:fill="FFFFFF"/>
        <w:ind w:left="0" w:hanging="2"/>
        <w:rPr>
          <w:color w:val="000000"/>
          <w:sz w:val="20"/>
          <w:szCs w:val="20"/>
        </w:rPr>
      </w:pPr>
      <w:r>
        <w:rPr>
          <w:rFonts w:ascii="Times New Roman" w:eastAsia="Times New Roman" w:hAnsi="Times New Roman" w:cs="Times New Roman"/>
          <w:b/>
          <w:color w:val="000000"/>
        </w:rPr>
        <w:t>Ucapan Terima Kasih</w:t>
      </w:r>
      <w:r>
        <w:rPr>
          <w:b/>
          <w:color w:val="000000"/>
          <w:sz w:val="20"/>
          <w:szCs w:val="20"/>
        </w:rPr>
        <w:t xml:space="preserve">  </w:t>
      </w:r>
      <w:r>
        <w:rPr>
          <w:color w:val="000000"/>
          <w:sz w:val="20"/>
          <w:szCs w:val="20"/>
        </w:rPr>
        <w:t>(</w:t>
      </w:r>
      <w:r>
        <w:rPr>
          <w:rFonts w:ascii="Times New Roman" w:eastAsia="Times New Roman" w:hAnsi="Times New Roman" w:cs="Times New Roman"/>
          <w:color w:val="000000"/>
          <w:sz w:val="20"/>
          <w:szCs w:val="20"/>
        </w:rPr>
        <w:t>Times New Roman 11, Bold, bila ada</w:t>
      </w:r>
      <w:r>
        <w:rPr>
          <w:b/>
          <w:color w:val="000000"/>
          <w:sz w:val="20"/>
          <w:szCs w:val="20"/>
        </w:rPr>
        <w:t>)</w:t>
      </w:r>
    </w:p>
    <w:p w14:paraId="016AB12D" w14:textId="77777777" w:rsidR="005E30A0" w:rsidRDefault="00382ED7">
      <w:p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Ucapan terima kasih merupakan bentuk apresiasi adanya kontribusi dari perorangan maupun lembaga yang tidak bisa masuk sebagai penulis. Misalnya pemberi dana penelitian yang terkait dengan publikasi ini. </w:t>
      </w:r>
    </w:p>
    <w:p w14:paraId="751BCC02" w14:textId="77777777" w:rsidR="005E30A0" w:rsidRDefault="005E30A0">
      <w:pPr>
        <w:shd w:val="clear" w:color="auto" w:fill="FFFFFF"/>
        <w:spacing w:after="0" w:line="240" w:lineRule="auto"/>
        <w:ind w:left="0" w:hanging="2"/>
        <w:jc w:val="both"/>
        <w:rPr>
          <w:rFonts w:ascii="Times New Roman" w:eastAsia="Times New Roman" w:hAnsi="Times New Roman" w:cs="Times New Roman"/>
          <w:color w:val="000000"/>
        </w:rPr>
      </w:pPr>
    </w:p>
    <w:p w14:paraId="466E5F90" w14:textId="77777777" w:rsidR="005E30A0" w:rsidRDefault="00382ED7" w:rsidP="002A63AD">
      <w:pPr>
        <w:pStyle w:val="Heading1"/>
        <w:numPr>
          <w:ilvl w:val="0"/>
          <w:numId w:val="0"/>
        </w:numPr>
        <w:shd w:val="clear" w:color="auto" w:fill="FFFFFF"/>
        <w:spacing w:before="0"/>
        <w:rPr>
          <w:sz w:val="22"/>
          <w:szCs w:val="22"/>
        </w:rPr>
      </w:pPr>
      <w:r>
        <w:rPr>
          <w:sz w:val="22"/>
          <w:szCs w:val="22"/>
        </w:rPr>
        <w:t xml:space="preserve">Daftar Pustaka </w:t>
      </w:r>
      <w:r>
        <w:rPr>
          <w:b w:val="0"/>
          <w:color w:val="000000"/>
          <w:sz w:val="20"/>
          <w:szCs w:val="20"/>
        </w:rPr>
        <w:t>(Times  New Roman 11, Bold)</w:t>
      </w:r>
    </w:p>
    <w:p w14:paraId="1354FFD7" w14:textId="77777777" w:rsidR="005E30A0" w:rsidRDefault="005E30A0">
      <w:pPr>
        <w:shd w:val="clear" w:color="auto" w:fill="FFFFFF"/>
        <w:spacing w:after="0" w:line="240" w:lineRule="auto"/>
        <w:ind w:left="0" w:hanging="2"/>
      </w:pPr>
    </w:p>
    <w:p w14:paraId="3EE79D7E" w14:textId="77777777" w:rsidR="005E30A0" w:rsidRDefault="00382ED7">
      <w:pPr>
        <w:shd w:val="clear" w:color="auto" w:fill="FFFFFF"/>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Menggunakan sistem Vancouver. Penulisan rujukan pada teks menggunakan superscript diwajibkan  minimal 20 rujukan dan diutamakan rujukan jurnal terkini (10 tahun terakhir).  Rujukan merupakan sumber primer. Cantumkan nama belakang penulis  dan inisial nama depan. Maksimal 6 orang selebihnya diikuti “dkk” atau “</w:t>
      </w:r>
      <w:r>
        <w:rPr>
          <w:rFonts w:ascii="Times New Roman" w:eastAsia="Times New Roman" w:hAnsi="Times New Roman" w:cs="Times New Roman"/>
          <w:i/>
        </w:rPr>
        <w:t>et al</w:t>
      </w:r>
      <w:r>
        <w:rPr>
          <w:rFonts w:ascii="Times New Roman" w:eastAsia="Times New Roman" w:hAnsi="Times New Roman" w:cs="Times New Roman"/>
        </w:rPr>
        <w:t xml:space="preserve">”. </w:t>
      </w:r>
    </w:p>
    <w:p w14:paraId="5691C210" w14:textId="77777777" w:rsidR="005E30A0" w:rsidRDefault="005E30A0">
      <w:pPr>
        <w:shd w:val="clear" w:color="auto" w:fill="FFFFFF"/>
        <w:spacing w:after="0" w:line="240" w:lineRule="auto"/>
        <w:ind w:left="0" w:hanging="2"/>
        <w:jc w:val="both"/>
        <w:rPr>
          <w:rFonts w:ascii="Times New Roman" w:eastAsia="Times New Roman" w:hAnsi="Times New Roman" w:cs="Times New Roman"/>
        </w:rPr>
      </w:pPr>
    </w:p>
    <w:p w14:paraId="30CED11B"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color w:val="000000"/>
        </w:rPr>
      </w:pPr>
      <w:r>
        <w:rPr>
          <w:rFonts w:ascii="Times New Roman" w:eastAsia="Times New Roman" w:hAnsi="Times New Roman" w:cs="Times New Roman"/>
          <w:color w:val="000000"/>
        </w:rPr>
        <w:t xml:space="preserve">Clayton W, Elasy TA, Gurupadaswamy HD, Girish V, Zameer F, Hegdekatte 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A review of the pathophysiology, classification, and treatment of foot ulcers in diabetic patients. Clinical Diabetes. 2017;27(2):52–8.</w:t>
      </w:r>
    </w:p>
    <w:p w14:paraId="0938C4DD"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color w:val="000000"/>
        </w:rPr>
      </w:pPr>
      <w:r>
        <w:rPr>
          <w:rFonts w:ascii="Times New Roman" w:eastAsia="Times New Roman" w:hAnsi="Times New Roman" w:cs="Times New Roman"/>
          <w:color w:val="000000"/>
        </w:rPr>
        <w:t xml:space="preserve">Chew CH, Woon YL, Amin F, Adnan TH, Abdul Wahab AH, Ahmad ZE, et al. Rural-urban comparisons of dengue seroprevalence in Malaysia. BMC Public Health. 2016;16:1–9. Diunduh dari </w:t>
      </w:r>
      <w:hyperlink r:id="rId11">
        <w:r>
          <w:rPr>
            <w:rFonts w:ascii="Times New Roman" w:eastAsia="Times New Roman" w:hAnsi="Times New Roman" w:cs="Times New Roman"/>
            <w:color w:val="000000"/>
          </w:rPr>
          <w:t>http://dx.doi.org/10.1186/s12889-016-3496-9</w:t>
        </w:r>
      </w:hyperlink>
    </w:p>
    <w:p w14:paraId="61E513C5"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231F20"/>
        </w:rPr>
        <w:t>Eu-Ahsunthornwattana N, Eu-ahsunthornwattana J, Thisyakorn U. Peripheral blood count for dengue severity prediction: a prospective study in thai children. Pediatrics. 2018;121 (suppl 2):S127-8.</w:t>
      </w:r>
    </w:p>
    <w:p w14:paraId="2C346354"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Aninditha T, Ranakusuma TAS. Tumor otak primer. Dalam: Aninditha T, Wiratman W, editor. Buku ajar neurologi. Jakarta: Penerbit Kedokteran Indonesia; 2017. p.150-9</w:t>
      </w:r>
    </w:p>
    <w:p w14:paraId="70D36388"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00000"/>
        </w:rPr>
        <w:t>Santoso WD. Patofisiologi leukopenia dan model prediksi peningkatan trombosit menggunakan Anexin-V, sN-Cadherin, peningkatan leukosit dan awitan demam pada infeksi dengue [disertasi]. Jakarta: Universitas Indonesia; 2014.</w:t>
      </w:r>
    </w:p>
    <w:p w14:paraId="789E4653"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30303"/>
        </w:rPr>
        <w:t>Aditama E</w:t>
      </w:r>
      <w:r>
        <w:rPr>
          <w:rFonts w:ascii="Times New Roman" w:eastAsia="Times New Roman" w:hAnsi="Times New Roman" w:cs="Times New Roman"/>
          <w:color w:val="363636"/>
        </w:rPr>
        <w:t xml:space="preserve">, </w:t>
      </w:r>
      <w:r>
        <w:rPr>
          <w:rFonts w:ascii="Times New Roman" w:eastAsia="Times New Roman" w:hAnsi="Times New Roman" w:cs="Times New Roman"/>
          <w:color w:val="030303"/>
        </w:rPr>
        <w:t>Kurnia</w:t>
      </w:r>
      <w:r>
        <w:rPr>
          <w:rFonts w:ascii="Times New Roman" w:eastAsia="Times New Roman" w:hAnsi="Times New Roman" w:cs="Times New Roman"/>
          <w:color w:val="1D1D1D"/>
        </w:rPr>
        <w:t>w</w:t>
      </w:r>
      <w:r>
        <w:rPr>
          <w:rFonts w:ascii="Times New Roman" w:eastAsia="Times New Roman" w:hAnsi="Times New Roman" w:cs="Times New Roman"/>
          <w:color w:val="030303"/>
        </w:rPr>
        <w:t>ati E. Gugus tugas COVID-19: kapasitas laboratorium belum memadai. [internet]. [dikutip 27 Mei 2020]. Diunduh dari https</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nasiona l. tempo.co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read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1330118 </w:t>
      </w:r>
      <w:r>
        <w:rPr>
          <w:rFonts w:ascii="Times New Roman" w:eastAsia="Times New Roman" w:hAnsi="Times New Roman" w:cs="Times New Roman"/>
          <w:color w:val="1D1D1D"/>
        </w:rPr>
        <w:t>/</w:t>
      </w:r>
      <w:r>
        <w:rPr>
          <w:rFonts w:ascii="Times New Roman" w:eastAsia="Times New Roman" w:hAnsi="Times New Roman" w:cs="Times New Roman"/>
          <w:color w:val="030303"/>
        </w:rPr>
        <w:t>gugus-tugas-covid-19- kapasitas-laboratorium-belum-memadai</w:t>
      </w:r>
    </w:p>
    <w:p w14:paraId="6AFCC9F9"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30303"/>
        </w:rPr>
        <w:t>World Health Organization. Coronavirus disease 2019 (COVID-19) situation report. [Internet]. [dikutip 27 Mei 2020]. Diunduh dari https:/</w:t>
      </w:r>
      <w:r>
        <w:rPr>
          <w:rFonts w:ascii="Times New Roman" w:eastAsia="Times New Roman" w:hAnsi="Times New Roman" w:cs="Times New Roman"/>
          <w:color w:val="1D1D1D"/>
        </w:rPr>
        <w:t xml:space="preserve">/ </w:t>
      </w:r>
      <w:hyperlink r:id="rId12">
        <w:r>
          <w:rPr>
            <w:rFonts w:ascii="Times New Roman" w:eastAsia="Times New Roman" w:hAnsi="Times New Roman" w:cs="Times New Roman"/>
            <w:color w:val="030303"/>
          </w:rPr>
          <w:t xml:space="preserve">www.who.int/ </w:t>
        </w:r>
      </w:hyperlink>
      <w:r>
        <w:rPr>
          <w:rFonts w:ascii="Times New Roman" w:eastAsia="Times New Roman" w:hAnsi="Times New Roman" w:cs="Times New Roman"/>
          <w:color w:val="030303"/>
        </w:rPr>
        <w:t xml:space="preserve">docs </w:t>
      </w:r>
      <w:r>
        <w:rPr>
          <w:rFonts w:ascii="Times New Roman" w:eastAsia="Times New Roman" w:hAnsi="Times New Roman" w:cs="Times New Roman"/>
          <w:color w:val="1D1D1D"/>
        </w:rPr>
        <w:t>/</w:t>
      </w:r>
      <w:r>
        <w:rPr>
          <w:rFonts w:ascii="Times New Roman" w:eastAsia="Times New Roman" w:hAnsi="Times New Roman" w:cs="Times New Roman"/>
          <w:color w:val="030303"/>
        </w:rPr>
        <w:t>defauIt-source</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coro n aviruse </w:t>
      </w:r>
      <w:r>
        <w:rPr>
          <w:rFonts w:ascii="Times New Roman" w:eastAsia="Times New Roman" w:hAnsi="Times New Roman" w:cs="Times New Roman"/>
          <w:color w:val="1D1D1D"/>
        </w:rPr>
        <w:t xml:space="preserve">/ </w:t>
      </w:r>
      <w:r>
        <w:rPr>
          <w:rFonts w:ascii="Times New Roman" w:eastAsia="Times New Roman" w:hAnsi="Times New Roman" w:cs="Times New Roman"/>
          <w:color w:val="030303"/>
        </w:rPr>
        <w:t xml:space="preserve">situation-reports </w:t>
      </w:r>
      <w:r>
        <w:rPr>
          <w:rFonts w:ascii="Times New Roman" w:eastAsia="Times New Roman" w:hAnsi="Times New Roman" w:cs="Times New Roman"/>
          <w:color w:val="1D1D1D"/>
        </w:rPr>
        <w:t xml:space="preserve">/ </w:t>
      </w:r>
      <w:r>
        <w:rPr>
          <w:rFonts w:ascii="Times New Roman" w:eastAsia="Times New Roman" w:hAnsi="Times New Roman" w:cs="Times New Roman"/>
          <w:color w:val="030303"/>
        </w:rPr>
        <w:t>20200330-sitrep-70-covid-19. pdf?sfvrsn=7e0fe3f8_2</w:t>
      </w:r>
    </w:p>
    <w:p w14:paraId="7EDD3DFA" w14:textId="77777777" w:rsidR="005E30A0" w:rsidRDefault="00382ED7" w:rsidP="00382ED7">
      <w:pPr>
        <w:numPr>
          <w:ilvl w:val="0"/>
          <w:numId w:val="1"/>
        </w:numPr>
        <w:pBdr>
          <w:top w:val="nil"/>
          <w:left w:val="nil"/>
          <w:bottom w:val="nil"/>
          <w:right w:val="nil"/>
          <w:between w:val="nil"/>
        </w:pBdr>
        <w:shd w:val="clear" w:color="auto" w:fill="FFFFFF"/>
        <w:spacing w:after="0" w:line="240" w:lineRule="auto"/>
        <w:ind w:left="284" w:hangingChars="130" w:hanging="286"/>
        <w:jc w:val="both"/>
        <w:rPr>
          <w:rFonts w:ascii="Times New Roman" w:eastAsia="Times New Roman" w:hAnsi="Times New Roman" w:cs="Times New Roman"/>
          <w:color w:val="000000"/>
        </w:rPr>
      </w:pPr>
      <w:r>
        <w:rPr>
          <w:rFonts w:ascii="Times New Roman" w:eastAsia="Times New Roman" w:hAnsi="Times New Roman" w:cs="Times New Roman"/>
          <w:color w:val="000000"/>
        </w:rPr>
        <w:t>Dorland's illustrated medical dictionary. 29th ed. Philadelphia: W.B. Saunders; 2000. Filamin; p. 675“.</w:t>
      </w:r>
    </w:p>
    <w:p w14:paraId="089FAF03" w14:textId="77777777" w:rsidR="005E30A0" w:rsidRDefault="00382ED7" w:rsidP="00382ED7">
      <w:pPr>
        <w:numPr>
          <w:ilvl w:val="0"/>
          <w:numId w:val="1"/>
        </w:numPr>
        <w:shd w:val="clear" w:color="auto" w:fill="FFFFFF"/>
        <w:spacing w:after="0" w:line="240" w:lineRule="auto"/>
        <w:ind w:left="284" w:hangingChars="130" w:hanging="286"/>
        <w:jc w:val="both"/>
        <w:rPr>
          <w:rFonts w:ascii="Times New Roman" w:eastAsia="Times New Roman" w:hAnsi="Times New Roman" w:cs="Times New Roman"/>
        </w:rPr>
        <w:sectPr w:rsidR="005E30A0">
          <w:type w:val="continuous"/>
          <w:pgSz w:w="11907" w:h="16839"/>
          <w:pgMar w:top="1440" w:right="1440" w:bottom="1440" w:left="1440" w:header="720" w:footer="720" w:gutter="0"/>
          <w:cols w:space="720"/>
        </w:sectPr>
      </w:pPr>
      <w:r>
        <w:rPr>
          <w:rFonts w:ascii="Times New Roman" w:eastAsia="Times New Roman" w:hAnsi="Times New Roman" w:cs="Times New Roman"/>
        </w:rPr>
        <w:t>Christensen S, Oppacher F. An analysis of Koza's computational effort statistic for genetic programming. In: Foster JA, Lutton E, Miller J, Ryan C, Tettamanzi AG, editors. Genetic programming. EuroGP 2002: Proceedings of the 5th European Conference on Genetic Programming; 2002 Apr 3-5; Kinsdale, Ireland. Berlin: Springer; 2002. p. 182-91”.</w:t>
      </w:r>
    </w:p>
    <w:p w14:paraId="7109BE0F" w14:textId="77777777" w:rsidR="005E30A0" w:rsidRDefault="005E30A0">
      <w:pPr>
        <w:shd w:val="clear" w:color="auto" w:fill="FFFFFF"/>
        <w:tabs>
          <w:tab w:val="left" w:pos="1793"/>
        </w:tabs>
        <w:spacing w:after="0" w:line="240" w:lineRule="auto"/>
        <w:ind w:left="0" w:hanging="2"/>
        <w:jc w:val="both"/>
        <w:rPr>
          <w:rFonts w:ascii="Lustria" w:eastAsia="Lustria" w:hAnsi="Lustria" w:cs="Lustria"/>
          <w:sz w:val="20"/>
          <w:szCs w:val="20"/>
        </w:rPr>
      </w:pPr>
    </w:p>
    <w:p w14:paraId="1DCD3997"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65271E4F"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28C2AF57"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4FCD72FF"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17C18B0A"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76FFAF68"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49F93280"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78132CF1"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12B00E98"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072C8635"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52256071"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7EF1A9EF"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p w14:paraId="181142B1" w14:textId="77777777" w:rsidR="005E30A0" w:rsidRDefault="005E30A0">
      <w:pPr>
        <w:shd w:val="clear" w:color="auto" w:fill="FFFFFF"/>
        <w:tabs>
          <w:tab w:val="left" w:pos="1793"/>
        </w:tabs>
        <w:spacing w:after="0" w:line="240" w:lineRule="auto"/>
        <w:ind w:left="0" w:hanging="2"/>
        <w:rPr>
          <w:rFonts w:ascii="Lustria" w:eastAsia="Lustria" w:hAnsi="Lustria" w:cs="Lustria"/>
          <w:sz w:val="20"/>
          <w:szCs w:val="20"/>
        </w:rPr>
      </w:pPr>
    </w:p>
    <w:sectPr w:rsidR="005E30A0">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48554" w14:textId="77777777" w:rsidR="004450B2" w:rsidRDefault="004450B2">
      <w:pPr>
        <w:spacing w:after="0" w:line="240" w:lineRule="auto"/>
        <w:ind w:left="0" w:hanging="2"/>
      </w:pPr>
      <w:r>
        <w:separator/>
      </w:r>
    </w:p>
  </w:endnote>
  <w:endnote w:type="continuationSeparator" w:id="0">
    <w:p w14:paraId="08A163FD" w14:textId="77777777" w:rsidR="004450B2" w:rsidRDefault="004450B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Calibri"/>
    <w:charset w:val="00"/>
    <w:family w:val="auto"/>
    <w:pitch w:val="default"/>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29ABF" w14:textId="77777777" w:rsidR="004450B2" w:rsidRDefault="004450B2">
      <w:pPr>
        <w:spacing w:after="0" w:line="240" w:lineRule="auto"/>
        <w:ind w:left="0" w:hanging="2"/>
      </w:pPr>
      <w:r>
        <w:separator/>
      </w:r>
    </w:p>
  </w:footnote>
  <w:footnote w:type="continuationSeparator" w:id="0">
    <w:p w14:paraId="031FEEE3" w14:textId="77777777" w:rsidR="004450B2" w:rsidRDefault="004450B2">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B49BC"/>
    <w:rsid w:val="00131E3E"/>
    <w:rsid w:val="002A63AD"/>
    <w:rsid w:val="00382ED7"/>
    <w:rsid w:val="004450B2"/>
    <w:rsid w:val="005E30A0"/>
    <w:rsid w:val="008317C5"/>
    <w:rsid w:val="00A47162"/>
    <w:rsid w:val="00D4414D"/>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basedOn w:val="Normal"/>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86/s12889-016-3496-9"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bRiset\Desktop\EXCELL\Proteases%20(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rgbClr val="4F81BD"/>
              </a:solidFill>
              <a:ln w="9525">
                <a:solidFill>
                  <a:srgbClr val="4F81BD"/>
                </a:solidFill>
              </a:ln>
              <a:effectLst/>
            </c:spPr>
          </c:marker>
          <c:trendline>
            <c:spPr>
              <a:ln w="9525" cap="flat" cmpd="sng" algn="ctr">
                <a:solidFill>
                  <a:srgbClr val="000000">
                    <a:shade val="95000"/>
                    <a:satMod val="105000"/>
                  </a:srgbClr>
                </a:solidFill>
                <a:prstDash val="solid"/>
              </a:ln>
              <a:effectLst/>
            </c:spPr>
            <c:trendlineType val="linear"/>
            <c:dispRSqr val="0"/>
            <c:dispEq val="0"/>
          </c:trendline>
          <c:xVal>
            <c:numRef>
              <c:f>ND!$K$35:$K$38</c:f>
              <c:numCache>
                <c:formatCode>General</c:formatCode>
                <c:ptCount val="4"/>
                <c:pt idx="0">
                  <c:v>10</c:v>
                </c:pt>
                <c:pt idx="1">
                  <c:v>25</c:v>
                </c:pt>
                <c:pt idx="2">
                  <c:v>100</c:v>
                </c:pt>
                <c:pt idx="3">
                  <c:v>200</c:v>
                </c:pt>
              </c:numCache>
            </c:numRef>
          </c:xVal>
          <c:yVal>
            <c:numRef>
              <c:f>ND!$L$35:$L$38</c:f>
              <c:numCache>
                <c:formatCode>General</c:formatCode>
                <c:ptCount val="4"/>
                <c:pt idx="0">
                  <c:v>42.645654250238799</c:v>
                </c:pt>
                <c:pt idx="1">
                  <c:v>46.5138490926457</c:v>
                </c:pt>
                <c:pt idx="2">
                  <c:v>62.846227316141302</c:v>
                </c:pt>
                <c:pt idx="3">
                  <c:v>74.641833810888301</c:v>
                </c:pt>
              </c:numCache>
            </c:numRef>
          </c:yVal>
          <c:smooth val="0"/>
          <c:extLst>
            <c:ext xmlns:c16="http://schemas.microsoft.com/office/drawing/2014/chart" uri="{C3380CC4-5D6E-409C-BE32-E72D297353CC}">
              <c16:uniqueId val="{00000001-97AB-483E-A0A7-518A30D3C8D6}"/>
            </c:ext>
          </c:extLst>
        </c:ser>
        <c:dLbls>
          <c:showLegendKey val="0"/>
          <c:showVal val="0"/>
          <c:showCatName val="0"/>
          <c:showSerName val="0"/>
          <c:showPercent val="0"/>
          <c:showBubbleSize val="0"/>
        </c:dLbls>
        <c:axId val="291543376"/>
        <c:axId val="291542984"/>
      </c:scatterChart>
      <c:valAx>
        <c:axId val="291543376"/>
        <c:scaling>
          <c:orientation val="minMax"/>
        </c:scaling>
        <c:delete val="0"/>
        <c:axPos val="b"/>
        <c:title>
          <c:tx>
            <c:rich>
              <a:bodyPr rot="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r>
                  <a:rPr lang="en-US"/>
                  <a:t>Judul sumbu X (satuan</a:t>
                </a:r>
                <a:r>
                  <a:rPr lang="en-US" baseline="0"/>
                  <a:t> unit)</a:t>
                </a:r>
                <a:endParaRPr lang="id-ID"/>
              </a:p>
            </c:rich>
          </c:tx>
          <c:overlay val="0"/>
          <c:spPr>
            <a:noFill/>
            <a:ln>
              <a:noFill/>
            </a:ln>
            <a:effectLst/>
          </c:spPr>
          <c:txPr>
            <a:bodyPr rot="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rgbClr val="BFBFBF">
                <a:lumMod val="25000"/>
                <a:lumOff val="75000"/>
              </a:srgbClr>
            </a:solidFill>
            <a:round/>
          </a:ln>
          <a:effectLst/>
        </c:spPr>
        <c:txPr>
          <a:bodyPr rot="-60000000" spcFirstLastPara="1"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endParaRPr lang="en-US"/>
          </a:p>
        </c:txPr>
        <c:crossAx val="291542984"/>
        <c:crosses val="autoZero"/>
        <c:crossBetween val="midCat"/>
      </c:valAx>
      <c:valAx>
        <c:axId val="291542984"/>
        <c:scaling>
          <c:orientation val="minMax"/>
        </c:scaling>
        <c:delete val="0"/>
        <c:axPos val="l"/>
        <c:title>
          <c:tx>
            <c:rich>
              <a:bodyPr rot="-540000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r>
                  <a:rPr lang="en-US"/>
                  <a:t>Judul sumbu</a:t>
                </a:r>
                <a:r>
                  <a:rPr lang="en-US" baseline="0"/>
                  <a:t> Y (satuan unit)</a:t>
                </a:r>
                <a:endParaRPr lang="id-ID"/>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rgbClr val="595959">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rgbClr val="BFBFBF">
                <a:lumMod val="25000"/>
                <a:lumOff val="75000"/>
              </a:srgbClr>
            </a:solidFill>
            <a:round/>
          </a:ln>
          <a:effectLst/>
        </c:spPr>
        <c:txPr>
          <a:bodyPr rot="-60000000" spcFirstLastPara="1"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endParaRPr lang="en-US"/>
          </a:p>
        </c:txPr>
        <c:crossAx val="291543376"/>
        <c:crosses val="autoZero"/>
        <c:crossBetween val="midCat"/>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19050"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0"/>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404040">
          <a:lumMod val="75000"/>
          <a:lumOff val="25000"/>
        </a:srgbClr>
      </a:solidFill>
      <a:ln w="9525" cap="flat" cmpd="sng" algn="ctr">
        <a:solidFill>
          <a:srgbClr val="595959">
            <a:lumMod val="65000"/>
            <a:lumOff val="35000"/>
          </a:srgbClr>
        </a:solidFill>
        <a:round/>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808080">
            <a:lumMod val="50000"/>
            <a:lumOff val="50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cap="flat" cmpd="sng" algn="ctr">
        <a:solidFill>
          <a:srgbClr val="595959">
            <a:lumMod val="65000"/>
            <a:lumOff val="35000"/>
          </a:srgbClr>
        </a:solidFill>
        <a:round/>
      </a:ln>
    </cs:spPr>
  </cs:upBar>
  <cs:valueAxis>
    <cs:lnRef idx="0"/>
    <cs:fillRef idx="0"/>
    <cs:effectRef idx="0"/>
    <cs:fontRef idx="minor">
      <a:srgbClr val="595959">
        <a:lumMod val="65000"/>
        <a:lumOff val="35000"/>
      </a:srgbClr>
    </cs:fontRef>
    <cs:spPr>
      <a:ln w="9525" cap="flat" cmpd="sng" algn="ctr">
        <a:solidFill>
          <a:srgbClr val="BFBFBF">
            <a:lumMod val="25000"/>
            <a:lumOff val="75000"/>
          </a:srgbClr>
        </a:solidFill>
        <a:round/>
      </a:ln>
    </cs:spPr>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UKRIDA</cp:lastModifiedBy>
  <cp:revision>2</cp:revision>
  <dcterms:created xsi:type="dcterms:W3CDTF">2024-03-20T04:37:00Z</dcterms:created>
  <dcterms:modified xsi:type="dcterms:W3CDTF">2024-03-20T04:37:00Z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