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2A" w:rsidRDefault="00537E2A">
      <w:r>
        <w:t>This is the output of the Linux d</w:t>
      </w:r>
      <w:r w:rsidR="005219AF">
        <w:t>iff command (reordered to make it clearer):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448"/>
      </w:tblGrid>
      <w:tr w:rsidR="000564B5" w:rsidRPr="000564B5" w:rsidTr="000564B5">
        <w:trPr>
          <w:trHeight w:val="510"/>
        </w:trPr>
        <w:tc>
          <w:tcPr>
            <w:tcW w:w="13948" w:type="dxa"/>
            <w:gridSpan w:val="2"/>
            <w:vAlign w:val="center"/>
          </w:tcPr>
          <w:p w:rsidR="000564B5" w:rsidRPr="000564B5" w:rsidRDefault="000564B5" w:rsidP="000564B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0564B5">
              <w:rPr>
                <w:rFonts w:ascii="Arial" w:hAnsi="Arial" w:cs="Arial"/>
                <w:b/>
                <w:sz w:val="28"/>
              </w:rPr>
              <w:t>Differ</w:t>
            </w:r>
            <w:r w:rsidR="005219AF">
              <w:rPr>
                <w:rFonts w:ascii="Arial" w:hAnsi="Arial" w:cs="Arial"/>
                <w:b/>
                <w:sz w:val="28"/>
              </w:rPr>
              <w:t xml:space="preserve"> between v1.7.8 and v1.8.0</w:t>
            </w:r>
          </w:p>
        </w:tc>
      </w:tr>
      <w:tr w:rsidR="00537E2A" w:rsidRPr="000564B5" w:rsidTr="005219AF">
        <w:tc>
          <w:tcPr>
            <w:tcW w:w="8500" w:type="dxa"/>
          </w:tcPr>
          <w:p w:rsidR="00537E2A" w:rsidRPr="00537E2A" w:rsidRDefault="00537E2A" w:rsidP="004466DE">
            <w:pPr>
              <w:rPr>
                <w:rFonts w:ascii="Arial" w:hAnsi="Arial" w:cs="Arial"/>
                <w:b/>
              </w:rPr>
            </w:pPr>
            <w:r w:rsidRPr="00537E2A">
              <w:rPr>
                <w:rFonts w:ascii="Arial" w:hAnsi="Arial" w:cs="Arial"/>
                <w:b/>
              </w:rPr>
              <w:t>BAM file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0564B5" w:rsidRPr="000564B5" w:rsidTr="005219AF">
        <w:tc>
          <w:tcPr>
            <w:tcW w:w="8500" w:type="dxa"/>
          </w:tcPr>
          <w:p w:rsidR="000564B5" w:rsidRPr="000564B5" w:rsidRDefault="000564B5" w:rsidP="004466DE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Files </w:t>
            </w:r>
            <w:r w:rsidRPr="000564B5">
              <w:rPr>
                <w:rFonts w:ascii="Courier New" w:hAnsi="Courier New" w:cs="Courier New"/>
              </w:rPr>
              <w:t>TruSightMyeloid_1.8.0/</w:t>
            </w:r>
            <w:r w:rsidRPr="000564B5">
              <w:rPr>
                <w:rFonts w:ascii="Courier New" w:hAnsi="Courier New" w:cs="Courier New"/>
              </w:rPr>
              <w:t>19M19752/191231_M00766_0286_000000000-CP3H7_19M19752.bai and TruSightMyeloid_1.7.8/19M19752/191231_M00766_0286_000000000-CP3H7_19M19752.bai differ</w:t>
            </w:r>
          </w:p>
        </w:tc>
        <w:tc>
          <w:tcPr>
            <w:tcW w:w="5448" w:type="dxa"/>
            <w:vAlign w:val="center"/>
          </w:tcPr>
          <w:p w:rsidR="000564B5" w:rsidRPr="000564B5" w:rsidRDefault="000564B5" w:rsidP="005219AF">
            <w:pPr>
              <w:rPr>
                <w:rFonts w:ascii="Arial" w:hAnsi="Arial" w:cs="Arial"/>
              </w:rPr>
            </w:pPr>
          </w:p>
        </w:tc>
      </w:tr>
      <w:tr w:rsidR="000564B5" w:rsidRPr="000564B5" w:rsidTr="005219AF">
        <w:tc>
          <w:tcPr>
            <w:tcW w:w="8500" w:type="dxa"/>
          </w:tcPr>
          <w:p w:rsidR="000564B5" w:rsidRPr="000564B5" w:rsidRDefault="000564B5" w:rsidP="004466DE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Files </w:t>
            </w:r>
            <w:r w:rsidRPr="000564B5">
              <w:rPr>
                <w:rFonts w:ascii="Courier New" w:hAnsi="Courier New" w:cs="Courier New"/>
              </w:rPr>
              <w:t>TruSightMyeloid_1.8.0/</w:t>
            </w:r>
            <w:r w:rsidRPr="000564B5">
              <w:rPr>
                <w:rFonts w:ascii="Courier New" w:hAnsi="Courier New" w:cs="Courier New"/>
              </w:rPr>
              <w:t>19M19752/191231_M00766_0286_000000000-CP3H7_19M19752.bam and TruSightMyeloid_1.7.8/19M19752/191231_M00766_0286_000000000-CP3H7_19M19752.bam differ</w:t>
            </w:r>
          </w:p>
        </w:tc>
        <w:tc>
          <w:tcPr>
            <w:tcW w:w="5448" w:type="dxa"/>
            <w:vAlign w:val="center"/>
          </w:tcPr>
          <w:p w:rsidR="000564B5" w:rsidRPr="000564B5" w:rsidRDefault="000564B5" w:rsidP="005219AF">
            <w:pPr>
              <w:rPr>
                <w:rFonts w:ascii="Arial" w:hAnsi="Arial" w:cs="Arial"/>
              </w:rPr>
            </w:pPr>
          </w:p>
        </w:tc>
      </w:tr>
      <w:tr w:rsidR="000564B5" w:rsidRPr="000564B5" w:rsidTr="005219AF">
        <w:tc>
          <w:tcPr>
            <w:tcW w:w="8500" w:type="dxa"/>
          </w:tcPr>
          <w:p w:rsidR="000564B5" w:rsidRPr="00537E2A" w:rsidRDefault="00537E2A" w:rsidP="004466DE">
            <w:pPr>
              <w:rPr>
                <w:rFonts w:ascii="Arial" w:hAnsi="Arial" w:cs="Arial"/>
                <w:b/>
              </w:rPr>
            </w:pPr>
            <w:r w:rsidRPr="00537E2A">
              <w:rPr>
                <w:rFonts w:ascii="Arial" w:hAnsi="Arial" w:cs="Arial"/>
                <w:b/>
              </w:rPr>
              <w:t>VCF file</w:t>
            </w:r>
          </w:p>
        </w:tc>
        <w:tc>
          <w:tcPr>
            <w:tcW w:w="5448" w:type="dxa"/>
            <w:vAlign w:val="center"/>
          </w:tcPr>
          <w:p w:rsidR="000564B5" w:rsidRPr="000564B5" w:rsidRDefault="000564B5" w:rsidP="005219AF">
            <w:pPr>
              <w:rPr>
                <w:rFonts w:ascii="Arial" w:hAnsi="Arial" w:cs="Arial"/>
              </w:rPr>
            </w:pPr>
          </w:p>
        </w:tc>
      </w:tr>
      <w:tr w:rsidR="000564B5" w:rsidRPr="000564B5" w:rsidTr="005219AF">
        <w:tc>
          <w:tcPr>
            <w:tcW w:w="8500" w:type="dxa"/>
          </w:tcPr>
          <w:p w:rsidR="000564B5" w:rsidRPr="000564B5" w:rsidRDefault="000564B5" w:rsidP="004466DE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Files TruSightMyeloid_1.8.0/19M19752/191231_M00766_0286_000000000-CP3H7_19M19752_filtered_meta_annotated.vcf and TruSightMyeloid_1.7.8/19M19752/191231_M00766_0286_000000000-CP3H7_19M19752_filtered_meta_annotated.vcf differ</w:t>
            </w:r>
          </w:p>
        </w:tc>
        <w:tc>
          <w:tcPr>
            <w:tcW w:w="5448" w:type="dxa"/>
            <w:vAlign w:val="center"/>
          </w:tcPr>
          <w:p w:rsidR="000564B5" w:rsidRPr="000564B5" w:rsidRDefault="000564B5" w:rsidP="005219AF">
            <w:pPr>
              <w:rPr>
                <w:rFonts w:ascii="Arial" w:hAnsi="Arial" w:cs="Arial"/>
              </w:rPr>
            </w:pPr>
          </w:p>
        </w:tc>
      </w:tr>
      <w:tr w:rsidR="000564B5" w:rsidRPr="000564B5" w:rsidTr="005219AF">
        <w:tc>
          <w:tcPr>
            <w:tcW w:w="8500" w:type="dxa"/>
          </w:tcPr>
          <w:p w:rsidR="000564B5" w:rsidRPr="000564B5" w:rsidRDefault="000564B5" w:rsidP="004466DE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Files TruSightMyeloid_1.8.0/19M19752/191231_M00766_0286_000000000-CP3H7_19M19752_filtered_meta_annotated.vcf.idx and TruSightMyeloid_1.7.8/19M19752/191231_M00766_0286_000000000-CP3H7_19M19752_filtered_meta_annotated.vcf.idx differ</w:t>
            </w:r>
          </w:p>
        </w:tc>
        <w:tc>
          <w:tcPr>
            <w:tcW w:w="5448" w:type="dxa"/>
            <w:vAlign w:val="center"/>
          </w:tcPr>
          <w:p w:rsidR="000564B5" w:rsidRPr="000564B5" w:rsidRDefault="000564B5" w:rsidP="005219AF">
            <w:pPr>
              <w:rPr>
                <w:rFonts w:ascii="Arial" w:hAnsi="Arial" w:cs="Arial"/>
              </w:rPr>
            </w:pPr>
          </w:p>
        </w:tc>
      </w:tr>
      <w:tr w:rsidR="000564B5" w:rsidRPr="000564B5" w:rsidTr="005219AF">
        <w:tc>
          <w:tcPr>
            <w:tcW w:w="8500" w:type="dxa"/>
          </w:tcPr>
          <w:p w:rsidR="000564B5" w:rsidRPr="000564B5" w:rsidRDefault="00537E2A" w:rsidP="004466DE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Files TruSightMyeloid_1.8.0/19M19752/191231_M00766_0286_000000000-CP3H7_19M19752_VariantReport.txt and TruSightMyeloid_1.7.8/19M19752/191231_M00766_0286_000000000-CP3H7_19M19752_VariantReport.txt differ</w:t>
            </w:r>
          </w:p>
        </w:tc>
        <w:tc>
          <w:tcPr>
            <w:tcW w:w="5448" w:type="dxa"/>
            <w:vAlign w:val="center"/>
          </w:tcPr>
          <w:p w:rsidR="000564B5" w:rsidRPr="000564B5" w:rsidRDefault="000564B5" w:rsidP="005219AF">
            <w:pPr>
              <w:rPr>
                <w:rFonts w:ascii="Arial" w:hAnsi="Arial" w:cs="Arial"/>
              </w:rPr>
            </w:pPr>
          </w:p>
        </w:tc>
      </w:tr>
      <w:tr w:rsidR="000564B5" w:rsidRPr="000564B5" w:rsidTr="005219AF">
        <w:tc>
          <w:tcPr>
            <w:tcW w:w="8500" w:type="dxa"/>
          </w:tcPr>
          <w:p w:rsidR="000564B5" w:rsidRPr="00537E2A" w:rsidRDefault="00537E2A" w:rsidP="004466DE">
            <w:pPr>
              <w:rPr>
                <w:rFonts w:ascii="Arial" w:hAnsi="Arial" w:cs="Arial"/>
                <w:b/>
              </w:rPr>
            </w:pPr>
            <w:r w:rsidRPr="00537E2A">
              <w:rPr>
                <w:rFonts w:ascii="Arial" w:hAnsi="Arial" w:cs="Arial"/>
                <w:b/>
              </w:rPr>
              <w:t>QC files</w:t>
            </w:r>
          </w:p>
        </w:tc>
        <w:tc>
          <w:tcPr>
            <w:tcW w:w="5448" w:type="dxa"/>
            <w:vAlign w:val="center"/>
          </w:tcPr>
          <w:p w:rsidR="000564B5" w:rsidRPr="000564B5" w:rsidRDefault="000564B5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Files TruSightMyeloid_1.8.0/19M19752/191231_M00766_0286_000000000-CP3H7_19M19752_hs_metrics.txt and </w:t>
            </w:r>
            <w:r w:rsidRPr="000564B5">
              <w:rPr>
                <w:rFonts w:ascii="Courier New" w:hAnsi="Courier New" w:cs="Courier New"/>
              </w:rPr>
              <w:lastRenderedPageBreak/>
              <w:t>TruSightMyeloid_1.7.8/19M19752/191231_M00766_0286_000000000-CP3H7_19M19752_hs_metrics.txt differ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Files TruSightMyeloid_1.8.0/19M19752/191231_M00766_0286_000000000-CP3H7_19M19752_L001_R1_fastqc.html and TruSightMyeloid_1.7.8/19M19752/191231_M00766_0286_000000000-CP3H7_19M19752_L001_R1_fastqc.html differ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Files TruSightMyeloid_1.8.0/19M19752/191231_M00766_0286_000000000-CP3H7_19M19752_L001_R2_fastqc.html and TruSightMyeloid_1.7.8/19M19752/191231_M00766_0286_000000000-CP3H7_19M19752_L001_R2_fastqc.html differ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537E2A" w:rsidRDefault="00537E2A" w:rsidP="00537E2A">
            <w:pPr>
              <w:rPr>
                <w:rFonts w:ascii="Arial" w:hAnsi="Arial" w:cs="Arial"/>
                <w:b/>
              </w:rPr>
            </w:pPr>
            <w:r w:rsidRPr="00537E2A">
              <w:rPr>
                <w:rFonts w:ascii="Arial" w:hAnsi="Arial" w:cs="Arial"/>
                <w:b/>
              </w:rPr>
              <w:t>Pipeline files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Files TruSightMyeloid_1.8.0/19M19752/19M19752.variables and TruSightMyeloid_1.7.8/19M19752/19M19752.variables differ</w:t>
            </w:r>
          </w:p>
        </w:tc>
        <w:tc>
          <w:tcPr>
            <w:tcW w:w="5448" w:type="dxa"/>
            <w:vMerge w:val="restart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– pipeline is different</w:t>
            </w:r>
          </w:p>
        </w:tc>
      </w:tr>
      <w:tr w:rsidR="00537E2A" w:rsidRPr="000564B5" w:rsidTr="00537E2A">
        <w:tc>
          <w:tcPr>
            <w:tcW w:w="8500" w:type="dxa"/>
            <w:tcBorders>
              <w:bottom w:val="single" w:sz="4" w:space="0" w:color="auto"/>
            </w:tcBorders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Files TruSightMyeloid_1.8.0/19M19752/1_SomaticAmplicon.sh and TruSightMyeloid_1.7.8/19M19752/1_SomaticAmplicon.sh differ</w:t>
            </w:r>
          </w:p>
        </w:tc>
        <w:tc>
          <w:tcPr>
            <w:tcW w:w="5448" w:type="dxa"/>
            <w:vMerge/>
            <w:tcBorders>
              <w:bottom w:val="single" w:sz="4" w:space="0" w:color="auto"/>
            </w:tcBorders>
          </w:tcPr>
          <w:p w:rsidR="00537E2A" w:rsidRPr="000564B5" w:rsidRDefault="00537E2A" w:rsidP="00537E2A">
            <w:pPr>
              <w:rPr>
                <w:rFonts w:ascii="Arial" w:hAnsi="Arial" w:cs="Arial"/>
              </w:rPr>
            </w:pPr>
          </w:p>
        </w:tc>
      </w:tr>
      <w:tr w:rsidR="00537E2A" w:rsidRPr="000564B5" w:rsidTr="00537E2A">
        <w:trPr>
          <w:trHeight w:val="567"/>
        </w:trPr>
        <w:tc>
          <w:tcPr>
            <w:tcW w:w="8500" w:type="dxa"/>
            <w:tcBorders>
              <w:left w:val="nil"/>
              <w:right w:val="nil"/>
            </w:tcBorders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</w:p>
        </w:tc>
        <w:tc>
          <w:tcPr>
            <w:tcW w:w="5448" w:type="dxa"/>
            <w:tcBorders>
              <w:left w:val="nil"/>
              <w:right w:val="nil"/>
            </w:tcBorders>
          </w:tcPr>
          <w:p w:rsidR="00537E2A" w:rsidRPr="000564B5" w:rsidRDefault="00537E2A" w:rsidP="00537E2A">
            <w:pPr>
              <w:rPr>
                <w:rFonts w:ascii="Arial" w:hAnsi="Arial" w:cs="Arial"/>
              </w:rPr>
            </w:pPr>
          </w:p>
        </w:tc>
      </w:tr>
      <w:tr w:rsidR="00537E2A" w:rsidRPr="000564B5" w:rsidTr="000564B5">
        <w:trPr>
          <w:trHeight w:val="510"/>
        </w:trPr>
        <w:tc>
          <w:tcPr>
            <w:tcW w:w="13948" w:type="dxa"/>
            <w:gridSpan w:val="2"/>
            <w:vAlign w:val="center"/>
          </w:tcPr>
          <w:p w:rsidR="00537E2A" w:rsidRPr="000564B5" w:rsidRDefault="00537E2A" w:rsidP="00537E2A">
            <w:pPr>
              <w:jc w:val="center"/>
              <w:rPr>
                <w:rFonts w:ascii="Arial" w:hAnsi="Arial" w:cs="Arial"/>
                <w:b/>
              </w:rPr>
            </w:pPr>
            <w:r w:rsidRPr="000564B5">
              <w:rPr>
                <w:rFonts w:ascii="Arial" w:hAnsi="Arial" w:cs="Arial"/>
                <w:b/>
                <w:sz w:val="28"/>
              </w:rPr>
              <w:t>Only in v1.7.8</w:t>
            </w: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Only in TruSightMyeloid_1.7.8/19M19752: 191231_M00766_0286_000000000-CP3H7_19M19752_qc.txt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– qc in name changed to uppercase in v1.8.0 – see below</w:t>
            </w: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Only in TruSightMyeloid_1.7.8/19M19752: </w:t>
            </w:r>
            <w:proofErr w:type="spellStart"/>
            <w:r w:rsidRPr="000564B5">
              <w:rPr>
                <w:rFonts w:ascii="Courier New" w:hAnsi="Courier New" w:cs="Courier New"/>
              </w:rPr>
              <w:t>hotspot_coverage</w:t>
            </w:r>
            <w:proofErr w:type="spellEnd"/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Expected - Not needed in </w:t>
            </w:r>
            <w:proofErr w:type="spellStart"/>
            <w:r>
              <w:rPr>
                <w:rFonts w:ascii="Arial" w:hAnsi="Arial" w:cs="Arial"/>
              </w:rPr>
              <w:t>TruSightMyeloid</w:t>
            </w:r>
            <w:proofErr w:type="spellEnd"/>
            <w:r>
              <w:rPr>
                <w:rFonts w:ascii="Arial" w:hAnsi="Arial" w:cs="Arial"/>
              </w:rPr>
              <w:t xml:space="preserve"> analysis</w:t>
            </w:r>
          </w:p>
        </w:tc>
      </w:tr>
      <w:tr w:rsidR="00537E2A" w:rsidRPr="000564B5" w:rsidTr="005219AF">
        <w:tc>
          <w:tcPr>
            <w:tcW w:w="8500" w:type="dxa"/>
          </w:tcPr>
          <w:p w:rsidR="00537E2A" w:rsidRPr="00537E2A" w:rsidRDefault="00537E2A" w:rsidP="00537E2A">
            <w:pPr>
              <w:rPr>
                <w:rFonts w:ascii="Arial" w:hAnsi="Arial" w:cs="Arial"/>
                <w:b/>
              </w:rPr>
            </w:pPr>
            <w:r w:rsidRPr="00537E2A">
              <w:rPr>
                <w:rFonts w:ascii="Arial" w:hAnsi="Arial" w:cs="Arial"/>
                <w:b/>
              </w:rPr>
              <w:t>Job scheduler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Only in TruSightMyeloid_1.7.8/19M19752: 1_SomaticAmplicon.sh.e87854</w:t>
            </w:r>
          </w:p>
        </w:tc>
        <w:tc>
          <w:tcPr>
            <w:tcW w:w="5448" w:type="dxa"/>
            <w:vMerge w:val="restart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– job scheduler output</w:t>
            </w:r>
          </w:p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37E2A">
        <w:tc>
          <w:tcPr>
            <w:tcW w:w="8500" w:type="dxa"/>
            <w:tcBorders>
              <w:bottom w:val="single" w:sz="4" w:space="0" w:color="auto"/>
            </w:tcBorders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Only in TruSightMyeloid_1.7.8/19M19752: 1_SomaticAmplicon.sh.o87854</w:t>
            </w:r>
          </w:p>
        </w:tc>
        <w:tc>
          <w:tcPr>
            <w:tcW w:w="5448" w:type="dxa"/>
            <w:vMerge/>
            <w:tcBorders>
              <w:bottom w:val="single" w:sz="4" w:space="0" w:color="auto"/>
            </w:tcBorders>
          </w:tcPr>
          <w:p w:rsidR="00537E2A" w:rsidRPr="000564B5" w:rsidRDefault="00537E2A" w:rsidP="00537E2A">
            <w:pPr>
              <w:rPr>
                <w:rFonts w:ascii="Arial" w:hAnsi="Arial" w:cs="Arial"/>
              </w:rPr>
            </w:pPr>
          </w:p>
        </w:tc>
      </w:tr>
      <w:tr w:rsidR="00537E2A" w:rsidRPr="000564B5" w:rsidTr="00537E2A">
        <w:trPr>
          <w:trHeight w:val="567"/>
        </w:trPr>
        <w:tc>
          <w:tcPr>
            <w:tcW w:w="8500" w:type="dxa"/>
            <w:tcBorders>
              <w:left w:val="nil"/>
              <w:right w:val="nil"/>
            </w:tcBorders>
          </w:tcPr>
          <w:p w:rsidR="00537E2A" w:rsidRPr="000564B5" w:rsidRDefault="00537E2A" w:rsidP="00537E2A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5448" w:type="dxa"/>
            <w:tcBorders>
              <w:left w:val="nil"/>
              <w:right w:val="nil"/>
            </w:tcBorders>
          </w:tcPr>
          <w:p w:rsidR="00537E2A" w:rsidRPr="000564B5" w:rsidRDefault="00537E2A" w:rsidP="00537E2A">
            <w:pPr>
              <w:rPr>
                <w:rFonts w:ascii="Arial" w:hAnsi="Arial" w:cs="Arial"/>
                <w:b/>
              </w:rPr>
            </w:pPr>
          </w:p>
        </w:tc>
      </w:tr>
      <w:tr w:rsidR="00537E2A" w:rsidRPr="000564B5" w:rsidTr="000564B5">
        <w:trPr>
          <w:trHeight w:val="510"/>
        </w:trPr>
        <w:tc>
          <w:tcPr>
            <w:tcW w:w="13948" w:type="dxa"/>
            <w:gridSpan w:val="2"/>
            <w:vAlign w:val="center"/>
          </w:tcPr>
          <w:p w:rsidR="00537E2A" w:rsidRPr="000564B5" w:rsidRDefault="00537E2A" w:rsidP="00537E2A">
            <w:pPr>
              <w:jc w:val="center"/>
              <w:rPr>
                <w:rFonts w:ascii="Arial" w:hAnsi="Arial" w:cs="Arial"/>
                <w:b/>
              </w:rPr>
            </w:pPr>
            <w:r w:rsidRPr="000564B5">
              <w:rPr>
                <w:rFonts w:ascii="Arial" w:hAnsi="Arial" w:cs="Arial"/>
                <w:b/>
                <w:sz w:val="28"/>
              </w:rPr>
              <w:t>Only in v1.8.0</w:t>
            </w: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lastRenderedPageBreak/>
              <w:t>Only in TruSightMyeloid_1.8.0/19M19752: 191231_M00766_0286_000000000-CP3H7_19M19752_QC.txt</w:t>
            </w: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Expected – qc in name changed to uppercase in v1.8.0 – see </w:t>
            </w:r>
            <w:r>
              <w:rPr>
                <w:rFonts w:ascii="Arial" w:hAnsi="Arial" w:cs="Arial"/>
              </w:rPr>
              <w:t>above</w:t>
            </w:r>
          </w:p>
        </w:tc>
      </w:tr>
      <w:tr w:rsidR="005219AF" w:rsidRPr="000564B5" w:rsidTr="005219AF">
        <w:tc>
          <w:tcPr>
            <w:tcW w:w="8500" w:type="dxa"/>
          </w:tcPr>
          <w:p w:rsidR="005219AF" w:rsidRPr="000564B5" w:rsidRDefault="005219AF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Only in </w:t>
            </w:r>
            <w:r w:rsidRPr="000564B5">
              <w:rPr>
                <w:rFonts w:ascii="Courier New" w:hAnsi="Courier New" w:cs="Courier New"/>
              </w:rPr>
              <w:t>TruSightMyeloid_1.8.0/</w:t>
            </w:r>
            <w:r w:rsidRPr="000564B5">
              <w:rPr>
                <w:rFonts w:ascii="Courier New" w:hAnsi="Courier New" w:cs="Courier New"/>
              </w:rPr>
              <w:t>19M19752: 191231_M00766_0286_000000000-CP3H7_19M19752_DepthOfCoverage.gz</w:t>
            </w:r>
          </w:p>
        </w:tc>
        <w:tc>
          <w:tcPr>
            <w:tcW w:w="5448" w:type="dxa"/>
            <w:vMerge w:val="restart"/>
            <w:vAlign w:val="center"/>
          </w:tcPr>
          <w:p w:rsidR="005219AF" w:rsidRPr="000564B5" w:rsidRDefault="005219AF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Expected – Compressed </w:t>
            </w:r>
            <w:proofErr w:type="spellStart"/>
            <w:r>
              <w:rPr>
                <w:rFonts w:ascii="Arial" w:hAnsi="Arial" w:cs="Arial"/>
              </w:rPr>
              <w:t>DepthOfCoverage</w:t>
            </w:r>
            <w:proofErr w:type="spellEnd"/>
            <w:r>
              <w:rPr>
                <w:rFonts w:ascii="Arial" w:hAnsi="Arial" w:cs="Arial"/>
              </w:rPr>
              <w:t xml:space="preserve"> file not needed</w:t>
            </w:r>
          </w:p>
        </w:tc>
      </w:tr>
      <w:tr w:rsidR="005219AF" w:rsidRPr="000564B5" w:rsidTr="005219AF">
        <w:tc>
          <w:tcPr>
            <w:tcW w:w="8500" w:type="dxa"/>
          </w:tcPr>
          <w:p w:rsidR="005219AF" w:rsidRPr="000564B5" w:rsidRDefault="005219AF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Only in </w:t>
            </w:r>
            <w:r w:rsidRPr="000564B5">
              <w:rPr>
                <w:rFonts w:ascii="Courier New" w:hAnsi="Courier New" w:cs="Courier New"/>
              </w:rPr>
              <w:t>TruSightMyeloid_1.8.0/</w:t>
            </w:r>
            <w:r w:rsidRPr="000564B5">
              <w:rPr>
                <w:rFonts w:ascii="Courier New" w:hAnsi="Courier New" w:cs="Courier New"/>
              </w:rPr>
              <w:t>19M19752: 191231_M00766_0286_000000000-CP3H7_19M19752_DepthOfCoverage.gz.tbi</w:t>
            </w:r>
          </w:p>
        </w:tc>
        <w:tc>
          <w:tcPr>
            <w:tcW w:w="5448" w:type="dxa"/>
            <w:vMerge/>
            <w:vAlign w:val="center"/>
          </w:tcPr>
          <w:p w:rsidR="005219AF" w:rsidRPr="000564B5" w:rsidRDefault="005219AF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</w:p>
        </w:tc>
        <w:tc>
          <w:tcPr>
            <w:tcW w:w="5448" w:type="dxa"/>
            <w:vAlign w:val="center"/>
          </w:tcPr>
          <w:p w:rsidR="00537E2A" w:rsidRPr="000564B5" w:rsidRDefault="00537E2A" w:rsidP="005219AF">
            <w:pPr>
              <w:rPr>
                <w:rFonts w:ascii="Arial" w:hAnsi="Arial" w:cs="Arial"/>
              </w:rPr>
            </w:pPr>
          </w:p>
        </w:tc>
      </w:tr>
      <w:tr w:rsidR="00026A3C" w:rsidRPr="000564B5" w:rsidTr="005219AF">
        <w:tc>
          <w:tcPr>
            <w:tcW w:w="8500" w:type="dxa"/>
          </w:tcPr>
          <w:p w:rsidR="00026A3C" w:rsidRPr="000564B5" w:rsidRDefault="00026A3C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Only in TruSightMyeloid_1.8.0/19M19752: 1_SomaticAmplicon.sh.e92114</w:t>
            </w:r>
          </w:p>
        </w:tc>
        <w:tc>
          <w:tcPr>
            <w:tcW w:w="5448" w:type="dxa"/>
            <w:vMerge w:val="restart"/>
            <w:vAlign w:val="center"/>
          </w:tcPr>
          <w:p w:rsidR="00026A3C" w:rsidRPr="000564B5" w:rsidRDefault="00026A3C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– job scheduler output</w:t>
            </w:r>
            <w:bookmarkStart w:id="0" w:name="_GoBack"/>
            <w:bookmarkEnd w:id="0"/>
          </w:p>
        </w:tc>
      </w:tr>
      <w:tr w:rsidR="00026A3C" w:rsidRPr="000564B5" w:rsidTr="005219AF">
        <w:tc>
          <w:tcPr>
            <w:tcW w:w="8500" w:type="dxa"/>
            <w:tcBorders>
              <w:bottom w:val="single" w:sz="4" w:space="0" w:color="auto"/>
            </w:tcBorders>
          </w:tcPr>
          <w:p w:rsidR="00026A3C" w:rsidRPr="000564B5" w:rsidRDefault="00026A3C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>Only in TruSightMyeloid_1.8.0/19M19752: 1_SomaticAmplicon.sh.o92114</w:t>
            </w:r>
          </w:p>
        </w:tc>
        <w:tc>
          <w:tcPr>
            <w:tcW w:w="5448" w:type="dxa"/>
            <w:vMerge/>
            <w:tcBorders>
              <w:bottom w:val="single" w:sz="4" w:space="0" w:color="auto"/>
            </w:tcBorders>
            <w:vAlign w:val="center"/>
          </w:tcPr>
          <w:p w:rsidR="00026A3C" w:rsidRPr="000564B5" w:rsidRDefault="00026A3C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37E2A">
        <w:trPr>
          <w:trHeight w:val="567"/>
        </w:trPr>
        <w:tc>
          <w:tcPr>
            <w:tcW w:w="8500" w:type="dxa"/>
            <w:tcBorders>
              <w:left w:val="nil"/>
              <w:right w:val="nil"/>
            </w:tcBorders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</w:p>
        </w:tc>
        <w:tc>
          <w:tcPr>
            <w:tcW w:w="5448" w:type="dxa"/>
            <w:tcBorders>
              <w:left w:val="nil"/>
              <w:right w:val="nil"/>
            </w:tcBorders>
          </w:tcPr>
          <w:p w:rsidR="00537E2A" w:rsidRPr="000564B5" w:rsidRDefault="00537E2A" w:rsidP="00537E2A">
            <w:pPr>
              <w:rPr>
                <w:rFonts w:ascii="Arial" w:hAnsi="Arial" w:cs="Arial"/>
              </w:rPr>
            </w:pPr>
          </w:p>
        </w:tc>
      </w:tr>
      <w:tr w:rsidR="00537E2A" w:rsidRPr="000564B5" w:rsidTr="00537E2A">
        <w:trPr>
          <w:trHeight w:val="510"/>
        </w:trPr>
        <w:tc>
          <w:tcPr>
            <w:tcW w:w="13948" w:type="dxa"/>
            <w:gridSpan w:val="2"/>
            <w:vAlign w:val="center"/>
          </w:tcPr>
          <w:p w:rsidR="00537E2A" w:rsidRPr="00537E2A" w:rsidRDefault="00537E2A" w:rsidP="00537E2A">
            <w:pPr>
              <w:jc w:val="center"/>
              <w:rPr>
                <w:rFonts w:ascii="Arial" w:hAnsi="Arial" w:cs="Arial"/>
                <w:b/>
              </w:rPr>
            </w:pPr>
            <w:r w:rsidRPr="00537E2A">
              <w:rPr>
                <w:rFonts w:ascii="Arial" w:hAnsi="Arial" w:cs="Arial"/>
                <w:b/>
                <w:sz w:val="28"/>
              </w:rPr>
              <w:t>Common subdirectories</w:t>
            </w:r>
          </w:p>
        </w:tc>
      </w:tr>
      <w:tr w:rsidR="005219AF" w:rsidRPr="000564B5" w:rsidTr="005219AF">
        <w:tc>
          <w:tcPr>
            <w:tcW w:w="8500" w:type="dxa"/>
          </w:tcPr>
          <w:p w:rsidR="005219AF" w:rsidRPr="000564B5" w:rsidRDefault="005219AF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Common subdirectories: </w:t>
            </w:r>
            <w:r w:rsidRPr="000564B5">
              <w:rPr>
                <w:rFonts w:ascii="Courier New" w:hAnsi="Courier New" w:cs="Courier New"/>
              </w:rPr>
              <w:t>TruSightMyeloid_1.8.0/</w:t>
            </w:r>
            <w:r w:rsidRPr="000564B5">
              <w:rPr>
                <w:rFonts w:ascii="Courier New" w:hAnsi="Courier New" w:cs="Courier New"/>
              </w:rPr>
              <w:t>19M19752/191231_M00766_0286_000000000-CP3H7_19M19752_L001_R1_fastqc and TruSightMyeloid_1.7.8/19M19752/191231_M00766_0286_000000000-CP3H7_19M19752_L001_R1_fastqc</w:t>
            </w:r>
          </w:p>
        </w:tc>
        <w:tc>
          <w:tcPr>
            <w:tcW w:w="5448" w:type="dxa"/>
            <w:vMerge w:val="restart"/>
            <w:vAlign w:val="center"/>
          </w:tcPr>
          <w:p w:rsidR="005219AF" w:rsidRPr="000564B5" w:rsidRDefault="005219AF" w:rsidP="0052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 command shows only difference within this folder is a difference in the </w:t>
            </w:r>
            <w:proofErr w:type="spellStart"/>
            <w:r>
              <w:rPr>
                <w:rFonts w:ascii="Arial" w:hAnsi="Arial" w:cs="Arial"/>
              </w:rPr>
              <w:t>FastQC</w:t>
            </w:r>
            <w:proofErr w:type="spellEnd"/>
            <w:r>
              <w:rPr>
                <w:rFonts w:ascii="Arial" w:hAnsi="Arial" w:cs="Arial"/>
              </w:rPr>
              <w:t xml:space="preserve"> HTML report, but on inspection the only difference is the date performed</w:t>
            </w:r>
          </w:p>
        </w:tc>
      </w:tr>
      <w:tr w:rsidR="005219AF" w:rsidRPr="000564B5" w:rsidTr="005219AF">
        <w:tc>
          <w:tcPr>
            <w:tcW w:w="8500" w:type="dxa"/>
          </w:tcPr>
          <w:p w:rsidR="005219AF" w:rsidRPr="000564B5" w:rsidRDefault="005219AF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Common subdirectories: </w:t>
            </w:r>
            <w:r w:rsidRPr="000564B5">
              <w:rPr>
                <w:rFonts w:ascii="Courier New" w:hAnsi="Courier New" w:cs="Courier New"/>
              </w:rPr>
              <w:t>TruSightMyeloid_1.8.0/</w:t>
            </w:r>
            <w:r w:rsidRPr="000564B5">
              <w:rPr>
                <w:rFonts w:ascii="Courier New" w:hAnsi="Courier New" w:cs="Courier New"/>
              </w:rPr>
              <w:t>19M19752/191231_M00766_0286_000000000-CP3H7_19M19752_L001_R2_fastqc and TruSightMyeloid_1.7.8/19M19752/191231_M00766_0286_000000000-CP3H7_19M19752_L001_R2_fastqc</w:t>
            </w:r>
          </w:p>
        </w:tc>
        <w:tc>
          <w:tcPr>
            <w:tcW w:w="5448" w:type="dxa"/>
            <w:vMerge/>
            <w:vAlign w:val="center"/>
          </w:tcPr>
          <w:p w:rsidR="005219AF" w:rsidRPr="000564B5" w:rsidRDefault="005219AF" w:rsidP="005219AF">
            <w:pPr>
              <w:rPr>
                <w:rFonts w:ascii="Arial" w:hAnsi="Arial" w:cs="Arial"/>
              </w:rPr>
            </w:pPr>
          </w:p>
        </w:tc>
      </w:tr>
      <w:tr w:rsidR="00537E2A" w:rsidRPr="000564B5" w:rsidTr="005219AF">
        <w:tc>
          <w:tcPr>
            <w:tcW w:w="8500" w:type="dxa"/>
          </w:tcPr>
          <w:p w:rsidR="00537E2A" w:rsidRPr="000564B5" w:rsidRDefault="00537E2A" w:rsidP="00537E2A">
            <w:pPr>
              <w:rPr>
                <w:rFonts w:ascii="Courier New" w:hAnsi="Courier New" w:cs="Courier New"/>
              </w:rPr>
            </w:pPr>
            <w:r w:rsidRPr="000564B5">
              <w:rPr>
                <w:rFonts w:ascii="Courier New" w:hAnsi="Courier New" w:cs="Courier New"/>
              </w:rPr>
              <w:t xml:space="preserve">Common subdirectories: </w:t>
            </w:r>
            <w:r w:rsidRPr="000564B5">
              <w:rPr>
                <w:rFonts w:ascii="Courier New" w:hAnsi="Courier New" w:cs="Courier New"/>
              </w:rPr>
              <w:t>TruSightMyeloid_1.8.0/</w:t>
            </w:r>
            <w:r w:rsidRPr="000564B5">
              <w:rPr>
                <w:rFonts w:ascii="Courier New" w:hAnsi="Courier New" w:cs="Courier New"/>
              </w:rPr>
              <w:t>19M19752/</w:t>
            </w:r>
            <w:proofErr w:type="spellStart"/>
            <w:r w:rsidRPr="000564B5">
              <w:rPr>
                <w:rFonts w:ascii="Courier New" w:hAnsi="Courier New" w:cs="Courier New"/>
              </w:rPr>
              <w:t>hotspot_variants</w:t>
            </w:r>
            <w:proofErr w:type="spellEnd"/>
            <w:r w:rsidRPr="000564B5">
              <w:rPr>
                <w:rFonts w:ascii="Courier New" w:hAnsi="Courier New" w:cs="Courier New"/>
              </w:rPr>
              <w:t xml:space="preserve"> and TruSightMyeloid_1.7.8/19M19752/</w:t>
            </w:r>
            <w:proofErr w:type="spellStart"/>
            <w:r w:rsidRPr="000564B5">
              <w:rPr>
                <w:rFonts w:ascii="Courier New" w:hAnsi="Courier New" w:cs="Courier New"/>
              </w:rPr>
              <w:t>hotspot_variants</w:t>
            </w:r>
            <w:proofErr w:type="spellEnd"/>
          </w:p>
        </w:tc>
        <w:tc>
          <w:tcPr>
            <w:tcW w:w="5448" w:type="dxa"/>
            <w:vAlign w:val="center"/>
          </w:tcPr>
          <w:p w:rsidR="00537E2A" w:rsidRPr="00F2125B" w:rsidRDefault="005219AF" w:rsidP="005219AF">
            <w:pPr>
              <w:rPr>
                <w:rFonts w:ascii="Arial" w:hAnsi="Arial" w:cs="Arial"/>
                <w:highlight w:val="yellow"/>
              </w:rPr>
            </w:pPr>
            <w:r w:rsidRPr="00F2125B">
              <w:rPr>
                <w:rFonts w:ascii="Arial" w:hAnsi="Arial" w:cs="Arial"/>
                <w:highlight w:val="yellow"/>
              </w:rPr>
              <w:t>Variant reports and VCFs differ</w:t>
            </w:r>
            <w:r w:rsidR="00F2125B" w:rsidRPr="00F2125B">
              <w:rPr>
                <w:rFonts w:ascii="Arial" w:hAnsi="Arial" w:cs="Arial"/>
                <w:highlight w:val="yellow"/>
              </w:rPr>
              <w:t xml:space="preserve"> – differences are either date/time run or VEP header</w:t>
            </w:r>
          </w:p>
        </w:tc>
      </w:tr>
    </w:tbl>
    <w:p w:rsidR="00834760" w:rsidRPr="000564B5" w:rsidRDefault="00026A3C" w:rsidP="000564B5">
      <w:pPr>
        <w:rPr>
          <w:rFonts w:ascii="Courier New" w:hAnsi="Courier New" w:cs="Courier New"/>
        </w:rPr>
      </w:pPr>
    </w:p>
    <w:sectPr w:rsidR="00834760" w:rsidRPr="000564B5" w:rsidSect="000564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B9"/>
    <w:rsid w:val="00026A3C"/>
    <w:rsid w:val="000564B5"/>
    <w:rsid w:val="00097631"/>
    <w:rsid w:val="001444B9"/>
    <w:rsid w:val="005219AF"/>
    <w:rsid w:val="00537E2A"/>
    <w:rsid w:val="00D06EA7"/>
    <w:rsid w:val="00F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0A5D-1CDB-47FB-BF31-6D287B1B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C&amp;VUHB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Waskiewicz (Cardiff and Vale UHB - Medical Genetics)</dc:creator>
  <cp:keywords/>
  <dc:description/>
  <cp:lastModifiedBy>Erik Waskiewicz (Cardiff and Vale UHB - Medical Genetics)</cp:lastModifiedBy>
  <cp:revision>3</cp:revision>
  <dcterms:created xsi:type="dcterms:W3CDTF">2020-03-10T16:17:00Z</dcterms:created>
  <dcterms:modified xsi:type="dcterms:W3CDTF">2020-03-10T17:10:00Z</dcterms:modified>
</cp:coreProperties>
</file>