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C8198">
      <w:pPr>
        <w:pStyle w:val="5"/>
        <w:keepNext w:val="0"/>
        <w:keepLines w:val="0"/>
        <w:widowControl/>
        <w:suppressLineNumbers w:val="0"/>
      </w:pPr>
      <w:r>
        <w:t>老板，可以。这里要把两份资料的“玄学部分”重新翻译成</w:t>
      </w:r>
      <w:r>
        <w:rPr>
          <w:rStyle w:val="8"/>
        </w:rPr>
        <w:t>系统科学语言</w:t>
      </w:r>
      <w:r>
        <w:t>。</w:t>
      </w:r>
    </w:p>
    <w:p w14:paraId="333AE940">
      <w:pPr>
        <w:pStyle w:val="5"/>
        <w:keepNext w:val="0"/>
        <w:keepLines w:val="0"/>
        <w:widowControl/>
        <w:suppressLineNumbers w:val="0"/>
      </w:pPr>
      <w:r>
        <w:t>核心结论：</w:t>
      </w:r>
    </w:p>
    <w:p w14:paraId="2269371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易经、八卦、五行不是拿来直接预测结果的，它们更像一套中国式复杂系统建模方法：用阴阳定义变量，用八卦定义状态，用五行定义功能，用生克制化定义反馈，用时位定义周期，用象数定义压缩编码。</w:t>
      </w:r>
    </w:p>
    <w:p w14:paraId="51FE29F7">
      <w:pPr>
        <w:pStyle w:val="5"/>
        <w:keepNext w:val="0"/>
        <w:keepLines w:val="0"/>
        <w:widowControl/>
        <w:suppressLineNumbers w:val="0"/>
      </w:pPr>
      <w:r>
        <w:t>《中國系統思維》本身的结构已经把《周易》系统观、阴阳五行、系统哲学、统筹管理、辨证论医、阴阳时间医学、生态农学放在同一条思想链里；《系统理论中的科学方法与哲学问题》则从现代系统论、信息论、控制论角度讨论复杂系统、反馈、控制、动态结构与跨学科方法。两份资料合起来，可以成为“人生K线”的理论底座。</w:t>
      </w:r>
    </w:p>
    <w:p w14:paraId="414C8CF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85606A">
      <w:pPr>
        <w:pStyle w:val="2"/>
        <w:keepNext w:val="0"/>
        <w:keepLines w:val="0"/>
        <w:widowControl/>
        <w:suppressLineNumbers w:val="0"/>
      </w:pPr>
      <w:r>
        <w:t>一、总框架：东方玄学的科学逻辑不是“神秘因果”，而是“系统关系”</w:t>
      </w:r>
    </w:p>
    <w:p w14:paraId="4A26DE7F">
      <w:pPr>
        <w:pStyle w:val="3"/>
        <w:keepNext w:val="0"/>
        <w:keepLines w:val="0"/>
        <w:widowControl/>
        <w:suppressLineNumbers w:val="0"/>
      </w:pPr>
      <w:r>
        <w:t>（一）传统命理的问题</w:t>
      </w:r>
    </w:p>
    <w:p w14:paraId="44063A37">
      <w:pPr>
        <w:pStyle w:val="5"/>
        <w:keepNext w:val="0"/>
        <w:keepLines w:val="0"/>
        <w:widowControl/>
        <w:suppressLineNumbers w:val="0"/>
      </w:pPr>
      <w:r>
        <w:t>传统表达容易落成三句话：</w:t>
      </w:r>
    </w:p>
    <w:p w14:paraId="77EC63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D390A4C">
      <w:pPr>
        <w:pStyle w:val="5"/>
        <w:keepNext w:val="0"/>
        <w:keepLines w:val="0"/>
        <w:widowControl/>
        <w:suppressLineNumbers w:val="0"/>
        <w:ind w:left="720"/>
      </w:pPr>
      <w:r>
        <w:t>你是什么命。</w:t>
      </w:r>
    </w:p>
    <w:p w14:paraId="61B79F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4B1A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E2B6C38">
      <w:pPr>
        <w:pStyle w:val="5"/>
        <w:keepNext w:val="0"/>
        <w:keepLines w:val="0"/>
        <w:widowControl/>
        <w:suppressLineNumbers w:val="0"/>
        <w:ind w:left="720"/>
      </w:pPr>
      <w:r>
        <w:t>你什么时候好。</w:t>
      </w:r>
    </w:p>
    <w:p w14:paraId="201D4F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5C711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46164F8">
      <w:pPr>
        <w:pStyle w:val="5"/>
        <w:keepNext w:val="0"/>
        <w:keepLines w:val="0"/>
        <w:widowControl/>
        <w:suppressLineNumbers w:val="0"/>
        <w:ind w:left="720"/>
      </w:pPr>
      <w:r>
        <w:t>你哪里有灾。</w:t>
      </w:r>
    </w:p>
    <w:p w14:paraId="571282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FDC584E">
      <w:pPr>
        <w:pStyle w:val="5"/>
        <w:keepNext w:val="0"/>
        <w:keepLines w:val="0"/>
        <w:widowControl/>
        <w:suppressLineNumbers w:val="0"/>
      </w:pPr>
      <w:r>
        <w:t>这套表达有吸引力，但不够科学，因为它容易把复杂人生压成单点判断。</w:t>
      </w:r>
    </w:p>
    <w:p w14:paraId="3D3C9A64">
      <w:pPr>
        <w:pStyle w:val="3"/>
        <w:keepNext w:val="0"/>
        <w:keepLines w:val="0"/>
        <w:widowControl/>
        <w:suppressLineNumbers w:val="0"/>
      </w:pPr>
      <w:r>
        <w:t>（二）系统思维的改造方向</w:t>
      </w:r>
    </w:p>
    <w:p w14:paraId="155B7DDE">
      <w:pPr>
        <w:pStyle w:val="5"/>
        <w:keepNext w:val="0"/>
        <w:keepLines w:val="0"/>
        <w:widowControl/>
        <w:suppressLineNumbers w:val="0"/>
      </w:pPr>
      <w:r>
        <w:t>人生K线要改成：</w:t>
      </w:r>
    </w:p>
    <w:p w14:paraId="7E587A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352D82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不判命，先建模。</w:t>
      </w:r>
    </w:p>
    <w:p w14:paraId="3151BF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0AC83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89C6AA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不看单点，先看结构。</w:t>
      </w:r>
    </w:p>
    <w:p w14:paraId="426F2A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EF35D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8445E4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不问吉凶，先看变量关系。</w:t>
      </w:r>
    </w:p>
    <w:p w14:paraId="7BDB1A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B1252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EF256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不说必然，先给概率和风险区间。</w:t>
      </w:r>
    </w:p>
    <w:p w14:paraId="572FDB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5780C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45533F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不止解释过去，还要能反馈修正。</w:t>
      </w:r>
    </w:p>
    <w:p w14:paraId="32FBA5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775A24D">
      <w:pPr>
        <w:pStyle w:val="5"/>
        <w:keepNext w:val="0"/>
        <w:keepLines w:val="0"/>
        <w:widowControl/>
        <w:suppressLineNumbers w:val="0"/>
      </w:pPr>
      <w:r>
        <w:t>所以，命理进入人生K线后，要从“结论系统”变成“观察系统”。</w:t>
      </w:r>
    </w:p>
    <w:p w14:paraId="739957A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E818FF">
      <w:pPr>
        <w:pStyle w:val="2"/>
        <w:keepNext w:val="0"/>
        <w:keepLines w:val="0"/>
        <w:widowControl/>
        <w:suppressLineNumbers w:val="0"/>
      </w:pPr>
      <w:r>
        <w:t>二、易经的科学逻辑：复杂世界的状态编码系统</w:t>
      </w:r>
    </w:p>
    <w:p w14:paraId="0AB2E3A6">
      <w:pPr>
        <w:pStyle w:val="3"/>
        <w:keepNext w:val="0"/>
        <w:keepLines w:val="0"/>
        <w:widowControl/>
        <w:suppressLineNumbers w:val="0"/>
      </w:pPr>
      <w:r>
        <w:t>（一）易经的底层逻辑</w:t>
      </w:r>
    </w:p>
    <w:p w14:paraId="046743E4">
      <w:pPr>
        <w:pStyle w:val="5"/>
        <w:keepNext w:val="0"/>
        <w:keepLines w:val="0"/>
        <w:widowControl/>
        <w:suppressLineNumbers w:val="0"/>
      </w:pPr>
      <w:r>
        <w:t>易经的核心不是“算卦”，而是三件事：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2700"/>
        <w:gridCol w:w="1521"/>
      </w:tblGrid>
      <w:tr w14:paraId="4B0A4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6D4AD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易经概念</w:t>
            </w:r>
          </w:p>
        </w:tc>
        <w:tc>
          <w:tcPr>
            <w:tcW w:w="0" w:type="auto"/>
            <w:shd w:val="clear"/>
            <w:vAlign w:val="center"/>
          </w:tcPr>
          <w:p w14:paraId="676772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科学翻译</w:t>
            </w:r>
          </w:p>
        </w:tc>
        <w:tc>
          <w:tcPr>
            <w:tcW w:w="0" w:type="auto"/>
            <w:shd w:val="clear"/>
            <w:vAlign w:val="center"/>
          </w:tcPr>
          <w:p w14:paraId="0AF744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人生K线用途</w:t>
            </w:r>
          </w:p>
        </w:tc>
      </w:tr>
      <w:tr w14:paraId="1727E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D4C9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简易</w:t>
            </w:r>
          </w:p>
        </w:tc>
        <w:tc>
          <w:tcPr>
            <w:tcW w:w="0" w:type="auto"/>
            <w:shd w:val="clear"/>
            <w:vAlign w:val="center"/>
          </w:tcPr>
          <w:p w14:paraId="2809AA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复杂系统压缩成基本变量</w:t>
            </w:r>
          </w:p>
        </w:tc>
        <w:tc>
          <w:tcPr>
            <w:tcW w:w="0" w:type="auto"/>
            <w:shd w:val="clear"/>
            <w:vAlign w:val="center"/>
          </w:tcPr>
          <w:p w14:paraId="38203E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降维建模</w:t>
            </w:r>
          </w:p>
        </w:tc>
      </w:tr>
      <w:tr w14:paraId="410ED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5361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变易</w:t>
            </w:r>
          </w:p>
        </w:tc>
        <w:tc>
          <w:tcPr>
            <w:tcW w:w="0" w:type="auto"/>
            <w:shd w:val="clear"/>
            <w:vAlign w:val="center"/>
          </w:tcPr>
          <w:p w14:paraId="1B9BD0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状态持续变化</w:t>
            </w:r>
          </w:p>
        </w:tc>
        <w:tc>
          <w:tcPr>
            <w:tcW w:w="0" w:type="auto"/>
            <w:shd w:val="clear"/>
            <w:vAlign w:val="center"/>
          </w:tcPr>
          <w:p w14:paraId="161A00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时间序列</w:t>
            </w:r>
          </w:p>
        </w:tc>
      </w:tr>
      <w:tr w14:paraId="3DAC1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4C71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不易</w:t>
            </w:r>
          </w:p>
        </w:tc>
        <w:tc>
          <w:tcPr>
            <w:tcW w:w="0" w:type="auto"/>
            <w:shd w:val="clear"/>
            <w:vAlign w:val="center"/>
          </w:tcPr>
          <w:p w14:paraId="65901D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变化中存在稳定规律</w:t>
            </w:r>
          </w:p>
        </w:tc>
        <w:tc>
          <w:tcPr>
            <w:tcW w:w="0" w:type="auto"/>
            <w:shd w:val="clear"/>
            <w:vAlign w:val="center"/>
          </w:tcPr>
          <w:p w14:paraId="6A0FA9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长期结构识别</w:t>
            </w:r>
          </w:p>
        </w:tc>
      </w:tr>
    </w:tbl>
    <w:p w14:paraId="6A1BF158">
      <w:pPr>
        <w:pStyle w:val="5"/>
        <w:keepNext w:val="0"/>
        <w:keepLines w:val="0"/>
        <w:widowControl/>
        <w:suppressLineNumbers w:val="0"/>
      </w:pPr>
      <w:r>
        <w:t>一句话：</w:t>
      </w:r>
    </w:p>
    <w:p w14:paraId="241244E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易经是用少量符号表达复杂变化的系统语言。</w:t>
      </w:r>
    </w:p>
    <w:p w14:paraId="0EAFFCB5">
      <w:pPr>
        <w:pStyle w:val="5"/>
        <w:keepNext w:val="0"/>
        <w:keepLines w:val="0"/>
        <w:widowControl/>
        <w:suppressLineNumbers w:val="0"/>
      </w:pPr>
      <w:r>
        <w:t>这和现代建模很接近：</w:t>
      </w:r>
      <w:r>
        <w:br w:type="textWrapping"/>
      </w:r>
      <w:r>
        <w:t>复杂世界不能全量描述，只能抽象变量、状态和转换规则。</w:t>
      </w:r>
    </w:p>
    <w:p w14:paraId="267BCA4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620A62">
      <w:pPr>
        <w:pStyle w:val="3"/>
        <w:keepNext w:val="0"/>
        <w:keepLines w:val="0"/>
        <w:widowControl/>
        <w:suppressLineNumbers w:val="0"/>
      </w:pPr>
      <w:r>
        <w:t>（二）卦的逻辑：整体状态图</w:t>
      </w:r>
    </w:p>
    <w:p w14:paraId="695A636B">
      <w:pPr>
        <w:pStyle w:val="5"/>
        <w:keepNext w:val="0"/>
        <w:keepLines w:val="0"/>
        <w:widowControl/>
        <w:suppressLineNumbers w:val="0"/>
      </w:pPr>
      <w:r>
        <w:t>一卦不是一个答案，而是一个</w:t>
      </w:r>
      <w:r>
        <w:rPr>
          <w:rStyle w:val="8"/>
        </w:rPr>
        <w:t>系统状态快照</w:t>
      </w:r>
      <w:r>
        <w:t>。</w:t>
      </w:r>
    </w:p>
    <w:p w14:paraId="43B92BF4">
      <w:pPr>
        <w:pStyle w:val="5"/>
        <w:keepNext w:val="0"/>
        <w:keepLines w:val="0"/>
        <w:widowControl/>
        <w:suppressLineNumbers w:val="0"/>
      </w:pPr>
      <w:r>
        <w:t>它包含：</w:t>
      </w:r>
    </w:p>
    <w:p w14:paraId="023F6E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58D03CB">
      <w:pPr>
        <w:pStyle w:val="5"/>
        <w:keepNext w:val="0"/>
        <w:keepLines w:val="0"/>
        <w:widowControl/>
        <w:suppressLineNumbers w:val="0"/>
        <w:ind w:left="720"/>
      </w:pPr>
      <w:r>
        <w:t>当前结构；</w:t>
      </w:r>
    </w:p>
    <w:p w14:paraId="7BD276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CA5E7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DE53415">
      <w:pPr>
        <w:pStyle w:val="5"/>
        <w:keepNext w:val="0"/>
        <w:keepLines w:val="0"/>
        <w:widowControl/>
        <w:suppressLineNumbers w:val="0"/>
        <w:ind w:left="720"/>
      </w:pPr>
      <w:r>
        <w:t>内部矛盾；</w:t>
      </w:r>
    </w:p>
    <w:p w14:paraId="4D3D8A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38C70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B09394D">
      <w:pPr>
        <w:pStyle w:val="5"/>
        <w:keepNext w:val="0"/>
        <w:keepLines w:val="0"/>
        <w:widowControl/>
        <w:suppressLineNumbers w:val="0"/>
        <w:ind w:left="720"/>
      </w:pPr>
      <w:r>
        <w:t>外部环境；</w:t>
      </w:r>
    </w:p>
    <w:p w14:paraId="3EE94C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B0C03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32DA840">
      <w:pPr>
        <w:pStyle w:val="5"/>
        <w:keepNext w:val="0"/>
        <w:keepLines w:val="0"/>
        <w:widowControl/>
        <w:suppressLineNumbers w:val="0"/>
        <w:ind w:left="720"/>
      </w:pPr>
      <w:r>
        <w:t>变化方向；</w:t>
      </w:r>
    </w:p>
    <w:p w14:paraId="1317B6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863B4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A36864C">
      <w:pPr>
        <w:pStyle w:val="5"/>
        <w:keepNext w:val="0"/>
        <w:keepLines w:val="0"/>
        <w:widowControl/>
        <w:suppressLineNumbers w:val="0"/>
        <w:ind w:left="720"/>
      </w:pPr>
      <w:r>
        <w:t>行动边界。</w:t>
      </w:r>
    </w:p>
    <w:p w14:paraId="6A36A7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7C28022">
      <w:pPr>
        <w:pStyle w:val="5"/>
        <w:keepNext w:val="0"/>
        <w:keepLines w:val="0"/>
        <w:widowControl/>
        <w:suppressLineNumbers w:val="0"/>
      </w:pPr>
      <w:r>
        <w:t>放到人生K线里，一卦对应：</w:t>
      </w:r>
    </w:p>
    <w:p w14:paraId="1DC3D4D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某个月、某个阶段的人生系统状态。</w:t>
      </w:r>
    </w:p>
    <w:p w14:paraId="64A611E3">
      <w:pPr>
        <w:pStyle w:val="5"/>
        <w:keepNext w:val="0"/>
        <w:keepLines w:val="0"/>
        <w:widowControl/>
        <w:suppressLineNumbers w:val="0"/>
      </w:pPr>
      <w:r>
        <w:t>例如：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2715"/>
      </w:tblGrid>
      <w:tr w14:paraId="6DFB7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332C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卦象逻辑</w:t>
            </w:r>
          </w:p>
        </w:tc>
        <w:tc>
          <w:tcPr>
            <w:tcW w:w="0" w:type="auto"/>
            <w:shd w:val="clear"/>
            <w:vAlign w:val="center"/>
          </w:tcPr>
          <w:p w14:paraId="5407F7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人生状态</w:t>
            </w:r>
          </w:p>
        </w:tc>
      </w:tr>
      <w:tr w14:paraId="2FCD1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2BA8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乾</w:t>
            </w:r>
          </w:p>
        </w:tc>
        <w:tc>
          <w:tcPr>
            <w:tcW w:w="0" w:type="auto"/>
            <w:shd w:val="clear"/>
            <w:vAlign w:val="center"/>
          </w:tcPr>
          <w:p w14:paraId="5ABC30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主动扩张、开创、竞争</w:t>
            </w:r>
          </w:p>
        </w:tc>
      </w:tr>
      <w:tr w14:paraId="6EEE0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096A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坤</w:t>
            </w:r>
          </w:p>
        </w:tc>
        <w:tc>
          <w:tcPr>
            <w:tcW w:w="0" w:type="auto"/>
            <w:shd w:val="clear"/>
            <w:vAlign w:val="center"/>
          </w:tcPr>
          <w:p w14:paraId="6C292E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承载积累、养成、蓄势</w:t>
            </w:r>
          </w:p>
        </w:tc>
      </w:tr>
      <w:tr w14:paraId="053DF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E71C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震</w:t>
            </w:r>
          </w:p>
        </w:tc>
        <w:tc>
          <w:tcPr>
            <w:tcW w:w="0" w:type="auto"/>
            <w:shd w:val="clear"/>
            <w:vAlign w:val="center"/>
          </w:tcPr>
          <w:p w14:paraId="577309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突发变化、启动、冲击</w:t>
            </w:r>
          </w:p>
        </w:tc>
      </w:tr>
      <w:tr w14:paraId="0B247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B77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巽</w:t>
            </w:r>
          </w:p>
        </w:tc>
        <w:tc>
          <w:tcPr>
            <w:tcW w:w="0" w:type="auto"/>
            <w:shd w:val="clear"/>
            <w:vAlign w:val="center"/>
          </w:tcPr>
          <w:p w14:paraId="6EF3CE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渗透布局、连接、传播</w:t>
            </w:r>
          </w:p>
        </w:tc>
      </w:tr>
      <w:tr w14:paraId="3C414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AF9A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坎</w:t>
            </w:r>
          </w:p>
        </w:tc>
        <w:tc>
          <w:tcPr>
            <w:tcW w:w="0" w:type="auto"/>
            <w:shd w:val="clear"/>
            <w:vAlign w:val="center"/>
          </w:tcPr>
          <w:p w14:paraId="4FC3D4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风险、压力、陷落、考验</w:t>
            </w:r>
          </w:p>
        </w:tc>
      </w:tr>
      <w:tr w14:paraId="5A3AE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E127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离</w:t>
            </w:r>
          </w:p>
        </w:tc>
        <w:tc>
          <w:tcPr>
            <w:tcW w:w="0" w:type="auto"/>
            <w:shd w:val="clear"/>
            <w:vAlign w:val="center"/>
          </w:tcPr>
          <w:p w14:paraId="7614D8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表达、显现、声誉、看见</w:t>
            </w:r>
          </w:p>
        </w:tc>
      </w:tr>
      <w:tr w14:paraId="06708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7F72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艮</w:t>
            </w:r>
          </w:p>
        </w:tc>
        <w:tc>
          <w:tcPr>
            <w:tcW w:w="0" w:type="auto"/>
            <w:shd w:val="clear"/>
            <w:vAlign w:val="center"/>
          </w:tcPr>
          <w:p w14:paraId="5C32C7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停止、边界、修整、关口</w:t>
            </w:r>
          </w:p>
        </w:tc>
      </w:tr>
      <w:tr w14:paraId="7533D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46DE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兑</w:t>
            </w:r>
          </w:p>
        </w:tc>
        <w:tc>
          <w:tcPr>
            <w:tcW w:w="0" w:type="auto"/>
            <w:shd w:val="clear"/>
            <w:vAlign w:val="center"/>
          </w:tcPr>
          <w:p w14:paraId="51A3C2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交换、愉悦、成交、关系</w:t>
            </w:r>
          </w:p>
        </w:tc>
      </w:tr>
    </w:tbl>
    <w:p w14:paraId="70C363BE">
      <w:pPr>
        <w:pStyle w:val="5"/>
        <w:keepNext w:val="0"/>
        <w:keepLines w:val="0"/>
        <w:widowControl/>
        <w:suppressLineNumbers w:val="0"/>
      </w:pPr>
      <w:r>
        <w:t>这就是人生K线里的</w:t>
      </w:r>
      <w:r>
        <w:rPr>
          <w:rStyle w:val="8"/>
        </w:rPr>
        <w:t>八卦状态机</w:t>
      </w:r>
      <w:r>
        <w:t>。</w:t>
      </w:r>
    </w:p>
    <w:p w14:paraId="07A2333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8A50F">
      <w:pPr>
        <w:pStyle w:val="3"/>
        <w:keepNext w:val="0"/>
        <w:keepLines w:val="0"/>
        <w:widowControl/>
        <w:suppressLineNumbers w:val="0"/>
      </w:pPr>
      <w:r>
        <w:t>（三）爻的逻辑：局部变量与阶段位置</w:t>
      </w:r>
    </w:p>
    <w:p w14:paraId="023AD326">
      <w:pPr>
        <w:pStyle w:val="5"/>
        <w:keepNext w:val="0"/>
        <w:keepLines w:val="0"/>
        <w:widowControl/>
        <w:suppressLineNumbers w:val="0"/>
      </w:pPr>
      <w:r>
        <w:t>六爻不是六句玄话，而是六个层级变量。</w:t>
      </w:r>
    </w:p>
    <w:p w14:paraId="5424C23E">
      <w:pPr>
        <w:pStyle w:val="5"/>
        <w:keepNext w:val="0"/>
        <w:keepLines w:val="0"/>
        <w:widowControl/>
        <w:suppressLineNumbers w:val="0"/>
      </w:pPr>
      <w:r>
        <w:t>可以这样理解：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740"/>
        <w:gridCol w:w="1521"/>
      </w:tblGrid>
      <w:tr w14:paraId="0497A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EE90A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爻位</w:t>
            </w:r>
          </w:p>
        </w:tc>
        <w:tc>
          <w:tcPr>
            <w:tcW w:w="0" w:type="auto"/>
            <w:shd w:val="clear"/>
            <w:vAlign w:val="center"/>
          </w:tcPr>
          <w:p w14:paraId="6A7B7B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系统含义</w:t>
            </w:r>
          </w:p>
        </w:tc>
        <w:tc>
          <w:tcPr>
            <w:tcW w:w="0" w:type="auto"/>
            <w:shd w:val="clear"/>
            <w:vAlign w:val="center"/>
          </w:tcPr>
          <w:p w14:paraId="03D4FB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人生K线对应</w:t>
            </w:r>
          </w:p>
        </w:tc>
      </w:tr>
      <w:tr w14:paraId="0D5BD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103A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初爻</w:t>
            </w:r>
          </w:p>
        </w:tc>
        <w:tc>
          <w:tcPr>
            <w:tcW w:w="0" w:type="auto"/>
            <w:shd w:val="clear"/>
            <w:vAlign w:val="center"/>
          </w:tcPr>
          <w:p w14:paraId="556EC4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起点、底层动因</w:t>
            </w:r>
          </w:p>
        </w:tc>
        <w:tc>
          <w:tcPr>
            <w:tcW w:w="0" w:type="auto"/>
            <w:shd w:val="clear"/>
            <w:vAlign w:val="center"/>
          </w:tcPr>
          <w:p w14:paraId="4D0D70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初始状态</w:t>
            </w:r>
          </w:p>
        </w:tc>
      </w:tr>
      <w:tr w14:paraId="18E87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7C1D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二爻</w:t>
            </w:r>
          </w:p>
        </w:tc>
        <w:tc>
          <w:tcPr>
            <w:tcW w:w="0" w:type="auto"/>
            <w:shd w:val="clear"/>
            <w:vAlign w:val="center"/>
          </w:tcPr>
          <w:p w14:paraId="1B0E58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内部稳定性</w:t>
            </w:r>
          </w:p>
        </w:tc>
        <w:tc>
          <w:tcPr>
            <w:tcW w:w="0" w:type="auto"/>
            <w:shd w:val="clear"/>
            <w:vAlign w:val="center"/>
          </w:tcPr>
          <w:p w14:paraId="6CA5ED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能力与资源</w:t>
            </w:r>
          </w:p>
        </w:tc>
      </w:tr>
      <w:tr w14:paraId="6F031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E191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三爻</w:t>
            </w:r>
          </w:p>
        </w:tc>
        <w:tc>
          <w:tcPr>
            <w:tcW w:w="0" w:type="auto"/>
            <w:shd w:val="clear"/>
            <w:vAlign w:val="center"/>
          </w:tcPr>
          <w:p w14:paraId="1C01A3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过渡风险</w:t>
            </w:r>
          </w:p>
        </w:tc>
        <w:tc>
          <w:tcPr>
            <w:tcW w:w="0" w:type="auto"/>
            <w:shd w:val="clear"/>
            <w:vAlign w:val="center"/>
          </w:tcPr>
          <w:p w14:paraId="2171FB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执行摩擦</w:t>
            </w:r>
          </w:p>
        </w:tc>
      </w:tr>
      <w:tr w14:paraId="4E7E3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10DC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四爻</w:t>
            </w:r>
          </w:p>
        </w:tc>
        <w:tc>
          <w:tcPr>
            <w:tcW w:w="0" w:type="auto"/>
            <w:shd w:val="clear"/>
            <w:vAlign w:val="center"/>
          </w:tcPr>
          <w:p w14:paraId="2EAC79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外部连接</w:t>
            </w:r>
          </w:p>
        </w:tc>
        <w:tc>
          <w:tcPr>
            <w:tcW w:w="0" w:type="auto"/>
            <w:shd w:val="clear"/>
            <w:vAlign w:val="center"/>
          </w:tcPr>
          <w:p w14:paraId="3C8BF3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机会与合作</w:t>
            </w:r>
          </w:p>
        </w:tc>
      </w:tr>
      <w:tr w14:paraId="131AF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046A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五爻</w:t>
            </w:r>
          </w:p>
        </w:tc>
        <w:tc>
          <w:tcPr>
            <w:tcW w:w="0" w:type="auto"/>
            <w:shd w:val="clear"/>
            <w:vAlign w:val="center"/>
          </w:tcPr>
          <w:p w14:paraId="674C9C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主位决策</w:t>
            </w:r>
          </w:p>
        </w:tc>
        <w:tc>
          <w:tcPr>
            <w:tcW w:w="0" w:type="auto"/>
            <w:shd w:val="clear"/>
            <w:vAlign w:val="center"/>
          </w:tcPr>
          <w:p w14:paraId="3EAEDB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核心选择</w:t>
            </w:r>
          </w:p>
        </w:tc>
      </w:tr>
      <w:tr w14:paraId="6189B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12B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上爻</w:t>
            </w:r>
          </w:p>
        </w:tc>
        <w:tc>
          <w:tcPr>
            <w:tcW w:w="0" w:type="auto"/>
            <w:shd w:val="clear"/>
            <w:vAlign w:val="center"/>
          </w:tcPr>
          <w:p w14:paraId="7E06BF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极点与转折</w:t>
            </w:r>
          </w:p>
        </w:tc>
        <w:tc>
          <w:tcPr>
            <w:tcW w:w="0" w:type="auto"/>
            <w:shd w:val="clear"/>
            <w:vAlign w:val="center"/>
          </w:tcPr>
          <w:p w14:paraId="4DB555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阶段收束</w:t>
            </w:r>
          </w:p>
        </w:tc>
      </w:tr>
    </w:tbl>
    <w:p w14:paraId="582850E4">
      <w:pPr>
        <w:pStyle w:val="5"/>
        <w:keepNext w:val="0"/>
        <w:keepLines w:val="0"/>
        <w:widowControl/>
        <w:suppressLineNumbers w:val="0"/>
      </w:pPr>
      <w:r>
        <w:t>科学逻辑是：</w:t>
      </w:r>
    </w:p>
    <w:p w14:paraId="46500D2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同一个变量，放在不同位置，意义不同。</w:t>
      </w:r>
    </w:p>
    <w:p w14:paraId="05DFBFBA">
      <w:pPr>
        <w:pStyle w:val="5"/>
        <w:keepNext w:val="0"/>
        <w:keepLines w:val="0"/>
        <w:widowControl/>
        <w:suppressLineNumbers w:val="0"/>
      </w:pPr>
      <w:r>
        <w:t>这就是“时位”。</w:t>
      </w:r>
    </w:p>
    <w:p w14:paraId="2E713E10">
      <w:pPr>
        <w:pStyle w:val="5"/>
        <w:keepNext w:val="0"/>
        <w:keepLines w:val="0"/>
        <w:widowControl/>
        <w:suppressLineNumbers w:val="0"/>
      </w:pPr>
      <w:r>
        <w:t>放到人生K线里，非常关键：</w:t>
      </w:r>
    </w:p>
    <w:p w14:paraId="62F888D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8AEF3E8">
      <w:pPr>
        <w:pStyle w:val="5"/>
        <w:keepNext w:val="0"/>
        <w:keepLines w:val="0"/>
        <w:widowControl/>
        <w:suppressLineNumbers w:val="0"/>
        <w:ind w:left="720"/>
      </w:pPr>
      <w:r>
        <w:t>同样是“换工作”，25岁、35岁、45岁含义不同；</w:t>
      </w:r>
    </w:p>
    <w:p w14:paraId="2124DD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A7C5A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7FE25CF">
      <w:pPr>
        <w:pStyle w:val="5"/>
        <w:keepNext w:val="0"/>
        <w:keepLines w:val="0"/>
        <w:widowControl/>
        <w:suppressLineNumbers w:val="0"/>
        <w:ind w:left="720"/>
      </w:pPr>
      <w:r>
        <w:t>同样是“收入下降”，创业期和家庭高负债期风险不同；</w:t>
      </w:r>
    </w:p>
    <w:p w14:paraId="651C28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40361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CD0E6BF">
      <w:pPr>
        <w:pStyle w:val="5"/>
        <w:keepNext w:val="0"/>
        <w:keepLines w:val="0"/>
        <w:widowControl/>
        <w:suppressLineNumbers w:val="0"/>
        <w:ind w:left="720"/>
      </w:pPr>
      <w:r>
        <w:t>同样是“关系冲突”，亲密关系、合伙关系、亲子关系后果不同。</w:t>
      </w:r>
    </w:p>
    <w:p w14:paraId="11058C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8741CDA">
      <w:pPr>
        <w:pStyle w:val="5"/>
        <w:keepNext w:val="0"/>
        <w:keepLines w:val="0"/>
        <w:widowControl/>
        <w:suppressLineNumbers w:val="0"/>
      </w:pPr>
      <w:r>
        <w:t>所以人生K线不能只看数值，还要看：</w:t>
      </w:r>
    </w:p>
    <w:p w14:paraId="7D48699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事件 × 时间 × 位置 × 关系 × 后果</w:t>
      </w:r>
    </w:p>
    <w:p w14:paraId="5C2A875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52F699">
      <w:pPr>
        <w:pStyle w:val="2"/>
        <w:keepNext w:val="0"/>
        <w:keepLines w:val="0"/>
        <w:widowControl/>
        <w:suppressLineNumbers w:val="0"/>
      </w:pPr>
      <w:r>
        <w:t>三、阴阳的科学逻辑：系统中的两类基本力量</w:t>
      </w:r>
    </w:p>
    <w:p w14:paraId="66FBD35D">
      <w:pPr>
        <w:pStyle w:val="3"/>
        <w:keepNext w:val="0"/>
        <w:keepLines w:val="0"/>
        <w:widowControl/>
        <w:suppressLineNumbers w:val="0"/>
      </w:pPr>
      <w:r>
        <w:t>（一）阴阳不是男女，也不是好坏</w:t>
      </w:r>
    </w:p>
    <w:p w14:paraId="7C8FCF03">
      <w:pPr>
        <w:pStyle w:val="5"/>
        <w:keepNext w:val="0"/>
        <w:keepLines w:val="0"/>
        <w:widowControl/>
        <w:suppressLineNumbers w:val="0"/>
      </w:pPr>
      <w:r>
        <w:t>阴阳更像一组系统变量：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3420"/>
        <w:gridCol w:w="3915"/>
      </w:tblGrid>
      <w:tr w14:paraId="6D776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C11A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阴阳</w:t>
            </w:r>
          </w:p>
        </w:tc>
        <w:tc>
          <w:tcPr>
            <w:tcW w:w="0" w:type="auto"/>
            <w:shd w:val="clear"/>
            <w:vAlign w:val="center"/>
          </w:tcPr>
          <w:p w14:paraId="7154D0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系统功能</w:t>
            </w:r>
          </w:p>
        </w:tc>
        <w:tc>
          <w:tcPr>
            <w:tcW w:w="0" w:type="auto"/>
            <w:shd w:val="clear"/>
            <w:vAlign w:val="center"/>
          </w:tcPr>
          <w:p w14:paraId="425C8A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人生表现</w:t>
            </w:r>
          </w:p>
        </w:tc>
      </w:tr>
      <w:tr w14:paraId="4527C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A083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阳</w:t>
            </w:r>
          </w:p>
        </w:tc>
        <w:tc>
          <w:tcPr>
            <w:tcW w:w="0" w:type="auto"/>
            <w:shd w:val="clear"/>
            <w:vAlign w:val="center"/>
          </w:tcPr>
          <w:p w14:paraId="414F79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外放、推动、扩张、竞争、显现</w:t>
            </w:r>
          </w:p>
        </w:tc>
        <w:tc>
          <w:tcPr>
            <w:tcW w:w="0" w:type="auto"/>
            <w:shd w:val="clear"/>
            <w:vAlign w:val="center"/>
          </w:tcPr>
          <w:p w14:paraId="40B8DA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工作、表达、销售、行动、突破</w:t>
            </w:r>
          </w:p>
        </w:tc>
      </w:tr>
      <w:tr w14:paraId="4887B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EDED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阴</w:t>
            </w:r>
          </w:p>
        </w:tc>
        <w:tc>
          <w:tcPr>
            <w:tcW w:w="0" w:type="auto"/>
            <w:shd w:val="clear"/>
            <w:vAlign w:val="center"/>
          </w:tcPr>
          <w:p w14:paraId="48D59B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内收、承载、恢复、储备、稳定</w:t>
            </w:r>
          </w:p>
        </w:tc>
        <w:tc>
          <w:tcPr>
            <w:tcW w:w="0" w:type="auto"/>
            <w:shd w:val="clear"/>
            <w:vAlign w:val="center"/>
          </w:tcPr>
          <w:p w14:paraId="50EE1F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睡眠、储蓄、复盘、学习、关系修复</w:t>
            </w:r>
          </w:p>
        </w:tc>
      </w:tr>
    </w:tbl>
    <w:p w14:paraId="5732F6D7">
      <w:pPr>
        <w:pStyle w:val="5"/>
        <w:keepNext w:val="0"/>
        <w:keepLines w:val="0"/>
        <w:widowControl/>
        <w:suppressLineNumbers w:val="0"/>
      </w:pPr>
      <w:r>
        <w:t>真正的关键不是谁强谁弱，而是：</w:t>
      </w:r>
    </w:p>
    <w:p w14:paraId="618BCD5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阳负责增长，阴负责续航。</w:t>
      </w:r>
    </w:p>
    <w:p w14:paraId="21F0BC51">
      <w:pPr>
        <w:pStyle w:val="3"/>
        <w:keepNext w:val="0"/>
        <w:keepLines w:val="0"/>
        <w:widowControl/>
        <w:suppressLineNumbers w:val="0"/>
      </w:pPr>
      <w:r>
        <w:t>（二）阴阳失衡对应人生风险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740"/>
        <w:gridCol w:w="1521"/>
      </w:tblGrid>
      <w:tr w14:paraId="77CAB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80841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/>
            <w:vAlign w:val="center"/>
          </w:tcPr>
          <w:p w14:paraId="6E7916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表现</w:t>
            </w:r>
          </w:p>
        </w:tc>
        <w:tc>
          <w:tcPr>
            <w:tcW w:w="0" w:type="auto"/>
            <w:shd w:val="clear"/>
            <w:vAlign w:val="center"/>
          </w:tcPr>
          <w:p w14:paraId="7D9F2B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人生K线判断</w:t>
            </w:r>
          </w:p>
        </w:tc>
      </w:tr>
      <w:tr w14:paraId="38AAD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435D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阳过强</w:t>
            </w:r>
          </w:p>
        </w:tc>
        <w:tc>
          <w:tcPr>
            <w:tcW w:w="0" w:type="auto"/>
            <w:shd w:val="clear"/>
            <w:vAlign w:val="center"/>
          </w:tcPr>
          <w:p w14:paraId="61DBC2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忙、冲、燥、耗</w:t>
            </w:r>
          </w:p>
        </w:tc>
        <w:tc>
          <w:tcPr>
            <w:tcW w:w="0" w:type="auto"/>
            <w:shd w:val="clear"/>
            <w:vAlign w:val="center"/>
          </w:tcPr>
          <w:p w14:paraId="6A2317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高增长高透支</w:t>
            </w:r>
          </w:p>
        </w:tc>
      </w:tr>
      <w:tr w14:paraId="4BC12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4ABD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阴过强</w:t>
            </w:r>
          </w:p>
        </w:tc>
        <w:tc>
          <w:tcPr>
            <w:tcW w:w="0" w:type="auto"/>
            <w:shd w:val="clear"/>
            <w:vAlign w:val="center"/>
          </w:tcPr>
          <w:p w14:paraId="52C0E1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慢、停、拖、避</w:t>
            </w:r>
          </w:p>
        </w:tc>
        <w:tc>
          <w:tcPr>
            <w:tcW w:w="0" w:type="auto"/>
            <w:shd w:val="clear"/>
            <w:vAlign w:val="center"/>
          </w:tcPr>
          <w:p w14:paraId="407894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低波动低动能</w:t>
            </w:r>
          </w:p>
        </w:tc>
      </w:tr>
      <w:tr w14:paraId="6A63E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10DE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阴弱阳强</w:t>
            </w:r>
          </w:p>
        </w:tc>
        <w:tc>
          <w:tcPr>
            <w:tcW w:w="0" w:type="auto"/>
            <w:shd w:val="clear"/>
            <w:vAlign w:val="center"/>
          </w:tcPr>
          <w:p w14:paraId="04EBBD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有机会但扛不住</w:t>
            </w:r>
          </w:p>
        </w:tc>
        <w:tc>
          <w:tcPr>
            <w:tcW w:w="0" w:type="auto"/>
            <w:shd w:val="clear"/>
            <w:vAlign w:val="center"/>
          </w:tcPr>
          <w:p w14:paraId="69E6E6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上影线长</w:t>
            </w:r>
          </w:p>
        </w:tc>
      </w:tr>
      <w:tr w14:paraId="73DA2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8D0B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阳弱阴强</w:t>
            </w:r>
          </w:p>
        </w:tc>
        <w:tc>
          <w:tcPr>
            <w:tcW w:w="0" w:type="auto"/>
            <w:shd w:val="clear"/>
            <w:vAlign w:val="center"/>
          </w:tcPr>
          <w:p w14:paraId="3CA2FA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有储备但不出手</w:t>
            </w:r>
          </w:p>
        </w:tc>
        <w:tc>
          <w:tcPr>
            <w:tcW w:w="0" w:type="auto"/>
            <w:shd w:val="clear"/>
            <w:vAlign w:val="center"/>
          </w:tcPr>
          <w:p w14:paraId="47AC23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横盘蓄势</w:t>
            </w:r>
          </w:p>
        </w:tc>
      </w:tr>
      <w:tr w14:paraId="11D72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0CE1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阴阳协调</w:t>
            </w:r>
          </w:p>
        </w:tc>
        <w:tc>
          <w:tcPr>
            <w:tcW w:w="0" w:type="auto"/>
            <w:shd w:val="clear"/>
            <w:vAlign w:val="center"/>
          </w:tcPr>
          <w:p w14:paraId="6690E0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能冲也能收</w:t>
            </w:r>
          </w:p>
        </w:tc>
        <w:tc>
          <w:tcPr>
            <w:tcW w:w="0" w:type="auto"/>
            <w:shd w:val="clear"/>
            <w:vAlign w:val="center"/>
          </w:tcPr>
          <w:p w14:paraId="34E2D1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健康上升趋势</w:t>
            </w:r>
          </w:p>
        </w:tc>
      </w:tr>
    </w:tbl>
    <w:p w14:paraId="0930D762">
      <w:pPr>
        <w:pStyle w:val="5"/>
        <w:keepNext w:val="0"/>
        <w:keepLines w:val="0"/>
        <w:widowControl/>
        <w:suppressLineNumbers w:val="0"/>
      </w:pPr>
      <w:r>
        <w:t>人生K线里要有一条：</w:t>
      </w:r>
    </w:p>
    <w:p w14:paraId="6F9C83E4">
      <w:pPr>
        <w:pStyle w:val="3"/>
        <w:keepNext w:val="0"/>
        <w:keepLines w:val="0"/>
        <w:widowControl/>
        <w:suppressLineNumbers w:val="0"/>
      </w:pPr>
      <w:r>
        <w:t>阴阳平衡线</w:t>
      </w:r>
    </w:p>
    <w:p w14:paraId="4970FEBE">
      <w:pPr>
        <w:pStyle w:val="5"/>
        <w:keepNext w:val="0"/>
        <w:keepLines w:val="0"/>
        <w:widowControl/>
        <w:suppressLineNumbers w:val="0"/>
      </w:pPr>
      <w:r>
        <w:t>它不是算命线，而是节奏线。</w:t>
      </w:r>
    </w:p>
    <w:p w14:paraId="6B41020C">
      <w:pPr>
        <w:pStyle w:val="5"/>
        <w:keepNext w:val="0"/>
        <w:keepLines w:val="0"/>
        <w:widowControl/>
        <w:suppressLineNumbers w:val="0"/>
      </w:pPr>
      <w:r>
        <w:t>核心看：</w:t>
      </w:r>
    </w:p>
    <w:p w14:paraId="25F6C35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AB09437">
      <w:pPr>
        <w:pStyle w:val="5"/>
        <w:keepNext w:val="0"/>
        <w:keepLines w:val="0"/>
        <w:widowControl/>
        <w:suppressLineNumbers w:val="0"/>
        <w:ind w:left="720"/>
      </w:pPr>
      <w:r>
        <w:t>行动是否过度；</w:t>
      </w:r>
    </w:p>
    <w:p w14:paraId="6B236C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8CDE6C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96906B3">
      <w:pPr>
        <w:pStyle w:val="5"/>
        <w:keepNext w:val="0"/>
        <w:keepLines w:val="0"/>
        <w:widowControl/>
        <w:suppressLineNumbers w:val="0"/>
        <w:ind w:left="720"/>
      </w:pPr>
      <w:r>
        <w:t>恢复是否不足；</w:t>
      </w:r>
    </w:p>
    <w:p w14:paraId="5A6B32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63997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EF755F6">
      <w:pPr>
        <w:pStyle w:val="5"/>
        <w:keepNext w:val="0"/>
        <w:keepLines w:val="0"/>
        <w:widowControl/>
        <w:suppressLineNumbers w:val="0"/>
        <w:ind w:left="720"/>
      </w:pPr>
      <w:r>
        <w:t>机会是否大于承载力；</w:t>
      </w:r>
    </w:p>
    <w:p w14:paraId="4B8E8EE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6A24B0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FDAE5FB">
      <w:pPr>
        <w:pStyle w:val="5"/>
        <w:keepNext w:val="0"/>
        <w:keepLines w:val="0"/>
        <w:widowControl/>
        <w:suppressLineNumbers w:val="0"/>
        <w:ind w:left="720"/>
      </w:pPr>
      <w:r>
        <w:t>压力是否超过缓冲区。</w:t>
      </w:r>
    </w:p>
    <w:p w14:paraId="064468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6C1C21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33885">
      <w:pPr>
        <w:pStyle w:val="2"/>
        <w:keepNext w:val="0"/>
        <w:keepLines w:val="0"/>
        <w:widowControl/>
        <w:suppressLineNumbers w:val="0"/>
      </w:pPr>
      <w:r>
        <w:t>四、八卦的科学逻辑：人生状态分类系统</w:t>
      </w:r>
    </w:p>
    <w:p w14:paraId="71E5E298">
      <w:pPr>
        <w:pStyle w:val="5"/>
        <w:keepNext w:val="0"/>
        <w:keepLines w:val="0"/>
        <w:widowControl/>
        <w:suppressLineNumbers w:val="0"/>
      </w:pPr>
      <w:r>
        <w:t>八卦最适合做人生命盘里的</w:t>
      </w:r>
      <w:r>
        <w:rPr>
          <w:rStyle w:val="8"/>
        </w:rPr>
        <w:t>状态标签</w:t>
      </w:r>
      <w:r>
        <w:t>。</w:t>
      </w:r>
    </w:p>
    <w:p w14:paraId="607F8C28">
      <w:pPr>
        <w:pStyle w:val="5"/>
        <w:keepNext w:val="0"/>
        <w:keepLines w:val="0"/>
        <w:widowControl/>
        <w:suppressLineNumbers w:val="0"/>
      </w:pPr>
      <w:r>
        <w:t>它不是直接说吉凶，而是判断：</w:t>
      </w:r>
    </w:p>
    <w:p w14:paraId="2B99E4F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你现在处于哪种系统状态？</w:t>
      </w:r>
    </w:p>
    <w:p w14:paraId="6E5479D4">
      <w:pPr>
        <w:pStyle w:val="3"/>
        <w:keepNext w:val="0"/>
        <w:keepLines w:val="0"/>
        <w:widowControl/>
        <w:suppressLineNumbers w:val="0"/>
      </w:pPr>
      <w:r>
        <w:t>八卦状态模型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265"/>
        <w:gridCol w:w="2700"/>
        <w:gridCol w:w="1039"/>
      </w:tblGrid>
      <w:tr w14:paraId="45549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7A2E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八卦</w:t>
            </w:r>
          </w:p>
        </w:tc>
        <w:tc>
          <w:tcPr>
            <w:tcW w:w="0" w:type="auto"/>
            <w:shd w:val="clear"/>
            <w:vAlign w:val="center"/>
          </w:tcPr>
          <w:p w14:paraId="4EF7B5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状态关键词</w:t>
            </w:r>
          </w:p>
        </w:tc>
        <w:tc>
          <w:tcPr>
            <w:tcW w:w="0" w:type="auto"/>
            <w:shd w:val="clear"/>
            <w:vAlign w:val="center"/>
          </w:tcPr>
          <w:p w14:paraId="0CC265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数据特征</w:t>
            </w:r>
          </w:p>
        </w:tc>
        <w:tc>
          <w:tcPr>
            <w:tcW w:w="0" w:type="auto"/>
            <w:shd w:val="clear"/>
            <w:vAlign w:val="center"/>
          </w:tcPr>
          <w:p w14:paraId="267F8C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行动策略</w:t>
            </w:r>
          </w:p>
        </w:tc>
      </w:tr>
      <w:tr w14:paraId="5DB8F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053C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乾</w:t>
            </w:r>
          </w:p>
        </w:tc>
        <w:tc>
          <w:tcPr>
            <w:tcW w:w="0" w:type="auto"/>
            <w:shd w:val="clear"/>
            <w:vAlign w:val="center"/>
          </w:tcPr>
          <w:p w14:paraId="1DEC88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开创</w:t>
            </w:r>
          </w:p>
        </w:tc>
        <w:tc>
          <w:tcPr>
            <w:tcW w:w="0" w:type="auto"/>
            <w:shd w:val="clear"/>
            <w:vAlign w:val="center"/>
          </w:tcPr>
          <w:p w14:paraId="41B6F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行动强、目标高、压力升</w:t>
            </w:r>
          </w:p>
        </w:tc>
        <w:tc>
          <w:tcPr>
            <w:tcW w:w="0" w:type="auto"/>
            <w:shd w:val="clear"/>
            <w:vAlign w:val="center"/>
          </w:tcPr>
          <w:p w14:paraId="1B649A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控制透支</w:t>
            </w:r>
          </w:p>
        </w:tc>
      </w:tr>
      <w:tr w14:paraId="5EF64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2BE0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坤</w:t>
            </w:r>
          </w:p>
        </w:tc>
        <w:tc>
          <w:tcPr>
            <w:tcW w:w="0" w:type="auto"/>
            <w:shd w:val="clear"/>
            <w:vAlign w:val="center"/>
          </w:tcPr>
          <w:p w14:paraId="165FFF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承载</w:t>
            </w:r>
          </w:p>
        </w:tc>
        <w:tc>
          <w:tcPr>
            <w:tcW w:w="0" w:type="auto"/>
            <w:shd w:val="clear"/>
            <w:vAlign w:val="center"/>
          </w:tcPr>
          <w:p w14:paraId="3CCE9F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稳定、积累、低波动</w:t>
            </w:r>
          </w:p>
        </w:tc>
        <w:tc>
          <w:tcPr>
            <w:tcW w:w="0" w:type="auto"/>
            <w:shd w:val="clear"/>
            <w:vAlign w:val="center"/>
          </w:tcPr>
          <w:p w14:paraId="7282C0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增加动能</w:t>
            </w:r>
          </w:p>
        </w:tc>
      </w:tr>
      <w:tr w14:paraId="3BEFD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A9E8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震</w:t>
            </w:r>
          </w:p>
        </w:tc>
        <w:tc>
          <w:tcPr>
            <w:tcW w:w="0" w:type="auto"/>
            <w:shd w:val="clear"/>
            <w:vAlign w:val="center"/>
          </w:tcPr>
          <w:p w14:paraId="3A2477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启动</w:t>
            </w:r>
          </w:p>
        </w:tc>
        <w:tc>
          <w:tcPr>
            <w:tcW w:w="0" w:type="auto"/>
            <w:shd w:val="clear"/>
            <w:vAlign w:val="center"/>
          </w:tcPr>
          <w:p w14:paraId="0A926A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突发事件、变化多</w:t>
            </w:r>
          </w:p>
        </w:tc>
        <w:tc>
          <w:tcPr>
            <w:tcW w:w="0" w:type="auto"/>
            <w:shd w:val="clear"/>
            <w:vAlign w:val="center"/>
          </w:tcPr>
          <w:p w14:paraId="3F3A7E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快速试错</w:t>
            </w:r>
          </w:p>
        </w:tc>
      </w:tr>
      <w:tr w14:paraId="06BE7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7C06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巽</w:t>
            </w:r>
          </w:p>
        </w:tc>
        <w:tc>
          <w:tcPr>
            <w:tcW w:w="0" w:type="auto"/>
            <w:shd w:val="clear"/>
            <w:vAlign w:val="center"/>
          </w:tcPr>
          <w:p w14:paraId="3BC2E7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渗透</w:t>
            </w:r>
          </w:p>
        </w:tc>
        <w:tc>
          <w:tcPr>
            <w:tcW w:w="0" w:type="auto"/>
            <w:shd w:val="clear"/>
            <w:vAlign w:val="center"/>
          </w:tcPr>
          <w:p w14:paraId="59DB82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合作、人脉、传播增长</w:t>
            </w:r>
          </w:p>
        </w:tc>
        <w:tc>
          <w:tcPr>
            <w:tcW w:w="0" w:type="auto"/>
            <w:shd w:val="clear"/>
            <w:vAlign w:val="center"/>
          </w:tcPr>
          <w:p w14:paraId="7EE0A3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持续铺网</w:t>
            </w:r>
          </w:p>
        </w:tc>
      </w:tr>
      <w:tr w14:paraId="65B21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4311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坎</w:t>
            </w:r>
          </w:p>
        </w:tc>
        <w:tc>
          <w:tcPr>
            <w:tcW w:w="0" w:type="auto"/>
            <w:shd w:val="clear"/>
            <w:vAlign w:val="center"/>
          </w:tcPr>
          <w:p w14:paraId="2548EF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承压</w:t>
            </w:r>
          </w:p>
        </w:tc>
        <w:tc>
          <w:tcPr>
            <w:tcW w:w="0" w:type="auto"/>
            <w:shd w:val="clear"/>
            <w:vAlign w:val="center"/>
          </w:tcPr>
          <w:p w14:paraId="12F02F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风险、焦虑、低谷</w:t>
            </w:r>
          </w:p>
        </w:tc>
        <w:tc>
          <w:tcPr>
            <w:tcW w:w="0" w:type="auto"/>
            <w:shd w:val="clear"/>
            <w:vAlign w:val="center"/>
          </w:tcPr>
          <w:p w14:paraId="18CCC2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降杠杆</w:t>
            </w:r>
          </w:p>
        </w:tc>
      </w:tr>
      <w:tr w14:paraId="0C542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59C3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离</w:t>
            </w:r>
          </w:p>
        </w:tc>
        <w:tc>
          <w:tcPr>
            <w:tcW w:w="0" w:type="auto"/>
            <w:shd w:val="clear"/>
            <w:vAlign w:val="center"/>
          </w:tcPr>
          <w:p w14:paraId="1294DF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显现</w:t>
            </w:r>
          </w:p>
        </w:tc>
        <w:tc>
          <w:tcPr>
            <w:tcW w:w="0" w:type="auto"/>
            <w:shd w:val="clear"/>
            <w:vAlign w:val="center"/>
          </w:tcPr>
          <w:p w14:paraId="5DDF16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作品、曝光、评价</w:t>
            </w:r>
          </w:p>
        </w:tc>
        <w:tc>
          <w:tcPr>
            <w:tcW w:w="0" w:type="auto"/>
            <w:shd w:val="clear"/>
            <w:vAlign w:val="center"/>
          </w:tcPr>
          <w:p w14:paraId="0E3DE2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管理声誉</w:t>
            </w:r>
          </w:p>
        </w:tc>
      </w:tr>
      <w:tr w14:paraId="2F624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43D2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艮</w:t>
            </w:r>
          </w:p>
        </w:tc>
        <w:tc>
          <w:tcPr>
            <w:tcW w:w="0" w:type="auto"/>
            <w:shd w:val="clear"/>
            <w:vAlign w:val="center"/>
          </w:tcPr>
          <w:p w14:paraId="013408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停止</w:t>
            </w:r>
          </w:p>
        </w:tc>
        <w:tc>
          <w:tcPr>
            <w:tcW w:w="0" w:type="auto"/>
            <w:shd w:val="clear"/>
            <w:vAlign w:val="center"/>
          </w:tcPr>
          <w:p w14:paraId="4FD131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卡点、边界、暂停</w:t>
            </w:r>
          </w:p>
        </w:tc>
        <w:tc>
          <w:tcPr>
            <w:tcW w:w="0" w:type="auto"/>
            <w:shd w:val="clear"/>
            <w:vAlign w:val="center"/>
          </w:tcPr>
          <w:p w14:paraId="0FE289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复盘重构</w:t>
            </w:r>
          </w:p>
        </w:tc>
      </w:tr>
      <w:tr w14:paraId="4B265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9060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兑</w:t>
            </w:r>
          </w:p>
        </w:tc>
        <w:tc>
          <w:tcPr>
            <w:tcW w:w="0" w:type="auto"/>
            <w:shd w:val="clear"/>
            <w:vAlign w:val="center"/>
          </w:tcPr>
          <w:p w14:paraId="78E771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兑现</w:t>
            </w:r>
          </w:p>
        </w:tc>
        <w:tc>
          <w:tcPr>
            <w:tcW w:w="0" w:type="auto"/>
            <w:shd w:val="clear"/>
            <w:vAlign w:val="center"/>
          </w:tcPr>
          <w:p w14:paraId="655022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成交、关系、反馈</w:t>
            </w:r>
          </w:p>
        </w:tc>
        <w:tc>
          <w:tcPr>
            <w:tcW w:w="0" w:type="auto"/>
            <w:shd w:val="clear"/>
            <w:vAlign w:val="center"/>
          </w:tcPr>
          <w:p w14:paraId="172153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收口变现</w:t>
            </w:r>
          </w:p>
        </w:tc>
      </w:tr>
    </w:tbl>
    <w:p w14:paraId="6B70B605">
      <w:pPr>
        <w:pStyle w:val="5"/>
        <w:keepNext w:val="0"/>
        <w:keepLines w:val="0"/>
        <w:widowControl/>
        <w:suppressLineNumbers w:val="0"/>
      </w:pPr>
      <w:r>
        <w:t>这套东西能进入模型，因为它可以被数据触发。</w:t>
      </w:r>
    </w:p>
    <w:p w14:paraId="4295AA95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1CEF64F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993ED8C">
      <w:pPr>
        <w:pStyle w:val="5"/>
        <w:keepNext w:val="0"/>
        <w:keepLines w:val="0"/>
        <w:widowControl/>
        <w:suppressLineNumbers w:val="0"/>
        <w:ind w:left="720"/>
      </w:pPr>
      <w:r>
        <w:t>行动量高 + 压力高 + 机会高 = 乾 / 震；</w:t>
      </w:r>
    </w:p>
    <w:p w14:paraId="761A41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C19DBD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2DD31EC">
      <w:pPr>
        <w:pStyle w:val="5"/>
        <w:keepNext w:val="0"/>
        <w:keepLines w:val="0"/>
        <w:widowControl/>
        <w:suppressLineNumbers w:val="0"/>
        <w:ind w:left="720"/>
      </w:pPr>
      <w:r>
        <w:t>情绪波动高 + 健康下降 + 财务压力高 = 坎；</w:t>
      </w:r>
    </w:p>
    <w:p w14:paraId="66FE7E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AA10AA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2119E0A">
      <w:pPr>
        <w:pStyle w:val="5"/>
        <w:keepNext w:val="0"/>
        <w:keepLines w:val="0"/>
        <w:widowControl/>
        <w:suppressLineNumbers w:val="0"/>
        <w:ind w:left="720"/>
      </w:pPr>
      <w:r>
        <w:t>曝光增长 + 作品发布 + 合作增加 = 离 / 兑；</w:t>
      </w:r>
    </w:p>
    <w:p w14:paraId="7943F3B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56551E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946BE28">
      <w:pPr>
        <w:pStyle w:val="5"/>
        <w:keepNext w:val="0"/>
        <w:keepLines w:val="0"/>
        <w:widowControl/>
        <w:suppressLineNumbers w:val="0"/>
        <w:ind w:left="720"/>
      </w:pPr>
      <w:r>
        <w:t>项目暂停 + 输出减少 + 复盘增加 = 艮。</w:t>
      </w:r>
    </w:p>
    <w:p w14:paraId="435CD8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E01284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D4A34">
      <w:pPr>
        <w:pStyle w:val="2"/>
        <w:keepNext w:val="0"/>
        <w:keepLines w:val="0"/>
        <w:widowControl/>
        <w:suppressLineNumbers w:val="0"/>
      </w:pPr>
      <w:r>
        <w:t>五、五行的科学逻辑：五种生命功能系统</w:t>
      </w:r>
    </w:p>
    <w:p w14:paraId="685D2140">
      <w:pPr>
        <w:pStyle w:val="5"/>
        <w:keepNext w:val="0"/>
        <w:keepLines w:val="0"/>
        <w:widowControl/>
        <w:suppressLineNumbers w:val="0"/>
      </w:pPr>
      <w:r>
        <w:t>五行最容易被误解。</w:t>
      </w:r>
    </w:p>
    <w:p w14:paraId="46DB4D5B">
      <w:pPr>
        <w:pStyle w:val="5"/>
        <w:keepNext w:val="0"/>
        <w:keepLines w:val="0"/>
        <w:widowControl/>
        <w:suppressLineNumbers w:val="0"/>
      </w:pPr>
      <w:r>
        <w:t>它不应被理解成五种物质，而应理解成五种功能。</w:t>
      </w:r>
    </w:p>
    <w:p w14:paraId="2A8F63CD">
      <w:pPr>
        <w:pStyle w:val="3"/>
        <w:keepNext w:val="0"/>
        <w:keepLines w:val="0"/>
        <w:widowControl/>
        <w:suppressLineNumbers w:val="0"/>
      </w:pPr>
      <w:r>
        <w:t>（一）五行功能模型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2700"/>
        <w:gridCol w:w="2955"/>
      </w:tblGrid>
      <w:tr w14:paraId="7F427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4EF6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五行</w:t>
            </w:r>
          </w:p>
        </w:tc>
        <w:tc>
          <w:tcPr>
            <w:tcW w:w="0" w:type="auto"/>
            <w:shd w:val="clear"/>
            <w:vAlign w:val="center"/>
          </w:tcPr>
          <w:p w14:paraId="156566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系统功能</w:t>
            </w:r>
          </w:p>
        </w:tc>
        <w:tc>
          <w:tcPr>
            <w:tcW w:w="0" w:type="auto"/>
            <w:shd w:val="clear"/>
            <w:vAlign w:val="center"/>
          </w:tcPr>
          <w:p w14:paraId="7A76A9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人生K线指标</w:t>
            </w:r>
          </w:p>
        </w:tc>
      </w:tr>
      <w:tr w14:paraId="498CB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4E38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木</w:t>
            </w:r>
          </w:p>
        </w:tc>
        <w:tc>
          <w:tcPr>
            <w:tcW w:w="0" w:type="auto"/>
            <w:shd w:val="clear"/>
            <w:vAlign w:val="center"/>
          </w:tcPr>
          <w:p w14:paraId="14BAE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生长、学习、创造、突破</w:t>
            </w:r>
          </w:p>
        </w:tc>
        <w:tc>
          <w:tcPr>
            <w:tcW w:w="0" w:type="auto"/>
            <w:shd w:val="clear"/>
            <w:vAlign w:val="center"/>
          </w:tcPr>
          <w:p w14:paraId="31A51B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成长线、创意线、机会线</w:t>
            </w:r>
          </w:p>
        </w:tc>
      </w:tr>
      <w:tr w14:paraId="20074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FD9E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火</w:t>
            </w:r>
          </w:p>
        </w:tc>
        <w:tc>
          <w:tcPr>
            <w:tcW w:w="0" w:type="auto"/>
            <w:shd w:val="clear"/>
            <w:vAlign w:val="center"/>
          </w:tcPr>
          <w:p w14:paraId="262932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表达、传播、热度、影响</w:t>
            </w:r>
          </w:p>
        </w:tc>
        <w:tc>
          <w:tcPr>
            <w:tcW w:w="0" w:type="auto"/>
            <w:shd w:val="clear"/>
            <w:vAlign w:val="center"/>
          </w:tcPr>
          <w:p w14:paraId="3F36A5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曝光线、表达线、情绪线</w:t>
            </w:r>
          </w:p>
        </w:tc>
      </w:tr>
      <w:tr w14:paraId="046B8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7A9D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土</w:t>
            </w:r>
          </w:p>
        </w:tc>
        <w:tc>
          <w:tcPr>
            <w:tcW w:w="0" w:type="auto"/>
            <w:shd w:val="clear"/>
            <w:vAlign w:val="center"/>
          </w:tcPr>
          <w:p w14:paraId="2D6C18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承载、稳定、秩序、身体</w:t>
            </w:r>
          </w:p>
        </w:tc>
        <w:tc>
          <w:tcPr>
            <w:tcW w:w="0" w:type="auto"/>
            <w:shd w:val="clear"/>
            <w:vAlign w:val="center"/>
          </w:tcPr>
          <w:p w14:paraId="0A59E1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健康线、家庭线、作息线</w:t>
            </w:r>
          </w:p>
        </w:tc>
      </w:tr>
      <w:tr w14:paraId="47DD8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9A4C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</w:t>
            </w:r>
          </w:p>
        </w:tc>
        <w:tc>
          <w:tcPr>
            <w:tcW w:w="0" w:type="auto"/>
            <w:shd w:val="clear"/>
            <w:vAlign w:val="center"/>
          </w:tcPr>
          <w:p w14:paraId="2666DA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判断、规则、收割、边界</w:t>
            </w:r>
          </w:p>
        </w:tc>
        <w:tc>
          <w:tcPr>
            <w:tcW w:w="0" w:type="auto"/>
            <w:shd w:val="clear"/>
            <w:vAlign w:val="center"/>
          </w:tcPr>
          <w:p w14:paraId="60DE5B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财富线、决策线、契约线</w:t>
            </w:r>
          </w:p>
        </w:tc>
      </w:tr>
      <w:tr w14:paraId="7508D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3619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</w:t>
            </w:r>
          </w:p>
        </w:tc>
        <w:tc>
          <w:tcPr>
            <w:tcW w:w="0" w:type="auto"/>
            <w:shd w:val="clear"/>
            <w:vAlign w:val="center"/>
          </w:tcPr>
          <w:p w14:paraId="109BC2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流动、信息、适应、智慧</w:t>
            </w:r>
          </w:p>
        </w:tc>
        <w:tc>
          <w:tcPr>
            <w:tcW w:w="0" w:type="auto"/>
            <w:shd w:val="clear"/>
            <w:vAlign w:val="center"/>
          </w:tcPr>
          <w:p w14:paraId="0E575A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现金流线、迁移线、洞察线</w:t>
            </w:r>
          </w:p>
        </w:tc>
      </w:tr>
    </w:tbl>
    <w:p w14:paraId="6DB85451">
      <w:pPr>
        <w:pStyle w:val="5"/>
        <w:keepNext w:val="0"/>
        <w:keepLines w:val="0"/>
        <w:widowControl/>
        <w:suppressLineNumbers w:val="0"/>
      </w:pPr>
      <w:r>
        <w:t>一句话：</w:t>
      </w:r>
    </w:p>
    <w:p w14:paraId="1FEC1DF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五行不是看你缺什么元素，而是看你哪种人生功能过强或过弱。</w:t>
      </w:r>
    </w:p>
    <w:p w14:paraId="1F2AF9F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DFCCD">
      <w:pPr>
        <w:pStyle w:val="3"/>
        <w:keepNext w:val="0"/>
        <w:keepLines w:val="0"/>
        <w:widowControl/>
        <w:suppressLineNumbers w:val="0"/>
      </w:pPr>
      <w:r>
        <w:t>（二）五行相生：正向支持链</w:t>
      </w:r>
    </w:p>
    <w:p w14:paraId="3CD2946D">
      <w:pPr>
        <w:pStyle w:val="5"/>
        <w:keepNext w:val="0"/>
        <w:keepLines w:val="0"/>
        <w:widowControl/>
        <w:suppressLineNumbers w:val="0"/>
      </w:pPr>
      <w:r>
        <w:t>相生可以翻译为：</w:t>
      </w:r>
    </w:p>
    <w:p w14:paraId="06DBBC8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一个功能系统为另一个功能系统提供能量。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3195"/>
      </w:tblGrid>
      <w:tr w14:paraId="341AF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F838C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相生</w:t>
            </w:r>
          </w:p>
        </w:tc>
        <w:tc>
          <w:tcPr>
            <w:tcW w:w="0" w:type="auto"/>
            <w:shd w:val="clear"/>
            <w:vAlign w:val="center"/>
          </w:tcPr>
          <w:p w14:paraId="4D4945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人生解释</w:t>
            </w:r>
          </w:p>
        </w:tc>
      </w:tr>
      <w:tr w14:paraId="0C779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86DD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水生木</w:t>
            </w:r>
          </w:p>
        </w:tc>
        <w:tc>
          <w:tcPr>
            <w:tcW w:w="0" w:type="auto"/>
            <w:shd w:val="clear"/>
            <w:vAlign w:val="center"/>
          </w:tcPr>
          <w:p w14:paraId="6C2004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信息和流动带来成长</w:t>
            </w:r>
          </w:p>
        </w:tc>
      </w:tr>
      <w:tr w14:paraId="6344B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0EC3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木生火</w:t>
            </w:r>
          </w:p>
        </w:tc>
        <w:tc>
          <w:tcPr>
            <w:tcW w:w="0" w:type="auto"/>
            <w:shd w:val="clear"/>
            <w:vAlign w:val="center"/>
          </w:tcPr>
          <w:p w14:paraId="05DF2E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成长成果变成表达影响</w:t>
            </w:r>
          </w:p>
        </w:tc>
      </w:tr>
      <w:tr w14:paraId="4F047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A1A2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火生土</w:t>
            </w:r>
          </w:p>
        </w:tc>
        <w:tc>
          <w:tcPr>
            <w:tcW w:w="0" w:type="auto"/>
            <w:shd w:val="clear"/>
            <w:vAlign w:val="center"/>
          </w:tcPr>
          <w:p w14:paraId="03128E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影响力沉淀成稳定结构</w:t>
            </w:r>
          </w:p>
        </w:tc>
      </w:tr>
      <w:tr w14:paraId="28BBF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E3E5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土生金</w:t>
            </w:r>
          </w:p>
        </w:tc>
        <w:tc>
          <w:tcPr>
            <w:tcW w:w="0" w:type="auto"/>
            <w:shd w:val="clear"/>
            <w:vAlign w:val="center"/>
          </w:tcPr>
          <w:p w14:paraId="61C30A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稳定结构产生规则与收益</w:t>
            </w:r>
          </w:p>
        </w:tc>
      </w:tr>
      <w:tr w14:paraId="4862B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4209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金生水</w:t>
            </w:r>
          </w:p>
        </w:tc>
        <w:tc>
          <w:tcPr>
            <w:tcW w:w="0" w:type="auto"/>
            <w:shd w:val="clear"/>
            <w:vAlign w:val="center"/>
          </w:tcPr>
          <w:p w14:paraId="32B7F4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收割结果转化为新的流动资源</w:t>
            </w:r>
          </w:p>
        </w:tc>
      </w:tr>
    </w:tbl>
    <w:p w14:paraId="3C44051F">
      <w:pPr>
        <w:pStyle w:val="5"/>
        <w:keepNext w:val="0"/>
        <w:keepLines w:val="0"/>
        <w:widowControl/>
        <w:suppressLineNumbers w:val="0"/>
      </w:pPr>
      <w:r>
        <w:t>这就是人生复利链：</w:t>
      </w:r>
    </w:p>
    <w:p w14:paraId="5247F03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信息 → 成长 → 表达 → 稳定 → 收益 → 新资源</w:t>
      </w:r>
    </w:p>
    <w:p w14:paraId="5A711B1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9E5303">
      <w:pPr>
        <w:pStyle w:val="3"/>
        <w:keepNext w:val="0"/>
        <w:keepLines w:val="0"/>
        <w:widowControl/>
        <w:suppressLineNumbers w:val="0"/>
      </w:pPr>
      <w:r>
        <w:t>（三）五行相克：系统调节链</w:t>
      </w:r>
    </w:p>
    <w:p w14:paraId="4B4F9276">
      <w:pPr>
        <w:pStyle w:val="5"/>
        <w:keepNext w:val="0"/>
        <w:keepLines w:val="0"/>
        <w:widowControl/>
        <w:suppressLineNumbers w:val="0"/>
      </w:pPr>
      <w:r>
        <w:t>相克不能简单理解为坏事。</w:t>
      </w:r>
    </w:p>
    <w:p w14:paraId="0066013D">
      <w:pPr>
        <w:pStyle w:val="5"/>
        <w:keepNext w:val="0"/>
        <w:keepLines w:val="0"/>
        <w:widowControl/>
        <w:suppressLineNumbers w:val="0"/>
      </w:pPr>
      <w:r>
        <w:t>它更像控制论里的</w:t>
      </w:r>
      <w:r>
        <w:rPr>
          <w:rStyle w:val="8"/>
        </w:rPr>
        <w:t>负反馈机制</w:t>
      </w:r>
      <w:r>
        <w:t>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1500"/>
        <w:gridCol w:w="2235"/>
      </w:tblGrid>
      <w:tr w14:paraId="6A159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2DFE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相克</w:t>
            </w:r>
          </w:p>
        </w:tc>
        <w:tc>
          <w:tcPr>
            <w:tcW w:w="0" w:type="auto"/>
            <w:shd w:val="clear"/>
            <w:vAlign w:val="center"/>
          </w:tcPr>
          <w:p w14:paraId="0CEAB7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科学解释</w:t>
            </w:r>
          </w:p>
        </w:tc>
        <w:tc>
          <w:tcPr>
            <w:tcW w:w="0" w:type="auto"/>
            <w:shd w:val="clear"/>
            <w:vAlign w:val="center"/>
          </w:tcPr>
          <w:p w14:paraId="20DE74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人生表现</w:t>
            </w:r>
          </w:p>
        </w:tc>
      </w:tr>
      <w:tr w14:paraId="7433E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F86D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木克土</w:t>
            </w:r>
          </w:p>
        </w:tc>
        <w:tc>
          <w:tcPr>
            <w:tcW w:w="0" w:type="auto"/>
            <w:shd w:val="clear"/>
            <w:vAlign w:val="center"/>
          </w:tcPr>
          <w:p w14:paraId="6104F0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生长冲击稳定</w:t>
            </w:r>
          </w:p>
        </w:tc>
        <w:tc>
          <w:tcPr>
            <w:tcW w:w="0" w:type="auto"/>
            <w:shd w:val="clear"/>
            <w:vAlign w:val="center"/>
          </w:tcPr>
          <w:p w14:paraId="5262A9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想法太多，作息乱</w:t>
            </w:r>
          </w:p>
        </w:tc>
      </w:tr>
      <w:tr w14:paraId="1C210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74E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土克水</w:t>
            </w:r>
          </w:p>
        </w:tc>
        <w:tc>
          <w:tcPr>
            <w:tcW w:w="0" w:type="auto"/>
            <w:shd w:val="clear"/>
            <w:vAlign w:val="center"/>
          </w:tcPr>
          <w:p w14:paraId="77F6DE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稳定限制流动</w:t>
            </w:r>
          </w:p>
        </w:tc>
        <w:tc>
          <w:tcPr>
            <w:tcW w:w="0" w:type="auto"/>
            <w:shd w:val="clear"/>
            <w:vAlign w:val="center"/>
          </w:tcPr>
          <w:p w14:paraId="06BA34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责任太重，机会变少</w:t>
            </w:r>
          </w:p>
        </w:tc>
      </w:tr>
      <w:tr w14:paraId="6688B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B57A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水克火</w:t>
            </w:r>
          </w:p>
        </w:tc>
        <w:tc>
          <w:tcPr>
            <w:tcW w:w="0" w:type="auto"/>
            <w:shd w:val="clear"/>
            <w:vAlign w:val="center"/>
          </w:tcPr>
          <w:p w14:paraId="5E1C93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冷却表达热度</w:t>
            </w:r>
          </w:p>
        </w:tc>
        <w:tc>
          <w:tcPr>
            <w:tcW w:w="0" w:type="auto"/>
            <w:shd w:val="clear"/>
            <w:vAlign w:val="center"/>
          </w:tcPr>
          <w:p w14:paraId="7EA78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想太多，不敢表达</w:t>
            </w:r>
          </w:p>
        </w:tc>
      </w:tr>
      <w:tr w14:paraId="4F32A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2274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火克金</w:t>
            </w:r>
          </w:p>
        </w:tc>
        <w:tc>
          <w:tcPr>
            <w:tcW w:w="0" w:type="auto"/>
            <w:shd w:val="clear"/>
            <w:vAlign w:val="center"/>
          </w:tcPr>
          <w:p w14:paraId="4A051B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情绪冲击判断</w:t>
            </w:r>
          </w:p>
        </w:tc>
        <w:tc>
          <w:tcPr>
            <w:tcW w:w="0" w:type="auto"/>
            <w:shd w:val="clear"/>
            <w:vAlign w:val="center"/>
          </w:tcPr>
          <w:p w14:paraId="597C23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冲动消费、冲动决策</w:t>
            </w:r>
          </w:p>
        </w:tc>
      </w:tr>
      <w:tr w14:paraId="74050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99FB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金克木</w:t>
            </w:r>
          </w:p>
        </w:tc>
        <w:tc>
          <w:tcPr>
            <w:tcW w:w="0" w:type="auto"/>
            <w:shd w:val="clear"/>
            <w:vAlign w:val="center"/>
          </w:tcPr>
          <w:p w14:paraId="7276FE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规则限制生长</w:t>
            </w:r>
          </w:p>
        </w:tc>
        <w:tc>
          <w:tcPr>
            <w:tcW w:w="0" w:type="auto"/>
            <w:shd w:val="clear"/>
            <w:vAlign w:val="center"/>
          </w:tcPr>
          <w:p w14:paraId="261C9E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过度理性，创造受阻</w:t>
            </w:r>
          </w:p>
        </w:tc>
      </w:tr>
    </w:tbl>
    <w:p w14:paraId="16BAB534">
      <w:pPr>
        <w:pStyle w:val="5"/>
        <w:keepNext w:val="0"/>
        <w:keepLines w:val="0"/>
        <w:widowControl/>
        <w:suppressLineNumbers w:val="0"/>
      </w:pPr>
      <w:r>
        <w:t>所以，五行相克不是灾，而是：</w:t>
      </w:r>
    </w:p>
    <w:p w14:paraId="44D7B3B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系统防止某一功能过度扩张的调节机制。</w:t>
      </w:r>
    </w:p>
    <w:p w14:paraId="431E4A6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DF515">
      <w:pPr>
        <w:pStyle w:val="2"/>
        <w:keepNext w:val="0"/>
        <w:keepLines w:val="0"/>
        <w:widowControl/>
        <w:suppressLineNumbers w:val="0"/>
      </w:pPr>
      <w:r>
        <w:t>六、神煞的科学逻辑：事件标签，不是主判断</w:t>
      </w:r>
    </w:p>
    <w:p w14:paraId="0449280A">
      <w:pPr>
        <w:pStyle w:val="5"/>
        <w:keepNext w:val="0"/>
        <w:keepLines w:val="0"/>
        <w:widowControl/>
        <w:suppressLineNumbers w:val="0"/>
      </w:pPr>
      <w:r>
        <w:t>神煞在传统命理中很多，很容易混乱。</w:t>
      </w:r>
    </w:p>
    <w:p w14:paraId="272ED098">
      <w:pPr>
        <w:pStyle w:val="5"/>
        <w:keepNext w:val="0"/>
        <w:keepLines w:val="0"/>
        <w:widowControl/>
        <w:suppressLineNumbers w:val="0"/>
      </w:pPr>
      <w:r>
        <w:t>在“人生K线”系统里，神煞只能降级为：</w:t>
      </w:r>
    </w:p>
    <w:p w14:paraId="307E60C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FF819D8">
      <w:pPr>
        <w:pStyle w:val="5"/>
        <w:keepNext w:val="0"/>
        <w:keepLines w:val="0"/>
        <w:widowControl/>
        <w:suppressLineNumbers w:val="0"/>
        <w:ind w:left="720"/>
      </w:pPr>
      <w:r>
        <w:t>风险标签；</w:t>
      </w:r>
    </w:p>
    <w:p w14:paraId="02170A0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E68C96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813F32E">
      <w:pPr>
        <w:pStyle w:val="5"/>
        <w:keepNext w:val="0"/>
        <w:keepLines w:val="0"/>
        <w:widowControl/>
        <w:suppressLineNumbers w:val="0"/>
        <w:ind w:left="720"/>
      </w:pPr>
      <w:r>
        <w:t>事件提醒；</w:t>
      </w:r>
    </w:p>
    <w:p w14:paraId="6AA31A2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7344F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CCC4372">
      <w:pPr>
        <w:pStyle w:val="5"/>
        <w:keepNext w:val="0"/>
        <w:keepLines w:val="0"/>
        <w:widowControl/>
        <w:suppressLineNumbers w:val="0"/>
        <w:ind w:left="720"/>
      </w:pPr>
      <w:r>
        <w:t>低权重变量；</w:t>
      </w:r>
    </w:p>
    <w:p w14:paraId="48D7B78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669C39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0C577AF">
      <w:pPr>
        <w:pStyle w:val="5"/>
        <w:keepNext w:val="0"/>
        <w:keepLines w:val="0"/>
        <w:widowControl/>
        <w:suppressLineNumbers w:val="0"/>
        <w:ind w:left="720"/>
      </w:pPr>
      <w:r>
        <w:t>不确定性注释。</w:t>
      </w:r>
    </w:p>
    <w:p w14:paraId="65090C8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A8D9DF7">
      <w:pPr>
        <w:pStyle w:val="5"/>
        <w:keepNext w:val="0"/>
        <w:keepLines w:val="0"/>
        <w:widowControl/>
        <w:suppressLineNumbers w:val="0"/>
      </w:pPr>
      <w:r>
        <w:t>例如：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3075"/>
      </w:tblGrid>
      <w:tr w14:paraId="0081E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134D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神煞用法</w:t>
            </w:r>
          </w:p>
        </w:tc>
        <w:tc>
          <w:tcPr>
            <w:tcW w:w="0" w:type="auto"/>
            <w:shd w:val="clear"/>
            <w:vAlign w:val="center"/>
          </w:tcPr>
          <w:p w14:paraId="23EF1F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科学处理</w:t>
            </w:r>
          </w:p>
        </w:tc>
      </w:tr>
      <w:tr w14:paraId="455A4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41FE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桃花</w:t>
            </w:r>
          </w:p>
        </w:tc>
        <w:tc>
          <w:tcPr>
            <w:tcW w:w="0" w:type="auto"/>
            <w:shd w:val="clear"/>
            <w:vAlign w:val="center"/>
          </w:tcPr>
          <w:p w14:paraId="72B1D5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关系/吸引/社交变量增强</w:t>
            </w:r>
          </w:p>
        </w:tc>
      </w:tr>
      <w:tr w14:paraId="49F1A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8134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驿马</w:t>
            </w:r>
          </w:p>
        </w:tc>
        <w:tc>
          <w:tcPr>
            <w:tcW w:w="0" w:type="auto"/>
            <w:shd w:val="clear"/>
            <w:vAlign w:val="center"/>
          </w:tcPr>
          <w:p w14:paraId="564083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迁移/变化/出行变量增强</w:t>
            </w:r>
          </w:p>
        </w:tc>
      </w:tr>
      <w:tr w14:paraId="3C54C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81E7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贵人</w:t>
            </w:r>
          </w:p>
        </w:tc>
        <w:tc>
          <w:tcPr>
            <w:tcW w:w="0" w:type="auto"/>
            <w:shd w:val="clear"/>
            <w:vAlign w:val="center"/>
          </w:tcPr>
          <w:p w14:paraId="2F84EE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外部支持/资源连接变量增强</w:t>
            </w:r>
          </w:p>
        </w:tc>
      </w:tr>
      <w:tr w14:paraId="1F59A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959C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羊刃</w:t>
            </w:r>
          </w:p>
        </w:tc>
        <w:tc>
          <w:tcPr>
            <w:tcW w:w="0" w:type="auto"/>
            <w:shd w:val="clear"/>
            <w:vAlign w:val="center"/>
          </w:tcPr>
          <w:p w14:paraId="67ED8A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冲突/强行动/风险变量增强</w:t>
            </w:r>
          </w:p>
        </w:tc>
      </w:tr>
      <w:tr w14:paraId="5C427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9694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华盖</w:t>
            </w:r>
          </w:p>
        </w:tc>
        <w:tc>
          <w:tcPr>
            <w:tcW w:w="0" w:type="auto"/>
            <w:shd w:val="clear"/>
            <w:vAlign w:val="center"/>
          </w:tcPr>
          <w:p w14:paraId="2F21B4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独处/精神/创作变量增强</w:t>
            </w:r>
          </w:p>
        </w:tc>
      </w:tr>
    </w:tbl>
    <w:p w14:paraId="751D3248">
      <w:pPr>
        <w:pStyle w:val="5"/>
        <w:keepNext w:val="0"/>
        <w:keepLines w:val="0"/>
        <w:widowControl/>
        <w:suppressLineNumbers w:val="0"/>
      </w:pPr>
      <w:r>
        <w:t>神煞不能直接输出“必然发生什么”。</w:t>
      </w:r>
    </w:p>
    <w:p w14:paraId="47F10F82">
      <w:pPr>
        <w:pStyle w:val="5"/>
        <w:keepNext w:val="0"/>
        <w:keepLines w:val="0"/>
        <w:widowControl/>
        <w:suppressLineNumbers w:val="0"/>
      </w:pPr>
      <w:r>
        <w:t>更合理的表达是：</w:t>
      </w:r>
    </w:p>
    <w:p w14:paraId="0F0391A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该阶段某类事件的观察权重提高，需要结合现实数据验证。</w:t>
      </w:r>
    </w:p>
    <w:p w14:paraId="5FC0209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21126">
      <w:pPr>
        <w:pStyle w:val="2"/>
        <w:keepNext w:val="0"/>
        <w:keepLines w:val="0"/>
        <w:widowControl/>
        <w:suppressLineNumbers w:val="0"/>
      </w:pPr>
      <w:r>
        <w:t>七、紫微的科学逻辑：人生领域地图</w:t>
      </w:r>
    </w:p>
    <w:p w14:paraId="6683BAB3">
      <w:pPr>
        <w:pStyle w:val="5"/>
        <w:keepNext w:val="0"/>
        <w:keepLines w:val="0"/>
        <w:widowControl/>
        <w:suppressLineNumbers w:val="0"/>
      </w:pPr>
      <w:r>
        <w:t>紫微斗数最大的价值，不是星曜，而是十二宫。</w:t>
      </w:r>
    </w:p>
    <w:p w14:paraId="01EBC730">
      <w:pPr>
        <w:pStyle w:val="5"/>
        <w:keepNext w:val="0"/>
        <w:keepLines w:val="0"/>
        <w:widowControl/>
        <w:suppressLineNumbers w:val="0"/>
      </w:pPr>
      <w:r>
        <w:t>十二宫天然适合做人生命盘的领域划分。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521"/>
      </w:tblGrid>
      <w:tr w14:paraId="0E71B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B60F9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紫微宫位</w:t>
            </w:r>
          </w:p>
        </w:tc>
        <w:tc>
          <w:tcPr>
            <w:tcW w:w="0" w:type="auto"/>
            <w:shd w:val="clear"/>
            <w:vAlign w:val="center"/>
          </w:tcPr>
          <w:p w14:paraId="6D3027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人生K线领域</w:t>
            </w:r>
          </w:p>
        </w:tc>
      </w:tr>
      <w:tr w14:paraId="4E7AF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C1E2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命宫</w:t>
            </w:r>
          </w:p>
        </w:tc>
        <w:tc>
          <w:tcPr>
            <w:tcW w:w="0" w:type="auto"/>
            <w:shd w:val="clear"/>
            <w:vAlign w:val="center"/>
          </w:tcPr>
          <w:p w14:paraId="010A7B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自我状态</w:t>
            </w:r>
          </w:p>
        </w:tc>
      </w:tr>
      <w:tr w14:paraId="55295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F7BA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兄弟宫</w:t>
            </w:r>
          </w:p>
        </w:tc>
        <w:tc>
          <w:tcPr>
            <w:tcW w:w="0" w:type="auto"/>
            <w:shd w:val="clear"/>
            <w:vAlign w:val="center"/>
          </w:tcPr>
          <w:p w14:paraId="47B239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同辈关系</w:t>
            </w:r>
          </w:p>
        </w:tc>
      </w:tr>
      <w:tr w14:paraId="35684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56AE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夫妻宫</w:t>
            </w:r>
          </w:p>
        </w:tc>
        <w:tc>
          <w:tcPr>
            <w:tcW w:w="0" w:type="auto"/>
            <w:shd w:val="clear"/>
            <w:vAlign w:val="center"/>
          </w:tcPr>
          <w:p w14:paraId="3E5955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亲密关系</w:t>
            </w:r>
          </w:p>
        </w:tc>
      </w:tr>
      <w:tr w14:paraId="2E3C0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A36D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子女宫</w:t>
            </w:r>
          </w:p>
        </w:tc>
        <w:tc>
          <w:tcPr>
            <w:tcW w:w="0" w:type="auto"/>
            <w:shd w:val="clear"/>
            <w:vAlign w:val="center"/>
          </w:tcPr>
          <w:p w14:paraId="13075B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子女/创造物</w:t>
            </w:r>
          </w:p>
        </w:tc>
      </w:tr>
      <w:tr w14:paraId="5A2B8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0F0C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财帛宫</w:t>
            </w:r>
          </w:p>
        </w:tc>
        <w:tc>
          <w:tcPr>
            <w:tcW w:w="0" w:type="auto"/>
            <w:shd w:val="clear"/>
            <w:vAlign w:val="center"/>
          </w:tcPr>
          <w:p w14:paraId="1450C5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财富</w:t>
            </w:r>
          </w:p>
        </w:tc>
      </w:tr>
      <w:tr w14:paraId="0B0AE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D560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疾厄宫</w:t>
            </w:r>
          </w:p>
        </w:tc>
        <w:tc>
          <w:tcPr>
            <w:tcW w:w="0" w:type="auto"/>
            <w:shd w:val="clear"/>
            <w:vAlign w:val="center"/>
          </w:tcPr>
          <w:p w14:paraId="2A7802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健康</w:t>
            </w:r>
          </w:p>
        </w:tc>
      </w:tr>
      <w:tr w14:paraId="14E94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2A72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迁移宫</w:t>
            </w:r>
          </w:p>
        </w:tc>
        <w:tc>
          <w:tcPr>
            <w:tcW w:w="0" w:type="auto"/>
            <w:shd w:val="clear"/>
            <w:vAlign w:val="center"/>
          </w:tcPr>
          <w:p w14:paraId="37677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外部机会</w:t>
            </w:r>
          </w:p>
        </w:tc>
      </w:tr>
      <w:tr w14:paraId="154A2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CA7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交友宫</w:t>
            </w:r>
          </w:p>
        </w:tc>
        <w:tc>
          <w:tcPr>
            <w:tcW w:w="0" w:type="auto"/>
            <w:shd w:val="clear"/>
            <w:vAlign w:val="center"/>
          </w:tcPr>
          <w:p w14:paraId="1BAF20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人脉网络</w:t>
            </w:r>
          </w:p>
        </w:tc>
      </w:tr>
      <w:tr w14:paraId="603E6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5B0D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官禄宫</w:t>
            </w:r>
          </w:p>
        </w:tc>
        <w:tc>
          <w:tcPr>
            <w:tcW w:w="0" w:type="auto"/>
            <w:shd w:val="clear"/>
            <w:vAlign w:val="center"/>
          </w:tcPr>
          <w:p w14:paraId="09015D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事业</w:t>
            </w:r>
          </w:p>
        </w:tc>
      </w:tr>
      <w:tr w14:paraId="45B5A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2577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田宅宫</w:t>
            </w:r>
          </w:p>
        </w:tc>
        <w:tc>
          <w:tcPr>
            <w:tcW w:w="0" w:type="auto"/>
            <w:shd w:val="clear"/>
            <w:vAlign w:val="center"/>
          </w:tcPr>
          <w:p w14:paraId="616A73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居住/资产</w:t>
            </w:r>
          </w:p>
        </w:tc>
      </w:tr>
      <w:tr w14:paraId="0458B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D01C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福德宫</w:t>
            </w:r>
          </w:p>
        </w:tc>
        <w:tc>
          <w:tcPr>
            <w:tcW w:w="0" w:type="auto"/>
            <w:shd w:val="clear"/>
            <w:vAlign w:val="center"/>
          </w:tcPr>
          <w:p w14:paraId="0688D4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精神满足</w:t>
            </w:r>
          </w:p>
        </w:tc>
      </w:tr>
      <w:tr w14:paraId="0D5C3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281C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父母宫</w:t>
            </w:r>
          </w:p>
        </w:tc>
        <w:tc>
          <w:tcPr>
            <w:tcW w:w="0" w:type="auto"/>
            <w:shd w:val="clear"/>
            <w:vAlign w:val="center"/>
          </w:tcPr>
          <w:p w14:paraId="30A320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原生支持</w:t>
            </w:r>
          </w:p>
        </w:tc>
      </w:tr>
    </w:tbl>
    <w:p w14:paraId="05150774">
      <w:pPr>
        <w:pStyle w:val="5"/>
        <w:keepNext w:val="0"/>
        <w:keepLines w:val="0"/>
        <w:widowControl/>
        <w:suppressLineNumbers w:val="0"/>
      </w:pPr>
      <w:r>
        <w:t>这就能形成一张“人生资产负债表”。</w:t>
      </w:r>
    </w:p>
    <w:p w14:paraId="17CDC1ED">
      <w:pPr>
        <w:pStyle w:val="5"/>
        <w:keepNext w:val="0"/>
        <w:keepLines w:val="0"/>
        <w:widowControl/>
        <w:suppressLineNumbers w:val="0"/>
      </w:pPr>
      <w:r>
        <w:t>八字看结构。</w:t>
      </w:r>
      <w:r>
        <w:br w:type="textWrapping"/>
      </w:r>
      <w:r>
        <w:t>紫微看领域。</w:t>
      </w:r>
      <w:r>
        <w:br w:type="textWrapping"/>
      </w:r>
      <w:r>
        <w:t>五行看功能。</w:t>
      </w:r>
      <w:r>
        <w:br w:type="textWrapping"/>
      </w:r>
      <w:r>
        <w:t>八卦看状态。</w:t>
      </w:r>
      <w:r>
        <w:br w:type="textWrapping"/>
      </w:r>
      <w:r>
        <w:t>神煞看事件标签。</w:t>
      </w:r>
      <w:r>
        <w:br w:type="textWrapping"/>
      </w:r>
      <w:r>
        <w:t>现实数据看结果。</w:t>
      </w:r>
    </w:p>
    <w:p w14:paraId="6B9CA4E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CF940">
      <w:pPr>
        <w:pStyle w:val="2"/>
        <w:keepNext w:val="0"/>
        <w:keepLines w:val="0"/>
        <w:widowControl/>
        <w:suppressLineNumbers w:val="0"/>
      </w:pPr>
      <w:r>
        <w:t>八、两份资料对人生K线的共同启发</w:t>
      </w:r>
    </w:p>
    <w:p w14:paraId="78D57B18">
      <w:pPr>
        <w:pStyle w:val="3"/>
        <w:keepNext w:val="0"/>
        <w:keepLines w:val="0"/>
        <w:widowControl/>
        <w:suppressLineNumbers w:val="0"/>
      </w:pPr>
      <w:r>
        <w:t>（一）《中国系统思维》的启发</w:t>
      </w:r>
    </w:p>
    <w:p w14:paraId="11DC2DE7">
      <w:pPr>
        <w:pStyle w:val="5"/>
        <w:keepNext w:val="0"/>
        <w:keepLines w:val="0"/>
        <w:widowControl/>
        <w:suppressLineNumbers w:val="0"/>
      </w:pPr>
      <w:r>
        <w:t>它给我们的是中国思想里的系统底座：</w:t>
      </w:r>
    </w:p>
    <w:p w14:paraId="656CCF8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AABA93A">
      <w:pPr>
        <w:pStyle w:val="5"/>
        <w:keepNext w:val="0"/>
        <w:keepLines w:val="0"/>
        <w:widowControl/>
        <w:suppressLineNumbers w:val="0"/>
        <w:ind w:left="720"/>
      </w:pPr>
      <w:r>
        <w:t>世界不是孤立点，而是关系整体；</w:t>
      </w:r>
    </w:p>
    <w:p w14:paraId="4350E47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FE541F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5456D98">
      <w:pPr>
        <w:pStyle w:val="5"/>
        <w:keepNext w:val="0"/>
        <w:keepLines w:val="0"/>
        <w:widowControl/>
        <w:suppressLineNumbers w:val="0"/>
        <w:ind w:left="720"/>
      </w:pPr>
      <w:r>
        <w:t>变化不是随机漂移，而有节律；</w:t>
      </w:r>
    </w:p>
    <w:p w14:paraId="4529276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129E04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41EAF2F">
      <w:pPr>
        <w:pStyle w:val="5"/>
        <w:keepNext w:val="0"/>
        <w:keepLines w:val="0"/>
        <w:widowControl/>
        <w:suppressLineNumbers w:val="0"/>
        <w:ind w:left="720"/>
      </w:pPr>
      <w:r>
        <w:t>人不是脱离环境的个体，而处在天地、社会、家庭、身体的多重系统中；</w:t>
      </w:r>
    </w:p>
    <w:p w14:paraId="1C6AF87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C9CF76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1922D06">
      <w:pPr>
        <w:pStyle w:val="5"/>
        <w:keepNext w:val="0"/>
        <w:keepLines w:val="0"/>
        <w:widowControl/>
        <w:suppressLineNumbers w:val="0"/>
        <w:ind w:left="720"/>
      </w:pPr>
      <w:r>
        <w:t>阴阳五行不是静态分类，而是动态平衡；</w:t>
      </w:r>
    </w:p>
    <w:p w14:paraId="6D2346F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10981C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BAB96E4">
      <w:pPr>
        <w:pStyle w:val="5"/>
        <w:keepNext w:val="0"/>
        <w:keepLines w:val="0"/>
        <w:widowControl/>
        <w:suppressLineNumbers w:val="0"/>
        <w:ind w:left="720"/>
      </w:pPr>
      <w:r>
        <w:t>中医、农学、管理、艺术都可放在同一套系统结构里理解。</w:t>
      </w:r>
    </w:p>
    <w:p w14:paraId="551A631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17D638A">
      <w:pPr>
        <w:pStyle w:val="3"/>
        <w:keepNext w:val="0"/>
        <w:keepLines w:val="0"/>
        <w:widowControl/>
        <w:suppressLineNumbers w:val="0"/>
      </w:pPr>
      <w:r>
        <w:t>（二）《系统理论中的科学方法与哲学问题》的启发</w:t>
      </w:r>
    </w:p>
    <w:p w14:paraId="158F14F9">
      <w:pPr>
        <w:pStyle w:val="5"/>
        <w:keepNext w:val="0"/>
        <w:keepLines w:val="0"/>
        <w:widowControl/>
        <w:suppressLineNumbers w:val="0"/>
      </w:pPr>
      <w:r>
        <w:t>它给我们的是现代科学方法：</w:t>
      </w:r>
    </w:p>
    <w:p w14:paraId="17D1CD2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B655EA4">
      <w:pPr>
        <w:pStyle w:val="5"/>
        <w:keepNext w:val="0"/>
        <w:keepLines w:val="0"/>
        <w:widowControl/>
        <w:suppressLineNumbers w:val="0"/>
        <w:ind w:left="720"/>
      </w:pPr>
      <w:r>
        <w:t>系统有边界；</w:t>
      </w:r>
    </w:p>
    <w:p w14:paraId="0493387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B538AA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6BA5703">
      <w:pPr>
        <w:pStyle w:val="5"/>
        <w:keepNext w:val="0"/>
        <w:keepLines w:val="0"/>
        <w:widowControl/>
        <w:suppressLineNumbers w:val="0"/>
        <w:ind w:left="720"/>
      </w:pPr>
      <w:r>
        <w:t>系统有要素；</w:t>
      </w:r>
    </w:p>
    <w:p w14:paraId="44A61D3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C094DD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F918AA5">
      <w:pPr>
        <w:pStyle w:val="5"/>
        <w:keepNext w:val="0"/>
        <w:keepLines w:val="0"/>
        <w:widowControl/>
        <w:suppressLineNumbers w:val="0"/>
        <w:ind w:left="720"/>
      </w:pPr>
      <w:r>
        <w:t>要素之间有结构；</w:t>
      </w:r>
    </w:p>
    <w:p w14:paraId="2C1C426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16B440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CCB18C4">
      <w:pPr>
        <w:pStyle w:val="5"/>
        <w:keepNext w:val="0"/>
        <w:keepLines w:val="0"/>
        <w:widowControl/>
        <w:suppressLineNumbers w:val="0"/>
        <w:ind w:left="720"/>
      </w:pPr>
      <w:r>
        <w:t>结构之间有信息流；</w:t>
      </w:r>
    </w:p>
    <w:p w14:paraId="7AE9D74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8B5573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7544FD4">
      <w:pPr>
        <w:pStyle w:val="5"/>
        <w:keepNext w:val="0"/>
        <w:keepLines w:val="0"/>
        <w:widowControl/>
        <w:suppressLineNumbers w:val="0"/>
        <w:ind w:left="720"/>
      </w:pPr>
      <w:r>
        <w:t>信息流形成反馈；</w:t>
      </w:r>
    </w:p>
    <w:p w14:paraId="56B8D01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1EDE84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3E3B3FA">
      <w:pPr>
        <w:pStyle w:val="5"/>
        <w:keepNext w:val="0"/>
        <w:keepLines w:val="0"/>
        <w:widowControl/>
        <w:suppressLineNumbers w:val="0"/>
        <w:ind w:left="720"/>
      </w:pPr>
      <w:r>
        <w:t>反馈可以用于控制；</w:t>
      </w:r>
    </w:p>
    <w:p w14:paraId="1F07857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3AF71A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29A0B6F">
      <w:pPr>
        <w:pStyle w:val="5"/>
        <w:keepNext w:val="0"/>
        <w:keepLines w:val="0"/>
        <w:widowControl/>
        <w:suppressLineNumbers w:val="0"/>
        <w:ind w:left="720"/>
      </w:pPr>
      <w:r>
        <w:t>控制结果需要再次观察；</w:t>
      </w:r>
    </w:p>
    <w:p w14:paraId="541773A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1F596B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AE597BD">
      <w:pPr>
        <w:pStyle w:val="5"/>
        <w:keepNext w:val="0"/>
        <w:keepLines w:val="0"/>
        <w:widowControl/>
        <w:suppressLineNumbers w:val="0"/>
        <w:ind w:left="720"/>
      </w:pPr>
      <w:r>
        <w:t>系统模型必须经受验证。</w:t>
      </w:r>
    </w:p>
    <w:p w14:paraId="2550691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5187F03">
      <w:pPr>
        <w:pStyle w:val="3"/>
        <w:keepNext w:val="0"/>
        <w:keepLines w:val="0"/>
        <w:widowControl/>
        <w:suppressLineNumbers w:val="0"/>
      </w:pPr>
      <w:r>
        <w:t>（三）合起来就是一句话</w:t>
      </w:r>
    </w:p>
    <w:p w14:paraId="49ECF9D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东方系统思维负责发现关系，现代系统科学负责验证关系。</w:t>
      </w:r>
    </w:p>
    <w:p w14:paraId="101E2C85">
      <w:pPr>
        <w:pStyle w:val="5"/>
        <w:keepNext w:val="0"/>
        <w:keepLines w:val="0"/>
        <w:widowControl/>
        <w:suppressLineNumbers w:val="0"/>
      </w:pPr>
      <w:r>
        <w:t>这句话很关键。</w:t>
      </w:r>
    </w:p>
    <w:p w14:paraId="55B97129">
      <w:pPr>
        <w:pStyle w:val="5"/>
        <w:keepNext w:val="0"/>
        <w:keepLines w:val="0"/>
        <w:widowControl/>
        <w:suppressLineNumbers w:val="0"/>
      </w:pPr>
      <w:r>
        <w:t>人生K线不能只讲玄学。</w:t>
      </w:r>
      <w:r>
        <w:br w:type="textWrapping"/>
      </w:r>
      <w:r>
        <w:t>也不能只讲冷冰冰的数据。</w:t>
      </w:r>
      <w:r>
        <w:br w:type="textWrapping"/>
      </w:r>
      <w:r>
        <w:t>它应该把二者组合起来：</w:t>
      </w:r>
    </w:p>
    <w:p w14:paraId="2F5A4B7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东方系统思维：结构、关系、节律、平衡</w:t>
      </w:r>
    </w:p>
    <w:p w14:paraId="0528547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现代系统科学：数据、反馈、验证、修正</w:t>
      </w:r>
    </w:p>
    <w:p w14:paraId="722CB743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CDDB90">
      <w:pPr>
        <w:pStyle w:val="2"/>
        <w:keepNext w:val="0"/>
        <w:keepLines w:val="0"/>
        <w:widowControl/>
        <w:suppressLineNumbers w:val="0"/>
      </w:pPr>
      <w:r>
        <w:t>九、如何落到“人生K线”的可量化模型？</w:t>
      </w:r>
    </w:p>
    <w:p w14:paraId="3B76A7B9">
      <w:pPr>
        <w:pStyle w:val="3"/>
        <w:keepNext w:val="0"/>
        <w:keepLines w:val="0"/>
        <w:widowControl/>
        <w:suppressLineNumbers w:val="0"/>
      </w:pPr>
      <w:r>
        <w:t>（一）总模型</w:t>
      </w:r>
    </w:p>
    <w:p w14:paraId="62261F3C">
      <w:pPr>
        <w:pStyle w:val="5"/>
        <w:keepNext w:val="0"/>
        <w:keepLines w:val="0"/>
        <w:widowControl/>
        <w:suppressLineNumbers w:val="0"/>
      </w:pPr>
      <w:r>
        <w:t>每个月生成一根人生K柱：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3915"/>
      </w:tblGrid>
      <w:tr w14:paraId="53DBD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517D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K线元素</w:t>
            </w:r>
          </w:p>
        </w:tc>
        <w:tc>
          <w:tcPr>
            <w:tcW w:w="0" w:type="auto"/>
            <w:shd w:val="clear"/>
            <w:vAlign w:val="center"/>
          </w:tcPr>
          <w:p w14:paraId="5944BA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人生定义</w:t>
            </w:r>
          </w:p>
        </w:tc>
      </w:tr>
      <w:tr w14:paraId="46442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3494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开盘 Open</w:t>
            </w:r>
          </w:p>
        </w:tc>
        <w:tc>
          <w:tcPr>
            <w:tcW w:w="0" w:type="auto"/>
            <w:shd w:val="clear"/>
            <w:vAlign w:val="center"/>
          </w:tcPr>
          <w:p w14:paraId="6723A5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上月生命资本收盘值</w:t>
            </w:r>
          </w:p>
        </w:tc>
      </w:tr>
      <w:tr w14:paraId="26A5F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5FC7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收盘 Close</w:t>
            </w:r>
          </w:p>
        </w:tc>
        <w:tc>
          <w:tcPr>
            <w:tcW w:w="0" w:type="auto"/>
            <w:shd w:val="clear"/>
            <w:vAlign w:val="center"/>
          </w:tcPr>
          <w:p w14:paraId="12DC74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本月综合状态结果</w:t>
            </w:r>
          </w:p>
        </w:tc>
      </w:tr>
      <w:tr w14:paraId="2633D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D26F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最高 High</w:t>
            </w:r>
          </w:p>
        </w:tc>
        <w:tc>
          <w:tcPr>
            <w:tcW w:w="0" w:type="auto"/>
            <w:shd w:val="clear"/>
            <w:vAlign w:val="center"/>
          </w:tcPr>
          <w:p w14:paraId="5047AF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本月机会峰值</w:t>
            </w:r>
          </w:p>
        </w:tc>
      </w:tr>
      <w:tr w14:paraId="68519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51DF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最低 Low</w:t>
            </w:r>
          </w:p>
        </w:tc>
        <w:tc>
          <w:tcPr>
            <w:tcW w:w="0" w:type="auto"/>
            <w:shd w:val="clear"/>
            <w:vAlign w:val="center"/>
          </w:tcPr>
          <w:p w14:paraId="499682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本月风险低点</w:t>
            </w:r>
          </w:p>
        </w:tc>
      </w:tr>
      <w:tr w14:paraId="3A90E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5EF3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成交量 Volume</w:t>
            </w:r>
          </w:p>
        </w:tc>
        <w:tc>
          <w:tcPr>
            <w:tcW w:w="0" w:type="auto"/>
            <w:shd w:val="clear"/>
            <w:vAlign w:val="center"/>
          </w:tcPr>
          <w:p w14:paraId="1E417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本月行动强度</w:t>
            </w:r>
          </w:p>
        </w:tc>
      </w:tr>
      <w:tr w14:paraId="2D342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9F56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波动率 Volatility</w:t>
            </w:r>
          </w:p>
        </w:tc>
        <w:tc>
          <w:tcPr>
            <w:tcW w:w="0" w:type="auto"/>
            <w:shd w:val="clear"/>
            <w:vAlign w:val="center"/>
          </w:tcPr>
          <w:p w14:paraId="3E65EA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情绪、健康、财务、关系波动</w:t>
            </w:r>
          </w:p>
        </w:tc>
      </w:tr>
      <w:tr w14:paraId="324E1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37DB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换手率 Turnover</w:t>
            </w:r>
          </w:p>
        </w:tc>
        <w:tc>
          <w:tcPr>
            <w:tcW w:w="0" w:type="auto"/>
            <w:shd w:val="clear"/>
            <w:vAlign w:val="center"/>
          </w:tcPr>
          <w:p w14:paraId="72B866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角色切换、任务切换、关系切换频率</w:t>
            </w:r>
          </w:p>
        </w:tc>
      </w:tr>
    </w:tbl>
    <w:p w14:paraId="7E08D77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E62F9">
      <w:pPr>
        <w:pStyle w:val="3"/>
        <w:keepNext w:val="0"/>
        <w:keepLines w:val="0"/>
        <w:widowControl/>
        <w:suppressLineNumbers w:val="0"/>
      </w:pPr>
      <w:r>
        <w:t>（二）人生K线的多线结构</w:t>
      </w:r>
    </w:p>
    <w:p w14:paraId="19730B7E">
      <w:pPr>
        <w:pStyle w:val="5"/>
        <w:keepNext w:val="0"/>
        <w:keepLines w:val="0"/>
        <w:widowControl/>
        <w:suppressLineNumbers w:val="0"/>
      </w:pPr>
      <w:r>
        <w:t>至少画 8 条线：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940"/>
        <w:gridCol w:w="1275"/>
      </w:tblGrid>
      <w:tr w14:paraId="45CAE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8FB9C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线条</w:t>
            </w:r>
          </w:p>
        </w:tc>
        <w:tc>
          <w:tcPr>
            <w:tcW w:w="0" w:type="auto"/>
            <w:shd w:val="clear"/>
            <w:vAlign w:val="center"/>
          </w:tcPr>
          <w:p w14:paraId="44200C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  <w:tc>
          <w:tcPr>
            <w:tcW w:w="0" w:type="auto"/>
            <w:shd w:val="clear"/>
            <w:vAlign w:val="center"/>
          </w:tcPr>
          <w:p w14:paraId="3BC9E0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643C1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CE88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综合生命资本线</w:t>
            </w:r>
          </w:p>
        </w:tc>
        <w:tc>
          <w:tcPr>
            <w:tcW w:w="0" w:type="auto"/>
            <w:shd w:val="clear"/>
            <w:vAlign w:val="center"/>
          </w:tcPr>
          <w:p w14:paraId="24808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现实数据</w:t>
            </w:r>
          </w:p>
        </w:tc>
        <w:tc>
          <w:tcPr>
            <w:tcW w:w="0" w:type="auto"/>
            <w:shd w:val="clear"/>
            <w:vAlign w:val="center"/>
          </w:tcPr>
          <w:p w14:paraId="6D6BA7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看总趋势</w:t>
            </w:r>
          </w:p>
        </w:tc>
      </w:tr>
      <w:tr w14:paraId="4EFDC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2948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事业线</w:t>
            </w:r>
          </w:p>
        </w:tc>
        <w:tc>
          <w:tcPr>
            <w:tcW w:w="0" w:type="auto"/>
            <w:shd w:val="clear"/>
            <w:vAlign w:val="center"/>
          </w:tcPr>
          <w:p w14:paraId="10B6ED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项目/收入/职业</w:t>
            </w:r>
          </w:p>
        </w:tc>
        <w:tc>
          <w:tcPr>
            <w:tcW w:w="0" w:type="auto"/>
            <w:shd w:val="clear"/>
            <w:vAlign w:val="center"/>
          </w:tcPr>
          <w:p w14:paraId="04518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看外部成就</w:t>
            </w:r>
          </w:p>
        </w:tc>
      </w:tr>
      <w:tr w14:paraId="1F2D7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D7EA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财富线</w:t>
            </w:r>
          </w:p>
        </w:tc>
        <w:tc>
          <w:tcPr>
            <w:tcW w:w="0" w:type="auto"/>
            <w:shd w:val="clear"/>
            <w:vAlign w:val="center"/>
          </w:tcPr>
          <w:p w14:paraId="540026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资产/现金流/负债</w:t>
            </w:r>
          </w:p>
        </w:tc>
        <w:tc>
          <w:tcPr>
            <w:tcW w:w="0" w:type="auto"/>
            <w:shd w:val="clear"/>
            <w:vAlign w:val="center"/>
          </w:tcPr>
          <w:p w14:paraId="5CD9A3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看财务安全</w:t>
            </w:r>
          </w:p>
        </w:tc>
      </w:tr>
      <w:tr w14:paraId="54C83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1A78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健康线</w:t>
            </w:r>
          </w:p>
        </w:tc>
        <w:tc>
          <w:tcPr>
            <w:tcW w:w="0" w:type="auto"/>
            <w:shd w:val="clear"/>
            <w:vAlign w:val="center"/>
          </w:tcPr>
          <w:p w14:paraId="4D29AA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睡眠/运动/体检</w:t>
            </w:r>
          </w:p>
        </w:tc>
        <w:tc>
          <w:tcPr>
            <w:tcW w:w="0" w:type="auto"/>
            <w:shd w:val="clear"/>
            <w:vAlign w:val="center"/>
          </w:tcPr>
          <w:p w14:paraId="2C630B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看身体底盘</w:t>
            </w:r>
          </w:p>
        </w:tc>
      </w:tr>
      <w:tr w14:paraId="2C554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5990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关系线</w:t>
            </w:r>
          </w:p>
        </w:tc>
        <w:tc>
          <w:tcPr>
            <w:tcW w:w="0" w:type="auto"/>
            <w:shd w:val="clear"/>
            <w:vAlign w:val="center"/>
          </w:tcPr>
          <w:p w14:paraId="1DEA46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家庭/亲密/人脉</w:t>
            </w:r>
          </w:p>
        </w:tc>
        <w:tc>
          <w:tcPr>
            <w:tcW w:w="0" w:type="auto"/>
            <w:shd w:val="clear"/>
            <w:vAlign w:val="center"/>
          </w:tcPr>
          <w:p w14:paraId="6419F0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看支持系统</w:t>
            </w:r>
          </w:p>
        </w:tc>
      </w:tr>
      <w:tr w14:paraId="30918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4152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成长线</w:t>
            </w:r>
          </w:p>
        </w:tc>
        <w:tc>
          <w:tcPr>
            <w:tcW w:w="0" w:type="auto"/>
            <w:shd w:val="clear"/>
            <w:vAlign w:val="center"/>
          </w:tcPr>
          <w:p w14:paraId="0F18FF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学习/作品/技能</w:t>
            </w:r>
          </w:p>
        </w:tc>
        <w:tc>
          <w:tcPr>
            <w:tcW w:w="0" w:type="auto"/>
            <w:shd w:val="clear"/>
            <w:vAlign w:val="center"/>
          </w:tcPr>
          <w:p w14:paraId="1D4AE2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看未来势能</w:t>
            </w:r>
          </w:p>
        </w:tc>
      </w:tr>
      <w:tr w14:paraId="2F54E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3721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五行功能线</w:t>
            </w:r>
          </w:p>
        </w:tc>
        <w:tc>
          <w:tcPr>
            <w:tcW w:w="0" w:type="auto"/>
            <w:shd w:val="clear"/>
            <w:vAlign w:val="center"/>
          </w:tcPr>
          <w:p w14:paraId="46104B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五行编码+现实指标</w:t>
            </w:r>
          </w:p>
        </w:tc>
        <w:tc>
          <w:tcPr>
            <w:tcW w:w="0" w:type="auto"/>
            <w:shd w:val="clear"/>
            <w:vAlign w:val="center"/>
          </w:tcPr>
          <w:p w14:paraId="38903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看结构失衡</w:t>
            </w:r>
          </w:p>
        </w:tc>
      </w:tr>
      <w:tr w14:paraId="42285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24A8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命理共振线</w:t>
            </w:r>
          </w:p>
        </w:tc>
        <w:tc>
          <w:tcPr>
            <w:tcW w:w="0" w:type="auto"/>
            <w:shd w:val="clear"/>
            <w:vAlign w:val="center"/>
          </w:tcPr>
          <w:p w14:paraId="32FFF3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八字/流年/流月/紫微/神煞</w:t>
            </w:r>
          </w:p>
        </w:tc>
        <w:tc>
          <w:tcPr>
            <w:tcW w:w="0" w:type="auto"/>
            <w:shd w:val="clear"/>
            <w:vAlign w:val="center"/>
          </w:tcPr>
          <w:p w14:paraId="4D5ECE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看节律提示</w:t>
            </w:r>
          </w:p>
        </w:tc>
      </w:tr>
    </w:tbl>
    <w:p w14:paraId="1A2A132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F1E5C">
      <w:pPr>
        <w:pStyle w:val="3"/>
        <w:keepNext w:val="0"/>
        <w:keepLines w:val="0"/>
        <w:widowControl/>
        <w:suppressLineNumbers w:val="0"/>
      </w:pPr>
      <w:r>
        <w:t>（三）指标分层</w:t>
      </w:r>
    </w:p>
    <w:p w14:paraId="0FB0FFB8">
      <w:pPr>
        <w:pStyle w:val="5"/>
        <w:keepNext w:val="0"/>
        <w:keepLines w:val="0"/>
        <w:widowControl/>
        <w:suppressLineNumbers w:val="0"/>
      </w:pPr>
      <w:r>
        <w:t>为了避免伪科学，指标必须分层。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500"/>
        <w:gridCol w:w="795"/>
      </w:tblGrid>
      <w:tr w14:paraId="4E89A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C4D6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/>
            <w:vAlign w:val="center"/>
          </w:tcPr>
          <w:p w14:paraId="0F1141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6A5504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权重</w:t>
            </w:r>
          </w:p>
        </w:tc>
      </w:tr>
      <w:tr w14:paraId="06318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031D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A层</w:t>
            </w:r>
          </w:p>
        </w:tc>
        <w:tc>
          <w:tcPr>
            <w:tcW w:w="0" w:type="auto"/>
            <w:shd w:val="clear"/>
            <w:vAlign w:val="center"/>
          </w:tcPr>
          <w:p w14:paraId="59843A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客观现实数据</w:t>
            </w:r>
          </w:p>
        </w:tc>
        <w:tc>
          <w:tcPr>
            <w:tcW w:w="0" w:type="auto"/>
            <w:shd w:val="clear"/>
            <w:vAlign w:val="center"/>
          </w:tcPr>
          <w:p w14:paraId="153A1E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最高</w:t>
            </w:r>
          </w:p>
        </w:tc>
      </w:tr>
      <w:tr w14:paraId="2969F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E46F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B层</w:t>
            </w:r>
          </w:p>
        </w:tc>
        <w:tc>
          <w:tcPr>
            <w:tcW w:w="0" w:type="auto"/>
            <w:shd w:val="clear"/>
            <w:vAlign w:val="center"/>
          </w:tcPr>
          <w:p w14:paraId="35EA37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行为记录数据</w:t>
            </w:r>
          </w:p>
        </w:tc>
        <w:tc>
          <w:tcPr>
            <w:tcW w:w="0" w:type="auto"/>
            <w:shd w:val="clear"/>
            <w:vAlign w:val="center"/>
          </w:tcPr>
          <w:p w14:paraId="322925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  <w:tr w14:paraId="2651D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49D7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C层</w:t>
            </w:r>
          </w:p>
        </w:tc>
        <w:tc>
          <w:tcPr>
            <w:tcW w:w="0" w:type="auto"/>
            <w:shd w:val="clear"/>
            <w:vAlign w:val="center"/>
          </w:tcPr>
          <w:p w14:paraId="77B236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主观问卷数据</w:t>
            </w:r>
          </w:p>
        </w:tc>
        <w:tc>
          <w:tcPr>
            <w:tcW w:w="0" w:type="auto"/>
            <w:shd w:val="clear"/>
            <w:vAlign w:val="center"/>
          </w:tcPr>
          <w:p w14:paraId="18D9CE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</w:tr>
      <w:tr w14:paraId="4F660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7A97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D层</w:t>
            </w:r>
          </w:p>
        </w:tc>
        <w:tc>
          <w:tcPr>
            <w:tcW w:w="0" w:type="auto"/>
            <w:shd w:val="clear"/>
            <w:vAlign w:val="center"/>
          </w:tcPr>
          <w:p w14:paraId="6C36BA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命理符号数据</w:t>
            </w:r>
          </w:p>
        </w:tc>
        <w:tc>
          <w:tcPr>
            <w:tcW w:w="0" w:type="auto"/>
            <w:shd w:val="clear"/>
            <w:vAlign w:val="center"/>
          </w:tcPr>
          <w:p w14:paraId="7602D8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低到中</w:t>
            </w:r>
          </w:p>
        </w:tc>
      </w:tr>
      <w:tr w14:paraId="6CEE8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D2FB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E层</w:t>
            </w:r>
          </w:p>
        </w:tc>
        <w:tc>
          <w:tcPr>
            <w:tcW w:w="0" w:type="auto"/>
            <w:shd w:val="clear"/>
            <w:vAlign w:val="center"/>
          </w:tcPr>
          <w:p w14:paraId="2F618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神煞标签数据</w:t>
            </w:r>
          </w:p>
        </w:tc>
        <w:tc>
          <w:tcPr>
            <w:tcW w:w="0" w:type="auto"/>
            <w:shd w:val="clear"/>
            <w:vAlign w:val="center"/>
          </w:tcPr>
          <w:p w14:paraId="3E50A8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</w:tr>
    </w:tbl>
    <w:p w14:paraId="079F8BD5">
      <w:pPr>
        <w:pStyle w:val="5"/>
        <w:keepNext w:val="0"/>
        <w:keepLines w:val="0"/>
        <w:widowControl/>
        <w:suppressLineNumbers w:val="0"/>
      </w:pPr>
      <w:r>
        <w:t>原则：</w:t>
      </w:r>
    </w:p>
    <w:p w14:paraId="1D715FC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现实数据做主判断，命理数据做结构解释，神煞只做提醒。</w:t>
      </w:r>
    </w:p>
    <w:p w14:paraId="065325E4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199D64">
      <w:pPr>
        <w:pStyle w:val="2"/>
        <w:keepNext w:val="0"/>
        <w:keepLines w:val="0"/>
        <w:widowControl/>
        <w:suppressLineNumbers w:val="0"/>
      </w:pPr>
      <w:r>
        <w:t>十、可量化研究方法</w:t>
      </w:r>
    </w:p>
    <w:p w14:paraId="232E2BC7">
      <w:pPr>
        <w:pStyle w:val="3"/>
        <w:keepNext w:val="0"/>
        <w:keepLines w:val="0"/>
        <w:widowControl/>
        <w:suppressLineNumbers w:val="0"/>
      </w:pPr>
      <w:r>
        <w:t>（一）先建立假设</w:t>
      </w:r>
    </w:p>
    <w:p w14:paraId="236CBFE4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0D83069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57A8EF5">
      <w:pPr>
        <w:pStyle w:val="5"/>
        <w:keepNext w:val="0"/>
        <w:keepLines w:val="0"/>
        <w:widowControl/>
        <w:suppressLineNumbers w:val="0"/>
        <w:ind w:left="720"/>
      </w:pPr>
      <w:r>
        <w:t>五行功能失衡是否能解释某类人生波动？</w:t>
      </w:r>
    </w:p>
    <w:p w14:paraId="0C0A548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B6C877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57AE971">
      <w:pPr>
        <w:pStyle w:val="5"/>
        <w:keepNext w:val="0"/>
        <w:keepLines w:val="0"/>
        <w:widowControl/>
        <w:suppressLineNumbers w:val="0"/>
        <w:ind w:left="720"/>
      </w:pPr>
      <w:r>
        <w:t>流年/流月节律是否与现实事件高波动期相关？</w:t>
      </w:r>
    </w:p>
    <w:p w14:paraId="401528F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E9C6DF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D988820">
      <w:pPr>
        <w:pStyle w:val="5"/>
        <w:keepNext w:val="0"/>
        <w:keepLines w:val="0"/>
        <w:widowControl/>
        <w:suppressLineNumbers w:val="0"/>
        <w:ind w:left="720"/>
      </w:pPr>
      <w:r>
        <w:t>八卦状态标签是否能提高阶段分类准确度？</w:t>
      </w:r>
    </w:p>
    <w:p w14:paraId="0113A28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2FAAA2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42B2F07">
      <w:pPr>
        <w:pStyle w:val="5"/>
        <w:keepNext w:val="0"/>
        <w:keepLines w:val="0"/>
        <w:widowControl/>
        <w:suppressLineNumbers w:val="0"/>
        <w:ind w:left="720"/>
      </w:pPr>
      <w:r>
        <w:t>命理变量加入后，是否比纯现实数据模型更能解释未来变化？</w:t>
      </w:r>
    </w:p>
    <w:p w14:paraId="12F8478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265B284">
      <w:pPr>
        <w:pStyle w:val="3"/>
        <w:keepNext w:val="0"/>
        <w:keepLines w:val="0"/>
        <w:widowControl/>
        <w:suppressLineNumbers w:val="0"/>
      </w:pPr>
      <w:r>
        <w:t>（二）再做模型对照</w:t>
      </w:r>
    </w:p>
    <w:p w14:paraId="1C72E976">
      <w:pPr>
        <w:pStyle w:val="5"/>
        <w:keepNext w:val="0"/>
        <w:keepLines w:val="0"/>
        <w:widowControl/>
        <w:suppressLineNumbers w:val="0"/>
      </w:pPr>
      <w:r>
        <w:t>至少做三组模型：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195"/>
      </w:tblGrid>
      <w:tr w14:paraId="7D7B8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E6FA1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0" w:type="auto"/>
            <w:shd w:val="clear"/>
            <w:vAlign w:val="center"/>
          </w:tcPr>
          <w:p w14:paraId="4D3871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输入</w:t>
            </w:r>
          </w:p>
        </w:tc>
      </w:tr>
      <w:tr w14:paraId="345B5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FFD7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基准模型</w:t>
            </w:r>
          </w:p>
        </w:tc>
        <w:tc>
          <w:tcPr>
            <w:tcW w:w="0" w:type="auto"/>
            <w:shd w:val="clear"/>
            <w:vAlign w:val="center"/>
          </w:tcPr>
          <w:p w14:paraId="169747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只用现实数据</w:t>
            </w:r>
          </w:p>
        </w:tc>
      </w:tr>
      <w:tr w14:paraId="34C23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B21D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命理增强模型</w:t>
            </w:r>
          </w:p>
        </w:tc>
        <w:tc>
          <w:tcPr>
            <w:tcW w:w="0" w:type="auto"/>
            <w:shd w:val="clear"/>
            <w:vAlign w:val="center"/>
          </w:tcPr>
          <w:p w14:paraId="642240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现实数据 + 八字/五行/流年</w:t>
            </w:r>
          </w:p>
        </w:tc>
      </w:tr>
      <w:tr w14:paraId="4B2AD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3B5D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完整模型</w:t>
            </w:r>
          </w:p>
        </w:tc>
        <w:tc>
          <w:tcPr>
            <w:tcW w:w="0" w:type="auto"/>
            <w:shd w:val="clear"/>
            <w:vAlign w:val="center"/>
          </w:tcPr>
          <w:p w14:paraId="71CBCB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现实数据 + 命理 + 行为反馈</w:t>
            </w:r>
          </w:p>
        </w:tc>
      </w:tr>
    </w:tbl>
    <w:p w14:paraId="1013FC8B">
      <w:pPr>
        <w:pStyle w:val="5"/>
        <w:keepNext w:val="0"/>
        <w:keepLines w:val="0"/>
        <w:widowControl/>
        <w:suppressLineNumbers w:val="0"/>
      </w:pPr>
      <w:r>
        <w:t>关键看：</w:t>
      </w:r>
    </w:p>
    <w:p w14:paraId="043ACDD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命理变量有没有带来增量解释力。</w:t>
      </w:r>
    </w:p>
    <w:p w14:paraId="4CBD9CAF">
      <w:pPr>
        <w:pStyle w:val="5"/>
        <w:keepNext w:val="0"/>
        <w:keepLines w:val="0"/>
        <w:widowControl/>
        <w:suppressLineNumbers w:val="0"/>
      </w:pPr>
      <w:r>
        <w:t>如果没有，降级为文化解释层。</w:t>
      </w:r>
      <w:r>
        <w:br w:type="textWrapping"/>
      </w:r>
      <w:r>
        <w:t>如果有，也只能说“存在统计相关”，不能说“证明命理绝对正确”。</w:t>
      </w:r>
    </w:p>
    <w:p w14:paraId="764070C5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B20DF">
      <w:pPr>
        <w:pStyle w:val="3"/>
        <w:keepNext w:val="0"/>
        <w:keepLines w:val="0"/>
        <w:widowControl/>
        <w:suppressLineNumbers w:val="0"/>
      </w:pPr>
      <w:r>
        <w:t>（三）必须做消融实验</w:t>
      </w:r>
    </w:p>
    <w:p w14:paraId="3FBF6DAD">
      <w:pPr>
        <w:pStyle w:val="5"/>
        <w:keepNext w:val="0"/>
        <w:keepLines w:val="0"/>
        <w:widowControl/>
        <w:suppressLineNumbers w:val="0"/>
      </w:pPr>
      <w:r>
        <w:t>把某一类变量拿掉，看模型效果是否下降。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475"/>
      </w:tblGrid>
      <w:tr w14:paraId="71D5B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AA2E0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去掉变量</w:t>
            </w:r>
          </w:p>
        </w:tc>
        <w:tc>
          <w:tcPr>
            <w:tcW w:w="0" w:type="auto"/>
            <w:shd w:val="clear"/>
            <w:vAlign w:val="center"/>
          </w:tcPr>
          <w:p w14:paraId="4F3782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检验目的</w:t>
            </w:r>
          </w:p>
        </w:tc>
      </w:tr>
      <w:tr w14:paraId="17978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7AFC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去掉五行</w:t>
            </w:r>
          </w:p>
        </w:tc>
        <w:tc>
          <w:tcPr>
            <w:tcW w:w="0" w:type="auto"/>
            <w:shd w:val="clear"/>
            <w:vAlign w:val="center"/>
          </w:tcPr>
          <w:p w14:paraId="1F7FDC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看功能分类是否有效</w:t>
            </w:r>
          </w:p>
        </w:tc>
      </w:tr>
      <w:tr w14:paraId="6016B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57DE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去掉八卦</w:t>
            </w:r>
          </w:p>
        </w:tc>
        <w:tc>
          <w:tcPr>
            <w:tcW w:w="0" w:type="auto"/>
            <w:shd w:val="clear"/>
            <w:vAlign w:val="center"/>
          </w:tcPr>
          <w:p w14:paraId="2CD52E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看状态标签是否有效</w:t>
            </w:r>
          </w:p>
        </w:tc>
      </w:tr>
      <w:tr w14:paraId="75104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C07B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去掉流年</w:t>
            </w:r>
          </w:p>
        </w:tc>
        <w:tc>
          <w:tcPr>
            <w:tcW w:w="0" w:type="auto"/>
            <w:shd w:val="clear"/>
            <w:vAlign w:val="center"/>
          </w:tcPr>
          <w:p w14:paraId="59A7DA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看时间节律是否有效</w:t>
            </w:r>
          </w:p>
        </w:tc>
      </w:tr>
      <w:tr w14:paraId="163C4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80CB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去掉神煞</w:t>
            </w:r>
          </w:p>
        </w:tc>
        <w:tc>
          <w:tcPr>
            <w:tcW w:w="0" w:type="auto"/>
            <w:shd w:val="clear"/>
            <w:vAlign w:val="center"/>
          </w:tcPr>
          <w:p w14:paraId="39669C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看事件标签是否有效</w:t>
            </w:r>
          </w:p>
        </w:tc>
      </w:tr>
      <w:tr w14:paraId="09ECF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CC87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去掉现实数据</w:t>
            </w:r>
          </w:p>
        </w:tc>
        <w:tc>
          <w:tcPr>
            <w:tcW w:w="0" w:type="auto"/>
            <w:shd w:val="clear"/>
            <w:vAlign w:val="center"/>
          </w:tcPr>
          <w:p w14:paraId="19B5C1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检查是否变成空转玄学</w:t>
            </w:r>
          </w:p>
        </w:tc>
      </w:tr>
    </w:tbl>
    <w:p w14:paraId="00D58DB1">
      <w:pPr>
        <w:pStyle w:val="5"/>
        <w:keepNext w:val="0"/>
        <w:keepLines w:val="0"/>
        <w:widowControl/>
        <w:suppressLineNumbers w:val="0"/>
      </w:pPr>
      <w:r>
        <w:t>最重要的是最后一项：</w:t>
      </w:r>
    </w:p>
    <w:p w14:paraId="4144527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去掉现实数据后，如果模型还敢强预测，就是危险模型。</w:t>
      </w:r>
    </w:p>
    <w:p w14:paraId="2AA07B8D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18FDE">
      <w:pPr>
        <w:pStyle w:val="2"/>
        <w:keepNext w:val="0"/>
        <w:keepLines w:val="0"/>
        <w:widowControl/>
        <w:suppressLineNumbers w:val="0"/>
      </w:pPr>
      <w:r>
        <w:t>十一、最终解决方案：人生K线不是命理产品，是人生系统产品</w:t>
      </w:r>
    </w:p>
    <w:p w14:paraId="0A42BB8A">
      <w:pPr>
        <w:pStyle w:val="3"/>
        <w:keepNext w:val="0"/>
        <w:keepLines w:val="0"/>
        <w:widowControl/>
        <w:suppressLineNumbers w:val="0"/>
      </w:pPr>
      <w:r>
        <w:t>产品定位</w:t>
      </w:r>
    </w:p>
    <w:p w14:paraId="6676797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人生K线是一套把现实数据、命理结构与行动反馈合在一起的个人决策系统。</w:t>
      </w:r>
    </w:p>
    <w:p w14:paraId="53733064">
      <w:pPr>
        <w:pStyle w:val="5"/>
        <w:keepNext w:val="0"/>
        <w:keepLines w:val="0"/>
        <w:widowControl/>
        <w:suppressLineNumbers w:val="0"/>
      </w:pPr>
      <w:r>
        <w:t>它的价值不是告诉用户“你会怎样”，而是告诉用户：</w:t>
      </w:r>
    </w:p>
    <w:p w14:paraId="5765C51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3708068">
      <w:pPr>
        <w:pStyle w:val="5"/>
        <w:keepNext w:val="0"/>
        <w:keepLines w:val="0"/>
        <w:widowControl/>
        <w:suppressLineNumbers w:val="0"/>
        <w:ind w:left="720"/>
      </w:pPr>
      <w:r>
        <w:t>你现在处于什么系统状态；</w:t>
      </w:r>
    </w:p>
    <w:p w14:paraId="462A5DE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B51ED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6A059AF">
      <w:pPr>
        <w:pStyle w:val="5"/>
        <w:keepNext w:val="0"/>
        <w:keepLines w:val="0"/>
        <w:widowControl/>
        <w:suppressLineNumbers w:val="0"/>
        <w:ind w:left="720"/>
      </w:pPr>
      <w:r>
        <w:t>哪些线在涨；</w:t>
      </w:r>
    </w:p>
    <w:p w14:paraId="0847B2C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0E6A31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B13916D">
      <w:pPr>
        <w:pStyle w:val="5"/>
        <w:keepNext w:val="0"/>
        <w:keepLines w:val="0"/>
        <w:widowControl/>
        <w:suppressLineNumbers w:val="0"/>
        <w:ind w:left="720"/>
      </w:pPr>
      <w:r>
        <w:t>哪些线在透支；</w:t>
      </w:r>
    </w:p>
    <w:p w14:paraId="43BD85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5FC6C3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8768A35">
      <w:pPr>
        <w:pStyle w:val="5"/>
        <w:keepNext w:val="0"/>
        <w:keepLines w:val="0"/>
        <w:widowControl/>
        <w:suppressLineNumbers w:val="0"/>
        <w:ind w:left="720"/>
      </w:pPr>
      <w:r>
        <w:t>哪些功能失衡；</w:t>
      </w:r>
    </w:p>
    <w:p w14:paraId="11AC576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FD5AD6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BF0ED40">
      <w:pPr>
        <w:pStyle w:val="5"/>
        <w:keepNext w:val="0"/>
        <w:keepLines w:val="0"/>
        <w:widowControl/>
        <w:suppressLineNumbers w:val="0"/>
        <w:ind w:left="720"/>
      </w:pPr>
      <w:r>
        <w:t>哪些风险正在积累；</w:t>
      </w:r>
    </w:p>
    <w:p w14:paraId="6D8E58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03D399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7E2D57B">
      <w:pPr>
        <w:pStyle w:val="5"/>
        <w:keepNext w:val="0"/>
        <w:keepLines w:val="0"/>
        <w:widowControl/>
        <w:suppressLineNumbers w:val="0"/>
        <w:ind w:left="720"/>
      </w:pPr>
      <w:r>
        <w:t>哪些行动能改变趋势；</w:t>
      </w:r>
    </w:p>
    <w:p w14:paraId="207F946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BA2CED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6B2D5BE">
      <w:pPr>
        <w:pStyle w:val="5"/>
        <w:keepNext w:val="0"/>
        <w:keepLines w:val="0"/>
        <w:widowControl/>
        <w:suppressLineNumbers w:val="0"/>
        <w:ind w:left="720"/>
      </w:pPr>
      <w:r>
        <w:t>下个月应该调哪根线。</w:t>
      </w:r>
    </w:p>
    <w:p w14:paraId="61DBF43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D4D9122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FC8668">
      <w:pPr>
        <w:pStyle w:val="2"/>
        <w:keepNext w:val="0"/>
        <w:keepLines w:val="0"/>
        <w:widowControl/>
        <w:suppressLineNumbers w:val="0"/>
      </w:pPr>
      <w:r>
        <w:t>十二、压轴版本：一句话讲清科学逻辑</w:t>
      </w:r>
    </w:p>
    <w:p w14:paraId="1C1F5247">
      <w:pPr>
        <w:pStyle w:val="5"/>
        <w:keepNext w:val="0"/>
        <w:keepLines w:val="0"/>
        <w:widowControl/>
        <w:suppressLineNumbers w:val="0"/>
      </w:pPr>
      <w:r>
        <w:t>老板，这套体系真正能成立的底层句是：</w:t>
      </w:r>
    </w:p>
    <w:p w14:paraId="3226513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易经提供状态编码，八卦提供阶段分类，五行提供功能结构，阴阳提供动态平衡，神煞提供事件标签，紫微提供人生场域；现代系统论、信息论、控制论负责把这些符号转成数据、反馈和验证。</w:t>
      </w:r>
    </w:p>
    <w:p w14:paraId="70275E20">
      <w:pPr>
        <w:pStyle w:val="5"/>
        <w:keepNext w:val="0"/>
        <w:keepLines w:val="0"/>
        <w:widowControl/>
        <w:suppressLineNumbers w:val="0"/>
      </w:pPr>
      <w:r>
        <w:t>最终落到人生K线，就是：</w:t>
      </w:r>
    </w:p>
    <w:p w14:paraId="74CFFC7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用东方系统思维看见人生结构，用现代量化方法验证人生波动，用持续行动反馈改写人生趋势。</w:t>
      </w:r>
    </w:p>
    <w:p w14:paraId="7FC3D5D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540DA6"/>
    <w:multiLevelType w:val="multilevel"/>
    <w:tmpl w:val="90540D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F9487A1"/>
    <w:multiLevelType w:val="multilevel"/>
    <w:tmpl w:val="BF9487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5A16B7A"/>
    <w:multiLevelType w:val="multilevel"/>
    <w:tmpl w:val="C5A16B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EA4FCE1"/>
    <w:multiLevelType w:val="multilevel"/>
    <w:tmpl w:val="CEA4FC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3F1FA04"/>
    <w:multiLevelType w:val="multilevel"/>
    <w:tmpl w:val="D3F1FA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827DF2B"/>
    <w:multiLevelType w:val="multilevel"/>
    <w:tmpl w:val="D827DF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DD7145E5"/>
    <w:multiLevelType w:val="multilevel"/>
    <w:tmpl w:val="DD7145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46E72CF"/>
    <w:multiLevelType w:val="multilevel"/>
    <w:tmpl w:val="046E72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55D9D98"/>
    <w:multiLevelType w:val="multilevel"/>
    <w:tmpl w:val="255D9D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B7F7E7E"/>
    <w:multiLevelType w:val="multilevel"/>
    <w:tmpl w:val="2B7F7E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7E8C63A"/>
    <w:multiLevelType w:val="multilevel"/>
    <w:tmpl w:val="67E8C6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4"/>
  </w:num>
  <w:num w:numId="9">
    <w:abstractNumId w:val="7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52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2026-06-09T02:02:26Z</dcterms:created>
  <dc:creator>10919</dc:creator>
  <cp:lastModifiedBy>Laychen</cp:lastModifiedBy>
  <dcterms:modified xsi:type="dcterms:W3CDTF">2026-06-09T02:02:29Z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eyJoZGlkIjoiYjAyYWIwMmYxOTk0NmMwMjhiM2E2MDA4MDIyMGZiZTYiLCJ1c2VySWQiOiIyODkxOTU2NyJ9</vt:lpwstr>
  </property>
  <property fmtid="{D5CDD505-2E9C-101B-9397-08002B2CF9AE}" pid="4" name="ICV">
    <vt:lpwstr>C810975017D64169B4305318876F63D4_12</vt:lpwstr>
  </property>
</Properties>
</file>