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E95" w:rsidRPr="00DF1E95" w:rsidRDefault="00DF1E95" w:rsidP="00B762B4">
      <w:pPr>
        <w:rPr>
          <w:b/>
          <w:sz w:val="28"/>
          <w:szCs w:val="28"/>
        </w:rPr>
      </w:pPr>
      <w:r w:rsidRPr="00DF1E95">
        <w:rPr>
          <w:rFonts w:hint="eastAsia"/>
          <w:b/>
          <w:sz w:val="28"/>
          <w:szCs w:val="28"/>
        </w:rPr>
        <w:t>A</w:t>
      </w:r>
      <w:r w:rsidRPr="00DF1E95">
        <w:rPr>
          <w:b/>
          <w:sz w:val="28"/>
          <w:szCs w:val="28"/>
        </w:rPr>
        <w:t>ttention</w:t>
      </w:r>
      <w:r>
        <w:rPr>
          <w:rFonts w:hint="eastAsia"/>
          <w:b/>
          <w:sz w:val="28"/>
          <w:szCs w:val="28"/>
        </w:rPr>
        <w:t>:</w:t>
      </w:r>
      <w:r w:rsidRPr="00DF1E95">
        <w:t xml:space="preserve"> </w:t>
      </w:r>
      <w:r w:rsidRPr="00DF1E95">
        <w:rPr>
          <w:b/>
          <w:sz w:val="28"/>
          <w:szCs w:val="28"/>
        </w:rPr>
        <w:t xml:space="preserve">This description document is written in our case, if your application requires other functions, you can parse the data </w:t>
      </w:r>
      <w:r w:rsidR="001B4FE5">
        <w:rPr>
          <w:rFonts w:hint="eastAsia"/>
          <w:b/>
          <w:sz w:val="28"/>
          <w:szCs w:val="28"/>
        </w:rPr>
        <w:t>your</w:t>
      </w:r>
      <w:r w:rsidRPr="00DF1E95">
        <w:rPr>
          <w:b/>
          <w:sz w:val="28"/>
          <w:szCs w:val="28"/>
        </w:rPr>
        <w:t>self, the specific parsing process has been given in the Eddystone class</w:t>
      </w:r>
      <w:r>
        <w:rPr>
          <w:rFonts w:hint="eastAsia"/>
          <w:b/>
          <w:sz w:val="28"/>
          <w:szCs w:val="28"/>
        </w:rPr>
        <w:t xml:space="preserve"> and </w:t>
      </w:r>
      <w:r w:rsidRPr="00DF1E95">
        <w:rPr>
          <w:b/>
          <w:sz w:val="28"/>
          <w:szCs w:val="28"/>
        </w:rPr>
        <w:t>https://github.com/google/eddystone/blob/master/protocol-specification.md</w:t>
      </w:r>
    </w:p>
    <w:p w:rsidR="00B762B4" w:rsidRPr="00B762B4" w:rsidRDefault="00532CC2" w:rsidP="00B762B4">
      <w:pPr>
        <w:rPr>
          <w:sz w:val="28"/>
          <w:szCs w:val="28"/>
        </w:rPr>
      </w:pPr>
      <w:r w:rsidRPr="00F333E9">
        <w:rPr>
          <w:rFonts w:hint="eastAsia"/>
          <w:b/>
          <w:sz w:val="28"/>
          <w:szCs w:val="28"/>
        </w:rPr>
        <w:t>1.</w:t>
      </w:r>
      <w:r w:rsidR="00B762B4" w:rsidRPr="00B762B4">
        <w:rPr>
          <w:sz w:val="28"/>
          <w:szCs w:val="28"/>
        </w:rPr>
        <w:t xml:space="preserve"> By integrating the </w:t>
      </w:r>
      <w:r w:rsidR="00B762B4" w:rsidRPr="00B762B4">
        <w:rPr>
          <w:color w:val="FF0000"/>
          <w:sz w:val="28"/>
          <w:szCs w:val="28"/>
        </w:rPr>
        <w:t xml:space="preserve">Application class </w:t>
      </w:r>
      <w:r w:rsidR="00B762B4" w:rsidRPr="00B762B4">
        <w:rPr>
          <w:sz w:val="28"/>
          <w:szCs w:val="28"/>
        </w:rPr>
        <w:t xml:space="preserve">to implement our own Application, In the </w:t>
      </w:r>
      <w:r w:rsidR="00B762B4" w:rsidRPr="00B762B4">
        <w:rPr>
          <w:color w:val="FF0000"/>
          <w:sz w:val="28"/>
          <w:szCs w:val="28"/>
        </w:rPr>
        <w:t xml:space="preserve">onCreate () </w:t>
      </w:r>
      <w:r w:rsidR="00B762B4" w:rsidRPr="00B762B4">
        <w:rPr>
          <w:sz w:val="28"/>
          <w:szCs w:val="28"/>
        </w:rPr>
        <w:t>method, the URL prefix and suffix in the Eddystone-URL mode is initialized.</w:t>
      </w:r>
      <w:r w:rsidR="00B762B4" w:rsidRPr="00B762B4">
        <w:t xml:space="preserve"> </w:t>
      </w:r>
      <w:r w:rsidR="00B762B4" w:rsidRPr="00B762B4">
        <w:rPr>
          <w:sz w:val="28"/>
          <w:szCs w:val="28"/>
        </w:rPr>
        <w:t>as follows</w:t>
      </w:r>
      <w:r w:rsidR="00B762B4">
        <w:rPr>
          <w:rFonts w:hint="eastAsia"/>
          <w:sz w:val="28"/>
          <w:szCs w:val="28"/>
        </w:rPr>
        <w:t>：</w:t>
      </w:r>
    </w:p>
    <w:p w:rsidR="00B762B4" w:rsidRDefault="00B762B4" w:rsidP="00B762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onCreate() {</w:t>
      </w:r>
    </w:p>
    <w:p w:rsidR="00B762B4" w:rsidRDefault="00B762B4" w:rsidP="00B762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.onCreate();</w:t>
      </w:r>
    </w:p>
    <w:p w:rsidR="00B762B4" w:rsidRDefault="00B762B4" w:rsidP="00B762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HashMap&lt;String, String&gt;();</w:t>
      </w:r>
    </w:p>
    <w:p w:rsidR="00B762B4" w:rsidRDefault="00B762B4" w:rsidP="00B762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"00"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".com/"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762B4" w:rsidRDefault="00B762B4" w:rsidP="00B762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"01"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".org/"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762B4" w:rsidRDefault="00B762B4" w:rsidP="00B762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"02"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".edu/"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762B4" w:rsidRDefault="00B762B4" w:rsidP="00B762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"03"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".net/"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762B4" w:rsidRDefault="00B762B4" w:rsidP="00B762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"04"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".info/"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762B4" w:rsidRDefault="00B762B4" w:rsidP="00B762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"05"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".biz/"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762B4" w:rsidRDefault="00B762B4" w:rsidP="00B762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"06"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".gov/"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762B4" w:rsidRDefault="00B762B4" w:rsidP="00B762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"07"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".com"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762B4" w:rsidRDefault="00B762B4" w:rsidP="00B762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"08"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".org"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762B4" w:rsidRDefault="00B762B4" w:rsidP="00B762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"09"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".edu"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762B4" w:rsidRDefault="00B762B4" w:rsidP="00B762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"0a"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".net"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762B4" w:rsidRDefault="00B762B4" w:rsidP="00B762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"0b"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".info"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762B4" w:rsidRDefault="00B762B4" w:rsidP="00B762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"0c"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".biz"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762B4" w:rsidRDefault="00B762B4" w:rsidP="00B762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"0d"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".gov"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762B4" w:rsidRDefault="00B762B4" w:rsidP="00B762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hashMapPro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HashMap&lt;String, String&gt;();</w:t>
      </w:r>
    </w:p>
    <w:p w:rsidR="00B762B4" w:rsidRDefault="00B762B4" w:rsidP="00B762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hashMapPro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"00"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"http://www."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762B4" w:rsidRDefault="00B762B4" w:rsidP="00B762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hashMapPro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"01"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"https://www."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762B4" w:rsidRDefault="00B762B4" w:rsidP="00B762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hashMapPro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"02"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"http://"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762B4" w:rsidRDefault="00B762B4" w:rsidP="00B762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hashMapPro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"03"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"https://"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33928" w:rsidRDefault="00B762B4" w:rsidP="00B762B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762B4" w:rsidRDefault="00B762B4" w:rsidP="00B762B4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E11431" w:rsidRPr="00B762B4" w:rsidRDefault="00E11431" w:rsidP="00E11431">
      <w:pPr>
        <w:rPr>
          <w:sz w:val="28"/>
          <w:szCs w:val="28"/>
        </w:rPr>
      </w:pPr>
      <w:r w:rsidRPr="00F333E9">
        <w:rPr>
          <w:rFonts w:hint="eastAsia"/>
          <w:b/>
          <w:sz w:val="28"/>
          <w:szCs w:val="28"/>
        </w:rPr>
        <w:t>2.</w:t>
      </w:r>
      <w:r w:rsidRPr="00F333E9">
        <w:rPr>
          <w:b/>
          <w:sz w:val="28"/>
          <w:szCs w:val="28"/>
        </w:rPr>
        <w:t xml:space="preserve"> </w:t>
      </w:r>
      <w:r w:rsidRPr="00E11431">
        <w:rPr>
          <w:sz w:val="28"/>
          <w:szCs w:val="28"/>
        </w:rPr>
        <w:t>In the callback of the scan to the Bluetooth, we put the Bluetooth broadcast data into Eddystone object</w:t>
      </w:r>
      <w:r>
        <w:rPr>
          <w:rFonts w:hint="eastAsia"/>
          <w:sz w:val="28"/>
          <w:szCs w:val="28"/>
        </w:rPr>
        <w:t>.</w:t>
      </w:r>
      <w:r w:rsidRPr="00E11431">
        <w:rPr>
          <w:sz w:val="28"/>
          <w:szCs w:val="28"/>
        </w:rPr>
        <w:t xml:space="preserve"> </w:t>
      </w:r>
      <w:r w:rsidRPr="00B762B4">
        <w:rPr>
          <w:sz w:val="28"/>
          <w:szCs w:val="28"/>
        </w:rPr>
        <w:t>as follows</w:t>
      </w:r>
      <w:r>
        <w:rPr>
          <w:rFonts w:hint="eastAsia"/>
          <w:sz w:val="28"/>
          <w:szCs w:val="28"/>
        </w:rPr>
        <w:t>：</w:t>
      </w:r>
    </w:p>
    <w:p w:rsidR="00B762B4" w:rsidRDefault="00E11431" w:rsidP="00B762B4">
      <w:pPr>
        <w:rPr>
          <w:sz w:val="28"/>
          <w:szCs w:val="28"/>
        </w:rPr>
      </w:pPr>
      <w:r w:rsidRPr="00E1143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 w:rsidRPr="00E11431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 w:rsidRPr="00E11431">
        <w:rPr>
          <w:sz w:val="28"/>
          <w:szCs w:val="28"/>
        </w:rPr>
        <w:t>Eddystone</w:t>
      </w:r>
      <w:r>
        <w:rPr>
          <w:rFonts w:hint="eastAsia"/>
          <w:sz w:val="28"/>
          <w:szCs w:val="28"/>
        </w:rPr>
        <w:t xml:space="preserve"> </w:t>
      </w:r>
      <w:r w:rsidRPr="00E11431">
        <w:rPr>
          <w:sz w:val="28"/>
          <w:szCs w:val="28"/>
        </w:rPr>
        <w:t xml:space="preserve"> </w:t>
      </w:r>
      <w:r w:rsidRPr="00E11431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eddystone</w:t>
      </w:r>
      <w:r w:rsidRPr="00E11431">
        <w:rPr>
          <w:sz w:val="28"/>
          <w:szCs w:val="28"/>
        </w:rPr>
        <w:t xml:space="preserve"> = EddystoneClass.fromScanData(device, rssi, scanRecord);</w:t>
      </w:r>
    </w:p>
    <w:p w:rsidR="00E11431" w:rsidRDefault="007742F8" w:rsidP="00B762B4">
      <w:pPr>
        <w:rPr>
          <w:sz w:val="28"/>
          <w:szCs w:val="28"/>
        </w:rPr>
      </w:pPr>
      <w:r w:rsidRPr="00F333E9">
        <w:rPr>
          <w:rFonts w:hint="eastAsia"/>
          <w:b/>
          <w:sz w:val="28"/>
          <w:szCs w:val="28"/>
        </w:rPr>
        <w:t>3.</w:t>
      </w:r>
      <w:r w:rsidRPr="00F333E9">
        <w:rPr>
          <w:b/>
          <w:sz w:val="28"/>
          <w:szCs w:val="28"/>
        </w:rPr>
        <w:t xml:space="preserve"> </w:t>
      </w:r>
      <w:r w:rsidRPr="007742F8">
        <w:rPr>
          <w:sz w:val="28"/>
          <w:szCs w:val="28"/>
        </w:rPr>
        <w:t>In the Eddystone class which has a specific implementation of the broadcast data analysis of Bluetooth devices</w:t>
      </w:r>
      <w:r>
        <w:rPr>
          <w:rFonts w:hint="eastAsia"/>
          <w:sz w:val="28"/>
          <w:szCs w:val="28"/>
        </w:rPr>
        <w:t>.</w:t>
      </w:r>
      <w:r w:rsidR="00200628" w:rsidRPr="00200628">
        <w:t xml:space="preserve"> </w:t>
      </w:r>
      <w:r w:rsidR="00200628" w:rsidRPr="00200628">
        <w:rPr>
          <w:sz w:val="28"/>
          <w:szCs w:val="28"/>
        </w:rPr>
        <w:t xml:space="preserve">Specific analysis can be found in </w:t>
      </w:r>
      <w:hyperlink r:id="rId6" w:history="1">
        <w:r w:rsidR="00200628" w:rsidRPr="00002E43">
          <w:rPr>
            <w:rStyle w:val="a5"/>
            <w:sz w:val="28"/>
            <w:szCs w:val="28"/>
          </w:rPr>
          <w:t>https://github.com/google/eddystone/blob/master/protocol-specification.md</w:t>
        </w:r>
      </w:hyperlink>
      <w:r w:rsidR="00200628">
        <w:rPr>
          <w:rFonts w:hint="eastAsia"/>
          <w:sz w:val="28"/>
          <w:szCs w:val="28"/>
        </w:rPr>
        <w:t>，</w:t>
      </w:r>
      <w:r w:rsidR="00200628" w:rsidRPr="00200628">
        <w:rPr>
          <w:sz w:val="28"/>
          <w:szCs w:val="28"/>
        </w:rPr>
        <w:t xml:space="preserve">You can also </w:t>
      </w:r>
      <w:r w:rsidR="00200628" w:rsidRPr="00200628">
        <w:rPr>
          <w:sz w:val="28"/>
          <w:szCs w:val="28"/>
        </w:rPr>
        <w:lastRenderedPageBreak/>
        <w:t>parse the data yourself</w:t>
      </w:r>
      <w:r w:rsidR="00200628">
        <w:rPr>
          <w:rFonts w:hint="eastAsia"/>
          <w:sz w:val="28"/>
          <w:szCs w:val="28"/>
        </w:rPr>
        <w:t>.</w:t>
      </w:r>
    </w:p>
    <w:p w:rsidR="007742F8" w:rsidRPr="007742F8" w:rsidRDefault="007742F8" w:rsidP="007742F8">
      <w:pPr>
        <w:rPr>
          <w:sz w:val="28"/>
          <w:szCs w:val="28"/>
        </w:rPr>
      </w:pPr>
      <w:r w:rsidRPr="00F333E9">
        <w:rPr>
          <w:rFonts w:hint="eastAsia"/>
          <w:b/>
          <w:sz w:val="28"/>
          <w:szCs w:val="28"/>
        </w:rPr>
        <w:t>4.</w:t>
      </w:r>
      <w:r w:rsidRPr="007742F8">
        <w:t xml:space="preserve"> </w:t>
      </w:r>
      <w:r w:rsidRPr="007742F8">
        <w:rPr>
          <w:sz w:val="28"/>
          <w:szCs w:val="28"/>
        </w:rPr>
        <w:t>There is a hybrid adapter in the LeDeviceListAdapter class, which displays different data in different types, you can just write the adapter as long as you can.</w:t>
      </w:r>
    </w:p>
    <w:p w:rsidR="007742F8" w:rsidRPr="00E11431" w:rsidRDefault="00F333E9" w:rsidP="007742F8">
      <w:pPr>
        <w:rPr>
          <w:sz w:val="28"/>
          <w:szCs w:val="28"/>
        </w:rPr>
      </w:pPr>
      <w:r w:rsidRPr="00F333E9">
        <w:rPr>
          <w:rFonts w:hint="eastAsia"/>
          <w:b/>
          <w:sz w:val="28"/>
          <w:szCs w:val="28"/>
        </w:rPr>
        <w:t>5.</w:t>
      </w:r>
      <w:r w:rsidRPr="00F333E9">
        <w:rPr>
          <w:b/>
          <w:sz w:val="28"/>
          <w:szCs w:val="28"/>
        </w:rPr>
        <w:t xml:space="preserve"> </w:t>
      </w:r>
      <w:r w:rsidRPr="00F333E9">
        <w:rPr>
          <w:sz w:val="28"/>
          <w:szCs w:val="28"/>
        </w:rPr>
        <w:t>If there is something you don't understand, you can refer to our example.</w:t>
      </w:r>
    </w:p>
    <w:sectPr w:rsidR="007742F8" w:rsidRPr="00E11431" w:rsidSect="00B762B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5C63" w:rsidRDefault="001F5C63" w:rsidP="00532CC2">
      <w:r>
        <w:separator/>
      </w:r>
    </w:p>
  </w:endnote>
  <w:endnote w:type="continuationSeparator" w:id="1">
    <w:p w:rsidR="001F5C63" w:rsidRDefault="001F5C63" w:rsidP="00532C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5C63" w:rsidRDefault="001F5C63" w:rsidP="00532CC2">
      <w:r>
        <w:separator/>
      </w:r>
    </w:p>
  </w:footnote>
  <w:footnote w:type="continuationSeparator" w:id="1">
    <w:p w:rsidR="001F5C63" w:rsidRDefault="001F5C63" w:rsidP="00532CC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2CC2"/>
    <w:rsid w:val="001B4FE5"/>
    <w:rsid w:val="001F5C63"/>
    <w:rsid w:val="00200628"/>
    <w:rsid w:val="003B0427"/>
    <w:rsid w:val="00532CC2"/>
    <w:rsid w:val="007742F8"/>
    <w:rsid w:val="007F655B"/>
    <w:rsid w:val="009F7859"/>
    <w:rsid w:val="00B762B4"/>
    <w:rsid w:val="00DF1E95"/>
    <w:rsid w:val="00E11431"/>
    <w:rsid w:val="00F333E9"/>
    <w:rsid w:val="00F33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9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2C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2C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2C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2CC2"/>
    <w:rPr>
      <w:sz w:val="18"/>
      <w:szCs w:val="18"/>
    </w:rPr>
  </w:style>
  <w:style w:type="character" w:styleId="a5">
    <w:name w:val="Hyperlink"/>
    <w:basedOn w:val="a0"/>
    <w:uiPriority w:val="99"/>
    <w:unhideWhenUsed/>
    <w:rsid w:val="007742F8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0062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oogle/eddystone/blob/master/protocol-specification.m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293</Words>
  <Characters>1672</Characters>
  <Application>Microsoft Office Word</Application>
  <DocSecurity>0</DocSecurity>
  <Lines>13</Lines>
  <Paragraphs>3</Paragraphs>
  <ScaleCrop>false</ScaleCrop>
  <Company>Microsoft</Company>
  <LinksUpToDate>false</LinksUpToDate>
  <CharactersWithSpaces>1962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</cp:revision>
  <dcterms:created xsi:type="dcterms:W3CDTF">2015-11-12T00:53:00Z</dcterms:created>
  <dcterms:modified xsi:type="dcterms:W3CDTF">2015-11-13T08:08:00Z</dcterms:modified>
</cp:coreProperties>
</file>