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A2E2D" w:rsidRDefault="007E39EF">
      <w:pPr>
        <w:jc w:val="center"/>
      </w:pPr>
      <w:r>
        <w:rPr>
          <w:sz w:val="36"/>
        </w:rPr>
        <w:t>Manual para la implementación de las Pruebas</w:t>
      </w:r>
    </w:p>
    <w:p w:rsidR="00EA2E2D" w:rsidRDefault="00EA2E2D">
      <w:pPr>
        <w:jc w:val="center"/>
      </w:pPr>
    </w:p>
    <w:p w:rsidR="00EA2E2D" w:rsidRDefault="003B01D3">
      <w:pPr>
        <w:rPr>
          <w:sz w:val="23"/>
          <w:szCs w:val="23"/>
        </w:rPr>
      </w:pPr>
      <w:r>
        <w:rPr>
          <w:sz w:val="23"/>
          <w:szCs w:val="23"/>
        </w:rPr>
        <w:t>Este manual</w:t>
      </w:r>
      <w:r w:rsidR="00C34D7D">
        <w:rPr>
          <w:sz w:val="23"/>
          <w:szCs w:val="23"/>
        </w:rPr>
        <w:t xml:space="preserve"> adaptado</w:t>
      </w:r>
      <w:r>
        <w:rPr>
          <w:sz w:val="23"/>
          <w:szCs w:val="23"/>
        </w:rPr>
        <w:t xml:space="preserve"> tiene la finalidad de mejorar la efectividad y eficiencia de las pruebas</w:t>
      </w:r>
      <w:hyperlink w:anchor="_[1].-_Software_Quality" w:history="1">
        <w:r w:rsidR="00AA5ABB" w:rsidRPr="00AA5ABB">
          <w:rPr>
            <w:rStyle w:val="Hipervnculo"/>
            <w:sz w:val="23"/>
            <w:szCs w:val="23"/>
          </w:rPr>
          <w:t>[1]</w:t>
        </w:r>
      </w:hyperlink>
      <w:r>
        <w:rPr>
          <w:sz w:val="23"/>
          <w:szCs w:val="23"/>
        </w:rPr>
        <w:t>.</w:t>
      </w:r>
    </w:p>
    <w:p w:rsidR="00AA5ABB" w:rsidRPr="0057792C" w:rsidRDefault="00AA5ABB">
      <w:pPr>
        <w:rPr>
          <w:sz w:val="23"/>
          <w:szCs w:val="23"/>
        </w:rPr>
      </w:pPr>
    </w:p>
    <w:p w:rsidR="005B6D68" w:rsidRPr="005B6D68" w:rsidRDefault="005B6D68" w:rsidP="005B6D68">
      <w:pPr>
        <w:pStyle w:val="Prrafodelista"/>
        <w:numPr>
          <w:ilvl w:val="0"/>
          <w:numId w:val="6"/>
        </w:numPr>
      </w:pPr>
      <w:r>
        <w:t>El proceso de pruebas</w:t>
      </w:r>
    </w:p>
    <w:p w:rsidR="00D13529" w:rsidRDefault="00D13529">
      <w:r>
        <w:rPr>
          <w:noProof/>
          <w:lang w:val="en-US" w:eastAsia="en-US"/>
        </w:rPr>
        <w:drawing>
          <wp:inline distT="0" distB="0" distL="0" distR="0" wp14:anchorId="78DCECF7" wp14:editId="4E7BAB2D">
            <wp:extent cx="5486400" cy="3200400"/>
            <wp:effectExtent l="0" t="0" r="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D13529" w:rsidRDefault="00D13529"/>
    <w:p w:rsidR="00D13529" w:rsidRPr="00AC291B" w:rsidRDefault="00D13529" w:rsidP="00AC291B">
      <w:pPr>
        <w:pStyle w:val="Prrafodelista"/>
        <w:numPr>
          <w:ilvl w:val="1"/>
          <w:numId w:val="8"/>
        </w:numPr>
        <w:jc w:val="both"/>
        <w:rPr>
          <w:sz w:val="28"/>
        </w:rPr>
      </w:pPr>
      <w:r w:rsidRPr="004E17A6">
        <w:rPr>
          <w:sz w:val="28"/>
        </w:rPr>
        <w:t>Determinar la metodología de las pruebas</w:t>
      </w:r>
    </w:p>
    <w:p w:rsidR="00AC291B" w:rsidRDefault="00D13529" w:rsidP="00AC291B">
      <w:pPr>
        <w:pStyle w:val="Prrafodelista"/>
        <w:numPr>
          <w:ilvl w:val="2"/>
          <w:numId w:val="8"/>
        </w:numPr>
        <w:jc w:val="both"/>
        <w:rPr>
          <w:sz w:val="24"/>
        </w:rPr>
      </w:pPr>
      <w:r w:rsidRPr="004E17A6">
        <w:rPr>
          <w:sz w:val="24"/>
        </w:rPr>
        <w:t>Determinando el e</w:t>
      </w:r>
      <w:r w:rsidR="00B01E86" w:rsidRPr="004E17A6">
        <w:rPr>
          <w:sz w:val="24"/>
        </w:rPr>
        <w:t>stándar apropiado de calidad del software</w:t>
      </w:r>
      <w:r w:rsidR="00AC291B">
        <w:rPr>
          <w:sz w:val="24"/>
        </w:rPr>
        <w:t>.</w:t>
      </w:r>
    </w:p>
    <w:p w:rsidR="00AC291B" w:rsidRPr="00AC291B" w:rsidRDefault="000927AF" w:rsidP="00AC291B">
      <w:pPr>
        <w:pStyle w:val="Prrafodelista"/>
        <w:numPr>
          <w:ilvl w:val="3"/>
          <w:numId w:val="8"/>
        </w:numPr>
        <w:jc w:val="both"/>
        <w:rPr>
          <w:sz w:val="24"/>
        </w:rPr>
      </w:pPr>
      <w:r>
        <w:t>El nivel del estándar de calidad seleccionado para el proyecto depende primordialmente en las características de la aplicación software.</w:t>
      </w:r>
      <w:r w:rsidR="00AC291B">
        <w:t xml:space="preserve"> </w:t>
      </w:r>
      <w:r>
        <w:t xml:space="preserve">El nivel apropiado se puede </w:t>
      </w:r>
      <w:r w:rsidR="00B01E86">
        <w:t>escoger de acuerdo a</w:t>
      </w:r>
      <w:r>
        <w:t xml:space="preserve"> </w:t>
      </w:r>
      <w:r w:rsidR="00B01E86">
        <w:t>“</w:t>
      </w:r>
      <w:r>
        <w:t>la evaluación de la naturaleza y la magnitud de los daños esperados en caso de que el sistema falle</w:t>
      </w:r>
      <w:r w:rsidR="00B01E86">
        <w:t>”</w:t>
      </w:r>
      <w:hyperlink w:anchor="_[1].-_Software_Quality" w:history="1">
        <w:r w:rsidR="0078257A" w:rsidRPr="0078257A">
          <w:rPr>
            <w:rStyle w:val="Hipervnculo"/>
          </w:rPr>
          <w:t>[1]</w:t>
        </w:r>
      </w:hyperlink>
      <w:r>
        <w:t>.</w:t>
      </w:r>
    </w:p>
    <w:p w:rsidR="00AC291B" w:rsidRPr="00AC291B" w:rsidRDefault="00B01E86" w:rsidP="00AC291B">
      <w:pPr>
        <w:pStyle w:val="Prrafodelista"/>
        <w:numPr>
          <w:ilvl w:val="3"/>
          <w:numId w:val="8"/>
        </w:numPr>
        <w:jc w:val="both"/>
        <w:rPr>
          <w:sz w:val="24"/>
        </w:rPr>
      </w:pPr>
      <w:r>
        <w:t>Ejemplo: Un sistema de software para el monitor de un paciente en un hospital requiere el estándar más alto de calidad, considerando las consecuencias del fallo del sistema</w:t>
      </w:r>
      <w:hyperlink w:anchor="_[1].-_Software_Quality" w:history="1">
        <w:r w:rsidR="0078257A" w:rsidRPr="0078257A">
          <w:rPr>
            <w:rStyle w:val="Hipervnculo"/>
          </w:rPr>
          <w:t>[1]</w:t>
        </w:r>
      </w:hyperlink>
      <w:r>
        <w:t>.</w:t>
      </w:r>
    </w:p>
    <w:p w:rsidR="00AC291B" w:rsidRDefault="0046547F" w:rsidP="00AC291B">
      <w:pPr>
        <w:pStyle w:val="Prrafodelista"/>
        <w:numPr>
          <w:ilvl w:val="2"/>
          <w:numId w:val="8"/>
        </w:numPr>
        <w:jc w:val="both"/>
        <w:rPr>
          <w:sz w:val="24"/>
        </w:rPr>
      </w:pPr>
      <w:r w:rsidRPr="00AC291B">
        <w:rPr>
          <w:sz w:val="24"/>
        </w:rPr>
        <w:t>Determinando la estrategia de las pruebas software</w:t>
      </w:r>
    </w:p>
    <w:p w:rsidR="00AC291B" w:rsidRPr="00AC291B" w:rsidRDefault="0046547F" w:rsidP="00AC291B">
      <w:pPr>
        <w:pStyle w:val="Prrafodelista"/>
        <w:numPr>
          <w:ilvl w:val="3"/>
          <w:numId w:val="8"/>
        </w:numPr>
        <w:jc w:val="both"/>
        <w:rPr>
          <w:sz w:val="24"/>
        </w:rPr>
      </w:pPr>
      <w:r>
        <w:t>Tienen que ser decididas cuestiones diferentes como:</w:t>
      </w:r>
    </w:p>
    <w:p w:rsidR="00AC291B" w:rsidRPr="00AC291B" w:rsidRDefault="0046547F" w:rsidP="00AC291B">
      <w:pPr>
        <w:pStyle w:val="Prrafodelista"/>
        <w:numPr>
          <w:ilvl w:val="4"/>
          <w:numId w:val="8"/>
        </w:numPr>
        <w:jc w:val="both"/>
        <w:rPr>
          <w:sz w:val="24"/>
        </w:rPr>
      </w:pPr>
      <w:r>
        <w:t xml:space="preserve">La estrategia de prueba: ¿Se debe adoptar una estrategia de pruebas incremental? Si la estrategia incremental es seleccionada, entonces, ¿Las pruebas deben ser ejecutadas de </w:t>
      </w:r>
      <w:r w:rsidRPr="00AC291B">
        <w:rPr>
          <w:b/>
        </w:rPr>
        <w:t>abajo hacia arriba</w:t>
      </w:r>
      <w:hyperlink w:anchor="_[2].-_Apéndice_G3," w:history="1">
        <w:r w:rsidR="00766DBC" w:rsidRPr="00766DBC">
          <w:rPr>
            <w:rStyle w:val="Hipervnculo"/>
          </w:rPr>
          <w:t>[2]</w:t>
        </w:r>
      </w:hyperlink>
      <w:r>
        <w:t xml:space="preserve"> o de </w:t>
      </w:r>
      <w:r w:rsidRPr="00AC291B">
        <w:rPr>
          <w:b/>
        </w:rPr>
        <w:t>arriba hacia abajo</w:t>
      </w:r>
      <w:hyperlink w:anchor="_[3].-_Apéndice_G38," w:history="1">
        <w:r w:rsidR="00766DBC" w:rsidRPr="00766DBC">
          <w:rPr>
            <w:rStyle w:val="Hipervnculo"/>
          </w:rPr>
          <w:t>[3]</w:t>
        </w:r>
      </w:hyperlink>
      <w:r>
        <w:t>?</w:t>
      </w:r>
    </w:p>
    <w:p w:rsidR="00AC291B" w:rsidRPr="00AC291B" w:rsidRDefault="00DB6004" w:rsidP="00AC291B">
      <w:pPr>
        <w:pStyle w:val="Prrafodelista"/>
        <w:numPr>
          <w:ilvl w:val="4"/>
          <w:numId w:val="8"/>
        </w:numPr>
        <w:jc w:val="both"/>
        <w:rPr>
          <w:sz w:val="24"/>
        </w:rPr>
      </w:pPr>
      <w:r>
        <w:t>¿Qué</w:t>
      </w:r>
      <w:r w:rsidR="0046547F">
        <w:t xml:space="preserve"> partes del plan de pruebas deben ser ejecutados acordando </w:t>
      </w:r>
      <w:r>
        <w:t>el modelo de caja blanca</w:t>
      </w:r>
      <w:hyperlink w:anchor="_[7].-_Apéndice_G39," w:history="1">
        <w:r w:rsidR="0078257A" w:rsidRPr="0078257A">
          <w:rPr>
            <w:rStyle w:val="Hipervnculo"/>
          </w:rPr>
          <w:t>[7]</w:t>
        </w:r>
      </w:hyperlink>
      <w:r>
        <w:t>?</w:t>
      </w:r>
    </w:p>
    <w:p w:rsidR="00AC291B" w:rsidRPr="00AC291B" w:rsidRDefault="00DB6004" w:rsidP="00AC291B">
      <w:pPr>
        <w:pStyle w:val="Prrafodelista"/>
        <w:numPr>
          <w:ilvl w:val="4"/>
          <w:numId w:val="8"/>
        </w:numPr>
        <w:jc w:val="both"/>
        <w:rPr>
          <w:sz w:val="24"/>
        </w:rPr>
      </w:pPr>
      <w:r>
        <w:lastRenderedPageBreak/>
        <w:t>¿Qué partes del plan de pruebas deben ser ejecutados acortando el modelo de pruebas automatizadas</w:t>
      </w:r>
      <w:hyperlink w:anchor="_[4].-_William_E." w:history="1">
        <w:r w:rsidR="006D403D" w:rsidRPr="006D403D">
          <w:rPr>
            <w:rStyle w:val="Hipervnculo"/>
          </w:rPr>
          <w:t>[4]</w:t>
        </w:r>
      </w:hyperlink>
      <w:r w:rsidR="006D403D">
        <w:t xml:space="preserve"> </w:t>
      </w:r>
      <w:hyperlink w:anchor="_[5].-_William_E." w:history="1">
        <w:r w:rsidR="006D403D" w:rsidRPr="006D403D">
          <w:rPr>
            <w:rStyle w:val="Hipervnculo"/>
          </w:rPr>
          <w:t>[5]</w:t>
        </w:r>
      </w:hyperlink>
      <w:r w:rsidR="006D403D">
        <w:t xml:space="preserve"> </w:t>
      </w:r>
      <w:hyperlink w:anchor="_[6].-_William_E." w:history="1">
        <w:r w:rsidR="006D403D" w:rsidRPr="006D403D">
          <w:rPr>
            <w:rStyle w:val="Hipervnculo"/>
          </w:rPr>
          <w:t>[6]</w:t>
        </w:r>
      </w:hyperlink>
      <w:r>
        <w:t>?</w:t>
      </w:r>
    </w:p>
    <w:p w:rsidR="00AC291B" w:rsidRPr="00AC291B" w:rsidRDefault="00DB6004" w:rsidP="00DB6004">
      <w:pPr>
        <w:pStyle w:val="Prrafodelista"/>
        <w:numPr>
          <w:ilvl w:val="1"/>
          <w:numId w:val="8"/>
        </w:numPr>
        <w:jc w:val="both"/>
        <w:rPr>
          <w:sz w:val="24"/>
        </w:rPr>
      </w:pPr>
      <w:r w:rsidRPr="00AC291B">
        <w:rPr>
          <w:sz w:val="28"/>
        </w:rPr>
        <w:t>Planear las pruebas</w:t>
      </w:r>
    </w:p>
    <w:p w:rsidR="00AC291B" w:rsidRPr="00AC291B" w:rsidRDefault="00DB6004" w:rsidP="00AC291B">
      <w:pPr>
        <w:pStyle w:val="Prrafodelista"/>
        <w:numPr>
          <w:ilvl w:val="2"/>
          <w:numId w:val="8"/>
        </w:numPr>
        <w:jc w:val="both"/>
        <w:rPr>
          <w:sz w:val="24"/>
        </w:rPr>
      </w:pPr>
      <w:r>
        <w:t>Las pruebas a planear incluyen:</w:t>
      </w:r>
    </w:p>
    <w:p w:rsidR="00AC291B" w:rsidRPr="00AC291B" w:rsidRDefault="00DB6004" w:rsidP="00AC291B">
      <w:pPr>
        <w:pStyle w:val="Prrafodelista"/>
        <w:numPr>
          <w:ilvl w:val="3"/>
          <w:numId w:val="8"/>
        </w:numPr>
        <w:jc w:val="both"/>
        <w:rPr>
          <w:rStyle w:val="Hipervnculo"/>
          <w:color w:val="000000"/>
          <w:sz w:val="24"/>
          <w:u w:val="none"/>
        </w:rPr>
      </w:pPr>
      <w:r>
        <w:t>Pruebas unitarias</w:t>
      </w:r>
      <w:hyperlink w:anchor="_[4].-_Página_92," w:history="1">
        <w:r w:rsidR="00660F93" w:rsidRPr="0078257A">
          <w:rPr>
            <w:rStyle w:val="Hipervnculo"/>
          </w:rPr>
          <w:t>[4]</w:t>
        </w:r>
      </w:hyperlink>
      <w:r w:rsidR="00AC291B">
        <w:rPr>
          <w:rStyle w:val="Hipervnculo"/>
        </w:rPr>
        <w:t xml:space="preserve">. </w:t>
      </w:r>
      <w:r w:rsidR="00AC291B">
        <w:t>Se ocupan de pequeñas unidades de software o módulos</w:t>
      </w:r>
    </w:p>
    <w:p w:rsidR="00AC291B" w:rsidRPr="00AC291B" w:rsidRDefault="00DB6004" w:rsidP="00AC291B">
      <w:pPr>
        <w:pStyle w:val="Prrafodelista"/>
        <w:numPr>
          <w:ilvl w:val="3"/>
          <w:numId w:val="8"/>
        </w:numPr>
        <w:jc w:val="both"/>
        <w:rPr>
          <w:rStyle w:val="Hipervnculo"/>
          <w:color w:val="000000"/>
          <w:sz w:val="24"/>
          <w:u w:val="none"/>
        </w:rPr>
      </w:pPr>
      <w:r>
        <w:t>Pruebas de integración</w:t>
      </w:r>
      <w:hyperlink w:anchor="_[5].-_Página_93," w:history="1">
        <w:r w:rsidR="0078257A" w:rsidRPr="0057792C">
          <w:rPr>
            <w:rStyle w:val="Hipervnculo"/>
          </w:rPr>
          <w:t>[5]</w:t>
        </w:r>
      </w:hyperlink>
      <w:r w:rsidR="00AC291B" w:rsidRPr="0057792C">
        <w:rPr>
          <w:rStyle w:val="Hipervnculo"/>
        </w:rPr>
        <w:t xml:space="preserve">. </w:t>
      </w:r>
      <w:r w:rsidR="00AC291B">
        <w:t>Se ocupan de grandes unidades que se combinan en un subsistema</w:t>
      </w:r>
    </w:p>
    <w:p w:rsidR="00AC291B" w:rsidRPr="00AC291B" w:rsidRDefault="00DB6004" w:rsidP="00DB6004">
      <w:pPr>
        <w:pStyle w:val="Prrafodelista"/>
        <w:numPr>
          <w:ilvl w:val="3"/>
          <w:numId w:val="8"/>
        </w:numPr>
        <w:jc w:val="both"/>
        <w:rPr>
          <w:sz w:val="24"/>
        </w:rPr>
      </w:pPr>
      <w:r>
        <w:t>Pruebas de sistema</w:t>
      </w:r>
      <w:hyperlink w:anchor="_[6].-_Página_93," w:history="1">
        <w:r w:rsidR="0078257A" w:rsidRPr="0078257A">
          <w:rPr>
            <w:rStyle w:val="Hipervnculo"/>
          </w:rPr>
          <w:t>[6]</w:t>
        </w:r>
      </w:hyperlink>
      <w:r w:rsidR="00AC291B">
        <w:rPr>
          <w:rStyle w:val="Hipervnculo"/>
        </w:rPr>
        <w:t xml:space="preserve">. </w:t>
      </w:r>
      <w:r w:rsidR="00AC291B">
        <w:t>Se refieren a todo el sistema software.</w:t>
      </w:r>
    </w:p>
    <w:p w:rsidR="00AC291B" w:rsidRPr="00AC291B" w:rsidRDefault="00AC291B" w:rsidP="00AC291B">
      <w:pPr>
        <w:jc w:val="both"/>
        <w:rPr>
          <w:sz w:val="24"/>
        </w:rPr>
      </w:pPr>
    </w:p>
    <w:p w:rsidR="00AC291B" w:rsidRPr="00AC291B" w:rsidRDefault="00DB6004" w:rsidP="00AC291B">
      <w:pPr>
        <w:pStyle w:val="Prrafodelista"/>
        <w:numPr>
          <w:ilvl w:val="2"/>
          <w:numId w:val="8"/>
        </w:numPr>
        <w:jc w:val="both"/>
        <w:rPr>
          <w:sz w:val="24"/>
        </w:rPr>
      </w:pPr>
      <w:r>
        <w:t>Hay que considerar lo siguiente antes de empezar a especificar el plan de prueba.</w:t>
      </w:r>
    </w:p>
    <w:p w:rsidR="00AC291B" w:rsidRPr="00AC291B" w:rsidRDefault="00DB6004" w:rsidP="00AC291B">
      <w:pPr>
        <w:pStyle w:val="Prrafodelista"/>
        <w:numPr>
          <w:ilvl w:val="3"/>
          <w:numId w:val="8"/>
        </w:numPr>
        <w:jc w:val="both"/>
        <w:rPr>
          <w:sz w:val="24"/>
        </w:rPr>
      </w:pPr>
      <w:r>
        <w:t>¿Qué probar?</w:t>
      </w:r>
    </w:p>
    <w:p w:rsidR="00AC291B" w:rsidRPr="00AC291B" w:rsidRDefault="00DB6004" w:rsidP="00AC291B">
      <w:pPr>
        <w:pStyle w:val="Prrafodelista"/>
        <w:numPr>
          <w:ilvl w:val="3"/>
          <w:numId w:val="8"/>
        </w:numPr>
        <w:jc w:val="both"/>
        <w:rPr>
          <w:sz w:val="24"/>
        </w:rPr>
      </w:pPr>
      <w:r>
        <w:t xml:space="preserve">¿Qué fuentes usar para los </w:t>
      </w:r>
      <w:hyperlink r:id="rId12" w:history="1">
        <w:r w:rsidRPr="0078257A">
          <w:rPr>
            <w:rStyle w:val="Hipervnculo"/>
          </w:rPr>
          <w:t>casos de prueba</w:t>
        </w:r>
      </w:hyperlink>
      <w:r>
        <w:t>?</w:t>
      </w:r>
    </w:p>
    <w:p w:rsidR="00AC291B" w:rsidRDefault="00DB6004" w:rsidP="00AC291B">
      <w:pPr>
        <w:pStyle w:val="Prrafodelista"/>
        <w:numPr>
          <w:ilvl w:val="3"/>
          <w:numId w:val="8"/>
        </w:numPr>
        <w:jc w:val="both"/>
        <w:rPr>
          <w:sz w:val="24"/>
        </w:rPr>
      </w:pPr>
      <w:r>
        <w:t>¿Quién ejecutará las pruebas?</w:t>
      </w:r>
    </w:p>
    <w:p w:rsidR="00AC291B" w:rsidRPr="00AC291B" w:rsidRDefault="00DB6004" w:rsidP="00AC291B">
      <w:pPr>
        <w:pStyle w:val="Prrafodelista"/>
        <w:numPr>
          <w:ilvl w:val="3"/>
          <w:numId w:val="8"/>
        </w:numPr>
        <w:jc w:val="both"/>
        <w:rPr>
          <w:sz w:val="24"/>
        </w:rPr>
      </w:pPr>
      <w:r>
        <w:t>¿Dónde se ejecutarán las pruebas?</w:t>
      </w:r>
    </w:p>
    <w:p w:rsidR="00AC291B" w:rsidRPr="00AC291B" w:rsidRDefault="00DB6004" w:rsidP="00AC291B">
      <w:pPr>
        <w:pStyle w:val="Prrafodelista"/>
        <w:numPr>
          <w:ilvl w:val="3"/>
          <w:numId w:val="8"/>
        </w:numPr>
        <w:jc w:val="both"/>
        <w:rPr>
          <w:sz w:val="24"/>
        </w:rPr>
      </w:pPr>
      <w:r>
        <w:t>¿Cuándo terminar las pruebas?</w:t>
      </w:r>
    </w:p>
    <w:p w:rsidR="00AC291B" w:rsidRPr="00AC291B" w:rsidRDefault="00AC291B" w:rsidP="00AC291B">
      <w:pPr>
        <w:jc w:val="both"/>
        <w:rPr>
          <w:sz w:val="24"/>
        </w:rPr>
      </w:pPr>
    </w:p>
    <w:p w:rsidR="00AC291B" w:rsidRPr="00AC291B" w:rsidRDefault="005B6D68" w:rsidP="00460D40">
      <w:pPr>
        <w:pStyle w:val="Prrafodelista"/>
        <w:numPr>
          <w:ilvl w:val="1"/>
          <w:numId w:val="8"/>
        </w:numPr>
        <w:jc w:val="both"/>
        <w:rPr>
          <w:sz w:val="24"/>
        </w:rPr>
      </w:pPr>
      <w:r w:rsidRPr="00AC291B">
        <w:rPr>
          <w:sz w:val="28"/>
        </w:rPr>
        <w:t>Dis</w:t>
      </w:r>
      <w:r w:rsidR="007E39EF" w:rsidRPr="00AC291B">
        <w:rPr>
          <w:sz w:val="28"/>
        </w:rPr>
        <w:t>eño del plan</w:t>
      </w:r>
      <w:r w:rsidRPr="00AC291B">
        <w:rPr>
          <w:sz w:val="28"/>
        </w:rPr>
        <w:t xml:space="preserve"> pruebas</w:t>
      </w:r>
    </w:p>
    <w:p w:rsidR="00AC291B" w:rsidRPr="00AC291B" w:rsidRDefault="00460D40" w:rsidP="00AC291B">
      <w:pPr>
        <w:pStyle w:val="Prrafodelista"/>
        <w:numPr>
          <w:ilvl w:val="2"/>
          <w:numId w:val="8"/>
        </w:numPr>
        <w:jc w:val="both"/>
        <w:rPr>
          <w:sz w:val="24"/>
        </w:rPr>
      </w:pPr>
      <w:r>
        <w:t>Este apartado cubre:</w:t>
      </w:r>
    </w:p>
    <w:p w:rsidR="00AC291B" w:rsidRPr="00AC291B" w:rsidRDefault="00460D40" w:rsidP="00AC291B">
      <w:pPr>
        <w:pStyle w:val="Prrafodelista"/>
        <w:numPr>
          <w:ilvl w:val="3"/>
          <w:numId w:val="8"/>
        </w:numPr>
        <w:jc w:val="both"/>
        <w:rPr>
          <w:sz w:val="24"/>
        </w:rPr>
      </w:pPr>
      <w:r>
        <w:t>Diseño detallado y los procedimientos para cada prueba</w:t>
      </w:r>
    </w:p>
    <w:p w:rsidR="000F0C37" w:rsidRPr="00AC291B" w:rsidRDefault="00460D40" w:rsidP="00AC291B">
      <w:pPr>
        <w:pStyle w:val="Prrafodelista"/>
        <w:numPr>
          <w:ilvl w:val="3"/>
          <w:numId w:val="8"/>
        </w:numPr>
        <w:jc w:val="both"/>
        <w:rPr>
          <w:sz w:val="24"/>
        </w:rPr>
      </w:pPr>
      <w:r>
        <w:t>Los casos de prueba</w:t>
      </w:r>
    </w:p>
    <w:p w:rsidR="00AC291B" w:rsidRDefault="00AC291B" w:rsidP="00AC291B">
      <w:pPr>
        <w:pStyle w:val="Prrafodelista"/>
        <w:ind w:left="360"/>
      </w:pPr>
      <w:r>
        <w:t xml:space="preserve">El diseño detallado y los procedimientos para cada prueba se encuentran en la plantilla adaptada de un </w:t>
      </w:r>
      <w:hyperlink r:id="rId13" w:history="1">
        <w:r w:rsidRPr="00A914BF">
          <w:rPr>
            <w:rStyle w:val="Hipervnculo"/>
          </w:rPr>
          <w:t>plan de pruebas</w:t>
        </w:r>
      </w:hyperlink>
      <w:r>
        <w:t>.</w:t>
      </w:r>
    </w:p>
    <w:p w:rsidR="00AC291B" w:rsidRPr="00AC291B" w:rsidRDefault="00AC291B" w:rsidP="00AC291B">
      <w:pPr>
        <w:jc w:val="both"/>
        <w:rPr>
          <w:sz w:val="24"/>
        </w:rPr>
      </w:pPr>
    </w:p>
    <w:p w:rsidR="00AC291B" w:rsidRPr="00AC291B" w:rsidRDefault="00AC291B" w:rsidP="00A914BF">
      <w:pPr>
        <w:pStyle w:val="Prrafodelista"/>
        <w:numPr>
          <w:ilvl w:val="1"/>
          <w:numId w:val="8"/>
        </w:numPr>
        <w:jc w:val="both"/>
        <w:rPr>
          <w:sz w:val="24"/>
        </w:rPr>
      </w:pPr>
      <w:r>
        <w:rPr>
          <w:sz w:val="28"/>
        </w:rPr>
        <w:t>I</w:t>
      </w:r>
      <w:r w:rsidRPr="00AC291B">
        <w:rPr>
          <w:sz w:val="28"/>
        </w:rPr>
        <w:t>mplementación de las pruebas</w:t>
      </w:r>
    </w:p>
    <w:p w:rsidR="00AC291B" w:rsidRPr="00AC291B" w:rsidRDefault="00A914BF" w:rsidP="00B01E86">
      <w:pPr>
        <w:pStyle w:val="Prrafodelista"/>
        <w:numPr>
          <w:ilvl w:val="2"/>
          <w:numId w:val="8"/>
        </w:numPr>
        <w:jc w:val="both"/>
        <w:rPr>
          <w:sz w:val="24"/>
        </w:rPr>
      </w:pPr>
      <w:r>
        <w:t xml:space="preserve">Las pruebas son llevadas </w:t>
      </w:r>
      <w:r w:rsidR="004E17A6">
        <w:t>a cabo</w:t>
      </w:r>
      <w:r>
        <w:t xml:space="preserve"> de acuerdo a los </w:t>
      </w:r>
      <w:hyperlink r:id="rId14" w:history="1">
        <w:r w:rsidRPr="00A914BF">
          <w:rPr>
            <w:rStyle w:val="Hipervnculo"/>
          </w:rPr>
          <w:t>casos de prueba</w:t>
        </w:r>
      </w:hyperlink>
      <w:r>
        <w:t xml:space="preserve">. La documentación del procedimiento de la prueba y los datos se encuentran en el mismo documento (casos de prueba) que </w:t>
      </w:r>
      <w:r w:rsidR="004E17A6">
        <w:t>está</w:t>
      </w:r>
      <w:r>
        <w:t xml:space="preserve"> directamente ligado al </w:t>
      </w:r>
      <w:hyperlink r:id="rId15" w:history="1">
        <w:r w:rsidRPr="004E17A6">
          <w:rPr>
            <w:rStyle w:val="Hipervnculo"/>
          </w:rPr>
          <w:t>plan de pruebas</w:t>
        </w:r>
      </w:hyperlink>
      <w:r>
        <w:t>.</w:t>
      </w:r>
    </w:p>
    <w:p w:rsidR="00AC291B" w:rsidRDefault="00AC291B" w:rsidP="00AC291B">
      <w:pPr>
        <w:jc w:val="both"/>
        <w:rPr>
          <w:sz w:val="24"/>
        </w:rPr>
      </w:pPr>
    </w:p>
    <w:p w:rsidR="00E1256B" w:rsidRDefault="00E1256B" w:rsidP="00AC291B">
      <w:pPr>
        <w:jc w:val="both"/>
        <w:rPr>
          <w:sz w:val="24"/>
        </w:rPr>
      </w:pPr>
    </w:p>
    <w:p w:rsidR="00E1256B" w:rsidRDefault="00E1256B" w:rsidP="00AC291B">
      <w:pPr>
        <w:jc w:val="both"/>
        <w:rPr>
          <w:sz w:val="24"/>
        </w:rPr>
      </w:pPr>
    </w:p>
    <w:p w:rsidR="00E1256B" w:rsidRDefault="00E1256B" w:rsidP="00AC291B">
      <w:pPr>
        <w:jc w:val="both"/>
        <w:rPr>
          <w:sz w:val="24"/>
        </w:rPr>
      </w:pPr>
    </w:p>
    <w:p w:rsidR="00E1256B" w:rsidRDefault="00E1256B" w:rsidP="00AC291B">
      <w:pPr>
        <w:jc w:val="both"/>
        <w:rPr>
          <w:sz w:val="24"/>
        </w:rPr>
      </w:pPr>
    </w:p>
    <w:p w:rsidR="00E1256B" w:rsidRDefault="00E1256B" w:rsidP="00AC291B">
      <w:pPr>
        <w:jc w:val="both"/>
        <w:rPr>
          <w:sz w:val="24"/>
        </w:rPr>
      </w:pPr>
    </w:p>
    <w:p w:rsidR="00E1256B" w:rsidRDefault="00E1256B" w:rsidP="00AC291B">
      <w:pPr>
        <w:jc w:val="both"/>
        <w:rPr>
          <w:sz w:val="24"/>
        </w:rPr>
      </w:pPr>
    </w:p>
    <w:p w:rsidR="00E1256B" w:rsidRDefault="00E1256B" w:rsidP="00AC291B">
      <w:pPr>
        <w:jc w:val="both"/>
        <w:rPr>
          <w:sz w:val="24"/>
        </w:rPr>
      </w:pPr>
    </w:p>
    <w:p w:rsidR="00E1256B" w:rsidRDefault="00E1256B" w:rsidP="00AC291B">
      <w:pPr>
        <w:jc w:val="both"/>
        <w:rPr>
          <w:sz w:val="24"/>
        </w:rPr>
      </w:pPr>
    </w:p>
    <w:p w:rsidR="00E1256B" w:rsidRDefault="00E1256B" w:rsidP="00AC291B">
      <w:pPr>
        <w:jc w:val="both"/>
        <w:rPr>
          <w:sz w:val="24"/>
        </w:rPr>
      </w:pPr>
    </w:p>
    <w:p w:rsidR="00E1256B" w:rsidRDefault="00E1256B" w:rsidP="00AC291B">
      <w:pPr>
        <w:jc w:val="both"/>
        <w:rPr>
          <w:sz w:val="24"/>
        </w:rPr>
      </w:pPr>
    </w:p>
    <w:p w:rsidR="00E1256B" w:rsidRDefault="00E1256B" w:rsidP="00AC291B">
      <w:pPr>
        <w:jc w:val="both"/>
        <w:rPr>
          <w:sz w:val="24"/>
        </w:rPr>
      </w:pPr>
      <w:bookmarkStart w:id="0" w:name="_GoBack"/>
      <w:bookmarkEnd w:id="0"/>
    </w:p>
    <w:p w:rsidR="00E1256B" w:rsidRPr="0057792C" w:rsidRDefault="00E1256B" w:rsidP="00AC291B">
      <w:pPr>
        <w:jc w:val="both"/>
        <w:rPr>
          <w:b/>
          <w:sz w:val="36"/>
        </w:rPr>
      </w:pPr>
    </w:p>
    <w:p w:rsidR="00B01E86" w:rsidRPr="0057792C" w:rsidRDefault="00B01E86" w:rsidP="0057792C">
      <w:pPr>
        <w:jc w:val="both"/>
        <w:rPr>
          <w:b/>
          <w:sz w:val="36"/>
        </w:rPr>
      </w:pPr>
      <w:r w:rsidRPr="0057792C">
        <w:rPr>
          <w:b/>
          <w:sz w:val="32"/>
          <w:szCs w:val="23"/>
        </w:rPr>
        <w:t>Referencias</w:t>
      </w:r>
    </w:p>
    <w:p w:rsidR="000927AF" w:rsidRDefault="00AA5ABB" w:rsidP="00AA5ABB">
      <w:pPr>
        <w:pStyle w:val="Ttulo7"/>
        <w:rPr>
          <w:lang w:val="en-US"/>
        </w:rPr>
      </w:pPr>
      <w:bookmarkStart w:id="1" w:name="_[1].-_Software_Quality"/>
      <w:bookmarkEnd w:id="1"/>
      <w:r>
        <w:rPr>
          <w:lang w:val="en-US"/>
        </w:rPr>
        <w:t>[1</w:t>
      </w:r>
      <w:r w:rsidR="00B01E86" w:rsidRPr="00AA5ABB">
        <w:rPr>
          <w:lang w:val="en-US"/>
        </w:rPr>
        <w:t xml:space="preserve">].- </w:t>
      </w:r>
      <w:r w:rsidR="003E7BA2">
        <w:rPr>
          <w:lang w:val="en-US"/>
        </w:rPr>
        <w:t xml:space="preserve">Basado del libro </w:t>
      </w:r>
      <w:r w:rsidR="00B01E86" w:rsidRPr="00AA5ABB">
        <w:rPr>
          <w:lang w:val="en-US"/>
        </w:rPr>
        <w:t>Software Quality assurance from theory implementation.- Chapter 10 - Software testing implementation.</w:t>
      </w:r>
    </w:p>
    <w:p w:rsidR="00732CD7" w:rsidRPr="0057792C" w:rsidRDefault="00766DBC" w:rsidP="00732CD7">
      <w:pPr>
        <w:pStyle w:val="Ttulo7"/>
        <w:rPr>
          <w:lang w:val="en-US"/>
        </w:rPr>
      </w:pPr>
      <w:bookmarkStart w:id="2" w:name="_[2].-_Apéndice_G3,"/>
      <w:bookmarkEnd w:id="2"/>
      <w:r w:rsidRPr="0057792C">
        <w:rPr>
          <w:rStyle w:val="Ttulodellibro"/>
          <w:b w:val="0"/>
          <w:bCs w:val="0"/>
          <w:i/>
          <w:iCs/>
          <w:spacing w:val="0"/>
          <w:lang w:val="en-US"/>
        </w:rPr>
        <w:t xml:space="preserve">[2].- </w:t>
      </w:r>
      <w:r w:rsidR="00732CD7" w:rsidRPr="0057792C">
        <w:rPr>
          <w:rStyle w:val="TextodegloboCar"/>
          <w:rFonts w:asciiTheme="majorHAnsi" w:hAnsiTheme="majorHAnsi" w:cstheme="majorBidi"/>
          <w:sz w:val="22"/>
          <w:szCs w:val="20"/>
          <w:lang w:val="en-US"/>
        </w:rPr>
        <w:t>William E. Lewis (2005). Libro Software Testing an</w:t>
      </w:r>
      <w:r w:rsidR="00732CD7" w:rsidRPr="0057792C">
        <w:rPr>
          <w:rStyle w:val="Ttulodellibro"/>
          <w:b w:val="0"/>
          <w:bCs w:val="0"/>
          <w:i/>
          <w:iCs/>
          <w:spacing w:val="0"/>
          <w:lang w:val="en-US"/>
        </w:rPr>
        <w:t>d continuous quality improvement. (</w:t>
      </w:r>
      <w:r w:rsidRPr="0057792C">
        <w:rPr>
          <w:rStyle w:val="Ttulodellibro"/>
          <w:b w:val="0"/>
          <w:bCs w:val="0"/>
          <w:i/>
          <w:iCs/>
          <w:spacing w:val="0"/>
          <w:lang w:val="en-US"/>
        </w:rPr>
        <w:t>Apéndice G3, página 453</w:t>
      </w:r>
      <w:bookmarkStart w:id="3" w:name="_[3].-_Apéndice_G38,"/>
      <w:bookmarkEnd w:id="3"/>
      <w:r w:rsidR="00732CD7" w:rsidRPr="0057792C">
        <w:rPr>
          <w:lang w:val="en-US"/>
        </w:rPr>
        <w:t>). Florida, USA: Auerbach Publications.</w:t>
      </w:r>
    </w:p>
    <w:p w:rsidR="00766DBC" w:rsidRPr="0057792C" w:rsidRDefault="00732CD7" w:rsidP="00732CD7">
      <w:pPr>
        <w:pStyle w:val="Ttulo7"/>
        <w:rPr>
          <w:rStyle w:val="Ttulodellibro"/>
          <w:b w:val="0"/>
          <w:bCs w:val="0"/>
          <w:i/>
          <w:iCs/>
          <w:spacing w:val="0"/>
          <w:lang w:val="en-US"/>
        </w:rPr>
      </w:pPr>
      <w:r w:rsidRPr="0057792C">
        <w:rPr>
          <w:rStyle w:val="Ttulodellibro"/>
          <w:b w:val="0"/>
          <w:bCs w:val="0"/>
          <w:i/>
          <w:iCs/>
          <w:spacing w:val="0"/>
          <w:lang w:val="en-US"/>
        </w:rPr>
        <w:t xml:space="preserve"> </w:t>
      </w:r>
      <w:r w:rsidR="00766DBC" w:rsidRPr="0057792C">
        <w:rPr>
          <w:rStyle w:val="Ttulodellibro"/>
          <w:b w:val="0"/>
          <w:bCs w:val="0"/>
          <w:i/>
          <w:iCs/>
          <w:spacing w:val="0"/>
          <w:lang w:val="en-US"/>
        </w:rPr>
        <w:t xml:space="preserve">[3].- </w:t>
      </w:r>
      <w:r w:rsidRPr="0057792C">
        <w:rPr>
          <w:rStyle w:val="TextodegloboCar"/>
          <w:rFonts w:asciiTheme="majorHAnsi" w:hAnsiTheme="majorHAnsi" w:cstheme="majorBidi"/>
          <w:sz w:val="22"/>
          <w:szCs w:val="20"/>
          <w:lang w:val="en-US"/>
        </w:rPr>
        <w:t>William E. Lewis (2005). Libro Software Testing an</w:t>
      </w:r>
      <w:r w:rsidRPr="0057792C">
        <w:rPr>
          <w:rStyle w:val="Ttulodellibro"/>
          <w:b w:val="0"/>
          <w:bCs w:val="0"/>
          <w:i/>
          <w:iCs/>
          <w:spacing w:val="0"/>
          <w:lang w:val="en-US"/>
        </w:rPr>
        <w:t>d continuous quality improvement. (</w:t>
      </w:r>
      <w:r w:rsidR="00766DBC" w:rsidRPr="0057792C">
        <w:rPr>
          <w:rStyle w:val="Ttulodellibro"/>
          <w:b w:val="0"/>
          <w:bCs w:val="0"/>
          <w:i/>
          <w:iCs/>
          <w:spacing w:val="0"/>
          <w:lang w:val="en-US"/>
        </w:rPr>
        <w:t>Apéndice G38, página 515</w:t>
      </w:r>
      <w:r w:rsidRPr="0057792C">
        <w:rPr>
          <w:rStyle w:val="Ttulodellibro"/>
          <w:b w:val="0"/>
          <w:bCs w:val="0"/>
          <w:i/>
          <w:iCs/>
          <w:spacing w:val="0"/>
          <w:lang w:val="en-US"/>
        </w:rPr>
        <w:t>)</w:t>
      </w:r>
      <w:r w:rsidRPr="0057792C">
        <w:rPr>
          <w:lang w:val="en-US"/>
        </w:rPr>
        <w:t>. Florida, USA: Auerbach Publications.</w:t>
      </w:r>
    </w:p>
    <w:p w:rsidR="00732CD7" w:rsidRPr="0057792C" w:rsidRDefault="00660F93" w:rsidP="00732CD7">
      <w:pPr>
        <w:pStyle w:val="Ttulo7"/>
        <w:rPr>
          <w:rStyle w:val="Ttulodellibro"/>
          <w:b w:val="0"/>
          <w:bCs w:val="0"/>
          <w:i/>
          <w:iCs/>
          <w:spacing w:val="0"/>
          <w:lang w:val="en-US"/>
        </w:rPr>
      </w:pPr>
      <w:bookmarkStart w:id="4" w:name="_[4].-_Página_92,"/>
      <w:bookmarkStart w:id="5" w:name="_[4].-_William_E."/>
      <w:bookmarkEnd w:id="4"/>
      <w:bookmarkEnd w:id="5"/>
      <w:r w:rsidRPr="0057792C">
        <w:rPr>
          <w:lang w:val="en-US"/>
        </w:rPr>
        <w:t>[4].-</w:t>
      </w:r>
      <w:r w:rsidR="00732CD7" w:rsidRPr="0057792C">
        <w:rPr>
          <w:rStyle w:val="TextodegloboCar"/>
          <w:rFonts w:asciiTheme="majorHAnsi" w:hAnsiTheme="majorHAnsi" w:cstheme="majorBidi"/>
          <w:sz w:val="22"/>
          <w:szCs w:val="20"/>
          <w:lang w:val="en-US"/>
        </w:rPr>
        <w:t xml:space="preserve"> William E. Lewis (2005). Libro Software Testing an</w:t>
      </w:r>
      <w:r w:rsidR="00732CD7" w:rsidRPr="0057792C">
        <w:rPr>
          <w:rStyle w:val="Ttulodellibro"/>
          <w:b w:val="0"/>
          <w:bCs w:val="0"/>
          <w:i/>
          <w:iCs/>
          <w:spacing w:val="0"/>
          <w:lang w:val="en-US"/>
        </w:rPr>
        <w:t>d continuous quality improvement.</w:t>
      </w:r>
      <w:r w:rsidRPr="0057792C">
        <w:rPr>
          <w:lang w:val="en-US"/>
        </w:rPr>
        <w:t xml:space="preserve"> </w:t>
      </w:r>
      <w:r w:rsidR="00732CD7" w:rsidRPr="0057792C">
        <w:rPr>
          <w:lang w:val="en-US"/>
        </w:rPr>
        <w:t>(</w:t>
      </w:r>
      <w:r w:rsidRPr="0057792C">
        <w:rPr>
          <w:lang w:val="en-US"/>
        </w:rPr>
        <w:t>Página 92, capítulo 9</w:t>
      </w:r>
      <w:bookmarkStart w:id="6" w:name="_[5].-_Página_93,"/>
      <w:bookmarkEnd w:id="6"/>
      <w:r w:rsidR="00732CD7" w:rsidRPr="0057792C">
        <w:rPr>
          <w:rStyle w:val="Ttulodellibro"/>
          <w:b w:val="0"/>
          <w:bCs w:val="0"/>
          <w:i/>
          <w:iCs/>
          <w:spacing w:val="0"/>
          <w:lang w:val="en-US"/>
        </w:rPr>
        <w:t>)</w:t>
      </w:r>
      <w:r w:rsidR="00732CD7" w:rsidRPr="0057792C">
        <w:rPr>
          <w:lang w:val="en-US"/>
        </w:rPr>
        <w:t>. Florida, USA: Auerbach Publications.</w:t>
      </w:r>
    </w:p>
    <w:p w:rsidR="0078257A" w:rsidRPr="0057792C" w:rsidRDefault="0078257A" w:rsidP="00732CD7">
      <w:pPr>
        <w:pStyle w:val="Ttulo7"/>
        <w:rPr>
          <w:rStyle w:val="Ttulodellibro"/>
          <w:b w:val="0"/>
          <w:bCs w:val="0"/>
          <w:i/>
          <w:iCs/>
          <w:spacing w:val="0"/>
          <w:lang w:val="en-US"/>
        </w:rPr>
      </w:pPr>
      <w:bookmarkStart w:id="7" w:name="_[5].-_William_E."/>
      <w:bookmarkEnd w:id="7"/>
      <w:r w:rsidRPr="0057792C">
        <w:rPr>
          <w:lang w:val="en-US"/>
        </w:rPr>
        <w:t>[5].-</w:t>
      </w:r>
      <w:r w:rsidR="00732CD7" w:rsidRPr="0057792C">
        <w:rPr>
          <w:rStyle w:val="TextodegloboCar"/>
          <w:rFonts w:asciiTheme="majorHAnsi" w:hAnsiTheme="majorHAnsi" w:cstheme="majorBidi"/>
          <w:sz w:val="22"/>
          <w:szCs w:val="20"/>
          <w:lang w:val="en-US"/>
        </w:rPr>
        <w:t xml:space="preserve"> William E. Lewis (2005). Libro Software Testing an</w:t>
      </w:r>
      <w:r w:rsidR="00732CD7" w:rsidRPr="0057792C">
        <w:rPr>
          <w:rStyle w:val="Ttulodellibro"/>
          <w:b w:val="0"/>
          <w:bCs w:val="0"/>
          <w:i/>
          <w:iCs/>
          <w:spacing w:val="0"/>
          <w:lang w:val="en-US"/>
        </w:rPr>
        <w:t>d continuous quality improvemetn.</w:t>
      </w:r>
      <w:r w:rsidRPr="0057792C">
        <w:rPr>
          <w:lang w:val="en-US"/>
        </w:rPr>
        <w:t xml:space="preserve"> </w:t>
      </w:r>
      <w:r w:rsidR="00732CD7" w:rsidRPr="0057792C">
        <w:rPr>
          <w:lang w:val="en-US"/>
        </w:rPr>
        <w:t>(</w:t>
      </w:r>
      <w:r w:rsidRPr="0057792C">
        <w:rPr>
          <w:lang w:val="en-US"/>
        </w:rPr>
        <w:t>Página 93, capítulo 9</w:t>
      </w:r>
      <w:r w:rsidR="00732CD7" w:rsidRPr="0057792C">
        <w:rPr>
          <w:rStyle w:val="Ttulodellibro"/>
          <w:b w:val="0"/>
          <w:bCs w:val="0"/>
          <w:i/>
          <w:iCs/>
          <w:spacing w:val="0"/>
          <w:lang w:val="en-US"/>
        </w:rPr>
        <w:t>)</w:t>
      </w:r>
      <w:r w:rsidR="00732CD7" w:rsidRPr="0057792C">
        <w:rPr>
          <w:lang w:val="en-US"/>
        </w:rPr>
        <w:t>. Florida, USA: Auerbach Publications.</w:t>
      </w:r>
    </w:p>
    <w:p w:rsidR="00732CD7" w:rsidRPr="0057792C" w:rsidRDefault="0078257A" w:rsidP="00732CD7">
      <w:pPr>
        <w:pStyle w:val="Ttulo7"/>
        <w:rPr>
          <w:rStyle w:val="Ttulodellibro"/>
          <w:b w:val="0"/>
          <w:bCs w:val="0"/>
          <w:i/>
          <w:iCs/>
          <w:spacing w:val="0"/>
          <w:lang w:val="en-US"/>
        </w:rPr>
      </w:pPr>
      <w:bookmarkStart w:id="8" w:name="_[6].-_Página_93,"/>
      <w:bookmarkStart w:id="9" w:name="_[6].-_William_E."/>
      <w:bookmarkEnd w:id="8"/>
      <w:bookmarkEnd w:id="9"/>
      <w:r w:rsidRPr="0057792C">
        <w:rPr>
          <w:lang w:val="en-US"/>
        </w:rPr>
        <w:t>[6].-</w:t>
      </w:r>
      <w:r w:rsidR="00732CD7" w:rsidRPr="0057792C">
        <w:rPr>
          <w:rStyle w:val="TextodegloboCar"/>
          <w:rFonts w:asciiTheme="majorHAnsi" w:hAnsiTheme="majorHAnsi" w:cstheme="majorBidi"/>
          <w:sz w:val="22"/>
          <w:szCs w:val="20"/>
          <w:lang w:val="en-US"/>
        </w:rPr>
        <w:t xml:space="preserve"> William E. Lewis (2005). Libro Software Testing an</w:t>
      </w:r>
      <w:r w:rsidR="00732CD7" w:rsidRPr="0057792C">
        <w:rPr>
          <w:rStyle w:val="Ttulodellibro"/>
          <w:b w:val="0"/>
          <w:bCs w:val="0"/>
          <w:i/>
          <w:iCs/>
          <w:spacing w:val="0"/>
          <w:lang w:val="en-US"/>
        </w:rPr>
        <w:t>d continuous quality improvement.</w:t>
      </w:r>
      <w:r w:rsidRPr="0057792C">
        <w:rPr>
          <w:lang w:val="en-US"/>
        </w:rPr>
        <w:t xml:space="preserve"> </w:t>
      </w:r>
      <w:r w:rsidR="00732CD7" w:rsidRPr="0057792C">
        <w:rPr>
          <w:lang w:val="en-US"/>
        </w:rPr>
        <w:t>(</w:t>
      </w:r>
      <w:r w:rsidRPr="0057792C">
        <w:rPr>
          <w:lang w:val="en-US"/>
        </w:rPr>
        <w:t>Página 93, capítulo 9</w:t>
      </w:r>
      <w:bookmarkStart w:id="10" w:name="_[7].-_Apéndice_G39,"/>
      <w:bookmarkEnd w:id="10"/>
      <w:r w:rsidR="00732CD7" w:rsidRPr="0057792C">
        <w:rPr>
          <w:rStyle w:val="Ttulodellibro"/>
          <w:b w:val="0"/>
          <w:bCs w:val="0"/>
          <w:i/>
          <w:iCs/>
          <w:spacing w:val="0"/>
          <w:lang w:val="en-US"/>
        </w:rPr>
        <w:t>)</w:t>
      </w:r>
      <w:r w:rsidR="00732CD7" w:rsidRPr="0057792C">
        <w:rPr>
          <w:lang w:val="en-US"/>
        </w:rPr>
        <w:t>. Florida, USA: Auerbach Publications.</w:t>
      </w:r>
    </w:p>
    <w:p w:rsidR="00732CD7" w:rsidRDefault="00732CD7" w:rsidP="00732CD7">
      <w:pPr>
        <w:pStyle w:val="Ttulo7"/>
        <w:rPr>
          <w:rStyle w:val="Ttulodellibro"/>
          <w:b w:val="0"/>
          <w:bCs w:val="0"/>
          <w:i/>
          <w:iCs/>
          <w:spacing w:val="0"/>
        </w:rPr>
      </w:pPr>
      <w:r w:rsidRPr="0078257A">
        <w:rPr>
          <w:rStyle w:val="Ttulodellibro"/>
          <w:b w:val="0"/>
          <w:bCs w:val="0"/>
          <w:i/>
          <w:iCs/>
          <w:spacing w:val="0"/>
          <w:lang w:val="en-US"/>
        </w:rPr>
        <w:t xml:space="preserve"> </w:t>
      </w:r>
      <w:r w:rsidR="0078257A" w:rsidRPr="0078257A">
        <w:rPr>
          <w:rStyle w:val="Ttulodellibro"/>
          <w:b w:val="0"/>
          <w:bCs w:val="0"/>
          <w:i/>
          <w:iCs/>
          <w:spacing w:val="0"/>
          <w:lang w:val="en-US"/>
        </w:rPr>
        <w:t>[</w:t>
      </w:r>
      <w:r w:rsidR="0078257A">
        <w:rPr>
          <w:rStyle w:val="Ttulodellibro"/>
          <w:b w:val="0"/>
          <w:bCs w:val="0"/>
          <w:i/>
          <w:iCs/>
          <w:spacing w:val="0"/>
          <w:lang w:val="en-US"/>
        </w:rPr>
        <w:t>7</w:t>
      </w:r>
      <w:r w:rsidR="0078257A" w:rsidRPr="0078257A">
        <w:rPr>
          <w:rStyle w:val="Ttulodellibro"/>
          <w:b w:val="0"/>
          <w:bCs w:val="0"/>
          <w:i/>
          <w:iCs/>
          <w:spacing w:val="0"/>
          <w:lang w:val="en-US"/>
        </w:rPr>
        <w:t>].-</w:t>
      </w:r>
      <w:r w:rsidRPr="0057792C">
        <w:rPr>
          <w:rStyle w:val="TextodegloboCar"/>
          <w:rFonts w:asciiTheme="majorHAnsi" w:hAnsiTheme="majorHAnsi" w:cstheme="majorBidi"/>
          <w:sz w:val="22"/>
          <w:szCs w:val="20"/>
          <w:lang w:val="en-US"/>
        </w:rPr>
        <w:t xml:space="preserve"> William E. Lewis (2005). Libro Software Testing an</w:t>
      </w:r>
      <w:r w:rsidRPr="0057792C">
        <w:rPr>
          <w:rStyle w:val="Ttulodellibro"/>
          <w:b w:val="0"/>
          <w:bCs w:val="0"/>
          <w:i/>
          <w:iCs/>
          <w:spacing w:val="0"/>
          <w:lang w:val="en-US"/>
        </w:rPr>
        <w:t>d continuous quality improvement.</w:t>
      </w:r>
      <w:r w:rsidR="0078257A" w:rsidRPr="0078257A">
        <w:rPr>
          <w:rStyle w:val="Ttulodellibro"/>
          <w:b w:val="0"/>
          <w:bCs w:val="0"/>
          <w:i/>
          <w:iCs/>
          <w:spacing w:val="0"/>
          <w:lang w:val="en-US"/>
        </w:rPr>
        <w:t xml:space="preserve"> </w:t>
      </w:r>
      <w:r>
        <w:rPr>
          <w:rStyle w:val="Ttulodellibro"/>
          <w:b w:val="0"/>
          <w:bCs w:val="0"/>
          <w:i/>
          <w:iCs/>
          <w:spacing w:val="0"/>
          <w:lang w:val="en-US"/>
        </w:rPr>
        <w:t>(</w:t>
      </w:r>
      <w:r w:rsidR="0078257A" w:rsidRPr="0078257A">
        <w:rPr>
          <w:rStyle w:val="Ttulodellibro"/>
          <w:b w:val="0"/>
          <w:bCs w:val="0"/>
          <w:i/>
          <w:iCs/>
          <w:spacing w:val="0"/>
          <w:lang w:val="en-US"/>
        </w:rPr>
        <w:t>Apéndice G3</w:t>
      </w:r>
      <w:r w:rsidR="0078257A">
        <w:rPr>
          <w:rStyle w:val="Ttulodellibro"/>
          <w:b w:val="0"/>
          <w:bCs w:val="0"/>
          <w:i/>
          <w:iCs/>
          <w:spacing w:val="0"/>
          <w:lang w:val="en-US"/>
        </w:rPr>
        <w:t>9, página 516</w:t>
      </w:r>
      <w:r>
        <w:rPr>
          <w:rStyle w:val="Ttulodellibro"/>
          <w:b w:val="0"/>
          <w:bCs w:val="0"/>
          <w:i/>
          <w:iCs/>
          <w:spacing w:val="0"/>
        </w:rPr>
        <w:t>)</w:t>
      </w:r>
      <w:r w:rsidRPr="00732CD7">
        <w:t>. Florida, USA: Auerbach Publications.</w:t>
      </w:r>
    </w:p>
    <w:p w:rsidR="0078257A" w:rsidRPr="0078257A" w:rsidRDefault="0078257A" w:rsidP="0078257A">
      <w:pPr>
        <w:pStyle w:val="Ttulo7"/>
        <w:rPr>
          <w:lang w:val="en-US"/>
        </w:rPr>
      </w:pPr>
    </w:p>
    <w:p w:rsidR="0078257A" w:rsidRPr="0078257A" w:rsidRDefault="0078257A" w:rsidP="00660F93">
      <w:pPr>
        <w:rPr>
          <w:lang w:val="en-US"/>
        </w:rPr>
      </w:pPr>
    </w:p>
    <w:sectPr w:rsidR="0078257A" w:rsidRPr="007825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403D" w:rsidRDefault="006D403D" w:rsidP="006D403D">
      <w:pPr>
        <w:spacing w:line="240" w:lineRule="auto"/>
      </w:pPr>
      <w:r>
        <w:separator/>
      </w:r>
    </w:p>
  </w:endnote>
  <w:endnote w:type="continuationSeparator" w:id="0">
    <w:p w:rsidR="006D403D" w:rsidRDefault="006D403D" w:rsidP="006D40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403D" w:rsidRDefault="006D403D" w:rsidP="006D403D">
      <w:pPr>
        <w:spacing w:line="240" w:lineRule="auto"/>
      </w:pPr>
      <w:r>
        <w:separator/>
      </w:r>
    </w:p>
  </w:footnote>
  <w:footnote w:type="continuationSeparator" w:id="0">
    <w:p w:rsidR="006D403D" w:rsidRDefault="006D403D" w:rsidP="006D40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008D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EA627F5"/>
    <w:multiLevelType w:val="hybridMultilevel"/>
    <w:tmpl w:val="4AAE69F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DA5EAC"/>
    <w:multiLevelType w:val="multilevel"/>
    <w:tmpl w:val="872E8D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297B0564"/>
    <w:multiLevelType w:val="hybridMultilevel"/>
    <w:tmpl w:val="13EA5A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1E0145"/>
    <w:multiLevelType w:val="hybridMultilevel"/>
    <w:tmpl w:val="BDA4B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FC1386"/>
    <w:multiLevelType w:val="hybridMultilevel"/>
    <w:tmpl w:val="6846D7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A4F4E81"/>
    <w:multiLevelType w:val="multilevel"/>
    <w:tmpl w:val="6CE654E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76F02072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DBB4400"/>
    <w:multiLevelType w:val="hybridMultilevel"/>
    <w:tmpl w:val="FC5A95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8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A2E2D"/>
    <w:rsid w:val="000927AF"/>
    <w:rsid w:val="000B5710"/>
    <w:rsid w:val="000F0C37"/>
    <w:rsid w:val="003B01D3"/>
    <w:rsid w:val="003E7BA2"/>
    <w:rsid w:val="00460D40"/>
    <w:rsid w:val="0046547F"/>
    <w:rsid w:val="004E17A6"/>
    <w:rsid w:val="0057792C"/>
    <w:rsid w:val="005B6D68"/>
    <w:rsid w:val="00660F93"/>
    <w:rsid w:val="006D403D"/>
    <w:rsid w:val="00732CD7"/>
    <w:rsid w:val="00766DBC"/>
    <w:rsid w:val="0078257A"/>
    <w:rsid w:val="007E39EF"/>
    <w:rsid w:val="008A1D7A"/>
    <w:rsid w:val="00A914BF"/>
    <w:rsid w:val="00AA5ABB"/>
    <w:rsid w:val="00AC291B"/>
    <w:rsid w:val="00B01E86"/>
    <w:rsid w:val="00C34D7D"/>
    <w:rsid w:val="00D0477B"/>
    <w:rsid w:val="00D13529"/>
    <w:rsid w:val="00DB6004"/>
    <w:rsid w:val="00E1256B"/>
    <w:rsid w:val="00EA2E2D"/>
    <w:rsid w:val="00F4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D2EB4E-F246-4CD9-BB48-AC4AD0DA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A5AB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135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1352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D135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1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A914BF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914BF"/>
    <w:rPr>
      <w:color w:val="800080" w:themeColor="followed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rsid w:val="00AA5AB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Ttulodellibro">
    <w:name w:val="Book Title"/>
    <w:basedOn w:val="Fuentedeprrafopredeter"/>
    <w:uiPriority w:val="33"/>
    <w:qFormat/>
    <w:rsid w:val="00766DBC"/>
    <w:rPr>
      <w:b/>
      <w:bCs/>
      <w:i/>
      <w:iCs/>
      <w:spacing w:val="5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D403D"/>
    <w:pPr>
      <w:spacing w:line="240" w:lineRule="auto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D403D"/>
    <w:rPr>
      <w:sz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D403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2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hyperlink" Target="Plan%20de%20Pruebas%20-%20Plantilla.docx" TargetMode="Externa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yperlink" Target="Caso%20de%20Prueba.docx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hyperlink" Target="Plan%20de%20Pruebas%20-%20Plantilla.docx" TargetMode="Externa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hyperlink" Target="Caso%20de%20Prueba.doc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B6CE08C-68E4-4705-B51B-94C238D7644A}" type="doc">
      <dgm:prSet loTypeId="urn:microsoft.com/office/officeart/2005/8/layout/hProcess9" loCatId="process" qsTypeId="urn:microsoft.com/office/officeart/2005/8/quickstyle/3d7" qsCatId="3D" csTypeId="urn:microsoft.com/office/officeart/2005/8/colors/colorful2" csCatId="colorful" phldr="1"/>
      <dgm:spPr/>
    </dgm:pt>
    <dgm:pt modelId="{0A732280-9E0C-4EDD-B038-1F1721A1EDDB}">
      <dgm:prSet phldrT="[Texto]"/>
      <dgm:spPr/>
      <dgm:t>
        <a:bodyPr/>
        <a:lstStyle/>
        <a:p>
          <a:r>
            <a:rPr lang="es-MX"/>
            <a:t>Determinar la metodología de la pruebas</a:t>
          </a:r>
        </a:p>
      </dgm:t>
    </dgm:pt>
    <dgm:pt modelId="{6A7226C4-690B-4657-8A3E-7D9D470E3D3D}" type="parTrans" cxnId="{70EFD710-18E0-4507-9C00-B7DD14F11E94}">
      <dgm:prSet/>
      <dgm:spPr/>
      <dgm:t>
        <a:bodyPr/>
        <a:lstStyle/>
        <a:p>
          <a:endParaRPr lang="es-MX"/>
        </a:p>
      </dgm:t>
    </dgm:pt>
    <dgm:pt modelId="{9D39199E-C291-48D7-A161-89E708C270F4}" type="sibTrans" cxnId="{70EFD710-18E0-4507-9C00-B7DD14F11E94}">
      <dgm:prSet/>
      <dgm:spPr/>
      <dgm:t>
        <a:bodyPr/>
        <a:lstStyle/>
        <a:p>
          <a:endParaRPr lang="es-MX"/>
        </a:p>
      </dgm:t>
    </dgm:pt>
    <dgm:pt modelId="{B14F426D-E4A4-4DC4-87BF-EDF15C8A155E}">
      <dgm:prSet phldrT="[Texto]"/>
      <dgm:spPr/>
      <dgm:t>
        <a:bodyPr/>
        <a:lstStyle/>
        <a:p>
          <a:r>
            <a:rPr lang="es-MX"/>
            <a:t>Diseñar las pruebas</a:t>
          </a:r>
        </a:p>
      </dgm:t>
    </dgm:pt>
    <dgm:pt modelId="{02350CFE-663D-4D27-86D3-437ED2FCBDF7}" type="parTrans" cxnId="{603DAE0C-76DA-4CE9-8AAE-AB7A2F9A2166}">
      <dgm:prSet/>
      <dgm:spPr/>
      <dgm:t>
        <a:bodyPr/>
        <a:lstStyle/>
        <a:p>
          <a:endParaRPr lang="es-MX"/>
        </a:p>
      </dgm:t>
    </dgm:pt>
    <dgm:pt modelId="{0D9032E5-BCFF-4280-BD1C-1D5CD64A186A}" type="sibTrans" cxnId="{603DAE0C-76DA-4CE9-8AAE-AB7A2F9A2166}">
      <dgm:prSet/>
      <dgm:spPr/>
      <dgm:t>
        <a:bodyPr/>
        <a:lstStyle/>
        <a:p>
          <a:endParaRPr lang="es-MX"/>
        </a:p>
      </dgm:t>
    </dgm:pt>
    <dgm:pt modelId="{19ADB2F3-07B2-43F8-A481-2ECBFD5633CA}">
      <dgm:prSet phldrT="[Texto]"/>
      <dgm:spPr/>
      <dgm:t>
        <a:bodyPr/>
        <a:lstStyle/>
        <a:p>
          <a:r>
            <a:rPr lang="es-MX"/>
            <a:t>Implementar las pruebas</a:t>
          </a:r>
        </a:p>
      </dgm:t>
    </dgm:pt>
    <dgm:pt modelId="{696C4290-9216-4BAB-8614-72752D3084E3}" type="parTrans" cxnId="{96FA5151-33F2-4B09-9029-DA05D960F1E2}">
      <dgm:prSet/>
      <dgm:spPr/>
      <dgm:t>
        <a:bodyPr/>
        <a:lstStyle/>
        <a:p>
          <a:endParaRPr lang="es-MX"/>
        </a:p>
      </dgm:t>
    </dgm:pt>
    <dgm:pt modelId="{5A66AE3C-521D-4882-8903-57F1DF7D7CA2}" type="sibTrans" cxnId="{96FA5151-33F2-4B09-9029-DA05D960F1E2}">
      <dgm:prSet/>
      <dgm:spPr/>
      <dgm:t>
        <a:bodyPr/>
        <a:lstStyle/>
        <a:p>
          <a:endParaRPr lang="es-MX"/>
        </a:p>
      </dgm:t>
    </dgm:pt>
    <dgm:pt modelId="{83A5F913-2E4E-4641-B5D6-FE0FD04050E7}">
      <dgm:prSet phldrT="[Texto]"/>
      <dgm:spPr/>
      <dgm:t>
        <a:bodyPr/>
        <a:lstStyle/>
        <a:p>
          <a:r>
            <a:rPr lang="es-MX"/>
            <a:t>Planear las pruebas</a:t>
          </a:r>
        </a:p>
      </dgm:t>
    </dgm:pt>
    <dgm:pt modelId="{A3AD9544-F6AF-4CC7-BF61-3CA0A334514C}" type="parTrans" cxnId="{0D0A39F7-BB6A-40F1-A5E7-29741E2F3652}">
      <dgm:prSet/>
      <dgm:spPr/>
      <dgm:t>
        <a:bodyPr/>
        <a:lstStyle/>
        <a:p>
          <a:endParaRPr lang="es-MX"/>
        </a:p>
      </dgm:t>
    </dgm:pt>
    <dgm:pt modelId="{5F8C0E42-9C6F-438A-80D1-79B54098A1AE}" type="sibTrans" cxnId="{0D0A39F7-BB6A-40F1-A5E7-29741E2F3652}">
      <dgm:prSet/>
      <dgm:spPr/>
      <dgm:t>
        <a:bodyPr/>
        <a:lstStyle/>
        <a:p>
          <a:endParaRPr lang="es-MX"/>
        </a:p>
      </dgm:t>
    </dgm:pt>
    <dgm:pt modelId="{AA9340D4-832F-4937-84A2-EDF978F36CED}" type="pres">
      <dgm:prSet presAssocID="{8B6CE08C-68E4-4705-B51B-94C238D7644A}" presName="CompostProcess" presStyleCnt="0">
        <dgm:presLayoutVars>
          <dgm:dir/>
          <dgm:resizeHandles val="exact"/>
        </dgm:presLayoutVars>
      </dgm:prSet>
      <dgm:spPr/>
    </dgm:pt>
    <dgm:pt modelId="{E3AB6520-6160-4718-B585-20A5A8D01B53}" type="pres">
      <dgm:prSet presAssocID="{8B6CE08C-68E4-4705-B51B-94C238D7644A}" presName="arrow" presStyleLbl="bgShp" presStyleIdx="0" presStyleCnt="1"/>
      <dgm:spPr/>
    </dgm:pt>
    <dgm:pt modelId="{324474DA-A6B1-45B5-916E-D35DA7175C05}" type="pres">
      <dgm:prSet presAssocID="{8B6CE08C-68E4-4705-B51B-94C238D7644A}" presName="linearProcess" presStyleCnt="0"/>
      <dgm:spPr/>
    </dgm:pt>
    <dgm:pt modelId="{8A7CFD7A-4A4C-4413-9B17-72F89632C2D9}" type="pres">
      <dgm:prSet presAssocID="{0A732280-9E0C-4EDD-B038-1F1721A1EDDB}" presName="text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s-MX"/>
        </a:p>
      </dgm:t>
    </dgm:pt>
    <dgm:pt modelId="{5A96E3DD-1A5C-4071-9EF6-DDD1E37E033F}" type="pres">
      <dgm:prSet presAssocID="{9D39199E-C291-48D7-A161-89E708C270F4}" presName="sibTrans" presStyleCnt="0"/>
      <dgm:spPr/>
    </dgm:pt>
    <dgm:pt modelId="{FD0B1231-D7D2-44FB-9567-F794F762CBDA}" type="pres">
      <dgm:prSet presAssocID="{83A5F913-2E4E-4641-B5D6-FE0FD04050E7}" presName="text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CA0C99A-76DD-4746-A37C-C59EF4636381}" type="pres">
      <dgm:prSet presAssocID="{5F8C0E42-9C6F-438A-80D1-79B54098A1AE}" presName="sibTrans" presStyleCnt="0"/>
      <dgm:spPr/>
    </dgm:pt>
    <dgm:pt modelId="{B4E37C14-CCB4-4A9B-AD74-44C4D3A4C693}" type="pres">
      <dgm:prSet presAssocID="{B14F426D-E4A4-4DC4-87BF-EDF15C8A155E}" presName="text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E82A688-4F5F-4E6E-8907-55D2F6330691}" type="pres">
      <dgm:prSet presAssocID="{0D9032E5-BCFF-4280-BD1C-1D5CD64A186A}" presName="sibTrans" presStyleCnt="0"/>
      <dgm:spPr/>
    </dgm:pt>
    <dgm:pt modelId="{D5F172B8-61BE-4049-AEB7-BB4F358ABC9E}" type="pres">
      <dgm:prSet presAssocID="{19ADB2F3-07B2-43F8-A481-2ECBFD5633CA}" presName="text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s-MX"/>
        </a:p>
      </dgm:t>
    </dgm:pt>
  </dgm:ptLst>
  <dgm:cxnLst>
    <dgm:cxn modelId="{12ACC973-C1B1-4986-BACA-99C6D1D618F8}" type="presOf" srcId="{83A5F913-2E4E-4641-B5D6-FE0FD04050E7}" destId="{FD0B1231-D7D2-44FB-9567-F794F762CBDA}" srcOrd="0" destOrd="0" presId="urn:microsoft.com/office/officeart/2005/8/layout/hProcess9"/>
    <dgm:cxn modelId="{9FBA4863-C746-4082-A583-632D37E812DD}" type="presOf" srcId="{19ADB2F3-07B2-43F8-A481-2ECBFD5633CA}" destId="{D5F172B8-61BE-4049-AEB7-BB4F358ABC9E}" srcOrd="0" destOrd="0" presId="urn:microsoft.com/office/officeart/2005/8/layout/hProcess9"/>
    <dgm:cxn modelId="{14B744B7-573C-43A8-A4B5-4845B2B49993}" type="presOf" srcId="{B14F426D-E4A4-4DC4-87BF-EDF15C8A155E}" destId="{B4E37C14-CCB4-4A9B-AD74-44C4D3A4C693}" srcOrd="0" destOrd="0" presId="urn:microsoft.com/office/officeart/2005/8/layout/hProcess9"/>
    <dgm:cxn modelId="{603DAE0C-76DA-4CE9-8AAE-AB7A2F9A2166}" srcId="{8B6CE08C-68E4-4705-B51B-94C238D7644A}" destId="{B14F426D-E4A4-4DC4-87BF-EDF15C8A155E}" srcOrd="2" destOrd="0" parTransId="{02350CFE-663D-4D27-86D3-437ED2FCBDF7}" sibTransId="{0D9032E5-BCFF-4280-BD1C-1D5CD64A186A}"/>
    <dgm:cxn modelId="{0D0A39F7-BB6A-40F1-A5E7-29741E2F3652}" srcId="{8B6CE08C-68E4-4705-B51B-94C238D7644A}" destId="{83A5F913-2E4E-4641-B5D6-FE0FD04050E7}" srcOrd="1" destOrd="0" parTransId="{A3AD9544-F6AF-4CC7-BF61-3CA0A334514C}" sibTransId="{5F8C0E42-9C6F-438A-80D1-79B54098A1AE}"/>
    <dgm:cxn modelId="{F734D576-744C-48DD-AE65-5A5AAB0F17C5}" type="presOf" srcId="{0A732280-9E0C-4EDD-B038-1F1721A1EDDB}" destId="{8A7CFD7A-4A4C-4413-9B17-72F89632C2D9}" srcOrd="0" destOrd="0" presId="urn:microsoft.com/office/officeart/2005/8/layout/hProcess9"/>
    <dgm:cxn modelId="{70EFD710-18E0-4507-9C00-B7DD14F11E94}" srcId="{8B6CE08C-68E4-4705-B51B-94C238D7644A}" destId="{0A732280-9E0C-4EDD-B038-1F1721A1EDDB}" srcOrd="0" destOrd="0" parTransId="{6A7226C4-690B-4657-8A3E-7D9D470E3D3D}" sibTransId="{9D39199E-C291-48D7-A161-89E708C270F4}"/>
    <dgm:cxn modelId="{96FA5151-33F2-4B09-9029-DA05D960F1E2}" srcId="{8B6CE08C-68E4-4705-B51B-94C238D7644A}" destId="{19ADB2F3-07B2-43F8-A481-2ECBFD5633CA}" srcOrd="3" destOrd="0" parTransId="{696C4290-9216-4BAB-8614-72752D3084E3}" sibTransId="{5A66AE3C-521D-4882-8903-57F1DF7D7CA2}"/>
    <dgm:cxn modelId="{FAEA5408-D769-4B3C-9EFE-CA08967B63CE}" type="presOf" srcId="{8B6CE08C-68E4-4705-B51B-94C238D7644A}" destId="{AA9340D4-832F-4937-84A2-EDF978F36CED}" srcOrd="0" destOrd="0" presId="urn:microsoft.com/office/officeart/2005/8/layout/hProcess9"/>
    <dgm:cxn modelId="{C6F5EAD6-BD4B-4559-B8BD-CD8599A75A1E}" type="presParOf" srcId="{AA9340D4-832F-4937-84A2-EDF978F36CED}" destId="{E3AB6520-6160-4718-B585-20A5A8D01B53}" srcOrd="0" destOrd="0" presId="urn:microsoft.com/office/officeart/2005/8/layout/hProcess9"/>
    <dgm:cxn modelId="{8966E363-E379-40D5-A2AC-0C4A9B866381}" type="presParOf" srcId="{AA9340D4-832F-4937-84A2-EDF978F36CED}" destId="{324474DA-A6B1-45B5-916E-D35DA7175C05}" srcOrd="1" destOrd="0" presId="urn:microsoft.com/office/officeart/2005/8/layout/hProcess9"/>
    <dgm:cxn modelId="{4EC9AD3B-DB18-4B5C-824A-43FD997A45CC}" type="presParOf" srcId="{324474DA-A6B1-45B5-916E-D35DA7175C05}" destId="{8A7CFD7A-4A4C-4413-9B17-72F89632C2D9}" srcOrd="0" destOrd="0" presId="urn:microsoft.com/office/officeart/2005/8/layout/hProcess9"/>
    <dgm:cxn modelId="{F7B77CED-F799-48D2-B9FF-A9538F0B9993}" type="presParOf" srcId="{324474DA-A6B1-45B5-916E-D35DA7175C05}" destId="{5A96E3DD-1A5C-4071-9EF6-DDD1E37E033F}" srcOrd="1" destOrd="0" presId="urn:microsoft.com/office/officeart/2005/8/layout/hProcess9"/>
    <dgm:cxn modelId="{503AB834-2A0C-4A62-A6DF-52FB4A7139AD}" type="presParOf" srcId="{324474DA-A6B1-45B5-916E-D35DA7175C05}" destId="{FD0B1231-D7D2-44FB-9567-F794F762CBDA}" srcOrd="2" destOrd="0" presId="urn:microsoft.com/office/officeart/2005/8/layout/hProcess9"/>
    <dgm:cxn modelId="{8FCCF5BD-6A35-4878-B476-AAB025CA4599}" type="presParOf" srcId="{324474DA-A6B1-45B5-916E-D35DA7175C05}" destId="{3CA0C99A-76DD-4746-A37C-C59EF4636381}" srcOrd="3" destOrd="0" presId="urn:microsoft.com/office/officeart/2005/8/layout/hProcess9"/>
    <dgm:cxn modelId="{1C0080CC-D55F-4CAF-B57F-6FD28BB46A82}" type="presParOf" srcId="{324474DA-A6B1-45B5-916E-D35DA7175C05}" destId="{B4E37C14-CCB4-4A9B-AD74-44C4D3A4C693}" srcOrd="4" destOrd="0" presId="urn:microsoft.com/office/officeart/2005/8/layout/hProcess9"/>
    <dgm:cxn modelId="{B08E6FFC-E625-4A71-933C-DD01FD03C9F5}" type="presParOf" srcId="{324474DA-A6B1-45B5-916E-D35DA7175C05}" destId="{4E82A688-4F5F-4E6E-8907-55D2F6330691}" srcOrd="5" destOrd="0" presId="urn:microsoft.com/office/officeart/2005/8/layout/hProcess9"/>
    <dgm:cxn modelId="{F0A38674-8A91-4C27-86EA-6EFA727F2618}" type="presParOf" srcId="{324474DA-A6B1-45B5-916E-D35DA7175C05}" destId="{D5F172B8-61BE-4049-AEB7-BB4F358ABC9E}" srcOrd="6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AB6520-6160-4718-B585-20A5A8D01B53}">
      <dsp:nvSpPr>
        <dsp:cNvPr id="0" name=""/>
        <dsp:cNvSpPr/>
      </dsp:nvSpPr>
      <dsp:spPr>
        <a:xfrm>
          <a:off x="411479" y="0"/>
          <a:ext cx="4663440" cy="3200400"/>
        </a:xfrm>
        <a:prstGeom prst="rightArrow">
          <a:avLst/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  <a:sp3d z="-161800" extrusionH="600" contourW="3000">
          <a:bevelT w="48600" h="18600" prst="relaxedInset"/>
          <a:bevelB w="48600" h="8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A7CFD7A-4A4C-4413-9B17-72F89632C2D9}">
      <dsp:nvSpPr>
        <dsp:cNvPr id="0" name=""/>
        <dsp:cNvSpPr/>
      </dsp:nvSpPr>
      <dsp:spPr>
        <a:xfrm>
          <a:off x="2745" y="960120"/>
          <a:ext cx="1320700" cy="1280160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500" kern="1200"/>
            <a:t>Determinar la metodología de la pruebas</a:t>
          </a:r>
        </a:p>
      </dsp:txBody>
      <dsp:txXfrm>
        <a:off x="65237" y="1022612"/>
        <a:ext cx="1195716" cy="1155176"/>
      </dsp:txXfrm>
    </dsp:sp>
    <dsp:sp modelId="{FD0B1231-D7D2-44FB-9567-F794F762CBDA}">
      <dsp:nvSpPr>
        <dsp:cNvPr id="0" name=""/>
        <dsp:cNvSpPr/>
      </dsp:nvSpPr>
      <dsp:spPr>
        <a:xfrm>
          <a:off x="1389481" y="960120"/>
          <a:ext cx="1320700" cy="1280160"/>
        </a:xfrm>
        <a:prstGeom prst="roundRect">
          <a:avLst/>
        </a:prstGeom>
        <a:solidFill>
          <a:schemeClr val="accent2">
            <a:hueOff val="1560506"/>
            <a:satOff val="-1946"/>
            <a:lumOff val="458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500" kern="1200"/>
            <a:t>Planear las pruebas</a:t>
          </a:r>
        </a:p>
      </dsp:txBody>
      <dsp:txXfrm>
        <a:off x="1451973" y="1022612"/>
        <a:ext cx="1195716" cy="1155176"/>
      </dsp:txXfrm>
    </dsp:sp>
    <dsp:sp modelId="{B4E37C14-CCB4-4A9B-AD74-44C4D3A4C693}">
      <dsp:nvSpPr>
        <dsp:cNvPr id="0" name=""/>
        <dsp:cNvSpPr/>
      </dsp:nvSpPr>
      <dsp:spPr>
        <a:xfrm>
          <a:off x="2776217" y="960120"/>
          <a:ext cx="1320700" cy="1280160"/>
        </a:xfrm>
        <a:prstGeom prst="roundRect">
          <a:avLst/>
        </a:prstGeom>
        <a:solidFill>
          <a:schemeClr val="accent2">
            <a:hueOff val="3121013"/>
            <a:satOff val="-3893"/>
            <a:lumOff val="915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500" kern="1200"/>
            <a:t>Diseñar las pruebas</a:t>
          </a:r>
        </a:p>
      </dsp:txBody>
      <dsp:txXfrm>
        <a:off x="2838709" y="1022612"/>
        <a:ext cx="1195716" cy="1155176"/>
      </dsp:txXfrm>
    </dsp:sp>
    <dsp:sp modelId="{D5F172B8-61BE-4049-AEB7-BB4F358ABC9E}">
      <dsp:nvSpPr>
        <dsp:cNvPr id="0" name=""/>
        <dsp:cNvSpPr/>
      </dsp:nvSpPr>
      <dsp:spPr>
        <a:xfrm>
          <a:off x="4162953" y="960120"/>
          <a:ext cx="1320700" cy="1280160"/>
        </a:xfrm>
        <a:prstGeom prst="roundRect">
          <a:avLst/>
        </a:prstGeom>
        <a:solidFill>
          <a:schemeClr val="accent2">
            <a:hueOff val="4681519"/>
            <a:satOff val="-5839"/>
            <a:lumOff val="1373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p3d extrusionH="50600" prstMaterial="metal">
          <a:bevelT w="101600" h="80600" prst="relaxedInset"/>
          <a:bevelB w="80600" h="80600" prst="relaxedInset"/>
        </a:sp3d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MX" sz="1500" kern="1200"/>
            <a:t>Implementar las pruebas</a:t>
          </a:r>
        </a:p>
      </dsp:txBody>
      <dsp:txXfrm>
        <a:off x="4225445" y="1022612"/>
        <a:ext cx="1195716" cy="11551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7">
  <dgm:title val=""/>
  <dgm:desc val=""/>
  <dgm:catLst>
    <dgm:cat type="3D" pri="11700"/>
  </dgm:catLst>
  <dgm:scene3d>
    <a:camera prst="perspectiveLeft" zoom="91000"/>
    <a:lightRig rig="threePt" dir="t">
      <a:rot lat="0" lon="0" rev="20640000"/>
    </a:lightRig>
  </dgm:scene3d>
  <dgm:styleLbl name="node0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threePt" dir="t"/>
    </dgm:scene3d>
    <dgm:sp3d extrusionH="50600" prstMaterial="clear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50600" prstMaterial="metal">
      <a:bevelT w="101600" h="80600" prst="relaxedInset"/>
      <a:bevelB w="80600" h="80600" prst="relaxedInset"/>
    </dgm:sp3d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threePt" dir="t"/>
    </dgm:scene3d>
    <dgm:sp3d extrusionH="50600" prstMaterial="metal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 z="57200" extrusionH="10600" prstMaterial="plastic">
      <a:bevelT w="101600" h="8600" prst="relaxedInset"/>
      <a:bevelB w="8600" h="8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211800" extrusionH="10600" prstMaterial="plastic">
      <a:bevelT w="101600" h="8600" prst="relaxedInset"/>
      <a:bevelB w="8600" h="8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sp3d z="106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sp3d z="-2118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0000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threePt" dir="t"/>
    </dgm:scene3d>
    <dgm:sp3d extrusionH="50600" prstMaterial="plastic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/>
      <a:lightRig rig="threePt" dir="t"/>
    </dgm:scene3d>
    <dgm:sp3d z="-110000">
      <a:bevelT w="40600" h="2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/>
      <a:lightRig rig="threePt" dir="t"/>
    </dgm:scene3d>
    <dgm:sp3d z="-110000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/>
      <a:lightRig rig="threePt" dir="t"/>
    </dgm:scene3d>
    <dgm:sp3d z="-110000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61800" extrusionH="10600" prstMaterial="matte">
      <a:bevelT w="90600" h="18600" prst="softRound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extrusionH="50600">
      <a:bevelT w="101600" h="80600"/>
      <a:bevelB w="80600" h="806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50600">
      <a:bevelT w="101600" h="80600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61800" extrusionH="10600" prstMaterial="matte">
      <a:bevelT w="90600" h="18600" prst="softRound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50600" contourW="3000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61800" extrusionH="10600" contourW="3000">
      <a:bevelT w="48600" h="8600" prst="softRound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50600" contourW="3000">
      <a:bevelT w="101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61800" extrusionH="10600" contourW="3000">
      <a:bevelT w="48600" h="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7200" extrusionH="600" contourW="3000">
      <a:bevelT w="48600" h="18600" prst="relaxedInset"/>
      <a:bevelB w="48600" h="8600" prst="relaxedInset"/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61800" extrusionH="600" contourW="3000">
      <a:bevelT w="48600" h="18600" prst="relaxedInset"/>
      <a:bevelB w="48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50600">
      <a:bevelT w="80600" h="80600" prst="relaxedInset"/>
      <a:bevelB w="80600" h="80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7200" extrusionH="600" contourW="3000" prstMaterial="plastic">
      <a:bevelT w="80600" h="18600" prst="relaxedInset"/>
      <a:bevelB w="80600" h="8600" prst="relaxedInset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Romario Lopez C</cp:lastModifiedBy>
  <cp:revision>24</cp:revision>
  <dcterms:created xsi:type="dcterms:W3CDTF">2015-05-31T20:06:00Z</dcterms:created>
  <dcterms:modified xsi:type="dcterms:W3CDTF">2015-06-02T16:52:00Z</dcterms:modified>
</cp:coreProperties>
</file>