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29A" w:rsidRDefault="0085329A" w:rsidP="0085329A">
      <w:pPr>
        <w:rPr>
          <w:rFonts w:ascii="Arial" w:hAnsi="Arial" w:cs="Arial"/>
          <w:color w:val="008000"/>
          <w:sz w:val="16"/>
          <w:szCs w:val="16"/>
        </w:rPr>
      </w:pPr>
      <w:bookmarkStart w:id="0" w:name="_Toc190931663"/>
    </w:p>
    <w:tbl>
      <w:tblPr>
        <w:tblW w:w="10348" w:type="dxa"/>
        <w:tblInd w:w="70" w:type="dxa"/>
        <w:tblLayout w:type="fixed"/>
        <w:tblCellMar>
          <w:left w:w="70" w:type="dxa"/>
          <w:right w:w="70" w:type="dxa"/>
        </w:tblCellMar>
        <w:tblLook w:val="0000" w:firstRow="0" w:lastRow="0" w:firstColumn="0" w:lastColumn="0" w:noHBand="0" w:noVBand="0"/>
      </w:tblPr>
      <w:tblGrid>
        <w:gridCol w:w="2848"/>
        <w:gridCol w:w="7500"/>
      </w:tblGrid>
      <w:tr w:rsidR="0085329A" w:rsidRPr="00E75B58" w:rsidTr="00E75B58">
        <w:tc>
          <w:tcPr>
            <w:tcW w:w="10348" w:type="dxa"/>
            <w:gridSpan w:val="2"/>
            <w:tcBorders>
              <w:top w:val="single" w:sz="4" w:space="0" w:color="auto"/>
              <w:left w:val="single" w:sz="4" w:space="0" w:color="auto"/>
              <w:right w:val="single" w:sz="4" w:space="0" w:color="auto"/>
            </w:tcBorders>
            <w:shd w:val="clear" w:color="auto" w:fill="C00000"/>
            <w:vAlign w:val="center"/>
          </w:tcPr>
          <w:p w:rsidR="0085329A" w:rsidRPr="00E75B58" w:rsidRDefault="0085329A" w:rsidP="00E75B58">
            <w:pPr>
              <w:spacing w:line="240" w:lineRule="atLeast"/>
              <w:jc w:val="center"/>
              <w:rPr>
                <w:rFonts w:ascii="Arial" w:hAnsi="Arial"/>
                <w:b/>
                <w:bCs/>
                <w:color w:val="FFFFFF"/>
                <w:sz w:val="20"/>
                <w:szCs w:val="20"/>
              </w:rPr>
            </w:pPr>
            <w:bookmarkStart w:id="1" w:name="_Toc190667753"/>
            <w:bookmarkStart w:id="2" w:name="_Toc190668572"/>
            <w:r w:rsidRPr="00E75B58">
              <w:rPr>
                <w:rFonts w:ascii="Arial" w:hAnsi="Arial"/>
                <w:b/>
                <w:bCs/>
                <w:color w:val="FFFFFF"/>
                <w:sz w:val="20"/>
                <w:szCs w:val="20"/>
              </w:rPr>
              <w:t>Identificación</w:t>
            </w:r>
            <w:bookmarkEnd w:id="1"/>
            <w:bookmarkEnd w:id="2"/>
          </w:p>
        </w:tc>
      </w:tr>
      <w:tr w:rsidR="0085329A" w:rsidRPr="00DF67DF" w:rsidTr="001D1BB9">
        <w:tc>
          <w:tcPr>
            <w:tcW w:w="2848" w:type="dxa"/>
            <w:tcBorders>
              <w:left w:val="single" w:sz="4" w:space="0" w:color="auto"/>
              <w:bottom w:val="single" w:sz="4" w:space="0" w:color="auto"/>
              <w:right w:val="single" w:sz="4" w:space="0" w:color="auto"/>
            </w:tcBorders>
            <w:vAlign w:val="center"/>
          </w:tcPr>
          <w:p w:rsidR="0085329A" w:rsidRPr="00DF67DF" w:rsidRDefault="0085329A" w:rsidP="001D1BB9">
            <w:pPr>
              <w:rPr>
                <w:rFonts w:ascii="Arial" w:hAnsi="Arial" w:cs="Arial"/>
                <w:sz w:val="18"/>
              </w:rPr>
            </w:pPr>
            <w:r>
              <w:rPr>
                <w:rFonts w:ascii="Arial" w:hAnsi="Arial" w:cs="Arial"/>
                <w:sz w:val="18"/>
              </w:rPr>
              <w:t>Título</w:t>
            </w:r>
          </w:p>
        </w:tc>
        <w:tc>
          <w:tcPr>
            <w:tcW w:w="7500" w:type="dxa"/>
            <w:tcBorders>
              <w:left w:val="single" w:sz="4" w:space="0" w:color="auto"/>
              <w:bottom w:val="single" w:sz="4" w:space="0" w:color="auto"/>
              <w:right w:val="single" w:sz="4" w:space="0" w:color="auto"/>
            </w:tcBorders>
            <w:vAlign w:val="center"/>
          </w:tcPr>
          <w:p w:rsidR="0085329A" w:rsidRPr="00BF0388" w:rsidRDefault="00BF0388" w:rsidP="00E500B2">
            <w:pPr>
              <w:autoSpaceDE w:val="0"/>
              <w:autoSpaceDN w:val="0"/>
              <w:adjustRightInd w:val="0"/>
              <w:rPr>
                <w:rFonts w:ascii="Arial" w:hAnsi="Arial" w:cs="Arial"/>
                <w:color w:val="FF0000"/>
                <w:sz w:val="20"/>
                <w:szCs w:val="20"/>
              </w:rPr>
            </w:pPr>
            <w:r w:rsidRPr="00BF0388">
              <w:rPr>
                <w:rFonts w:ascii="Arial" w:hAnsi="Arial" w:cs="Arial"/>
                <w:color w:val="FF0000"/>
                <w:sz w:val="20"/>
                <w:szCs w:val="20"/>
              </w:rPr>
              <w:t>Nombre del Caso de Uso</w:t>
            </w:r>
          </w:p>
        </w:tc>
      </w:tr>
      <w:tr w:rsidR="0085329A" w:rsidRPr="00DF67DF" w:rsidTr="001D1BB9">
        <w:tc>
          <w:tcPr>
            <w:tcW w:w="2848" w:type="dxa"/>
            <w:tcBorders>
              <w:top w:val="single" w:sz="4" w:space="0" w:color="auto"/>
              <w:left w:val="single" w:sz="4" w:space="0" w:color="auto"/>
              <w:bottom w:val="single" w:sz="4" w:space="0" w:color="auto"/>
              <w:right w:val="single" w:sz="4" w:space="0" w:color="auto"/>
            </w:tcBorders>
            <w:vAlign w:val="center"/>
          </w:tcPr>
          <w:p w:rsidR="0085329A" w:rsidRPr="00DF67DF" w:rsidRDefault="0085329A" w:rsidP="001D1BB9">
            <w:pPr>
              <w:rPr>
                <w:rFonts w:ascii="Arial" w:hAnsi="Arial" w:cs="Arial"/>
                <w:sz w:val="18"/>
              </w:rPr>
            </w:pPr>
            <w:r>
              <w:rPr>
                <w:rFonts w:ascii="Arial" w:hAnsi="Arial" w:cs="Arial"/>
                <w:sz w:val="18"/>
              </w:rPr>
              <w:t>Proyecto</w:t>
            </w:r>
          </w:p>
        </w:tc>
        <w:tc>
          <w:tcPr>
            <w:tcW w:w="7500" w:type="dxa"/>
            <w:tcBorders>
              <w:top w:val="single" w:sz="4" w:space="0" w:color="auto"/>
              <w:left w:val="single" w:sz="4" w:space="0" w:color="auto"/>
              <w:bottom w:val="single" w:sz="4" w:space="0" w:color="auto"/>
              <w:right w:val="single" w:sz="4" w:space="0" w:color="auto"/>
            </w:tcBorders>
            <w:vAlign w:val="center"/>
          </w:tcPr>
          <w:p w:rsidR="0085329A" w:rsidRPr="00DF67DF" w:rsidRDefault="00BF0388" w:rsidP="001D1BB9">
            <w:pPr>
              <w:rPr>
                <w:rFonts w:ascii="Arial" w:hAnsi="Arial" w:cs="Arial"/>
                <w:sz w:val="18"/>
              </w:rPr>
            </w:pPr>
            <w:r>
              <w:rPr>
                <w:rFonts w:ascii="Arial" w:hAnsi="Arial" w:cs="Arial"/>
                <w:sz w:val="18"/>
              </w:rPr>
              <w:t>e-SIGeN</w:t>
            </w:r>
            <w:r w:rsidR="00C46997">
              <w:rPr>
                <w:rFonts w:ascii="Arial" w:hAnsi="Arial" w:cs="Arial"/>
                <w:sz w:val="18"/>
              </w:rPr>
              <w:t xml:space="preserve"> versión 2.0</w:t>
            </w:r>
          </w:p>
        </w:tc>
      </w:tr>
      <w:tr w:rsidR="0085329A" w:rsidRPr="00DF67DF" w:rsidTr="001D1BB9">
        <w:tc>
          <w:tcPr>
            <w:tcW w:w="2848" w:type="dxa"/>
            <w:tcBorders>
              <w:top w:val="single" w:sz="4" w:space="0" w:color="auto"/>
              <w:left w:val="single" w:sz="4" w:space="0" w:color="auto"/>
              <w:bottom w:val="single" w:sz="4" w:space="0" w:color="auto"/>
              <w:right w:val="single" w:sz="4" w:space="0" w:color="auto"/>
            </w:tcBorders>
            <w:vAlign w:val="center"/>
          </w:tcPr>
          <w:p w:rsidR="0085329A" w:rsidRPr="00DF67DF" w:rsidRDefault="0085329A" w:rsidP="001D1BB9">
            <w:pPr>
              <w:rPr>
                <w:rFonts w:ascii="Arial" w:hAnsi="Arial" w:cs="Arial"/>
                <w:sz w:val="18"/>
              </w:rPr>
            </w:pPr>
            <w:r>
              <w:rPr>
                <w:rFonts w:ascii="Arial" w:hAnsi="Arial" w:cs="Arial"/>
                <w:sz w:val="18"/>
              </w:rPr>
              <w:t>Fecha</w:t>
            </w:r>
          </w:p>
        </w:tc>
        <w:tc>
          <w:tcPr>
            <w:tcW w:w="7500" w:type="dxa"/>
            <w:tcBorders>
              <w:top w:val="single" w:sz="4" w:space="0" w:color="auto"/>
              <w:left w:val="single" w:sz="4" w:space="0" w:color="auto"/>
              <w:bottom w:val="single" w:sz="4" w:space="0" w:color="auto"/>
              <w:right w:val="single" w:sz="4" w:space="0" w:color="auto"/>
            </w:tcBorders>
            <w:vAlign w:val="center"/>
          </w:tcPr>
          <w:p w:rsidR="0085329A" w:rsidRPr="00BF0388" w:rsidRDefault="00BF0388" w:rsidP="00102276">
            <w:pPr>
              <w:rPr>
                <w:rFonts w:ascii="Arial" w:hAnsi="Arial" w:cs="Arial"/>
                <w:color w:val="FF0000"/>
                <w:sz w:val="18"/>
              </w:rPr>
            </w:pPr>
            <w:r w:rsidRPr="00BF0388">
              <w:rPr>
                <w:rFonts w:ascii="Arial" w:hAnsi="Arial" w:cs="Arial"/>
                <w:color w:val="FF0000"/>
                <w:sz w:val="18"/>
              </w:rPr>
              <w:t>Dd/mm/yyyy</w:t>
            </w:r>
          </w:p>
        </w:tc>
      </w:tr>
      <w:tr w:rsidR="0085329A" w:rsidRPr="00DF67DF" w:rsidTr="001D1BB9">
        <w:tc>
          <w:tcPr>
            <w:tcW w:w="2848" w:type="dxa"/>
            <w:tcBorders>
              <w:top w:val="single" w:sz="4" w:space="0" w:color="auto"/>
              <w:left w:val="single" w:sz="4" w:space="0" w:color="auto"/>
              <w:bottom w:val="single" w:sz="4" w:space="0" w:color="auto"/>
              <w:right w:val="single" w:sz="4" w:space="0" w:color="auto"/>
            </w:tcBorders>
            <w:vAlign w:val="center"/>
          </w:tcPr>
          <w:p w:rsidR="0085329A" w:rsidRPr="00DF67DF" w:rsidRDefault="0085329A" w:rsidP="001D1BB9">
            <w:pPr>
              <w:rPr>
                <w:rFonts w:ascii="Arial" w:hAnsi="Arial" w:cs="Arial"/>
                <w:sz w:val="18"/>
              </w:rPr>
            </w:pPr>
            <w:r>
              <w:rPr>
                <w:rFonts w:ascii="Arial" w:hAnsi="Arial" w:cs="Arial"/>
                <w:sz w:val="18"/>
              </w:rPr>
              <w:t>Elaborado por</w:t>
            </w:r>
          </w:p>
        </w:tc>
        <w:tc>
          <w:tcPr>
            <w:tcW w:w="7500" w:type="dxa"/>
            <w:tcBorders>
              <w:top w:val="single" w:sz="4" w:space="0" w:color="auto"/>
              <w:left w:val="single" w:sz="4" w:space="0" w:color="auto"/>
              <w:bottom w:val="single" w:sz="4" w:space="0" w:color="auto"/>
              <w:right w:val="single" w:sz="4" w:space="0" w:color="auto"/>
            </w:tcBorders>
            <w:vAlign w:val="center"/>
          </w:tcPr>
          <w:p w:rsidR="0085329A" w:rsidRPr="00BF0388" w:rsidRDefault="00BF0388" w:rsidP="001D1BB9">
            <w:pPr>
              <w:rPr>
                <w:rFonts w:ascii="Arial" w:hAnsi="Arial" w:cs="Arial"/>
                <w:color w:val="FF0000"/>
                <w:sz w:val="18"/>
              </w:rPr>
            </w:pPr>
            <w:r w:rsidRPr="00BF0388">
              <w:rPr>
                <w:rFonts w:ascii="Arial" w:hAnsi="Arial" w:cs="Arial"/>
                <w:color w:val="FF0000"/>
                <w:sz w:val="18"/>
              </w:rPr>
              <w:t>ABCD</w:t>
            </w:r>
          </w:p>
        </w:tc>
      </w:tr>
    </w:tbl>
    <w:p w:rsidR="0085329A" w:rsidRPr="0075752C" w:rsidRDefault="0085329A" w:rsidP="0085329A"/>
    <w:tbl>
      <w:tblPr>
        <w:tblW w:w="10348" w:type="dxa"/>
        <w:tblInd w:w="70" w:type="dxa"/>
        <w:tblLayout w:type="fixed"/>
        <w:tblCellMar>
          <w:left w:w="70" w:type="dxa"/>
          <w:right w:w="70" w:type="dxa"/>
        </w:tblCellMar>
        <w:tblLook w:val="0000" w:firstRow="0" w:lastRow="0" w:firstColumn="0" w:lastColumn="0" w:noHBand="0" w:noVBand="0"/>
      </w:tblPr>
      <w:tblGrid>
        <w:gridCol w:w="1241"/>
        <w:gridCol w:w="886"/>
        <w:gridCol w:w="850"/>
        <w:gridCol w:w="3119"/>
        <w:gridCol w:w="4252"/>
      </w:tblGrid>
      <w:tr w:rsidR="0085329A" w:rsidRPr="00E75B58" w:rsidTr="00E75B58">
        <w:tc>
          <w:tcPr>
            <w:tcW w:w="10348" w:type="dxa"/>
            <w:gridSpan w:val="5"/>
            <w:tcBorders>
              <w:top w:val="single" w:sz="4" w:space="0" w:color="auto"/>
              <w:left w:val="single" w:sz="4" w:space="0" w:color="auto"/>
              <w:right w:val="single" w:sz="4" w:space="0" w:color="auto"/>
            </w:tcBorders>
            <w:shd w:val="clear" w:color="auto" w:fill="C00000"/>
            <w:vAlign w:val="center"/>
          </w:tcPr>
          <w:p w:rsidR="0085329A" w:rsidRPr="00E75B58" w:rsidRDefault="0085329A" w:rsidP="00E75B58">
            <w:pPr>
              <w:spacing w:line="240" w:lineRule="atLeast"/>
              <w:jc w:val="center"/>
              <w:rPr>
                <w:rFonts w:ascii="Arial" w:hAnsi="Arial"/>
                <w:b/>
                <w:bCs/>
                <w:color w:val="FFFFFF"/>
                <w:sz w:val="18"/>
                <w:szCs w:val="18"/>
              </w:rPr>
            </w:pPr>
            <w:bookmarkStart w:id="3" w:name="_Toc190667754"/>
            <w:bookmarkStart w:id="4" w:name="_Toc190668573"/>
            <w:r w:rsidRPr="00E75B58">
              <w:rPr>
                <w:rFonts w:ascii="Arial" w:hAnsi="Arial"/>
                <w:b/>
                <w:bCs/>
                <w:color w:val="FFFFFF"/>
                <w:sz w:val="18"/>
                <w:szCs w:val="18"/>
              </w:rPr>
              <w:t>Historial de Revisiones</w:t>
            </w:r>
            <w:bookmarkEnd w:id="3"/>
            <w:bookmarkEnd w:id="4"/>
          </w:p>
        </w:tc>
      </w:tr>
      <w:tr w:rsidR="00BF0388" w:rsidRPr="00DF67DF" w:rsidTr="00BF0388">
        <w:tc>
          <w:tcPr>
            <w:tcW w:w="1241" w:type="dxa"/>
            <w:tcBorders>
              <w:left w:val="single" w:sz="4" w:space="0" w:color="auto"/>
              <w:right w:val="single" w:sz="4" w:space="0" w:color="auto"/>
            </w:tcBorders>
            <w:shd w:val="clear" w:color="auto" w:fill="D9D9D9"/>
          </w:tcPr>
          <w:p w:rsidR="00BF0388" w:rsidRPr="00BF0388" w:rsidRDefault="00BF0388" w:rsidP="00CA3FD4">
            <w:pPr>
              <w:jc w:val="center"/>
              <w:rPr>
                <w:rFonts w:ascii="Arial" w:hAnsi="Arial" w:cs="Arial"/>
                <w:b/>
                <w:sz w:val="18"/>
              </w:rPr>
            </w:pPr>
            <w:r>
              <w:rPr>
                <w:rFonts w:ascii="Arial" w:hAnsi="Arial" w:cs="Arial"/>
                <w:b/>
                <w:sz w:val="18"/>
              </w:rPr>
              <w:t>Fecha</w:t>
            </w:r>
          </w:p>
        </w:tc>
        <w:tc>
          <w:tcPr>
            <w:tcW w:w="886" w:type="dxa"/>
            <w:tcBorders>
              <w:left w:val="single" w:sz="4" w:space="0" w:color="auto"/>
              <w:right w:val="single" w:sz="4" w:space="0" w:color="auto"/>
            </w:tcBorders>
            <w:shd w:val="clear" w:color="auto" w:fill="D9D9D9"/>
          </w:tcPr>
          <w:p w:rsidR="00BF0388" w:rsidRPr="00BF0388" w:rsidRDefault="00BF0388" w:rsidP="00CA3FD4">
            <w:pPr>
              <w:jc w:val="center"/>
              <w:rPr>
                <w:rFonts w:ascii="Arial" w:hAnsi="Arial" w:cs="Arial"/>
                <w:b/>
                <w:sz w:val="18"/>
              </w:rPr>
            </w:pPr>
            <w:r>
              <w:rPr>
                <w:rFonts w:ascii="Arial" w:hAnsi="Arial" w:cs="Arial"/>
                <w:b/>
                <w:sz w:val="18"/>
              </w:rPr>
              <w:t>Versión</w:t>
            </w:r>
          </w:p>
        </w:tc>
        <w:tc>
          <w:tcPr>
            <w:tcW w:w="850" w:type="dxa"/>
            <w:tcBorders>
              <w:left w:val="single" w:sz="4" w:space="0" w:color="auto"/>
              <w:right w:val="single" w:sz="4" w:space="0" w:color="auto"/>
            </w:tcBorders>
            <w:shd w:val="clear" w:color="auto" w:fill="D9D9D9"/>
          </w:tcPr>
          <w:p w:rsidR="00BF0388" w:rsidRPr="00DF67DF" w:rsidRDefault="00BF0388" w:rsidP="00CA3FD4">
            <w:pPr>
              <w:jc w:val="center"/>
              <w:rPr>
                <w:rFonts w:ascii="Arial" w:hAnsi="Arial" w:cs="Arial"/>
                <w:sz w:val="18"/>
              </w:rPr>
            </w:pPr>
            <w:r>
              <w:rPr>
                <w:rFonts w:ascii="Arial" w:hAnsi="Arial" w:cs="Arial"/>
                <w:b/>
                <w:sz w:val="18"/>
              </w:rPr>
              <w:t>Estatus</w:t>
            </w:r>
          </w:p>
        </w:tc>
        <w:tc>
          <w:tcPr>
            <w:tcW w:w="3119" w:type="dxa"/>
            <w:tcBorders>
              <w:left w:val="single" w:sz="4" w:space="0" w:color="auto"/>
              <w:right w:val="single" w:sz="4" w:space="0" w:color="auto"/>
            </w:tcBorders>
            <w:shd w:val="clear" w:color="auto" w:fill="D9D9D9"/>
          </w:tcPr>
          <w:p w:rsidR="00BF0388" w:rsidRPr="00DF67DF" w:rsidRDefault="00BF0388" w:rsidP="00CA3FD4">
            <w:pPr>
              <w:jc w:val="center"/>
              <w:rPr>
                <w:rFonts w:ascii="Arial" w:hAnsi="Arial" w:cs="Arial"/>
                <w:b/>
                <w:sz w:val="18"/>
              </w:rPr>
            </w:pPr>
            <w:r>
              <w:rPr>
                <w:rFonts w:ascii="Arial" w:hAnsi="Arial" w:cs="Arial"/>
                <w:b/>
                <w:sz w:val="18"/>
              </w:rPr>
              <w:t>Responsables</w:t>
            </w:r>
          </w:p>
          <w:p w:rsidR="00BF0388" w:rsidRPr="00DF67DF" w:rsidRDefault="00BF0388" w:rsidP="00CA3FD4">
            <w:pPr>
              <w:jc w:val="center"/>
              <w:rPr>
                <w:rFonts w:ascii="Arial" w:hAnsi="Arial" w:cs="Arial"/>
                <w:sz w:val="18"/>
              </w:rPr>
            </w:pPr>
          </w:p>
        </w:tc>
        <w:tc>
          <w:tcPr>
            <w:tcW w:w="4252" w:type="dxa"/>
            <w:tcBorders>
              <w:left w:val="single" w:sz="4" w:space="0" w:color="auto"/>
              <w:right w:val="single" w:sz="4" w:space="0" w:color="auto"/>
            </w:tcBorders>
            <w:shd w:val="clear" w:color="auto" w:fill="D9D9D9"/>
          </w:tcPr>
          <w:p w:rsidR="00BF0388" w:rsidRDefault="00BF0388" w:rsidP="00CA3FD4">
            <w:pPr>
              <w:jc w:val="center"/>
              <w:rPr>
                <w:rFonts w:ascii="Arial" w:hAnsi="Arial" w:cs="Arial"/>
                <w:b/>
                <w:sz w:val="18"/>
              </w:rPr>
            </w:pPr>
            <w:r>
              <w:rPr>
                <w:rFonts w:ascii="Arial" w:hAnsi="Arial" w:cs="Arial"/>
                <w:b/>
                <w:sz w:val="18"/>
              </w:rPr>
              <w:t>Nombre del Archivo</w:t>
            </w:r>
          </w:p>
        </w:tc>
      </w:tr>
      <w:tr w:rsidR="00BF0388" w:rsidRPr="00BF0388" w:rsidTr="00BF0388">
        <w:tc>
          <w:tcPr>
            <w:tcW w:w="1241" w:type="dxa"/>
            <w:tcBorders>
              <w:top w:val="single" w:sz="4" w:space="0" w:color="auto"/>
              <w:left w:val="single" w:sz="4" w:space="0" w:color="auto"/>
              <w:bottom w:val="single" w:sz="4" w:space="0" w:color="auto"/>
              <w:right w:val="single" w:sz="4" w:space="0" w:color="auto"/>
            </w:tcBorders>
          </w:tcPr>
          <w:p w:rsidR="00BF0388" w:rsidRPr="00BF0388" w:rsidRDefault="00BF0388" w:rsidP="00BF0388">
            <w:pPr>
              <w:jc w:val="right"/>
              <w:rPr>
                <w:rFonts w:ascii="Arial" w:hAnsi="Arial" w:cs="Arial"/>
                <w:color w:val="FF0000"/>
                <w:sz w:val="18"/>
              </w:rPr>
            </w:pPr>
            <w:r w:rsidRPr="00BF0388">
              <w:rPr>
                <w:rFonts w:ascii="Arial" w:hAnsi="Arial" w:cs="Arial"/>
                <w:color w:val="FF0000"/>
                <w:sz w:val="18"/>
              </w:rPr>
              <w:t>Dd/mm/yyyy</w:t>
            </w:r>
          </w:p>
        </w:tc>
        <w:tc>
          <w:tcPr>
            <w:tcW w:w="886" w:type="dxa"/>
            <w:tcBorders>
              <w:top w:val="single" w:sz="4" w:space="0" w:color="auto"/>
              <w:left w:val="single" w:sz="4" w:space="0" w:color="auto"/>
              <w:bottom w:val="single" w:sz="4" w:space="0" w:color="auto"/>
              <w:right w:val="single" w:sz="4" w:space="0" w:color="auto"/>
            </w:tcBorders>
          </w:tcPr>
          <w:p w:rsidR="00BF0388" w:rsidRPr="00BF0388" w:rsidRDefault="003D33EC" w:rsidP="00BF0388">
            <w:pPr>
              <w:jc w:val="right"/>
              <w:rPr>
                <w:rFonts w:ascii="Arial" w:hAnsi="Arial" w:cs="Arial"/>
                <w:color w:val="FF0000"/>
                <w:sz w:val="18"/>
              </w:rPr>
            </w:pPr>
            <w:r>
              <w:rPr>
                <w:rFonts w:ascii="Arial" w:hAnsi="Arial" w:cs="Arial"/>
                <w:color w:val="FF0000"/>
                <w:sz w:val="18"/>
              </w:rPr>
              <w:t>0.1</w:t>
            </w:r>
          </w:p>
        </w:tc>
        <w:tc>
          <w:tcPr>
            <w:tcW w:w="850" w:type="dxa"/>
            <w:tcBorders>
              <w:top w:val="single" w:sz="4" w:space="0" w:color="auto"/>
              <w:left w:val="single" w:sz="4" w:space="0" w:color="auto"/>
              <w:bottom w:val="single" w:sz="4" w:space="0" w:color="auto"/>
              <w:right w:val="single" w:sz="4" w:space="0" w:color="auto"/>
            </w:tcBorders>
            <w:shd w:val="clear" w:color="auto" w:fill="FFFFFF"/>
          </w:tcPr>
          <w:p w:rsidR="00BF0388" w:rsidRPr="00BF0388" w:rsidRDefault="003D33EC" w:rsidP="00BF0388">
            <w:pPr>
              <w:jc w:val="center"/>
              <w:rPr>
                <w:rFonts w:ascii="Arial" w:hAnsi="Arial" w:cs="Arial"/>
                <w:color w:val="FF0000"/>
                <w:sz w:val="18"/>
              </w:rPr>
            </w:pPr>
            <w:r>
              <w:rPr>
                <w:rFonts w:ascii="Arial" w:hAnsi="Arial" w:cs="Arial"/>
                <w:color w:val="FF0000"/>
                <w:sz w:val="18"/>
              </w:rPr>
              <w:t>B</w:t>
            </w:r>
          </w:p>
        </w:tc>
        <w:tc>
          <w:tcPr>
            <w:tcW w:w="3119" w:type="dxa"/>
            <w:tcBorders>
              <w:top w:val="single" w:sz="4" w:space="0" w:color="auto"/>
              <w:left w:val="single" w:sz="4" w:space="0" w:color="auto"/>
              <w:bottom w:val="single" w:sz="4" w:space="0" w:color="auto"/>
              <w:right w:val="single" w:sz="4" w:space="0" w:color="auto"/>
            </w:tcBorders>
          </w:tcPr>
          <w:p w:rsidR="00BF0388" w:rsidRPr="00BF0388" w:rsidRDefault="00BF0388" w:rsidP="001D1BB9">
            <w:pPr>
              <w:rPr>
                <w:rFonts w:ascii="Arial" w:hAnsi="Arial" w:cs="Arial"/>
                <w:color w:val="FF0000"/>
                <w:sz w:val="18"/>
              </w:rPr>
            </w:pPr>
          </w:p>
        </w:tc>
        <w:tc>
          <w:tcPr>
            <w:tcW w:w="4252" w:type="dxa"/>
            <w:tcBorders>
              <w:top w:val="single" w:sz="4" w:space="0" w:color="auto"/>
              <w:left w:val="single" w:sz="4" w:space="0" w:color="auto"/>
              <w:bottom w:val="single" w:sz="4" w:space="0" w:color="auto"/>
              <w:right w:val="single" w:sz="4" w:space="0" w:color="auto"/>
            </w:tcBorders>
          </w:tcPr>
          <w:p w:rsidR="00BF0388" w:rsidRPr="00BF0388" w:rsidRDefault="00BF0388" w:rsidP="001D1BB9">
            <w:pPr>
              <w:rPr>
                <w:rFonts w:ascii="Arial" w:hAnsi="Arial" w:cs="Arial"/>
                <w:color w:val="FF0000"/>
                <w:sz w:val="18"/>
              </w:rPr>
            </w:pPr>
            <w:r w:rsidRPr="00BF0388">
              <w:rPr>
                <w:rFonts w:ascii="Arial" w:hAnsi="Arial" w:cs="Arial"/>
                <w:color w:val="FF0000"/>
                <w:sz w:val="18"/>
              </w:rPr>
              <w:t>CU####.Módulo.Nombre</w:t>
            </w:r>
          </w:p>
        </w:tc>
      </w:tr>
      <w:tr w:rsidR="003D33EC" w:rsidRPr="00BF0388" w:rsidTr="00BF0388">
        <w:tc>
          <w:tcPr>
            <w:tcW w:w="1241" w:type="dxa"/>
            <w:tcBorders>
              <w:top w:val="single" w:sz="4" w:space="0" w:color="auto"/>
              <w:left w:val="single" w:sz="4" w:space="0" w:color="auto"/>
              <w:bottom w:val="single" w:sz="4" w:space="0" w:color="auto"/>
              <w:right w:val="single" w:sz="4" w:space="0" w:color="auto"/>
            </w:tcBorders>
          </w:tcPr>
          <w:p w:rsidR="003D33EC" w:rsidRPr="00BF0388" w:rsidRDefault="003D33EC" w:rsidP="00BF0388">
            <w:pPr>
              <w:jc w:val="right"/>
              <w:rPr>
                <w:rFonts w:ascii="Arial" w:hAnsi="Arial" w:cs="Arial"/>
                <w:color w:val="FF0000"/>
                <w:sz w:val="18"/>
              </w:rPr>
            </w:pPr>
          </w:p>
        </w:tc>
        <w:tc>
          <w:tcPr>
            <w:tcW w:w="886" w:type="dxa"/>
            <w:tcBorders>
              <w:top w:val="single" w:sz="4" w:space="0" w:color="auto"/>
              <w:left w:val="single" w:sz="4" w:space="0" w:color="auto"/>
              <w:bottom w:val="single" w:sz="4" w:space="0" w:color="auto"/>
              <w:right w:val="single" w:sz="4" w:space="0" w:color="auto"/>
            </w:tcBorders>
          </w:tcPr>
          <w:p w:rsidR="003D33EC" w:rsidRDefault="003D33EC" w:rsidP="00BF0388">
            <w:pPr>
              <w:jc w:val="right"/>
              <w:rPr>
                <w:rFonts w:ascii="Arial" w:hAnsi="Arial" w:cs="Arial"/>
                <w:color w:val="FF0000"/>
                <w:sz w:val="18"/>
              </w:rPr>
            </w:pPr>
          </w:p>
        </w:tc>
        <w:tc>
          <w:tcPr>
            <w:tcW w:w="850" w:type="dxa"/>
            <w:tcBorders>
              <w:top w:val="single" w:sz="4" w:space="0" w:color="auto"/>
              <w:left w:val="single" w:sz="4" w:space="0" w:color="auto"/>
              <w:bottom w:val="single" w:sz="4" w:space="0" w:color="auto"/>
              <w:right w:val="single" w:sz="4" w:space="0" w:color="auto"/>
            </w:tcBorders>
            <w:shd w:val="clear" w:color="auto" w:fill="FFFFFF"/>
          </w:tcPr>
          <w:p w:rsidR="003D33EC" w:rsidRDefault="003D33EC" w:rsidP="00BF0388">
            <w:pPr>
              <w:jc w:val="center"/>
              <w:rPr>
                <w:rFonts w:ascii="Arial" w:hAnsi="Arial" w:cs="Arial"/>
                <w:color w:val="FF0000"/>
                <w:sz w:val="18"/>
              </w:rPr>
            </w:pPr>
          </w:p>
        </w:tc>
        <w:tc>
          <w:tcPr>
            <w:tcW w:w="3119" w:type="dxa"/>
            <w:tcBorders>
              <w:top w:val="single" w:sz="4" w:space="0" w:color="auto"/>
              <w:left w:val="single" w:sz="4" w:space="0" w:color="auto"/>
              <w:bottom w:val="single" w:sz="4" w:space="0" w:color="auto"/>
              <w:right w:val="single" w:sz="4" w:space="0" w:color="auto"/>
            </w:tcBorders>
          </w:tcPr>
          <w:p w:rsidR="003D33EC" w:rsidRPr="00BF0388" w:rsidRDefault="003D33EC" w:rsidP="001D1BB9">
            <w:pPr>
              <w:rPr>
                <w:rFonts w:ascii="Arial" w:hAnsi="Arial" w:cs="Arial"/>
                <w:color w:val="FF0000"/>
                <w:sz w:val="18"/>
              </w:rPr>
            </w:pPr>
          </w:p>
        </w:tc>
        <w:tc>
          <w:tcPr>
            <w:tcW w:w="4252" w:type="dxa"/>
            <w:tcBorders>
              <w:top w:val="single" w:sz="4" w:space="0" w:color="auto"/>
              <w:left w:val="single" w:sz="4" w:space="0" w:color="auto"/>
              <w:bottom w:val="single" w:sz="4" w:space="0" w:color="auto"/>
              <w:right w:val="single" w:sz="4" w:space="0" w:color="auto"/>
            </w:tcBorders>
          </w:tcPr>
          <w:p w:rsidR="003D33EC" w:rsidRPr="00BF0388" w:rsidRDefault="003D33EC" w:rsidP="001D1BB9">
            <w:pPr>
              <w:rPr>
                <w:rFonts w:ascii="Arial" w:hAnsi="Arial" w:cs="Arial"/>
                <w:color w:val="FF0000"/>
                <w:sz w:val="18"/>
              </w:rPr>
            </w:pPr>
          </w:p>
        </w:tc>
      </w:tr>
    </w:tbl>
    <w:p w:rsidR="0085329A" w:rsidRDefault="0085329A" w:rsidP="008425A5">
      <w:pPr>
        <w:tabs>
          <w:tab w:val="right" w:pos="10440"/>
        </w:tabs>
        <w:rPr>
          <w:rFonts w:ascii="Arial" w:hAnsi="Arial" w:cs="Arial"/>
          <w:sz w:val="18"/>
        </w:rPr>
      </w:pPr>
      <w:r>
        <w:rPr>
          <w:rFonts w:ascii="Arial" w:hAnsi="Arial" w:cs="Arial"/>
        </w:rPr>
        <w:t xml:space="preserve">Estatus: </w:t>
      </w:r>
      <w:r>
        <w:rPr>
          <w:rFonts w:ascii="Arial" w:hAnsi="Arial" w:cs="Arial"/>
          <w:sz w:val="18"/>
        </w:rPr>
        <w:t>(B)orrador, (R)evisión, (</w:t>
      </w:r>
      <w:r w:rsidRPr="00BD70D1">
        <w:rPr>
          <w:rFonts w:ascii="Arial" w:hAnsi="Arial" w:cs="Arial"/>
          <w:sz w:val="18"/>
        </w:rPr>
        <w:t>A)probado</w:t>
      </w:r>
    </w:p>
    <w:p w:rsidR="0085329A" w:rsidRPr="00246B96" w:rsidRDefault="0085329A" w:rsidP="0085329A"/>
    <w:tbl>
      <w:tblPr>
        <w:tblW w:w="10348" w:type="dxa"/>
        <w:tblInd w:w="70" w:type="dxa"/>
        <w:tblLayout w:type="fixed"/>
        <w:tblCellMar>
          <w:left w:w="70" w:type="dxa"/>
          <w:right w:w="70" w:type="dxa"/>
        </w:tblCellMar>
        <w:tblLook w:val="0000" w:firstRow="0" w:lastRow="0" w:firstColumn="0" w:lastColumn="0" w:noHBand="0" w:noVBand="0"/>
      </w:tblPr>
      <w:tblGrid>
        <w:gridCol w:w="1276"/>
        <w:gridCol w:w="851"/>
        <w:gridCol w:w="8221"/>
      </w:tblGrid>
      <w:tr w:rsidR="0085329A" w:rsidRPr="00E75B58" w:rsidTr="00E75B58">
        <w:tc>
          <w:tcPr>
            <w:tcW w:w="10348" w:type="dxa"/>
            <w:gridSpan w:val="3"/>
            <w:tcBorders>
              <w:top w:val="single" w:sz="4" w:space="0" w:color="auto"/>
              <w:left w:val="single" w:sz="4" w:space="0" w:color="auto"/>
              <w:right w:val="single" w:sz="4" w:space="0" w:color="auto"/>
            </w:tcBorders>
            <w:shd w:val="clear" w:color="auto" w:fill="C00000"/>
          </w:tcPr>
          <w:p w:rsidR="0085329A" w:rsidRPr="00E75B58" w:rsidRDefault="0085329A" w:rsidP="00E75B58">
            <w:pPr>
              <w:spacing w:line="240" w:lineRule="atLeast"/>
              <w:jc w:val="center"/>
              <w:rPr>
                <w:rFonts w:ascii="Arial" w:hAnsi="Arial"/>
                <w:b/>
                <w:bCs/>
                <w:color w:val="FFFFFF"/>
                <w:sz w:val="18"/>
                <w:szCs w:val="18"/>
              </w:rPr>
            </w:pPr>
            <w:bookmarkStart w:id="5" w:name="_Toc190667755"/>
            <w:bookmarkStart w:id="6" w:name="_Toc190668574"/>
            <w:r w:rsidRPr="00E75B58">
              <w:rPr>
                <w:rFonts w:ascii="Arial" w:hAnsi="Arial"/>
                <w:b/>
                <w:bCs/>
                <w:color w:val="FFFFFF"/>
                <w:sz w:val="18"/>
                <w:szCs w:val="18"/>
              </w:rPr>
              <w:t>Histórico de Cambios</w:t>
            </w:r>
            <w:bookmarkEnd w:id="5"/>
            <w:bookmarkEnd w:id="6"/>
          </w:p>
        </w:tc>
      </w:tr>
      <w:tr w:rsidR="0085329A" w:rsidRPr="00DF67DF" w:rsidTr="001D1BB9">
        <w:tc>
          <w:tcPr>
            <w:tcW w:w="1276" w:type="dxa"/>
            <w:tcBorders>
              <w:left w:val="single" w:sz="4" w:space="0" w:color="auto"/>
              <w:right w:val="single" w:sz="4" w:space="0" w:color="auto"/>
            </w:tcBorders>
            <w:shd w:val="clear" w:color="auto" w:fill="D9D9D9"/>
          </w:tcPr>
          <w:p w:rsidR="0085329A" w:rsidRPr="00BF0388" w:rsidRDefault="0085329A" w:rsidP="001D1BB9">
            <w:pPr>
              <w:rPr>
                <w:rFonts w:ascii="Arial" w:hAnsi="Arial" w:cs="Arial"/>
                <w:b/>
                <w:sz w:val="18"/>
              </w:rPr>
            </w:pPr>
            <w:r>
              <w:rPr>
                <w:rFonts w:ascii="Arial" w:hAnsi="Arial" w:cs="Arial"/>
                <w:b/>
                <w:sz w:val="18"/>
              </w:rPr>
              <w:t>Fecha</w:t>
            </w:r>
          </w:p>
        </w:tc>
        <w:tc>
          <w:tcPr>
            <w:tcW w:w="851" w:type="dxa"/>
            <w:tcBorders>
              <w:left w:val="single" w:sz="4" w:space="0" w:color="auto"/>
              <w:right w:val="single" w:sz="4" w:space="0" w:color="auto"/>
            </w:tcBorders>
            <w:shd w:val="clear" w:color="auto" w:fill="D9D9D9"/>
          </w:tcPr>
          <w:p w:rsidR="0085329A" w:rsidRPr="00BF0388" w:rsidRDefault="0085329A" w:rsidP="001D1BB9">
            <w:pPr>
              <w:rPr>
                <w:rFonts w:ascii="Arial" w:hAnsi="Arial" w:cs="Arial"/>
                <w:b/>
                <w:sz w:val="18"/>
              </w:rPr>
            </w:pPr>
            <w:r>
              <w:rPr>
                <w:rFonts w:ascii="Arial" w:hAnsi="Arial" w:cs="Arial"/>
                <w:b/>
                <w:sz w:val="18"/>
              </w:rPr>
              <w:t>Versión</w:t>
            </w:r>
          </w:p>
        </w:tc>
        <w:tc>
          <w:tcPr>
            <w:tcW w:w="8221" w:type="dxa"/>
            <w:tcBorders>
              <w:left w:val="single" w:sz="4" w:space="0" w:color="auto"/>
              <w:right w:val="single" w:sz="4" w:space="0" w:color="auto"/>
            </w:tcBorders>
            <w:shd w:val="clear" w:color="auto" w:fill="D9D9D9"/>
          </w:tcPr>
          <w:p w:rsidR="0085329A" w:rsidRPr="00BF0388" w:rsidRDefault="0085329A" w:rsidP="001D1BB9">
            <w:pPr>
              <w:rPr>
                <w:rFonts w:ascii="Arial" w:hAnsi="Arial" w:cs="Arial"/>
                <w:b/>
                <w:sz w:val="18"/>
              </w:rPr>
            </w:pPr>
            <w:r>
              <w:rPr>
                <w:rFonts w:ascii="Arial" w:hAnsi="Arial" w:cs="Arial"/>
                <w:b/>
                <w:sz w:val="18"/>
              </w:rPr>
              <w:t>Descripción de los cambios</w:t>
            </w:r>
          </w:p>
        </w:tc>
      </w:tr>
      <w:tr w:rsidR="0085329A" w:rsidRPr="003D33EC" w:rsidTr="001D1BB9">
        <w:tc>
          <w:tcPr>
            <w:tcW w:w="1276" w:type="dxa"/>
            <w:tcBorders>
              <w:top w:val="single" w:sz="4" w:space="0" w:color="auto"/>
              <w:left w:val="single" w:sz="4" w:space="0" w:color="auto"/>
              <w:bottom w:val="single" w:sz="4" w:space="0" w:color="auto"/>
              <w:right w:val="single" w:sz="4" w:space="0" w:color="auto"/>
            </w:tcBorders>
          </w:tcPr>
          <w:p w:rsidR="0085329A" w:rsidRPr="003D33EC" w:rsidRDefault="003D33EC" w:rsidP="003D33EC">
            <w:pPr>
              <w:jc w:val="center"/>
              <w:rPr>
                <w:rFonts w:ascii="Arial" w:hAnsi="Arial" w:cs="Arial"/>
                <w:sz w:val="18"/>
              </w:rPr>
            </w:pPr>
            <w:r w:rsidRPr="003D33EC">
              <w:rPr>
                <w:rFonts w:ascii="Arial" w:hAnsi="Arial" w:cs="Arial"/>
                <w:sz w:val="18"/>
              </w:rPr>
              <w:t>Dd</w:t>
            </w:r>
            <w:r>
              <w:rPr>
                <w:rFonts w:ascii="Arial" w:hAnsi="Arial" w:cs="Arial"/>
                <w:sz w:val="18"/>
              </w:rPr>
              <w:t>/mm/yyyy</w:t>
            </w:r>
          </w:p>
        </w:tc>
        <w:tc>
          <w:tcPr>
            <w:tcW w:w="851" w:type="dxa"/>
            <w:tcBorders>
              <w:top w:val="single" w:sz="4" w:space="0" w:color="auto"/>
              <w:left w:val="single" w:sz="4" w:space="0" w:color="auto"/>
              <w:bottom w:val="single" w:sz="4" w:space="0" w:color="auto"/>
              <w:right w:val="single" w:sz="4" w:space="0" w:color="auto"/>
            </w:tcBorders>
          </w:tcPr>
          <w:p w:rsidR="0085329A" w:rsidRPr="003D33EC" w:rsidRDefault="003D33EC" w:rsidP="00BF0388">
            <w:pPr>
              <w:jc w:val="right"/>
              <w:rPr>
                <w:rFonts w:ascii="Arial" w:hAnsi="Arial" w:cs="Arial"/>
                <w:sz w:val="18"/>
              </w:rPr>
            </w:pPr>
            <w:r>
              <w:rPr>
                <w:rFonts w:ascii="Arial" w:hAnsi="Arial" w:cs="Arial"/>
                <w:sz w:val="18"/>
              </w:rPr>
              <w:t>0.1</w:t>
            </w:r>
          </w:p>
        </w:tc>
        <w:tc>
          <w:tcPr>
            <w:tcW w:w="8221" w:type="dxa"/>
            <w:tcBorders>
              <w:top w:val="single" w:sz="4" w:space="0" w:color="auto"/>
              <w:left w:val="single" w:sz="4" w:space="0" w:color="auto"/>
              <w:bottom w:val="single" w:sz="4" w:space="0" w:color="auto"/>
              <w:right w:val="single" w:sz="4" w:space="0" w:color="auto"/>
            </w:tcBorders>
          </w:tcPr>
          <w:p w:rsidR="0085329A" w:rsidRPr="003D33EC" w:rsidRDefault="003D33EC" w:rsidP="001D1BB9">
            <w:pPr>
              <w:rPr>
                <w:rFonts w:ascii="Arial" w:hAnsi="Arial" w:cs="Arial"/>
                <w:sz w:val="18"/>
              </w:rPr>
            </w:pPr>
            <w:r>
              <w:rPr>
                <w:rFonts w:ascii="Arial" w:hAnsi="Arial" w:cs="Arial"/>
                <w:sz w:val="18"/>
              </w:rPr>
              <w:t>Ninguna, primera versión borrador.</w:t>
            </w:r>
          </w:p>
        </w:tc>
      </w:tr>
    </w:tbl>
    <w:p w:rsidR="0085329A" w:rsidRPr="00246B96" w:rsidRDefault="0085329A" w:rsidP="0085329A"/>
    <w:tbl>
      <w:tblPr>
        <w:tblStyle w:val="Tablaconcuadrcula"/>
        <w:tblW w:w="0" w:type="auto"/>
        <w:tblInd w:w="108" w:type="dxa"/>
        <w:tblLook w:val="04A0" w:firstRow="1" w:lastRow="0" w:firstColumn="1" w:lastColumn="0" w:noHBand="0" w:noVBand="1"/>
      </w:tblPr>
      <w:tblGrid>
        <w:gridCol w:w="1276"/>
        <w:gridCol w:w="992"/>
        <w:gridCol w:w="709"/>
        <w:gridCol w:w="5245"/>
        <w:gridCol w:w="2126"/>
      </w:tblGrid>
      <w:tr w:rsidR="00CA3FD4" w:rsidRPr="00CA3FD4" w:rsidTr="00CA3FD4">
        <w:tc>
          <w:tcPr>
            <w:tcW w:w="10348" w:type="dxa"/>
            <w:gridSpan w:val="5"/>
            <w:shd w:val="clear" w:color="auto" w:fill="C00000"/>
          </w:tcPr>
          <w:bookmarkEnd w:id="0"/>
          <w:p w:rsidR="00CA3FD4" w:rsidRPr="00CA3FD4" w:rsidRDefault="00CA3FD4" w:rsidP="00CA3FD4">
            <w:pPr>
              <w:spacing w:line="240" w:lineRule="atLeast"/>
              <w:jc w:val="center"/>
              <w:rPr>
                <w:rFonts w:ascii="Arial" w:hAnsi="Arial"/>
                <w:b/>
                <w:bCs/>
                <w:color w:val="FFFFFF"/>
                <w:sz w:val="18"/>
                <w:szCs w:val="18"/>
              </w:rPr>
            </w:pPr>
            <w:r w:rsidRPr="00CA3FD4">
              <w:rPr>
                <w:rFonts w:ascii="Arial" w:hAnsi="Arial"/>
                <w:b/>
                <w:bCs/>
                <w:color w:val="FFFFFF"/>
                <w:sz w:val="18"/>
                <w:szCs w:val="18"/>
              </w:rPr>
              <w:t>Revisiones</w:t>
            </w:r>
          </w:p>
        </w:tc>
      </w:tr>
      <w:tr w:rsidR="00CA3FD4" w:rsidRPr="00CA3FD4" w:rsidTr="00CA3FD4">
        <w:tc>
          <w:tcPr>
            <w:tcW w:w="1276" w:type="dxa"/>
          </w:tcPr>
          <w:p w:rsidR="00CA3FD4" w:rsidRPr="00CA3FD4" w:rsidRDefault="00CA3FD4" w:rsidP="00CA3FD4">
            <w:pPr>
              <w:jc w:val="center"/>
              <w:rPr>
                <w:rFonts w:ascii="Arial" w:hAnsi="Arial" w:cs="Arial"/>
                <w:b/>
                <w:sz w:val="18"/>
              </w:rPr>
            </w:pPr>
            <w:r w:rsidRPr="00CA3FD4">
              <w:rPr>
                <w:rFonts w:ascii="Arial" w:hAnsi="Arial" w:cs="Arial"/>
                <w:b/>
                <w:sz w:val="18"/>
              </w:rPr>
              <w:t>Fecha</w:t>
            </w:r>
          </w:p>
        </w:tc>
        <w:tc>
          <w:tcPr>
            <w:tcW w:w="992" w:type="dxa"/>
          </w:tcPr>
          <w:p w:rsidR="00CA3FD4" w:rsidRPr="00CA3FD4" w:rsidRDefault="00CA3FD4" w:rsidP="00CA3FD4">
            <w:pPr>
              <w:jc w:val="center"/>
              <w:rPr>
                <w:rFonts w:ascii="Arial" w:hAnsi="Arial" w:cs="Arial"/>
                <w:b/>
                <w:sz w:val="18"/>
              </w:rPr>
            </w:pPr>
            <w:r w:rsidRPr="00CA3FD4">
              <w:rPr>
                <w:rFonts w:ascii="Arial" w:hAnsi="Arial" w:cs="Arial"/>
                <w:b/>
                <w:sz w:val="18"/>
              </w:rPr>
              <w:t>Versión</w:t>
            </w:r>
          </w:p>
        </w:tc>
        <w:tc>
          <w:tcPr>
            <w:tcW w:w="709" w:type="dxa"/>
          </w:tcPr>
          <w:p w:rsidR="00CA3FD4" w:rsidRPr="00CA3FD4" w:rsidRDefault="00CA3FD4" w:rsidP="00CA3FD4">
            <w:pPr>
              <w:jc w:val="center"/>
              <w:rPr>
                <w:rFonts w:ascii="Arial" w:hAnsi="Arial" w:cs="Arial"/>
                <w:b/>
                <w:sz w:val="18"/>
              </w:rPr>
            </w:pPr>
            <w:r w:rsidRPr="00CA3FD4">
              <w:rPr>
                <w:rFonts w:ascii="Arial" w:hAnsi="Arial" w:cs="Arial"/>
                <w:b/>
                <w:sz w:val="18"/>
              </w:rPr>
              <w:t>P/Vr</w:t>
            </w:r>
          </w:p>
        </w:tc>
        <w:tc>
          <w:tcPr>
            <w:tcW w:w="5245" w:type="dxa"/>
          </w:tcPr>
          <w:p w:rsidR="00CA3FD4" w:rsidRPr="00CA3FD4" w:rsidRDefault="00CA3FD4" w:rsidP="00CA3FD4">
            <w:pPr>
              <w:jc w:val="center"/>
              <w:rPr>
                <w:rFonts w:ascii="Arial" w:hAnsi="Arial" w:cs="Arial"/>
                <w:b/>
                <w:sz w:val="18"/>
              </w:rPr>
            </w:pPr>
            <w:r w:rsidRPr="00CA3FD4">
              <w:rPr>
                <w:rFonts w:ascii="Arial" w:hAnsi="Arial" w:cs="Arial"/>
                <w:b/>
                <w:sz w:val="18"/>
              </w:rPr>
              <w:t>Nombre</w:t>
            </w:r>
          </w:p>
        </w:tc>
        <w:tc>
          <w:tcPr>
            <w:tcW w:w="2126" w:type="dxa"/>
          </w:tcPr>
          <w:p w:rsidR="00CA3FD4" w:rsidRPr="00CA3FD4" w:rsidRDefault="00CA3FD4" w:rsidP="00CA3FD4">
            <w:pPr>
              <w:jc w:val="center"/>
              <w:rPr>
                <w:rFonts w:ascii="Arial" w:hAnsi="Arial" w:cs="Arial"/>
                <w:b/>
                <w:sz w:val="18"/>
              </w:rPr>
            </w:pPr>
            <w:r w:rsidRPr="00CA3FD4">
              <w:rPr>
                <w:rFonts w:ascii="Arial" w:hAnsi="Arial" w:cs="Arial"/>
                <w:b/>
                <w:sz w:val="18"/>
              </w:rPr>
              <w:t>Firma</w:t>
            </w:r>
          </w:p>
        </w:tc>
      </w:tr>
      <w:tr w:rsidR="00CA3FD4" w:rsidRPr="00CA3FD4" w:rsidTr="00CA3FD4">
        <w:tc>
          <w:tcPr>
            <w:tcW w:w="1276" w:type="dxa"/>
          </w:tcPr>
          <w:p w:rsidR="00CA3FD4" w:rsidRPr="00CA3FD4" w:rsidRDefault="00CA3FD4" w:rsidP="00CA3FD4">
            <w:pPr>
              <w:spacing w:before="120" w:after="120" w:line="360" w:lineRule="auto"/>
              <w:jc w:val="right"/>
              <w:rPr>
                <w:rFonts w:ascii="Arial" w:hAnsi="Arial" w:cs="Arial"/>
                <w:color w:val="FF0000"/>
                <w:sz w:val="18"/>
              </w:rPr>
            </w:pPr>
          </w:p>
        </w:tc>
        <w:tc>
          <w:tcPr>
            <w:tcW w:w="992" w:type="dxa"/>
          </w:tcPr>
          <w:p w:rsidR="00CA3FD4" w:rsidRPr="00CA3FD4" w:rsidRDefault="00CA3FD4" w:rsidP="00CA3FD4">
            <w:pPr>
              <w:spacing w:before="120" w:after="120" w:line="360" w:lineRule="auto"/>
              <w:jc w:val="right"/>
              <w:rPr>
                <w:rFonts w:ascii="Arial" w:hAnsi="Arial" w:cs="Arial"/>
                <w:color w:val="FF0000"/>
                <w:sz w:val="18"/>
              </w:rPr>
            </w:pPr>
          </w:p>
        </w:tc>
        <w:tc>
          <w:tcPr>
            <w:tcW w:w="709" w:type="dxa"/>
          </w:tcPr>
          <w:p w:rsidR="00CA3FD4" w:rsidRPr="00CA3FD4" w:rsidRDefault="00CA3FD4" w:rsidP="00CA3FD4">
            <w:pPr>
              <w:spacing w:before="120" w:after="120" w:line="360" w:lineRule="auto"/>
              <w:jc w:val="center"/>
              <w:rPr>
                <w:rFonts w:ascii="Arial" w:hAnsi="Arial" w:cs="Arial"/>
                <w:color w:val="FF0000"/>
                <w:sz w:val="18"/>
              </w:rPr>
            </w:pPr>
          </w:p>
        </w:tc>
        <w:tc>
          <w:tcPr>
            <w:tcW w:w="5245" w:type="dxa"/>
          </w:tcPr>
          <w:p w:rsidR="00CA3FD4" w:rsidRPr="00CA3FD4" w:rsidRDefault="00CA3FD4" w:rsidP="00CA3FD4">
            <w:pPr>
              <w:spacing w:before="120" w:after="120" w:line="360" w:lineRule="auto"/>
              <w:rPr>
                <w:rFonts w:ascii="Arial" w:hAnsi="Arial" w:cs="Arial"/>
                <w:color w:val="FF0000"/>
                <w:sz w:val="18"/>
              </w:rPr>
            </w:pPr>
          </w:p>
        </w:tc>
        <w:tc>
          <w:tcPr>
            <w:tcW w:w="2126" w:type="dxa"/>
          </w:tcPr>
          <w:p w:rsidR="00CA3FD4" w:rsidRPr="00CA3FD4" w:rsidRDefault="00CA3FD4" w:rsidP="00CA3FD4">
            <w:pPr>
              <w:spacing w:before="120" w:after="120" w:line="360" w:lineRule="auto"/>
              <w:jc w:val="right"/>
              <w:rPr>
                <w:rFonts w:ascii="Arial" w:hAnsi="Arial" w:cs="Arial"/>
                <w:color w:val="FF0000"/>
                <w:sz w:val="18"/>
              </w:rPr>
            </w:pPr>
          </w:p>
        </w:tc>
      </w:tr>
    </w:tbl>
    <w:p w:rsidR="00CA3FD4" w:rsidRDefault="00CA3FD4" w:rsidP="00CA3FD4">
      <w:r>
        <w:t>(P)roveedor    (V)alidador</w:t>
      </w:r>
    </w:p>
    <w:p w:rsidR="00CA3FD4" w:rsidRDefault="00CA3FD4" w:rsidP="00CA3FD4"/>
    <w:p w:rsidR="00CA3FD4" w:rsidRPr="00CA3FD4" w:rsidRDefault="00CA3FD4" w:rsidP="00CA3FD4">
      <w:pPr>
        <w:rPr>
          <w:color w:val="548DD4"/>
        </w:rPr>
      </w:pPr>
      <w:r w:rsidRPr="00CA3FD4">
        <w:rPr>
          <w:color w:val="548DD4"/>
        </w:rPr>
        <w:t>Proveedores</w:t>
      </w:r>
    </w:p>
    <w:p w:rsidR="00CA3FD4" w:rsidRPr="00CA3FD4" w:rsidRDefault="00CA3FD4" w:rsidP="00CA3FD4">
      <w:pPr>
        <w:pStyle w:val="Textoindependiente"/>
        <w:rPr>
          <w:color w:val="548DD4"/>
          <w:lang w:val="es-ES"/>
        </w:rPr>
      </w:pPr>
      <w:r w:rsidRPr="00E46C50">
        <w:rPr>
          <w:color w:val="548DD4"/>
          <w:lang w:val="es-ES"/>
        </w:rPr>
        <w:t>[</w:t>
      </w:r>
      <w:r w:rsidRPr="00CA3FD4">
        <w:rPr>
          <w:color w:val="548DD4"/>
          <w:lang w:val="es-ES"/>
        </w:rPr>
        <w:t>Quién</w:t>
      </w:r>
      <w:r w:rsidRPr="00E46C50">
        <w:rPr>
          <w:color w:val="548DD4"/>
          <w:lang w:val="es-ES"/>
        </w:rPr>
        <w:t xml:space="preserve"> fue o quiénes fueron las personas que proveyeron la información para especificar este CU.</w:t>
      </w:r>
      <w:r>
        <w:rPr>
          <w:color w:val="548DD4"/>
          <w:lang w:val="es-ES"/>
        </w:rPr>
        <w:t xml:space="preserve"> </w:t>
      </w:r>
      <w:r w:rsidRPr="00CA3FD4">
        <w:rPr>
          <w:color w:val="548DD4"/>
          <w:lang w:val="es-ES"/>
        </w:rPr>
        <w:t>Nombre, Puesto, correo-e, teléfono.]</w:t>
      </w:r>
    </w:p>
    <w:p w:rsidR="00CA3FD4" w:rsidRPr="00CA3FD4" w:rsidRDefault="00CA3FD4" w:rsidP="00CA3FD4">
      <w:pPr>
        <w:rPr>
          <w:color w:val="548DD4"/>
        </w:rPr>
      </w:pPr>
      <w:r w:rsidRPr="00CA3FD4">
        <w:rPr>
          <w:color w:val="548DD4"/>
        </w:rPr>
        <w:t>Validadores</w:t>
      </w:r>
    </w:p>
    <w:p w:rsidR="00CA3FD4" w:rsidRPr="00E46C50" w:rsidRDefault="00CA3FD4" w:rsidP="00CA3FD4">
      <w:pPr>
        <w:pStyle w:val="Textoindependiente"/>
        <w:rPr>
          <w:color w:val="548DD4"/>
          <w:lang w:val="es-ES"/>
        </w:rPr>
      </w:pPr>
      <w:r w:rsidRPr="00E46C50">
        <w:rPr>
          <w:color w:val="548DD4"/>
          <w:lang w:val="es-ES"/>
        </w:rPr>
        <w:t>[Quién fue o quiénes fueron las personas que validaron la información para especificar este CU.</w:t>
      </w:r>
      <w:r>
        <w:rPr>
          <w:color w:val="548DD4"/>
          <w:lang w:val="es-ES"/>
        </w:rPr>
        <w:t xml:space="preserve"> </w:t>
      </w:r>
      <w:r w:rsidRPr="00E46C50">
        <w:rPr>
          <w:color w:val="548DD4"/>
          <w:lang w:val="es-ES"/>
        </w:rPr>
        <w:t>Nombre, Puesto, correo-e, teléfono.]</w:t>
      </w:r>
    </w:p>
    <w:p w:rsidR="00CA3FD4" w:rsidRDefault="00CA3FD4" w:rsidP="00CA3FD4"/>
    <w:p w:rsidR="00B37A9D" w:rsidRPr="00787C7D" w:rsidRDefault="007476EA" w:rsidP="005F556D">
      <w:pPr>
        <w:pStyle w:val="Ttulo1"/>
        <w:rPr>
          <w:lang w:val="es-MX"/>
        </w:rPr>
      </w:pPr>
      <w:r w:rsidRPr="00787C7D">
        <w:rPr>
          <w:lang w:val="es-MX"/>
        </w:rPr>
        <w:br w:type="page"/>
      </w:r>
      <w:bookmarkStart w:id="7" w:name="_Toc452026067"/>
      <w:bookmarkStart w:id="8" w:name="_Toc452196568"/>
      <w:bookmarkStart w:id="9" w:name="_Toc452197775"/>
      <w:bookmarkStart w:id="10" w:name="_Toc452214311"/>
      <w:r w:rsidR="005F556D" w:rsidRPr="00787C7D">
        <w:rPr>
          <w:lang w:val="es-MX"/>
        </w:rPr>
        <w:lastRenderedPageBreak/>
        <w:t xml:space="preserve"> </w:t>
      </w:r>
      <w:r w:rsidR="00B37A9D" w:rsidRPr="00787C7D">
        <w:rPr>
          <w:lang w:val="es-MX"/>
        </w:rPr>
        <w:t>Descripción General</w:t>
      </w:r>
    </w:p>
    <w:p w:rsidR="00295555" w:rsidRDefault="00B37A9D" w:rsidP="00B37A9D">
      <w:pPr>
        <w:pStyle w:val="Textoindependiente"/>
        <w:rPr>
          <w:color w:val="548DD4"/>
          <w:lang w:val="es-ES"/>
        </w:rPr>
      </w:pPr>
      <w:r w:rsidRPr="00B37A9D">
        <w:rPr>
          <w:color w:val="548DD4"/>
          <w:lang w:val="es-ES"/>
        </w:rPr>
        <w:t>[</w:t>
      </w:r>
    </w:p>
    <w:p w:rsidR="00787C7D" w:rsidRDefault="00B37A9D" w:rsidP="00B37A9D">
      <w:pPr>
        <w:pStyle w:val="Textoindependiente"/>
        <w:rPr>
          <w:color w:val="548DD4"/>
          <w:lang w:val="es-ES"/>
        </w:rPr>
      </w:pPr>
      <w:r w:rsidRPr="00B37A9D">
        <w:rPr>
          <w:color w:val="548DD4"/>
          <w:lang w:val="es-ES"/>
        </w:rPr>
        <w:t>Para qué sirve el caso de uso. Describir el porqué de su existencia.</w:t>
      </w:r>
      <w:r w:rsidR="00295555">
        <w:rPr>
          <w:color w:val="548DD4"/>
          <w:lang w:val="es-ES"/>
        </w:rPr>
        <w:t xml:space="preserve"> Ejemplo.</w:t>
      </w:r>
    </w:p>
    <w:p w:rsidR="00374E1B" w:rsidRDefault="00374E1B" w:rsidP="00B37A9D">
      <w:pPr>
        <w:pStyle w:val="Textoindependiente"/>
        <w:rPr>
          <w:color w:val="548DD4"/>
          <w:lang w:val="es-ES"/>
        </w:rPr>
      </w:pPr>
      <w:r>
        <w:rPr>
          <w:color w:val="548DD4"/>
          <w:lang w:val="es-ES"/>
        </w:rPr>
        <w:t>El nombre: Registrar Cursos</w:t>
      </w:r>
    </w:p>
    <w:p w:rsidR="00374E1B" w:rsidRDefault="00374E1B" w:rsidP="00B37A9D">
      <w:pPr>
        <w:pStyle w:val="Textoindependiente"/>
        <w:rPr>
          <w:color w:val="548DD4"/>
          <w:lang w:val="es-ES"/>
        </w:rPr>
      </w:pPr>
      <w:r>
        <w:rPr>
          <w:color w:val="548DD4"/>
          <w:lang w:val="es-ES"/>
        </w:rPr>
        <w:t>La descripción:</w:t>
      </w:r>
    </w:p>
    <w:p w:rsidR="00295555" w:rsidRDefault="00295555" w:rsidP="00B37A9D">
      <w:pPr>
        <w:pStyle w:val="Textoindependiente"/>
        <w:rPr>
          <w:color w:val="548DD4"/>
          <w:lang w:val="es-ES"/>
        </w:rPr>
      </w:pPr>
      <w:r>
        <w:rPr>
          <w:color w:val="548DD4"/>
          <w:lang w:val="es-ES"/>
        </w:rPr>
        <w:t>Este caso de uso permite a un Estudiante registrarse a los cursos ofertados en el semestre actual. El Estudiante también puede modificar o borrar la selección de sus cursos si los cambios son realizados dentro del período de añadir/eliminar cursos al principio del semestre. El Sistema de Catálogo de Cursos ofrece un listado de todos los cursos ofertados durante el semestre actual.</w:t>
      </w:r>
    </w:p>
    <w:p w:rsidR="00295555" w:rsidRPr="00B37A9D" w:rsidRDefault="00295555" w:rsidP="00B37A9D">
      <w:pPr>
        <w:pStyle w:val="Textoindependiente"/>
        <w:rPr>
          <w:color w:val="548DD4"/>
          <w:lang w:val="es-ES"/>
        </w:rPr>
      </w:pPr>
      <w:r>
        <w:rPr>
          <w:color w:val="548DD4"/>
          <w:lang w:val="es-ES"/>
        </w:rPr>
        <w:t>]</w:t>
      </w:r>
    </w:p>
    <w:p w:rsidR="00B37A9D" w:rsidRDefault="00B37A9D" w:rsidP="008E5462">
      <w:pPr>
        <w:pStyle w:val="Ttulo2"/>
      </w:pPr>
      <w:r>
        <w:t xml:space="preserve">Actor Principal </w:t>
      </w:r>
    </w:p>
    <w:p w:rsidR="00AB0B28" w:rsidRDefault="00B37A9D" w:rsidP="00B37A9D">
      <w:pPr>
        <w:pStyle w:val="Textoindependiente"/>
        <w:rPr>
          <w:color w:val="548DD4"/>
          <w:lang w:val="es-MX"/>
        </w:rPr>
      </w:pPr>
      <w:r w:rsidRPr="00B37A9D">
        <w:rPr>
          <w:color w:val="548DD4"/>
          <w:lang w:val="es-MX"/>
        </w:rPr>
        <w:t>[</w:t>
      </w:r>
    </w:p>
    <w:p w:rsidR="00B37A9D" w:rsidRPr="00B37A9D" w:rsidRDefault="00B37A9D" w:rsidP="00B37A9D">
      <w:pPr>
        <w:pStyle w:val="Textoindependiente"/>
        <w:rPr>
          <w:color w:val="548DD4"/>
          <w:lang w:val="es-MX"/>
        </w:rPr>
      </w:pPr>
      <w:r w:rsidRPr="00B37A9D">
        <w:rPr>
          <w:color w:val="548DD4"/>
          <w:lang w:val="es-MX"/>
        </w:rPr>
        <w:t>Quién es el Actor Principal que usa el CU</w:t>
      </w:r>
    </w:p>
    <w:p w:rsidR="00B37A9D" w:rsidRDefault="00B37A9D" w:rsidP="00B37A9D">
      <w:pPr>
        <w:pStyle w:val="Textoindependiente"/>
        <w:numPr>
          <w:ilvl w:val="0"/>
          <w:numId w:val="36"/>
        </w:numPr>
        <w:spacing w:after="0"/>
        <w:ind w:left="1434" w:hanging="357"/>
        <w:rPr>
          <w:color w:val="548DD4"/>
          <w:lang w:val="es-MX"/>
        </w:rPr>
      </w:pPr>
      <w:r w:rsidRPr="00B37A9D">
        <w:rPr>
          <w:color w:val="548DD4"/>
          <w:lang w:val="es-MX"/>
        </w:rPr>
        <w:t>Actor Principal 1</w:t>
      </w:r>
    </w:p>
    <w:p w:rsidR="00B37A9D" w:rsidRPr="00B37A9D" w:rsidRDefault="00B37A9D" w:rsidP="00B37A9D">
      <w:pPr>
        <w:pStyle w:val="Textoindependiente"/>
        <w:numPr>
          <w:ilvl w:val="1"/>
          <w:numId w:val="36"/>
        </w:numPr>
        <w:spacing w:after="0"/>
        <w:rPr>
          <w:color w:val="548DD4"/>
          <w:lang w:val="es-MX"/>
        </w:rPr>
      </w:pPr>
      <w:r>
        <w:rPr>
          <w:color w:val="548DD4"/>
          <w:lang w:val="es-MX"/>
        </w:rPr>
        <w:t>Objetivos</w:t>
      </w:r>
    </w:p>
    <w:p w:rsidR="00AB0B28" w:rsidRDefault="00AB0B28" w:rsidP="00B37A9D">
      <w:pPr>
        <w:pStyle w:val="Textoindependiente"/>
        <w:rPr>
          <w:color w:val="548DD4"/>
          <w:lang w:val="es-MX"/>
        </w:rPr>
      </w:pPr>
      <w:r>
        <w:rPr>
          <w:color w:val="548DD4"/>
          <w:lang w:val="es-MX"/>
        </w:rPr>
        <w:t>Ejemplo:</w:t>
      </w:r>
    </w:p>
    <w:p w:rsidR="00AB0B28" w:rsidRDefault="00AB0B28" w:rsidP="00AB0B28">
      <w:pPr>
        <w:pStyle w:val="Textoindependiente"/>
        <w:numPr>
          <w:ilvl w:val="0"/>
          <w:numId w:val="36"/>
        </w:numPr>
        <w:spacing w:after="0"/>
        <w:ind w:left="1434" w:hanging="357"/>
        <w:rPr>
          <w:color w:val="548DD4"/>
          <w:lang w:val="es-MX"/>
        </w:rPr>
      </w:pPr>
      <w:r>
        <w:rPr>
          <w:color w:val="548DD4"/>
          <w:lang w:val="es-MX"/>
        </w:rPr>
        <w:t>Estudiante</w:t>
      </w:r>
    </w:p>
    <w:p w:rsidR="00AB0B28" w:rsidRDefault="00AB0B28" w:rsidP="00AB0B28">
      <w:pPr>
        <w:pStyle w:val="Textoindependiente"/>
        <w:numPr>
          <w:ilvl w:val="1"/>
          <w:numId w:val="36"/>
        </w:numPr>
        <w:spacing w:after="0"/>
        <w:rPr>
          <w:color w:val="548DD4"/>
          <w:lang w:val="es-MX"/>
        </w:rPr>
      </w:pPr>
      <w:r>
        <w:rPr>
          <w:color w:val="548DD4"/>
          <w:lang w:val="es-MX"/>
        </w:rPr>
        <w:t>Registrar los cursos que desea tomar durante el semestre actual.</w:t>
      </w:r>
    </w:p>
    <w:p w:rsidR="00B37A9D" w:rsidRPr="00B37A9D" w:rsidRDefault="00B37A9D" w:rsidP="00B37A9D">
      <w:pPr>
        <w:pStyle w:val="Textoindependiente"/>
        <w:rPr>
          <w:color w:val="548DD4"/>
          <w:lang w:val="es-MX"/>
        </w:rPr>
      </w:pPr>
      <w:r w:rsidRPr="00B37A9D">
        <w:rPr>
          <w:color w:val="548DD4"/>
          <w:lang w:val="es-MX"/>
        </w:rPr>
        <w:t>]</w:t>
      </w:r>
    </w:p>
    <w:p w:rsidR="00B37A9D" w:rsidRPr="00787C7D" w:rsidRDefault="00B37A9D" w:rsidP="008E5462">
      <w:pPr>
        <w:pStyle w:val="Ttulo2"/>
      </w:pPr>
      <w:r w:rsidRPr="00787C7D">
        <w:t xml:space="preserve">Actores Secundarios </w:t>
      </w:r>
    </w:p>
    <w:p w:rsidR="00AB0B28" w:rsidRDefault="00B37A9D" w:rsidP="00B37A9D">
      <w:pPr>
        <w:pStyle w:val="Textoindependiente"/>
        <w:rPr>
          <w:color w:val="548DD4"/>
          <w:lang w:val="es-MX"/>
        </w:rPr>
      </w:pPr>
      <w:r w:rsidRPr="00B37A9D">
        <w:rPr>
          <w:color w:val="548DD4"/>
          <w:lang w:val="es-MX"/>
        </w:rPr>
        <w:t>[</w:t>
      </w:r>
    </w:p>
    <w:p w:rsidR="00B37A9D" w:rsidRPr="00B37A9D" w:rsidRDefault="00B37A9D" w:rsidP="00B37A9D">
      <w:pPr>
        <w:pStyle w:val="Textoindependiente"/>
        <w:rPr>
          <w:color w:val="548DD4"/>
          <w:lang w:val="es-MX"/>
        </w:rPr>
      </w:pPr>
      <w:r w:rsidRPr="00B37A9D">
        <w:rPr>
          <w:color w:val="548DD4"/>
          <w:lang w:val="es-MX"/>
        </w:rPr>
        <w:t>Quiénes son los Actores Secundarios que usan o son informados por el CU</w:t>
      </w:r>
    </w:p>
    <w:p w:rsidR="00B37A9D" w:rsidRDefault="00B37A9D" w:rsidP="00B37A9D">
      <w:pPr>
        <w:pStyle w:val="Textoindependiente"/>
        <w:numPr>
          <w:ilvl w:val="0"/>
          <w:numId w:val="36"/>
        </w:numPr>
        <w:spacing w:after="0"/>
        <w:ind w:left="1434" w:hanging="357"/>
        <w:rPr>
          <w:color w:val="548DD4"/>
          <w:lang w:val="es-MX"/>
        </w:rPr>
      </w:pPr>
      <w:r w:rsidRPr="00B37A9D">
        <w:rPr>
          <w:color w:val="548DD4"/>
          <w:lang w:val="es-MX"/>
        </w:rPr>
        <w:t>Actor Secundario 1</w:t>
      </w:r>
    </w:p>
    <w:p w:rsidR="00B37A9D" w:rsidRPr="00B37A9D" w:rsidRDefault="00B37A9D" w:rsidP="00B37A9D">
      <w:pPr>
        <w:pStyle w:val="Textoindependiente"/>
        <w:numPr>
          <w:ilvl w:val="1"/>
          <w:numId w:val="36"/>
        </w:numPr>
        <w:spacing w:after="0"/>
        <w:rPr>
          <w:color w:val="548DD4"/>
          <w:lang w:val="es-MX"/>
        </w:rPr>
      </w:pPr>
      <w:r>
        <w:rPr>
          <w:color w:val="548DD4"/>
          <w:lang w:val="es-MX"/>
        </w:rPr>
        <w:t>Objetivos</w:t>
      </w:r>
    </w:p>
    <w:p w:rsidR="00B37A9D" w:rsidRDefault="00B37A9D" w:rsidP="00B37A9D">
      <w:pPr>
        <w:pStyle w:val="Textoindependiente"/>
        <w:numPr>
          <w:ilvl w:val="0"/>
          <w:numId w:val="36"/>
        </w:numPr>
        <w:spacing w:after="0"/>
        <w:ind w:left="1434" w:hanging="357"/>
        <w:rPr>
          <w:color w:val="548DD4"/>
          <w:lang w:val="es-MX"/>
        </w:rPr>
      </w:pPr>
      <w:r w:rsidRPr="00B37A9D">
        <w:rPr>
          <w:color w:val="548DD4"/>
          <w:lang w:val="es-MX"/>
        </w:rPr>
        <w:t>Actor Secundario 2</w:t>
      </w:r>
    </w:p>
    <w:p w:rsidR="00B37A9D" w:rsidRPr="00B37A9D" w:rsidRDefault="00B37A9D" w:rsidP="00B37A9D">
      <w:pPr>
        <w:pStyle w:val="Textoindependiente"/>
        <w:numPr>
          <w:ilvl w:val="1"/>
          <w:numId w:val="36"/>
        </w:numPr>
        <w:spacing w:after="0"/>
        <w:rPr>
          <w:color w:val="548DD4"/>
          <w:lang w:val="es-MX"/>
        </w:rPr>
      </w:pPr>
      <w:r>
        <w:rPr>
          <w:color w:val="548DD4"/>
          <w:lang w:val="es-MX"/>
        </w:rPr>
        <w:t>Objetivos</w:t>
      </w:r>
    </w:p>
    <w:p w:rsidR="00AB0B28" w:rsidRDefault="00AB0B28" w:rsidP="00B37A9D">
      <w:pPr>
        <w:pStyle w:val="Textoindependiente"/>
        <w:rPr>
          <w:color w:val="548DD4"/>
          <w:lang w:val="es-MX"/>
        </w:rPr>
      </w:pPr>
      <w:r>
        <w:rPr>
          <w:color w:val="548DD4"/>
          <w:lang w:val="es-MX"/>
        </w:rPr>
        <w:t>Ejemplo:</w:t>
      </w:r>
    </w:p>
    <w:p w:rsidR="00AB0B28" w:rsidRDefault="00AB0B28" w:rsidP="00AB0B28">
      <w:pPr>
        <w:pStyle w:val="Textoindependiente"/>
        <w:numPr>
          <w:ilvl w:val="0"/>
          <w:numId w:val="36"/>
        </w:numPr>
        <w:spacing w:after="0"/>
        <w:ind w:left="1434" w:hanging="357"/>
        <w:rPr>
          <w:color w:val="548DD4"/>
          <w:lang w:val="es-MX"/>
        </w:rPr>
      </w:pPr>
      <w:r>
        <w:rPr>
          <w:color w:val="548DD4"/>
          <w:lang w:val="es-MX"/>
        </w:rPr>
        <w:t>Sistema de Catálogo de Cursos</w:t>
      </w:r>
    </w:p>
    <w:p w:rsidR="00AB0B28" w:rsidRDefault="00AB0B28" w:rsidP="00AB0B28">
      <w:pPr>
        <w:pStyle w:val="Textoindependiente"/>
        <w:numPr>
          <w:ilvl w:val="1"/>
          <w:numId w:val="36"/>
        </w:numPr>
        <w:spacing w:after="0"/>
        <w:rPr>
          <w:color w:val="548DD4"/>
          <w:lang w:val="es-MX"/>
        </w:rPr>
      </w:pPr>
      <w:r>
        <w:rPr>
          <w:color w:val="548DD4"/>
          <w:lang w:val="es-MX"/>
        </w:rPr>
        <w:t>Proporciona el listado de cursos autorizados que pueden ser tomados durante el semestre actual.</w:t>
      </w:r>
    </w:p>
    <w:p w:rsidR="00AB0B28" w:rsidRDefault="00AB0B28" w:rsidP="00AB0B28">
      <w:pPr>
        <w:pStyle w:val="Textoindependiente"/>
        <w:spacing w:after="0"/>
        <w:rPr>
          <w:color w:val="548DD4"/>
          <w:lang w:val="es-MX"/>
        </w:rPr>
      </w:pPr>
      <w:r>
        <w:rPr>
          <w:color w:val="548DD4"/>
          <w:lang w:val="es-MX"/>
        </w:rPr>
        <w:t>]</w:t>
      </w:r>
    </w:p>
    <w:p w:rsidR="00B37A9D" w:rsidRPr="00787C7D" w:rsidRDefault="00B37A9D" w:rsidP="008E5462">
      <w:pPr>
        <w:pStyle w:val="Ttulo2"/>
      </w:pPr>
      <w:r w:rsidRPr="00787C7D">
        <w:t>Flujo de Eventos</w:t>
      </w:r>
    </w:p>
    <w:p w:rsidR="00B37A9D" w:rsidRPr="00787C7D" w:rsidRDefault="00B37A9D" w:rsidP="00B37A9D">
      <w:pPr>
        <w:pStyle w:val="Ttulo3"/>
        <w:rPr>
          <w:lang w:val="es-MX"/>
        </w:rPr>
      </w:pPr>
      <w:r w:rsidRPr="00787C7D">
        <w:rPr>
          <w:lang w:val="es-MX"/>
        </w:rPr>
        <w:t>Escenario Principal</w:t>
      </w:r>
    </w:p>
    <w:p w:rsidR="00374E1B" w:rsidRDefault="00374E1B" w:rsidP="00374E1B">
      <w:pPr>
        <w:rPr>
          <w:color w:val="548DD4" w:themeColor="text2" w:themeTint="99"/>
          <w:lang w:eastAsia="en-US"/>
        </w:rPr>
      </w:pPr>
      <w:bookmarkStart w:id="11" w:name="_Toc452026069"/>
      <w:bookmarkStart w:id="12" w:name="_Toc452196570"/>
      <w:bookmarkStart w:id="13" w:name="_Toc452197777"/>
      <w:bookmarkStart w:id="14" w:name="_Toc452214313"/>
      <w:bookmarkEnd w:id="7"/>
      <w:bookmarkEnd w:id="8"/>
      <w:bookmarkEnd w:id="9"/>
      <w:bookmarkEnd w:id="10"/>
      <w:r>
        <w:rPr>
          <w:color w:val="548DD4" w:themeColor="text2" w:themeTint="99"/>
          <w:lang w:eastAsia="en-US"/>
        </w:rPr>
        <w:t>[</w:t>
      </w:r>
    </w:p>
    <w:p w:rsidR="00374E1B" w:rsidRDefault="00374E1B" w:rsidP="00374E1B">
      <w:pPr>
        <w:rPr>
          <w:color w:val="548DD4" w:themeColor="text2" w:themeTint="99"/>
          <w:lang w:eastAsia="en-US"/>
        </w:rPr>
      </w:pPr>
      <w:r w:rsidRPr="00374E1B">
        <w:rPr>
          <w:color w:val="548DD4" w:themeColor="text2" w:themeTint="99"/>
          <w:lang w:eastAsia="en-US"/>
        </w:rPr>
        <w:t xml:space="preserve">Un caso de uso debe tener un </w:t>
      </w:r>
      <w:r>
        <w:rPr>
          <w:color w:val="548DD4" w:themeColor="text2" w:themeTint="99"/>
          <w:lang w:eastAsia="en-US"/>
        </w:rPr>
        <w:t>único flujo o escenario principal y múltiples flujos alternativos. El flujo principal explica qué sucede cuando todo va bien y se alcanza el objetivo. El escenario más común debe ser el principal.</w:t>
      </w:r>
      <w:r w:rsidR="00940CF1">
        <w:rPr>
          <w:color w:val="548DD4" w:themeColor="text2" w:themeTint="99"/>
          <w:lang w:eastAsia="en-US"/>
        </w:rPr>
        <w:t xml:space="preserve"> La secuencia de pasos está ordenada según suceden en el tiempo, aunque los pasos en la realidad se puedan llevar a cabo de cualquier manera. No utilizar condicionales (Si esto – Entonces …).</w:t>
      </w:r>
      <w:r w:rsidR="008E5462">
        <w:rPr>
          <w:color w:val="548DD4" w:themeColor="text2" w:themeTint="99"/>
          <w:lang w:eastAsia="en-US"/>
        </w:rPr>
        <w:t xml:space="preserve"> No referenciar elementos de GUI (botón aceptar, pantalla de loguero, etc.), ni arquitectónicos (base de datos, archivo temporal, etc.).</w:t>
      </w:r>
    </w:p>
    <w:p w:rsidR="00374E1B" w:rsidRPr="00374E1B" w:rsidRDefault="00374E1B" w:rsidP="00374E1B">
      <w:pPr>
        <w:rPr>
          <w:color w:val="548DD4" w:themeColor="text2" w:themeTint="99"/>
          <w:lang w:eastAsia="en-US"/>
        </w:rPr>
      </w:pPr>
      <w:r>
        <w:rPr>
          <w:color w:val="548DD4" w:themeColor="text2" w:themeTint="99"/>
          <w:lang w:eastAsia="en-US"/>
        </w:rPr>
        <w:t>]</w:t>
      </w:r>
    </w:p>
    <w:p w:rsidR="00374E1B" w:rsidRPr="00374E1B" w:rsidRDefault="00374E1B" w:rsidP="00B37A9D">
      <w:pPr>
        <w:ind w:firstLine="708"/>
        <w:rPr>
          <w:sz w:val="20"/>
          <w:szCs w:val="20"/>
          <w:lang w:eastAsia="en-US"/>
        </w:rPr>
      </w:pPr>
    </w:p>
    <w:tbl>
      <w:tblPr>
        <w:tblStyle w:val="Tablaconcuadrcula"/>
        <w:tblW w:w="10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8062"/>
      </w:tblGrid>
      <w:tr w:rsidR="002B548B" w:rsidRPr="00732C78" w:rsidTr="0016783A">
        <w:tc>
          <w:tcPr>
            <w:tcW w:w="2518" w:type="dxa"/>
            <w:shd w:val="clear" w:color="auto" w:fill="C00000"/>
          </w:tcPr>
          <w:p w:rsidR="002B548B" w:rsidRPr="00B37A9D" w:rsidRDefault="002B548B" w:rsidP="00787C7D">
            <w:pPr>
              <w:jc w:val="center"/>
              <w:rPr>
                <w:b/>
                <w:color w:val="FFFFFF"/>
                <w:sz w:val="20"/>
                <w:szCs w:val="20"/>
              </w:rPr>
            </w:pPr>
            <w:r w:rsidRPr="00B37A9D">
              <w:rPr>
                <w:b/>
                <w:color w:val="FFFFFF"/>
                <w:sz w:val="20"/>
                <w:szCs w:val="20"/>
              </w:rPr>
              <w:t>Paso</w:t>
            </w:r>
            <w:r>
              <w:rPr>
                <w:b/>
                <w:color w:val="FFFFFF"/>
                <w:sz w:val="20"/>
                <w:szCs w:val="20"/>
              </w:rPr>
              <w:t xml:space="preserve"> y nombre</w:t>
            </w:r>
          </w:p>
        </w:tc>
        <w:tc>
          <w:tcPr>
            <w:tcW w:w="8062" w:type="dxa"/>
            <w:shd w:val="clear" w:color="auto" w:fill="C00000"/>
          </w:tcPr>
          <w:p w:rsidR="002B548B" w:rsidRPr="00B37A9D" w:rsidRDefault="002B548B" w:rsidP="00787C7D">
            <w:pPr>
              <w:jc w:val="center"/>
              <w:rPr>
                <w:b/>
                <w:color w:val="FFFFFF"/>
                <w:sz w:val="20"/>
                <w:szCs w:val="20"/>
              </w:rPr>
            </w:pPr>
            <w:r w:rsidRPr="00B37A9D">
              <w:rPr>
                <w:b/>
                <w:color w:val="FFFFFF"/>
                <w:sz w:val="20"/>
                <w:szCs w:val="20"/>
              </w:rPr>
              <w:t>Descripción</w:t>
            </w:r>
          </w:p>
        </w:tc>
      </w:tr>
      <w:tr w:rsidR="0016783A" w:rsidRPr="0016783A" w:rsidTr="0016783A">
        <w:tc>
          <w:tcPr>
            <w:tcW w:w="2518" w:type="dxa"/>
          </w:tcPr>
          <w:p w:rsidR="002B548B" w:rsidRPr="0016783A" w:rsidRDefault="002B548B" w:rsidP="009047A3">
            <w:pPr>
              <w:rPr>
                <w:color w:val="548DD4" w:themeColor="text2" w:themeTint="99"/>
                <w:sz w:val="20"/>
                <w:szCs w:val="20"/>
              </w:rPr>
            </w:pPr>
            <w:r w:rsidRPr="0016783A">
              <w:rPr>
                <w:color w:val="548DD4" w:themeColor="text2" w:themeTint="99"/>
                <w:sz w:val="20"/>
                <w:szCs w:val="20"/>
              </w:rPr>
              <w:lastRenderedPageBreak/>
              <w:t>1</w:t>
            </w:r>
            <w:r w:rsidR="00B67D7D">
              <w:rPr>
                <w:color w:val="548DD4" w:themeColor="text2" w:themeTint="99"/>
                <w:sz w:val="20"/>
                <w:szCs w:val="20"/>
              </w:rPr>
              <w:t>.1</w:t>
            </w:r>
            <w:r w:rsidRPr="0016783A">
              <w:rPr>
                <w:color w:val="548DD4" w:themeColor="text2" w:themeTint="99"/>
                <w:sz w:val="20"/>
                <w:szCs w:val="20"/>
              </w:rPr>
              <w:t xml:space="preserve"> </w:t>
            </w:r>
            <w:r w:rsidR="009047A3">
              <w:rPr>
                <w:color w:val="548DD4" w:themeColor="text2" w:themeTint="99"/>
                <w:sz w:val="20"/>
                <w:szCs w:val="20"/>
              </w:rPr>
              <w:t>Ingresar al Sistema</w:t>
            </w:r>
          </w:p>
        </w:tc>
        <w:tc>
          <w:tcPr>
            <w:tcW w:w="8062" w:type="dxa"/>
          </w:tcPr>
          <w:p w:rsidR="002B548B" w:rsidRPr="0016783A" w:rsidRDefault="002B548B" w:rsidP="009047A3">
            <w:pPr>
              <w:rPr>
                <w:color w:val="548DD4" w:themeColor="text2" w:themeTint="99"/>
                <w:sz w:val="20"/>
                <w:szCs w:val="20"/>
              </w:rPr>
            </w:pPr>
            <w:r w:rsidRPr="0016783A">
              <w:rPr>
                <w:color w:val="548DD4" w:themeColor="text2" w:themeTint="99"/>
                <w:sz w:val="20"/>
                <w:szCs w:val="20"/>
              </w:rPr>
              <w:t>El caso de uso c</w:t>
            </w:r>
            <w:r w:rsidR="009047A3">
              <w:rPr>
                <w:color w:val="548DD4" w:themeColor="text2" w:themeTint="99"/>
                <w:sz w:val="20"/>
                <w:szCs w:val="20"/>
              </w:rPr>
              <w:t xml:space="preserve">omienza cuando un Estudiante ingresa </w:t>
            </w:r>
            <w:r w:rsidRPr="0016783A">
              <w:rPr>
                <w:color w:val="548DD4" w:themeColor="text2" w:themeTint="99"/>
                <w:sz w:val="20"/>
                <w:szCs w:val="20"/>
              </w:rPr>
              <w:t>al Sistema de Registro de Cursos. El Estudiante ingresa su Usuario y Contraseña y el Sistema valida al Estudiante.</w:t>
            </w:r>
          </w:p>
        </w:tc>
      </w:tr>
      <w:tr w:rsidR="0016783A" w:rsidRPr="0016783A" w:rsidTr="0016783A">
        <w:tc>
          <w:tcPr>
            <w:tcW w:w="2518" w:type="dxa"/>
          </w:tcPr>
          <w:p w:rsidR="002B548B" w:rsidRPr="0016783A" w:rsidRDefault="00B67D7D" w:rsidP="00787C7D">
            <w:pPr>
              <w:rPr>
                <w:color w:val="548DD4" w:themeColor="text2" w:themeTint="99"/>
                <w:sz w:val="20"/>
                <w:szCs w:val="20"/>
                <w:lang w:val="es-MX"/>
              </w:rPr>
            </w:pPr>
            <w:r>
              <w:rPr>
                <w:color w:val="548DD4" w:themeColor="text2" w:themeTint="99"/>
                <w:sz w:val="20"/>
                <w:szCs w:val="20"/>
                <w:lang w:val="es-MX"/>
              </w:rPr>
              <w:t>1.</w:t>
            </w:r>
            <w:r w:rsidR="002B548B" w:rsidRPr="0016783A">
              <w:rPr>
                <w:color w:val="548DD4" w:themeColor="text2" w:themeTint="99"/>
                <w:sz w:val="20"/>
                <w:szCs w:val="20"/>
                <w:lang w:val="es-MX"/>
              </w:rPr>
              <w:t>2 Crear horario</w:t>
            </w:r>
          </w:p>
        </w:tc>
        <w:tc>
          <w:tcPr>
            <w:tcW w:w="8062" w:type="dxa"/>
          </w:tcPr>
          <w:p w:rsidR="002B548B" w:rsidRPr="0016783A" w:rsidRDefault="002B548B" w:rsidP="00940CF1">
            <w:pPr>
              <w:rPr>
                <w:color w:val="548DD4" w:themeColor="text2" w:themeTint="99"/>
                <w:sz w:val="20"/>
                <w:szCs w:val="20"/>
              </w:rPr>
            </w:pPr>
            <w:r w:rsidRPr="0016783A">
              <w:rPr>
                <w:color w:val="548DD4" w:themeColor="text2" w:themeTint="99"/>
                <w:sz w:val="20"/>
                <w:szCs w:val="20"/>
              </w:rPr>
              <w:t>El Sistema despliega las funciones disponibles para el Estudiante.</w:t>
            </w:r>
            <w:r w:rsidR="003F073D" w:rsidRPr="0016783A">
              <w:rPr>
                <w:color w:val="548DD4" w:themeColor="text2" w:themeTint="99"/>
                <w:sz w:val="20"/>
                <w:szCs w:val="20"/>
              </w:rPr>
              <w:t xml:space="preserve"> Estas funciones son: “</w:t>
            </w:r>
            <w:r w:rsidR="0016783A" w:rsidRPr="0016783A">
              <w:rPr>
                <w:color w:val="548DD4" w:themeColor="text2" w:themeTint="99"/>
                <w:sz w:val="20"/>
                <w:szCs w:val="20"/>
              </w:rPr>
              <w:t>Crear h</w:t>
            </w:r>
            <w:r w:rsidR="003F073D" w:rsidRPr="0016783A">
              <w:rPr>
                <w:color w:val="548DD4" w:themeColor="text2" w:themeTint="99"/>
                <w:sz w:val="20"/>
                <w:szCs w:val="20"/>
              </w:rPr>
              <w:t xml:space="preserve">orario”, “Modificar </w:t>
            </w:r>
            <w:r w:rsidR="0016783A" w:rsidRPr="0016783A">
              <w:rPr>
                <w:color w:val="548DD4" w:themeColor="text2" w:themeTint="99"/>
                <w:sz w:val="20"/>
                <w:szCs w:val="20"/>
              </w:rPr>
              <w:t>h</w:t>
            </w:r>
            <w:r w:rsidR="003F073D" w:rsidRPr="0016783A">
              <w:rPr>
                <w:color w:val="548DD4" w:themeColor="text2" w:themeTint="99"/>
                <w:sz w:val="20"/>
                <w:szCs w:val="20"/>
              </w:rPr>
              <w:t>orario” y “</w:t>
            </w:r>
            <w:r w:rsidR="0016783A" w:rsidRPr="0016783A">
              <w:rPr>
                <w:color w:val="548DD4" w:themeColor="text2" w:themeTint="99"/>
                <w:sz w:val="20"/>
                <w:szCs w:val="20"/>
              </w:rPr>
              <w:t>Borrar h</w:t>
            </w:r>
            <w:r w:rsidR="003F073D" w:rsidRPr="0016783A">
              <w:rPr>
                <w:color w:val="548DD4" w:themeColor="text2" w:themeTint="99"/>
                <w:sz w:val="20"/>
                <w:szCs w:val="20"/>
              </w:rPr>
              <w:t>orario”. El Estudiante selecciona “</w:t>
            </w:r>
            <w:r w:rsidR="0016783A" w:rsidRPr="0016783A">
              <w:rPr>
                <w:color w:val="548DD4" w:themeColor="text2" w:themeTint="99"/>
                <w:sz w:val="20"/>
                <w:szCs w:val="20"/>
              </w:rPr>
              <w:t>Crear h</w:t>
            </w:r>
            <w:r w:rsidR="003F073D" w:rsidRPr="0016783A">
              <w:rPr>
                <w:color w:val="548DD4" w:themeColor="text2" w:themeTint="99"/>
                <w:sz w:val="20"/>
                <w:szCs w:val="20"/>
              </w:rPr>
              <w:t>orario”</w:t>
            </w:r>
            <w:r w:rsidR="0016783A" w:rsidRPr="0016783A">
              <w:rPr>
                <w:color w:val="548DD4" w:themeColor="text2" w:themeTint="99"/>
                <w:sz w:val="20"/>
                <w:szCs w:val="20"/>
              </w:rPr>
              <w:t>.</w:t>
            </w:r>
          </w:p>
        </w:tc>
      </w:tr>
      <w:tr w:rsidR="0016783A" w:rsidRPr="0016783A" w:rsidTr="0016783A">
        <w:tc>
          <w:tcPr>
            <w:tcW w:w="2518" w:type="dxa"/>
          </w:tcPr>
          <w:p w:rsidR="0016783A" w:rsidRPr="0016783A" w:rsidRDefault="00B67D7D" w:rsidP="00787C7D">
            <w:pPr>
              <w:rPr>
                <w:color w:val="548DD4" w:themeColor="text2" w:themeTint="99"/>
                <w:sz w:val="20"/>
                <w:szCs w:val="20"/>
              </w:rPr>
            </w:pPr>
            <w:r>
              <w:rPr>
                <w:color w:val="548DD4" w:themeColor="text2" w:themeTint="99"/>
                <w:sz w:val="20"/>
                <w:szCs w:val="20"/>
              </w:rPr>
              <w:t>1.</w:t>
            </w:r>
            <w:r w:rsidR="0016783A" w:rsidRPr="0016783A">
              <w:rPr>
                <w:color w:val="548DD4" w:themeColor="text2" w:themeTint="99"/>
                <w:sz w:val="20"/>
                <w:szCs w:val="20"/>
              </w:rPr>
              <w:t>3 Seleccionar cursos</w:t>
            </w:r>
          </w:p>
        </w:tc>
        <w:tc>
          <w:tcPr>
            <w:tcW w:w="8062" w:type="dxa"/>
          </w:tcPr>
          <w:p w:rsidR="0016783A" w:rsidRPr="0016783A" w:rsidRDefault="0016783A" w:rsidP="002B548B">
            <w:pPr>
              <w:rPr>
                <w:color w:val="548DD4" w:themeColor="text2" w:themeTint="99"/>
                <w:sz w:val="20"/>
                <w:szCs w:val="20"/>
              </w:rPr>
            </w:pPr>
            <w:r w:rsidRPr="0016783A">
              <w:rPr>
                <w:color w:val="548DD4" w:themeColor="text2" w:themeTint="99"/>
                <w:sz w:val="20"/>
                <w:szCs w:val="20"/>
              </w:rPr>
              <w:t>El Sistema consulta el Listado de Cursos ofertados del Sistema de Catálogo de Cursos y despliega el listado al Estudiante. El Estudiante selecciona hasta 4 Cursos principales y 2 Cursos alternativos del listado. El Estudiante puede añadir o borrar cursos como desee hasta que seleccione aceptar horario.</w:t>
            </w:r>
          </w:p>
        </w:tc>
      </w:tr>
      <w:tr w:rsidR="0016783A" w:rsidRPr="0016783A" w:rsidTr="0016783A">
        <w:tc>
          <w:tcPr>
            <w:tcW w:w="2518" w:type="dxa"/>
          </w:tcPr>
          <w:p w:rsidR="0016783A" w:rsidRPr="0016783A" w:rsidRDefault="00B67D7D" w:rsidP="00787C7D">
            <w:pPr>
              <w:rPr>
                <w:color w:val="548DD4" w:themeColor="text2" w:themeTint="99"/>
                <w:sz w:val="20"/>
                <w:szCs w:val="20"/>
                <w:lang w:val="es-MX"/>
              </w:rPr>
            </w:pPr>
            <w:r>
              <w:rPr>
                <w:color w:val="548DD4" w:themeColor="text2" w:themeTint="99"/>
                <w:sz w:val="20"/>
                <w:szCs w:val="20"/>
                <w:lang w:val="es-MX"/>
              </w:rPr>
              <w:t>1.</w:t>
            </w:r>
            <w:r w:rsidR="0016783A" w:rsidRPr="0016783A">
              <w:rPr>
                <w:color w:val="548DD4" w:themeColor="text2" w:themeTint="99"/>
                <w:sz w:val="20"/>
                <w:szCs w:val="20"/>
                <w:lang w:val="es-MX"/>
              </w:rPr>
              <w:t>4 Aceptar horario</w:t>
            </w:r>
          </w:p>
        </w:tc>
        <w:tc>
          <w:tcPr>
            <w:tcW w:w="8062" w:type="dxa"/>
          </w:tcPr>
          <w:p w:rsidR="0016783A" w:rsidRPr="0016783A" w:rsidRDefault="0016783A" w:rsidP="0016783A">
            <w:pPr>
              <w:rPr>
                <w:color w:val="548DD4" w:themeColor="text2" w:themeTint="99"/>
                <w:sz w:val="20"/>
                <w:szCs w:val="20"/>
              </w:rPr>
            </w:pPr>
            <w:r w:rsidRPr="0016783A">
              <w:rPr>
                <w:color w:val="548DD4" w:themeColor="text2" w:themeTint="99"/>
                <w:sz w:val="20"/>
                <w:szCs w:val="20"/>
              </w:rPr>
              <w:t>El Estudiante indica que el horario está completo. El Sistema valida los cursos seleccionados y despliega el horario. El Sistema despliega el número de confirmación del horario. El Sistema guarda la información del Horario del Estudiante. El caso de uso finaliza.</w:t>
            </w:r>
          </w:p>
        </w:tc>
      </w:tr>
    </w:tbl>
    <w:p w:rsidR="00B37A9D" w:rsidRPr="003B22FE" w:rsidRDefault="00B37A9D" w:rsidP="00B37A9D">
      <w:pPr>
        <w:ind w:firstLine="708"/>
        <w:rPr>
          <w:sz w:val="20"/>
          <w:szCs w:val="20"/>
          <w:lang w:eastAsia="en-US"/>
        </w:rPr>
      </w:pPr>
    </w:p>
    <w:p w:rsidR="00B37A9D" w:rsidRPr="00787C7D" w:rsidRDefault="00B37A9D" w:rsidP="00B37A9D">
      <w:pPr>
        <w:pStyle w:val="Ttulo3"/>
        <w:rPr>
          <w:lang w:val="es-MX"/>
        </w:rPr>
      </w:pPr>
      <w:bookmarkStart w:id="15" w:name="_Toc452026076"/>
      <w:bookmarkStart w:id="16" w:name="_Toc452196575"/>
      <w:bookmarkStart w:id="17" w:name="_Toc452197779"/>
      <w:bookmarkStart w:id="18" w:name="_Toc452214315"/>
      <w:bookmarkEnd w:id="11"/>
      <w:bookmarkEnd w:id="12"/>
      <w:bookmarkEnd w:id="13"/>
      <w:bookmarkEnd w:id="14"/>
      <w:r w:rsidRPr="00787C7D">
        <w:rPr>
          <w:lang w:val="es-MX"/>
        </w:rPr>
        <w:t>Alternativas</w:t>
      </w:r>
      <w:r w:rsidR="00F22714">
        <w:rPr>
          <w:lang w:val="es-MX"/>
        </w:rPr>
        <w:t xml:space="preserve"> y/o Extensiones</w:t>
      </w:r>
    </w:p>
    <w:p w:rsidR="00374E1B" w:rsidRDefault="00374E1B" w:rsidP="00374E1B">
      <w:pPr>
        <w:rPr>
          <w:color w:val="548DD4" w:themeColor="text2" w:themeTint="99"/>
          <w:lang w:eastAsia="en-US"/>
        </w:rPr>
      </w:pPr>
      <w:r>
        <w:rPr>
          <w:color w:val="548DD4" w:themeColor="text2" w:themeTint="99"/>
          <w:lang w:eastAsia="en-US"/>
        </w:rPr>
        <w:t>[</w:t>
      </w:r>
    </w:p>
    <w:p w:rsidR="00374E1B" w:rsidRDefault="00374E1B" w:rsidP="00374E1B">
      <w:pPr>
        <w:rPr>
          <w:color w:val="548DD4" w:themeColor="text2" w:themeTint="99"/>
          <w:lang w:eastAsia="en-US"/>
        </w:rPr>
      </w:pPr>
      <w:r>
        <w:rPr>
          <w:color w:val="548DD4" w:themeColor="text2" w:themeTint="99"/>
          <w:lang w:eastAsia="en-US"/>
        </w:rPr>
        <w:t>Los flujos alternativos explican qué sucede cuando algo causa una derivación del flujo principal. Estas derivaciones podrían o no estar etiquetadas como una excepción o error. De cualquier manera, no ocurren frecuentemente o no son tan importantes como el flujo principal.</w:t>
      </w:r>
    </w:p>
    <w:p w:rsidR="00940CF1" w:rsidRDefault="00940CF1" w:rsidP="00374E1B">
      <w:pPr>
        <w:rPr>
          <w:color w:val="548DD4" w:themeColor="text2" w:themeTint="99"/>
          <w:lang w:eastAsia="en-US"/>
        </w:rPr>
      </w:pPr>
      <w:r>
        <w:rPr>
          <w:color w:val="548DD4" w:themeColor="text2" w:themeTint="99"/>
          <w:lang w:eastAsia="en-US"/>
        </w:rPr>
        <w:t>Si es necesario un condicional (Si esto – Entonces …), cada uno debe ser un paso.</w:t>
      </w:r>
    </w:p>
    <w:p w:rsidR="00374E1B" w:rsidRPr="00374E1B" w:rsidRDefault="00374E1B" w:rsidP="00374E1B">
      <w:pPr>
        <w:rPr>
          <w:color w:val="548DD4" w:themeColor="text2" w:themeTint="99"/>
          <w:lang w:eastAsia="en-US"/>
        </w:rPr>
      </w:pPr>
      <w:r>
        <w:rPr>
          <w:color w:val="548DD4" w:themeColor="text2" w:themeTint="99"/>
          <w:lang w:eastAsia="en-US"/>
        </w:rPr>
        <w:t>]</w:t>
      </w:r>
    </w:p>
    <w:p w:rsidR="00B37A9D" w:rsidRDefault="00B37A9D" w:rsidP="00B37A9D">
      <w:pPr>
        <w:ind w:firstLine="708"/>
        <w:rPr>
          <w:sz w:val="20"/>
          <w:szCs w:val="20"/>
          <w:lang w:eastAsia="en-US"/>
        </w:rPr>
      </w:pPr>
    </w:p>
    <w:tbl>
      <w:tblPr>
        <w:tblStyle w:val="Tablaconcuadrcula"/>
        <w:tblW w:w="10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8062"/>
      </w:tblGrid>
      <w:tr w:rsidR="000E0001" w:rsidRPr="00732C78" w:rsidTr="0052739F">
        <w:tc>
          <w:tcPr>
            <w:tcW w:w="2518" w:type="dxa"/>
            <w:shd w:val="clear" w:color="auto" w:fill="C00000"/>
          </w:tcPr>
          <w:p w:rsidR="000E0001" w:rsidRPr="00B37A9D" w:rsidRDefault="000E0001" w:rsidP="0052739F">
            <w:pPr>
              <w:jc w:val="center"/>
              <w:rPr>
                <w:b/>
                <w:color w:val="FFFFFF"/>
                <w:sz w:val="20"/>
                <w:szCs w:val="20"/>
              </w:rPr>
            </w:pPr>
            <w:r w:rsidRPr="00B37A9D">
              <w:rPr>
                <w:b/>
                <w:color w:val="FFFFFF"/>
                <w:sz w:val="20"/>
                <w:szCs w:val="20"/>
              </w:rPr>
              <w:t>Paso</w:t>
            </w:r>
            <w:r>
              <w:rPr>
                <w:b/>
                <w:color w:val="FFFFFF"/>
                <w:sz w:val="20"/>
                <w:szCs w:val="20"/>
              </w:rPr>
              <w:t xml:space="preserve"> y nombre</w:t>
            </w:r>
          </w:p>
        </w:tc>
        <w:tc>
          <w:tcPr>
            <w:tcW w:w="8062" w:type="dxa"/>
            <w:shd w:val="clear" w:color="auto" w:fill="C00000"/>
          </w:tcPr>
          <w:p w:rsidR="000E0001" w:rsidRPr="00B37A9D" w:rsidRDefault="000E0001" w:rsidP="0052739F">
            <w:pPr>
              <w:jc w:val="center"/>
              <w:rPr>
                <w:b/>
                <w:color w:val="FFFFFF"/>
                <w:sz w:val="20"/>
                <w:szCs w:val="20"/>
              </w:rPr>
            </w:pPr>
            <w:r w:rsidRPr="00B37A9D">
              <w:rPr>
                <w:b/>
                <w:color w:val="FFFFFF"/>
                <w:sz w:val="20"/>
                <w:szCs w:val="20"/>
              </w:rPr>
              <w:t>Descripción</w:t>
            </w:r>
          </w:p>
        </w:tc>
      </w:tr>
      <w:tr w:rsidR="000E0001" w:rsidRPr="0016783A" w:rsidTr="0052739F">
        <w:tc>
          <w:tcPr>
            <w:tcW w:w="2518" w:type="dxa"/>
          </w:tcPr>
          <w:p w:rsidR="000E0001" w:rsidRPr="0016783A" w:rsidRDefault="00F22714" w:rsidP="0052739F">
            <w:pPr>
              <w:rPr>
                <w:color w:val="548DD4" w:themeColor="text2" w:themeTint="99"/>
                <w:sz w:val="20"/>
                <w:szCs w:val="20"/>
              </w:rPr>
            </w:pPr>
            <w:r>
              <w:rPr>
                <w:color w:val="548DD4" w:themeColor="text2" w:themeTint="99"/>
                <w:sz w:val="20"/>
                <w:szCs w:val="20"/>
              </w:rPr>
              <w:t>2.1 Modificar horario</w:t>
            </w:r>
          </w:p>
        </w:tc>
        <w:tc>
          <w:tcPr>
            <w:tcW w:w="8062" w:type="dxa"/>
          </w:tcPr>
          <w:p w:rsidR="000E0001" w:rsidRPr="0016783A" w:rsidRDefault="00F22714" w:rsidP="0052739F">
            <w:pPr>
              <w:rPr>
                <w:color w:val="548DD4" w:themeColor="text2" w:themeTint="99"/>
                <w:sz w:val="20"/>
                <w:szCs w:val="20"/>
              </w:rPr>
            </w:pPr>
            <w:r>
              <w:rPr>
                <w:color w:val="548DD4" w:themeColor="text2" w:themeTint="99"/>
                <w:sz w:val="20"/>
                <w:szCs w:val="20"/>
              </w:rPr>
              <w:t>En el paso del flujo principal Crear horario, el Estudiante ya tiene un Horario que ha sido guardado; el Sistema consulta y despliega el Horario actual del Estudiante (el del semestre actual) y permite al Estudiante utilizarlo como punto de inicio. El caso de uso continúa en el paso 3 Seleccionar cursos del flujo principal.</w:t>
            </w:r>
          </w:p>
        </w:tc>
      </w:tr>
      <w:tr w:rsidR="000E0001" w:rsidRPr="0016783A" w:rsidTr="0052739F">
        <w:tc>
          <w:tcPr>
            <w:tcW w:w="2518" w:type="dxa"/>
          </w:tcPr>
          <w:p w:rsidR="000E0001" w:rsidRPr="0016783A" w:rsidRDefault="0052739F" w:rsidP="0052739F">
            <w:pPr>
              <w:rPr>
                <w:color w:val="548DD4" w:themeColor="text2" w:themeTint="99"/>
                <w:sz w:val="20"/>
                <w:szCs w:val="20"/>
                <w:lang w:val="es-MX"/>
              </w:rPr>
            </w:pPr>
            <w:r>
              <w:rPr>
                <w:color w:val="548DD4" w:themeColor="text2" w:themeTint="99"/>
                <w:sz w:val="20"/>
                <w:szCs w:val="20"/>
                <w:lang w:val="es-MX"/>
              </w:rPr>
              <w:t>2.2 Borrar horario</w:t>
            </w:r>
          </w:p>
        </w:tc>
        <w:tc>
          <w:tcPr>
            <w:tcW w:w="8062" w:type="dxa"/>
          </w:tcPr>
          <w:p w:rsidR="000E0001" w:rsidRPr="0016783A" w:rsidRDefault="00B67D7D" w:rsidP="00B67D7D">
            <w:pPr>
              <w:rPr>
                <w:color w:val="548DD4" w:themeColor="text2" w:themeTint="99"/>
                <w:sz w:val="20"/>
                <w:szCs w:val="20"/>
              </w:rPr>
            </w:pPr>
            <w:r>
              <w:rPr>
                <w:color w:val="548DD4" w:themeColor="text2" w:themeTint="99"/>
                <w:sz w:val="20"/>
                <w:szCs w:val="20"/>
              </w:rPr>
              <w:t>En el paso del flu</w:t>
            </w:r>
            <w:r w:rsidR="0052739F">
              <w:rPr>
                <w:color w:val="548DD4" w:themeColor="text2" w:themeTint="99"/>
                <w:sz w:val="20"/>
                <w:szCs w:val="20"/>
              </w:rPr>
              <w:t xml:space="preserve">jo principal Crear horario, el Estudiante ya tiene un Horario que ha </w:t>
            </w:r>
            <w:r>
              <w:rPr>
                <w:color w:val="548DD4" w:themeColor="text2" w:themeTint="99"/>
                <w:sz w:val="20"/>
                <w:szCs w:val="20"/>
              </w:rPr>
              <w:t>creado</w:t>
            </w:r>
            <w:r w:rsidR="00E82DF5">
              <w:rPr>
                <w:color w:val="548DD4" w:themeColor="text2" w:themeTint="99"/>
                <w:sz w:val="20"/>
                <w:szCs w:val="20"/>
              </w:rPr>
              <w:t xml:space="preserve"> y selecciona borrarlo. El Sistema consulta y despliega el Horario actual del Estudiante (el del semestre actual). El Sistema pide al Estudiante validar el borrado. El Estudiante valida el borrado. El Sistema borra el Horario. El caso de uso finaliza.</w:t>
            </w:r>
          </w:p>
        </w:tc>
      </w:tr>
      <w:tr w:rsidR="000E0001" w:rsidRPr="0016783A" w:rsidTr="0052739F">
        <w:tc>
          <w:tcPr>
            <w:tcW w:w="2518" w:type="dxa"/>
          </w:tcPr>
          <w:p w:rsidR="000E0001" w:rsidRPr="0016783A" w:rsidRDefault="00B67D7D" w:rsidP="0052739F">
            <w:pPr>
              <w:rPr>
                <w:color w:val="548DD4" w:themeColor="text2" w:themeTint="99"/>
                <w:sz w:val="20"/>
                <w:szCs w:val="20"/>
              </w:rPr>
            </w:pPr>
            <w:r>
              <w:rPr>
                <w:color w:val="548DD4" w:themeColor="text2" w:themeTint="99"/>
                <w:sz w:val="20"/>
                <w:szCs w:val="20"/>
              </w:rPr>
              <w:t>2.3 Borrar un horario guardado</w:t>
            </w:r>
          </w:p>
        </w:tc>
        <w:tc>
          <w:tcPr>
            <w:tcW w:w="8062" w:type="dxa"/>
          </w:tcPr>
          <w:p w:rsidR="000E0001" w:rsidRPr="0016783A" w:rsidRDefault="00B67D7D" w:rsidP="00B67D7D">
            <w:pPr>
              <w:rPr>
                <w:color w:val="548DD4" w:themeColor="text2" w:themeTint="99"/>
                <w:sz w:val="20"/>
                <w:szCs w:val="20"/>
              </w:rPr>
            </w:pPr>
            <w:r>
              <w:rPr>
                <w:color w:val="548DD4" w:themeColor="text2" w:themeTint="99"/>
                <w:sz w:val="20"/>
                <w:szCs w:val="20"/>
              </w:rPr>
              <w:t>En el paso del flujo alternativo Borrar horario, el Estudiante ya tiene un Horario guardado. El Sistema previene al Estudiante sobre que borrar un Horario guardado tiene un cobro del 10% del costo de la inscripción. El Estudiante confirma el borrado. El Sistema notifica</w:t>
            </w:r>
            <w:r w:rsidR="00F16BDD">
              <w:rPr>
                <w:color w:val="548DD4" w:themeColor="text2" w:themeTint="99"/>
                <w:sz w:val="20"/>
                <w:szCs w:val="20"/>
              </w:rPr>
              <w:t xml:space="preserve"> al Sistema de Contabilidad de que el Horario ha sido borrado. El caso de uso finaliza.</w:t>
            </w:r>
          </w:p>
        </w:tc>
      </w:tr>
      <w:tr w:rsidR="000E0001" w:rsidRPr="0016783A" w:rsidTr="0052739F">
        <w:tc>
          <w:tcPr>
            <w:tcW w:w="2518" w:type="dxa"/>
          </w:tcPr>
          <w:p w:rsidR="000E0001" w:rsidRPr="0016783A" w:rsidRDefault="00F16BDD" w:rsidP="0052739F">
            <w:pPr>
              <w:rPr>
                <w:color w:val="548DD4" w:themeColor="text2" w:themeTint="99"/>
                <w:sz w:val="20"/>
                <w:szCs w:val="20"/>
                <w:lang w:val="es-MX"/>
              </w:rPr>
            </w:pPr>
            <w:r>
              <w:rPr>
                <w:color w:val="548DD4" w:themeColor="text2" w:themeTint="99"/>
                <w:sz w:val="20"/>
                <w:szCs w:val="20"/>
                <w:lang w:val="es-MX"/>
              </w:rPr>
              <w:t>2.4 Estudiante no identificado</w:t>
            </w:r>
          </w:p>
        </w:tc>
        <w:tc>
          <w:tcPr>
            <w:tcW w:w="8062" w:type="dxa"/>
          </w:tcPr>
          <w:p w:rsidR="00F16BDD" w:rsidRPr="0016783A" w:rsidRDefault="00F16BDD" w:rsidP="00F16BDD">
            <w:pPr>
              <w:rPr>
                <w:color w:val="548DD4" w:themeColor="text2" w:themeTint="99"/>
                <w:sz w:val="20"/>
                <w:szCs w:val="20"/>
              </w:rPr>
            </w:pPr>
            <w:r>
              <w:rPr>
                <w:color w:val="548DD4" w:themeColor="text2" w:themeTint="99"/>
                <w:sz w:val="20"/>
                <w:szCs w:val="20"/>
              </w:rPr>
              <w:t>En el paso del flujo principal Ingresar al Sistema, el Sistema determina que el Estudiante no es válido, despliega un mensaje de error y el caso de uso finaliza.</w:t>
            </w:r>
          </w:p>
        </w:tc>
      </w:tr>
      <w:tr w:rsidR="00F16BDD" w:rsidRPr="0016783A" w:rsidTr="0052739F">
        <w:tc>
          <w:tcPr>
            <w:tcW w:w="2518" w:type="dxa"/>
          </w:tcPr>
          <w:p w:rsidR="00F16BDD" w:rsidRDefault="00F16BDD" w:rsidP="0052739F">
            <w:pPr>
              <w:rPr>
                <w:color w:val="548DD4" w:themeColor="text2" w:themeTint="99"/>
                <w:sz w:val="20"/>
                <w:szCs w:val="20"/>
              </w:rPr>
            </w:pPr>
            <w:r>
              <w:rPr>
                <w:color w:val="548DD4" w:themeColor="text2" w:themeTint="99"/>
                <w:sz w:val="20"/>
                <w:szCs w:val="20"/>
              </w:rPr>
              <w:t>2.5 Salir</w:t>
            </w:r>
          </w:p>
        </w:tc>
        <w:tc>
          <w:tcPr>
            <w:tcW w:w="8062" w:type="dxa"/>
          </w:tcPr>
          <w:p w:rsidR="00F16BDD" w:rsidRDefault="00F16BDD" w:rsidP="00F16BDD">
            <w:pPr>
              <w:rPr>
                <w:color w:val="548DD4" w:themeColor="text2" w:themeTint="99"/>
                <w:sz w:val="20"/>
                <w:szCs w:val="20"/>
              </w:rPr>
            </w:pPr>
            <w:r>
              <w:rPr>
                <w:color w:val="548DD4" w:themeColor="text2" w:themeTint="99"/>
                <w:sz w:val="20"/>
                <w:szCs w:val="20"/>
              </w:rPr>
              <w:t>El Sistema de Registros de Cursos permite al Estudiante salir en cualquier momento durante este caso de uso. El Estudiante selecciona no salvar cualquier información parcial. El caso de uso finaliza.</w:t>
            </w:r>
          </w:p>
        </w:tc>
      </w:tr>
      <w:tr w:rsidR="00F16BDD" w:rsidRPr="0016783A" w:rsidTr="0052739F">
        <w:tc>
          <w:tcPr>
            <w:tcW w:w="2518" w:type="dxa"/>
          </w:tcPr>
          <w:p w:rsidR="00F16BDD" w:rsidRDefault="00F16BDD" w:rsidP="0052739F">
            <w:pPr>
              <w:rPr>
                <w:color w:val="548DD4" w:themeColor="text2" w:themeTint="99"/>
                <w:sz w:val="20"/>
                <w:szCs w:val="20"/>
              </w:rPr>
            </w:pPr>
            <w:r>
              <w:rPr>
                <w:color w:val="548DD4" w:themeColor="text2" w:themeTint="99"/>
                <w:sz w:val="20"/>
                <w:szCs w:val="20"/>
              </w:rPr>
              <w:t>2.6 Salir y Salvar</w:t>
            </w:r>
          </w:p>
        </w:tc>
        <w:tc>
          <w:tcPr>
            <w:tcW w:w="8062" w:type="dxa"/>
          </w:tcPr>
          <w:p w:rsidR="00F16BDD" w:rsidRDefault="00F16BDD" w:rsidP="0052739F">
            <w:pPr>
              <w:rPr>
                <w:color w:val="548DD4" w:themeColor="text2" w:themeTint="99"/>
                <w:sz w:val="20"/>
                <w:szCs w:val="20"/>
              </w:rPr>
            </w:pPr>
            <w:r>
              <w:rPr>
                <w:color w:val="548DD4" w:themeColor="text2" w:themeTint="99"/>
                <w:sz w:val="20"/>
                <w:szCs w:val="20"/>
              </w:rPr>
              <w:t>El Estudiante selecciona salir creando un Horario y selecciona salvar un Horario parcial antes de salir. El Sistema guarda la información del Horario parcial. El caso de uso finaliza.</w:t>
            </w:r>
          </w:p>
        </w:tc>
      </w:tr>
      <w:tr w:rsidR="00F16BDD" w:rsidRPr="0016783A" w:rsidTr="0052739F">
        <w:tc>
          <w:tcPr>
            <w:tcW w:w="2518" w:type="dxa"/>
          </w:tcPr>
          <w:p w:rsidR="00F16BDD" w:rsidRDefault="00F16BDD" w:rsidP="0052739F">
            <w:pPr>
              <w:rPr>
                <w:color w:val="548DD4" w:themeColor="text2" w:themeTint="99"/>
                <w:sz w:val="20"/>
                <w:szCs w:val="20"/>
              </w:rPr>
            </w:pPr>
            <w:r>
              <w:rPr>
                <w:color w:val="548DD4" w:themeColor="text2" w:themeTint="99"/>
                <w:sz w:val="20"/>
                <w:szCs w:val="20"/>
              </w:rPr>
              <w:t>2.7 No se puede inscribir</w:t>
            </w:r>
          </w:p>
        </w:tc>
        <w:tc>
          <w:tcPr>
            <w:tcW w:w="8062" w:type="dxa"/>
          </w:tcPr>
          <w:p w:rsidR="00F16BDD" w:rsidRDefault="00F16BDD" w:rsidP="0052739F">
            <w:pPr>
              <w:rPr>
                <w:color w:val="548DD4" w:themeColor="text2" w:themeTint="99"/>
                <w:sz w:val="20"/>
                <w:szCs w:val="20"/>
              </w:rPr>
            </w:pPr>
            <w:r>
              <w:rPr>
                <w:color w:val="548DD4" w:themeColor="text2" w:themeTint="99"/>
                <w:sz w:val="20"/>
                <w:szCs w:val="20"/>
              </w:rPr>
              <w:t>En el paso del flujo principal Aceptar horario, el Sistema determina que los prerrequisitos para uno de los cursos seleccionados no son satisfechos por el Estudiante, o que el Curso está lleno, o que hay conflictos con el horario. El Sistema no inscribirá al Estudiante en el Curso. El Sistema despliega un mensaje avisando de esta situación y el caso de uso continúa en el flujo principal Seleccionar cursos.</w:t>
            </w:r>
          </w:p>
        </w:tc>
      </w:tr>
      <w:tr w:rsidR="00F16BDD" w:rsidRPr="0016783A" w:rsidTr="0052739F">
        <w:tc>
          <w:tcPr>
            <w:tcW w:w="2518" w:type="dxa"/>
          </w:tcPr>
          <w:p w:rsidR="00F16BDD" w:rsidRDefault="00F16BDD" w:rsidP="0052739F">
            <w:pPr>
              <w:rPr>
                <w:color w:val="548DD4" w:themeColor="text2" w:themeTint="99"/>
                <w:sz w:val="20"/>
                <w:szCs w:val="20"/>
              </w:rPr>
            </w:pPr>
            <w:r>
              <w:rPr>
                <w:color w:val="548DD4" w:themeColor="text2" w:themeTint="99"/>
                <w:sz w:val="20"/>
                <w:szCs w:val="20"/>
              </w:rPr>
              <w:t>2.8 Catálogo de cursos no disponible</w:t>
            </w:r>
          </w:p>
        </w:tc>
        <w:tc>
          <w:tcPr>
            <w:tcW w:w="8062" w:type="dxa"/>
          </w:tcPr>
          <w:p w:rsidR="00F16BDD" w:rsidRDefault="004411A9" w:rsidP="004411A9">
            <w:pPr>
              <w:rPr>
                <w:color w:val="548DD4" w:themeColor="text2" w:themeTint="99"/>
                <w:sz w:val="20"/>
                <w:szCs w:val="20"/>
              </w:rPr>
            </w:pPr>
            <w:r>
              <w:rPr>
                <w:color w:val="548DD4" w:themeColor="text2" w:themeTint="99"/>
                <w:sz w:val="20"/>
                <w:szCs w:val="20"/>
              </w:rPr>
              <w:t>En el paso del flujo principal Seleccionar cursos, el Sistema determina que el Sistema de Catálogo de Cursos no está disponible. El Sistema despliega un mensaje de error indicando esta situación y el caso de uso termina.</w:t>
            </w:r>
          </w:p>
        </w:tc>
      </w:tr>
      <w:tr w:rsidR="004411A9" w:rsidRPr="0016783A" w:rsidTr="0052739F">
        <w:tc>
          <w:tcPr>
            <w:tcW w:w="2518" w:type="dxa"/>
          </w:tcPr>
          <w:p w:rsidR="004411A9" w:rsidRPr="004411A9" w:rsidRDefault="004411A9" w:rsidP="0052739F">
            <w:pPr>
              <w:rPr>
                <w:color w:val="548DD4" w:themeColor="text2" w:themeTint="99"/>
                <w:sz w:val="20"/>
                <w:szCs w:val="20"/>
                <w:lang w:val="es-MX"/>
              </w:rPr>
            </w:pPr>
            <w:r>
              <w:rPr>
                <w:color w:val="548DD4" w:themeColor="text2" w:themeTint="99"/>
                <w:sz w:val="20"/>
                <w:szCs w:val="20"/>
                <w:lang w:val="es-MX"/>
              </w:rPr>
              <w:t>2.9 Registro cerrado</w:t>
            </w:r>
          </w:p>
        </w:tc>
        <w:tc>
          <w:tcPr>
            <w:tcW w:w="8062" w:type="dxa"/>
          </w:tcPr>
          <w:p w:rsidR="004411A9" w:rsidRDefault="004411A9" w:rsidP="004411A9">
            <w:pPr>
              <w:rPr>
                <w:color w:val="548DD4" w:themeColor="text2" w:themeTint="99"/>
                <w:sz w:val="20"/>
                <w:szCs w:val="20"/>
              </w:rPr>
            </w:pPr>
            <w:r>
              <w:rPr>
                <w:color w:val="548DD4" w:themeColor="text2" w:themeTint="99"/>
                <w:sz w:val="20"/>
                <w:szCs w:val="20"/>
              </w:rPr>
              <w:t>En el paso del flujo principal Ingresar al sistema, el Sistema determina que el período de registro está cerrado; el Sistema le indica al Estudiante la situación.</w:t>
            </w:r>
          </w:p>
        </w:tc>
      </w:tr>
    </w:tbl>
    <w:p w:rsidR="00B37A9D" w:rsidRDefault="00B37A9D" w:rsidP="00B37A9D">
      <w:pPr>
        <w:ind w:firstLine="708"/>
        <w:rPr>
          <w:sz w:val="20"/>
          <w:szCs w:val="20"/>
          <w:lang w:eastAsia="en-US"/>
        </w:rPr>
      </w:pPr>
    </w:p>
    <w:bookmarkEnd w:id="15"/>
    <w:bookmarkEnd w:id="16"/>
    <w:bookmarkEnd w:id="17"/>
    <w:bookmarkEnd w:id="18"/>
    <w:p w:rsidR="00E46C50" w:rsidRPr="00F22714" w:rsidRDefault="00F22714" w:rsidP="008E5462">
      <w:pPr>
        <w:pStyle w:val="Ttulo2"/>
      </w:pPr>
      <w:r>
        <w:lastRenderedPageBreak/>
        <w:t xml:space="preserve">Otros </w:t>
      </w:r>
      <w:r w:rsidR="00E46C50" w:rsidRPr="00F22714">
        <w:t xml:space="preserve">Requerimientos </w:t>
      </w:r>
    </w:p>
    <w:p w:rsidR="00E46C50" w:rsidRPr="00F22714" w:rsidRDefault="00E46C50" w:rsidP="00E46C50">
      <w:pPr>
        <w:pStyle w:val="Ttulo3"/>
        <w:rPr>
          <w:lang w:val="es-MX"/>
        </w:rPr>
      </w:pPr>
      <w:r w:rsidRPr="00F22714">
        <w:rPr>
          <w:lang w:val="es-MX"/>
        </w:rPr>
        <w:t>Reglas del Negocio</w:t>
      </w:r>
    </w:p>
    <w:p w:rsidR="00E46C50" w:rsidRPr="00E46C50" w:rsidRDefault="00E46C50" w:rsidP="00E46C50">
      <w:pPr>
        <w:pStyle w:val="Textoindependiente"/>
        <w:rPr>
          <w:color w:val="548DD4"/>
          <w:lang w:val="es-ES"/>
        </w:rPr>
      </w:pPr>
      <w:r w:rsidRPr="00E46C50">
        <w:rPr>
          <w:color w:val="548DD4"/>
          <w:lang w:val="es-ES"/>
        </w:rPr>
        <w:t>[Listar las reglas del negocio propias a este caso de uso, señalar el paso del Escenario Principal</w:t>
      </w:r>
      <w:r w:rsidR="008E5462">
        <w:rPr>
          <w:color w:val="548DD4"/>
          <w:lang w:val="es-ES"/>
        </w:rPr>
        <w:t xml:space="preserve"> o Alternativa donde aplique</w:t>
      </w:r>
      <w:r w:rsidRPr="00E46C50">
        <w:rPr>
          <w:color w:val="548DD4"/>
          <w:lang w:val="es-ES"/>
        </w:rPr>
        <w:t>.</w:t>
      </w:r>
    </w:p>
    <w:p w:rsidR="00E46C50" w:rsidRPr="00E46C50" w:rsidRDefault="00E46C50" w:rsidP="00E46C50">
      <w:pPr>
        <w:pStyle w:val="Textoindependiente"/>
        <w:numPr>
          <w:ilvl w:val="0"/>
          <w:numId w:val="37"/>
        </w:numPr>
        <w:rPr>
          <w:color w:val="548DD4"/>
          <w:lang w:val="es-ES"/>
        </w:rPr>
      </w:pPr>
    </w:p>
    <w:p w:rsidR="00E46C50" w:rsidRPr="00E46C50" w:rsidRDefault="00E46C50" w:rsidP="00E46C50">
      <w:pPr>
        <w:pStyle w:val="Textoindependiente"/>
        <w:rPr>
          <w:color w:val="548DD4"/>
          <w:lang w:val="es-ES"/>
        </w:rPr>
      </w:pPr>
      <w:r w:rsidRPr="00E46C50">
        <w:rPr>
          <w:color w:val="548DD4"/>
          <w:lang w:val="es-ES"/>
        </w:rPr>
        <w:t>]</w:t>
      </w:r>
    </w:p>
    <w:p w:rsidR="00E46C50" w:rsidRDefault="00E46C50" w:rsidP="00E46C50">
      <w:pPr>
        <w:pStyle w:val="Ttulo3"/>
      </w:pPr>
      <w:r>
        <w:t>Requerimientos No Funcionales</w:t>
      </w:r>
    </w:p>
    <w:p w:rsidR="00E46C50" w:rsidRPr="00E46C50" w:rsidRDefault="00E46C50" w:rsidP="00E46C50">
      <w:pPr>
        <w:pStyle w:val="Textoindependiente"/>
        <w:rPr>
          <w:color w:val="548DD4"/>
          <w:lang w:val="es-ES"/>
        </w:rPr>
      </w:pPr>
      <w:r w:rsidRPr="00E46C50">
        <w:rPr>
          <w:color w:val="548DD4"/>
          <w:lang w:val="es-ES"/>
        </w:rPr>
        <w:t>[Listar los requerimientos no funcionales propios a este caso de uso, señalar el paso del Escenario Principal</w:t>
      </w:r>
      <w:r w:rsidR="008E5462">
        <w:rPr>
          <w:color w:val="548DD4"/>
          <w:lang w:val="es-ES"/>
        </w:rPr>
        <w:t xml:space="preserve"> o Alternativa </w:t>
      </w:r>
      <w:r w:rsidRPr="00E46C50">
        <w:rPr>
          <w:color w:val="548DD4"/>
          <w:lang w:val="es-ES"/>
        </w:rPr>
        <w:t>donde aplique.</w:t>
      </w:r>
    </w:p>
    <w:p w:rsidR="00E46C50" w:rsidRPr="00E46C50" w:rsidRDefault="00E46C50" w:rsidP="00E46C50">
      <w:pPr>
        <w:pStyle w:val="Textoindependiente"/>
        <w:numPr>
          <w:ilvl w:val="0"/>
          <w:numId w:val="37"/>
        </w:numPr>
        <w:rPr>
          <w:color w:val="548DD4"/>
          <w:lang w:val="es-ES"/>
        </w:rPr>
      </w:pPr>
    </w:p>
    <w:p w:rsidR="00E46C50" w:rsidRPr="00E46C50" w:rsidRDefault="00E46C50" w:rsidP="00E46C50">
      <w:pPr>
        <w:pStyle w:val="Textoindependiente"/>
        <w:rPr>
          <w:color w:val="548DD4"/>
          <w:lang w:val="es-ES"/>
        </w:rPr>
      </w:pPr>
      <w:r w:rsidRPr="00E46C50">
        <w:rPr>
          <w:color w:val="548DD4"/>
          <w:lang w:val="es-ES"/>
        </w:rPr>
        <w:t>]</w:t>
      </w:r>
    </w:p>
    <w:p w:rsidR="00E46C50" w:rsidRDefault="00E46C50" w:rsidP="008E5462">
      <w:pPr>
        <w:pStyle w:val="Ttulo2"/>
      </w:pPr>
      <w:r>
        <w:t>Volatilidad</w:t>
      </w:r>
    </w:p>
    <w:p w:rsidR="00E46C50" w:rsidRPr="00E46C50" w:rsidRDefault="00E46C50" w:rsidP="00E46C50">
      <w:pPr>
        <w:pStyle w:val="Textoindependiente"/>
        <w:rPr>
          <w:color w:val="548DD4"/>
          <w:lang w:val="es-ES"/>
        </w:rPr>
      </w:pPr>
      <w:r w:rsidRPr="00E46C50">
        <w:rPr>
          <w:color w:val="548DD4"/>
          <w:lang w:val="es-ES"/>
        </w:rPr>
        <w:t>[Se refiere a qué tan estable está este CU, es decir si se puede considerar que ya no cambiará. Se manejan [Alta | Media | Baja ], Alta quiere decir que existe mucha posibilidad de que lo descrito cambie.</w:t>
      </w:r>
    </w:p>
    <w:p w:rsidR="00E46C50" w:rsidRPr="00E46C50" w:rsidRDefault="00E46C50" w:rsidP="00E46C50">
      <w:pPr>
        <w:pStyle w:val="Textoindependiente"/>
        <w:numPr>
          <w:ilvl w:val="0"/>
          <w:numId w:val="37"/>
        </w:numPr>
        <w:rPr>
          <w:color w:val="548DD4"/>
          <w:lang w:val="es-ES"/>
        </w:rPr>
      </w:pPr>
      <w:r w:rsidRPr="00E46C50">
        <w:rPr>
          <w:color w:val="548DD4"/>
          <w:lang w:val="es-ES"/>
        </w:rPr>
        <w:t>Volatilidad.</w:t>
      </w:r>
    </w:p>
    <w:p w:rsidR="00E46C50" w:rsidRPr="00E46C50" w:rsidRDefault="00E46C50" w:rsidP="00E46C50">
      <w:pPr>
        <w:pStyle w:val="Textoindependiente"/>
        <w:rPr>
          <w:color w:val="548DD4"/>
          <w:lang w:val="es-ES"/>
        </w:rPr>
      </w:pPr>
      <w:r w:rsidRPr="00E46C50">
        <w:rPr>
          <w:color w:val="548DD4"/>
          <w:lang w:val="es-ES"/>
        </w:rPr>
        <w:t>]</w:t>
      </w:r>
    </w:p>
    <w:p w:rsidR="00E46C50" w:rsidRPr="002D2D4F" w:rsidRDefault="00E46C50" w:rsidP="008E5462">
      <w:pPr>
        <w:pStyle w:val="Ttulo2"/>
      </w:pPr>
      <w:r w:rsidRPr="002D2D4F">
        <w:t>Cálculos</w:t>
      </w:r>
    </w:p>
    <w:p w:rsidR="00E46C50" w:rsidRPr="00E46C50" w:rsidRDefault="00E46C50" w:rsidP="00E46C50">
      <w:pPr>
        <w:pStyle w:val="Textoindependiente"/>
        <w:rPr>
          <w:color w:val="548DD4"/>
          <w:lang w:val="es-ES"/>
        </w:rPr>
      </w:pPr>
      <w:r w:rsidRPr="00E46C50">
        <w:rPr>
          <w:color w:val="548DD4"/>
          <w:lang w:val="es-ES"/>
        </w:rPr>
        <w:t xml:space="preserve">[Se describe cualquier algoritmo de cálculo que aparezca en el CU. Hacer referencia al paso del </w:t>
      </w:r>
      <w:r w:rsidR="008E5462" w:rsidRPr="00E46C50">
        <w:rPr>
          <w:color w:val="548DD4"/>
          <w:lang w:val="es-ES"/>
        </w:rPr>
        <w:t>Escenario Principal</w:t>
      </w:r>
      <w:r w:rsidR="008E5462">
        <w:rPr>
          <w:color w:val="548DD4"/>
          <w:lang w:val="es-ES"/>
        </w:rPr>
        <w:t xml:space="preserve"> o Alternativa </w:t>
      </w:r>
      <w:r w:rsidR="008E5462" w:rsidRPr="00E46C50">
        <w:rPr>
          <w:color w:val="548DD4"/>
          <w:lang w:val="es-ES"/>
        </w:rPr>
        <w:t>donde aplique.</w:t>
      </w:r>
      <w:r w:rsidRPr="00E46C50">
        <w:rPr>
          <w:color w:val="548DD4"/>
          <w:lang w:val="es-ES"/>
        </w:rPr>
        <w:t>.</w:t>
      </w:r>
    </w:p>
    <w:p w:rsidR="00E46C50" w:rsidRPr="00E46C50" w:rsidRDefault="00E46C50" w:rsidP="00E46C50">
      <w:pPr>
        <w:pStyle w:val="Textoindependiente"/>
        <w:numPr>
          <w:ilvl w:val="0"/>
          <w:numId w:val="37"/>
        </w:numPr>
        <w:rPr>
          <w:color w:val="548DD4"/>
          <w:lang w:val="es-ES"/>
        </w:rPr>
      </w:pPr>
      <w:r w:rsidRPr="00E46C50">
        <w:rPr>
          <w:color w:val="548DD4"/>
          <w:lang w:val="es-ES"/>
        </w:rPr>
        <w:t>.</w:t>
      </w:r>
    </w:p>
    <w:p w:rsidR="00E46C50" w:rsidRPr="00E46C50" w:rsidRDefault="00E46C50" w:rsidP="00E46C50">
      <w:pPr>
        <w:pStyle w:val="Textoindependiente"/>
        <w:rPr>
          <w:color w:val="548DD4"/>
          <w:lang w:val="es-ES"/>
        </w:rPr>
      </w:pPr>
      <w:r w:rsidRPr="00E46C50">
        <w:rPr>
          <w:color w:val="548DD4"/>
          <w:lang w:val="es-ES"/>
        </w:rPr>
        <w:t>]</w:t>
      </w:r>
    </w:p>
    <w:p w:rsidR="00E46C50" w:rsidRDefault="00E46C50" w:rsidP="008E5462">
      <w:pPr>
        <w:pStyle w:val="Ttulo2"/>
      </w:pPr>
      <w:r>
        <w:t>Glosario</w:t>
      </w:r>
    </w:p>
    <w:p w:rsidR="00E46C50" w:rsidRPr="00E46C50" w:rsidRDefault="00E46C50" w:rsidP="00E46C50">
      <w:pPr>
        <w:pStyle w:val="Textoindependiente"/>
        <w:rPr>
          <w:color w:val="548DD4"/>
          <w:lang w:val="es-ES"/>
        </w:rPr>
      </w:pPr>
      <w:r w:rsidRPr="00E46C50">
        <w:rPr>
          <w:color w:val="548DD4"/>
          <w:lang w:val="es-ES"/>
        </w:rPr>
        <w:t>[Definir cualquier término que se considere necesario para manejar un único conjunto de conceptos.</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6"/>
        <w:gridCol w:w="236"/>
        <w:gridCol w:w="8154"/>
      </w:tblGrid>
      <w:tr w:rsidR="00E46C50" w:rsidRPr="00F34931" w:rsidTr="00E46C50">
        <w:tc>
          <w:tcPr>
            <w:tcW w:w="1546" w:type="dxa"/>
            <w:tcBorders>
              <w:top w:val="single" w:sz="4" w:space="0" w:color="auto"/>
              <w:left w:val="single" w:sz="4" w:space="0" w:color="auto"/>
              <w:bottom w:val="single" w:sz="4" w:space="0" w:color="auto"/>
              <w:right w:val="single" w:sz="4" w:space="0" w:color="auto"/>
            </w:tcBorders>
            <w:shd w:val="clear" w:color="auto" w:fill="C00000"/>
          </w:tcPr>
          <w:p w:rsidR="00E46C50" w:rsidRPr="00E46C50" w:rsidRDefault="00E46C50" w:rsidP="00787C7D">
            <w:pPr>
              <w:pStyle w:val="Textoindependiente"/>
              <w:ind w:left="0"/>
              <w:jc w:val="center"/>
              <w:rPr>
                <w:b/>
                <w:color w:val="FFFFFF"/>
                <w:lang w:val="es-ES"/>
              </w:rPr>
            </w:pPr>
            <w:r w:rsidRPr="00E46C50">
              <w:rPr>
                <w:b/>
                <w:color w:val="FFFFFF"/>
                <w:lang w:val="es-ES"/>
              </w:rPr>
              <w:t>Concepto</w:t>
            </w:r>
          </w:p>
        </w:tc>
        <w:tc>
          <w:tcPr>
            <w:tcW w:w="236" w:type="dxa"/>
            <w:tcBorders>
              <w:left w:val="single" w:sz="4" w:space="0" w:color="auto"/>
              <w:right w:val="single" w:sz="4" w:space="0" w:color="auto"/>
            </w:tcBorders>
            <w:shd w:val="clear" w:color="auto" w:fill="FFFFFF"/>
          </w:tcPr>
          <w:p w:rsidR="00E46C50" w:rsidRPr="00E46C50" w:rsidRDefault="00E46C50" w:rsidP="00787C7D">
            <w:pPr>
              <w:pStyle w:val="Textoindependiente"/>
              <w:spacing w:after="0"/>
              <w:ind w:left="0"/>
              <w:jc w:val="center"/>
              <w:rPr>
                <w:color w:val="FFFFFF"/>
                <w:sz w:val="10"/>
                <w:szCs w:val="10"/>
                <w:lang w:val="es-ES"/>
              </w:rPr>
            </w:pPr>
          </w:p>
        </w:tc>
        <w:tc>
          <w:tcPr>
            <w:tcW w:w="8154" w:type="dxa"/>
            <w:tcBorders>
              <w:top w:val="single" w:sz="4" w:space="0" w:color="auto"/>
              <w:left w:val="single" w:sz="4" w:space="0" w:color="auto"/>
              <w:bottom w:val="single" w:sz="4" w:space="0" w:color="auto"/>
              <w:right w:val="single" w:sz="4" w:space="0" w:color="auto"/>
            </w:tcBorders>
            <w:shd w:val="clear" w:color="auto" w:fill="C00000"/>
          </w:tcPr>
          <w:p w:rsidR="00E46C50" w:rsidRPr="00E46C50" w:rsidRDefault="00E46C50" w:rsidP="00787C7D">
            <w:pPr>
              <w:pStyle w:val="Textoindependiente"/>
              <w:ind w:left="0"/>
              <w:jc w:val="center"/>
              <w:rPr>
                <w:b/>
                <w:color w:val="FFFFFF"/>
                <w:lang w:val="es-ES"/>
              </w:rPr>
            </w:pPr>
            <w:r w:rsidRPr="00E46C50">
              <w:rPr>
                <w:b/>
                <w:color w:val="FFFFFF"/>
                <w:lang w:val="es-ES"/>
              </w:rPr>
              <w:t>Definición</w:t>
            </w:r>
          </w:p>
        </w:tc>
      </w:tr>
      <w:tr w:rsidR="00E46C50" w:rsidRPr="00586074" w:rsidTr="00E46C50">
        <w:tc>
          <w:tcPr>
            <w:tcW w:w="1546" w:type="dxa"/>
            <w:tcBorders>
              <w:top w:val="single" w:sz="4" w:space="0" w:color="auto"/>
            </w:tcBorders>
          </w:tcPr>
          <w:p w:rsidR="00E46C50" w:rsidRPr="00E46C50" w:rsidRDefault="00E46C50" w:rsidP="00787C7D">
            <w:pPr>
              <w:pStyle w:val="Textoindependiente"/>
              <w:ind w:left="0"/>
              <w:rPr>
                <w:b/>
                <w:color w:val="548DD4"/>
                <w:lang w:val="es-ES"/>
              </w:rPr>
            </w:pPr>
            <w:r w:rsidRPr="00E46C50">
              <w:rPr>
                <w:b/>
                <w:color w:val="548DD4"/>
                <w:lang w:val="es-ES"/>
              </w:rPr>
              <w:t>Casa</w:t>
            </w:r>
          </w:p>
        </w:tc>
        <w:tc>
          <w:tcPr>
            <w:tcW w:w="236" w:type="dxa"/>
            <w:shd w:val="clear" w:color="auto" w:fill="FFFFFF"/>
          </w:tcPr>
          <w:p w:rsidR="00E46C50" w:rsidRPr="00E46C50" w:rsidRDefault="00E46C50" w:rsidP="00787C7D">
            <w:pPr>
              <w:pStyle w:val="Textoindependiente"/>
              <w:spacing w:after="0"/>
              <w:ind w:left="0"/>
              <w:rPr>
                <w:color w:val="548DD4"/>
                <w:sz w:val="10"/>
                <w:szCs w:val="10"/>
                <w:lang w:val="es-ES"/>
              </w:rPr>
            </w:pPr>
          </w:p>
        </w:tc>
        <w:tc>
          <w:tcPr>
            <w:tcW w:w="8154" w:type="dxa"/>
            <w:tcBorders>
              <w:top w:val="single" w:sz="4" w:space="0" w:color="auto"/>
            </w:tcBorders>
          </w:tcPr>
          <w:p w:rsidR="00E46C50" w:rsidRPr="00E46C50" w:rsidRDefault="00E46C50" w:rsidP="00787C7D">
            <w:pPr>
              <w:pStyle w:val="Textoindependiente"/>
              <w:ind w:left="0"/>
              <w:rPr>
                <w:color w:val="548DD4"/>
                <w:lang w:val="es-ES"/>
              </w:rPr>
            </w:pPr>
            <w:r w:rsidRPr="00E46C50">
              <w:rPr>
                <w:color w:val="548DD4"/>
                <w:lang w:val="es-ES"/>
              </w:rPr>
              <w:t>Edificio para habitar de una o pocas plantas. Ver Choza.</w:t>
            </w:r>
          </w:p>
        </w:tc>
      </w:tr>
    </w:tbl>
    <w:p w:rsidR="00E46C50" w:rsidRPr="00E46C50" w:rsidRDefault="00E46C50" w:rsidP="00E46C50">
      <w:pPr>
        <w:pStyle w:val="Textoindependiente"/>
        <w:rPr>
          <w:color w:val="548DD4"/>
          <w:lang w:val="es-ES"/>
        </w:rPr>
      </w:pPr>
      <w:r w:rsidRPr="00E46C50">
        <w:rPr>
          <w:color w:val="548DD4"/>
          <w:lang w:val="es-ES"/>
        </w:rPr>
        <w:t>]</w:t>
      </w:r>
    </w:p>
    <w:p w:rsidR="00E46C50" w:rsidRPr="0092497C" w:rsidRDefault="00E46C50" w:rsidP="008E5462">
      <w:pPr>
        <w:pStyle w:val="Ttulo2"/>
      </w:pPr>
      <w:r w:rsidRPr="0092497C">
        <w:t>Diagrama de Caso de Uso</w:t>
      </w:r>
    </w:p>
    <w:p w:rsidR="00E46C50" w:rsidRPr="00E46C50" w:rsidRDefault="00E46C50" w:rsidP="00E46C50">
      <w:pPr>
        <w:pStyle w:val="Textoindependiente"/>
        <w:rPr>
          <w:color w:val="548DD4"/>
          <w:lang w:val="es-ES"/>
        </w:rPr>
      </w:pPr>
      <w:r w:rsidRPr="00E46C50">
        <w:rPr>
          <w:color w:val="548DD4"/>
          <w:lang w:val="es-ES"/>
        </w:rPr>
        <w:t>[Insertar el Diagrama del CU]</w:t>
      </w:r>
    </w:p>
    <w:p w:rsidR="00E46C50" w:rsidRPr="008E5462" w:rsidRDefault="00E46C50" w:rsidP="008E5462">
      <w:pPr>
        <w:pStyle w:val="Ttulo2"/>
      </w:pPr>
      <w:r w:rsidRPr="008E5462">
        <w:t>Prototipo de Interfa</w:t>
      </w:r>
      <w:r w:rsidR="008E5462">
        <w:t>c</w:t>
      </w:r>
      <w:r w:rsidRPr="008E5462">
        <w:t>e Gráfica</w:t>
      </w:r>
    </w:p>
    <w:p w:rsidR="00E46C50" w:rsidRPr="00E46C50" w:rsidRDefault="00E46C50" w:rsidP="00E46C50">
      <w:pPr>
        <w:pStyle w:val="Textoindependiente"/>
        <w:rPr>
          <w:color w:val="548DD4"/>
          <w:lang w:val="es-ES"/>
        </w:rPr>
      </w:pPr>
      <w:r w:rsidRPr="00E46C50">
        <w:rPr>
          <w:color w:val="548DD4"/>
          <w:lang w:val="es-ES"/>
        </w:rPr>
        <w:t>[Insertar el gráf</w:t>
      </w:r>
      <w:r w:rsidR="008E5462">
        <w:rPr>
          <w:color w:val="548DD4"/>
          <w:lang w:val="es-ES"/>
        </w:rPr>
        <w:t>ico del prototipo de la interfac</w:t>
      </w:r>
      <w:r w:rsidRPr="00E46C50">
        <w:rPr>
          <w:color w:val="548DD4"/>
          <w:lang w:val="es-ES"/>
        </w:rPr>
        <w:t>e gráfica propuesta]</w:t>
      </w:r>
    </w:p>
    <w:p w:rsidR="00E46C50" w:rsidRDefault="00E46C50" w:rsidP="008E5462">
      <w:pPr>
        <w:pStyle w:val="Ttulo2"/>
      </w:pPr>
      <w:r>
        <w:t>Diagrama de robustez</w:t>
      </w:r>
    </w:p>
    <w:p w:rsidR="00E46C50" w:rsidRPr="00E46C50" w:rsidRDefault="00E46C50" w:rsidP="00E46C50">
      <w:pPr>
        <w:pStyle w:val="Textoindependiente"/>
        <w:rPr>
          <w:color w:val="548DD4"/>
          <w:lang w:val="es-ES"/>
        </w:rPr>
      </w:pPr>
      <w:r w:rsidRPr="00E46C50">
        <w:rPr>
          <w:color w:val="548DD4"/>
          <w:lang w:val="es-ES"/>
        </w:rPr>
        <w:t>[Insertar el gráfico de este diagrama]</w:t>
      </w:r>
    </w:p>
    <w:p w:rsidR="00E46C50" w:rsidRDefault="00E46C50" w:rsidP="008E5462">
      <w:pPr>
        <w:pStyle w:val="Ttulo2"/>
      </w:pPr>
      <w:r>
        <w:t>Diagrama de Secuencia</w:t>
      </w:r>
    </w:p>
    <w:p w:rsidR="00E46C50" w:rsidRPr="00E46C50" w:rsidRDefault="00E46C50" w:rsidP="00E46C50">
      <w:pPr>
        <w:pStyle w:val="Textoindependiente"/>
        <w:rPr>
          <w:color w:val="548DD4"/>
          <w:lang w:val="es-ES"/>
        </w:rPr>
      </w:pPr>
      <w:r w:rsidRPr="00E46C50">
        <w:rPr>
          <w:color w:val="548DD4"/>
          <w:lang w:val="es-ES"/>
        </w:rPr>
        <w:t>[Insertar el gráfico de este diagrama]</w:t>
      </w:r>
    </w:p>
    <w:p w:rsidR="00E46C50" w:rsidRPr="00DF4BAE" w:rsidRDefault="00E46C50" w:rsidP="00E46C50"/>
    <w:p w:rsidR="00E46C50" w:rsidRPr="00E46C50" w:rsidRDefault="00E46C50" w:rsidP="00E46C50"/>
    <w:p w:rsidR="00787C7D" w:rsidRDefault="00787C7D">
      <w:pPr>
        <w:rPr>
          <w:lang w:val="es-ES"/>
        </w:rPr>
      </w:pPr>
      <w:r>
        <w:rPr>
          <w:lang w:val="es-ES"/>
        </w:rPr>
        <w:br w:type="page"/>
      </w:r>
    </w:p>
    <w:p w:rsidR="00C46997" w:rsidRPr="00787C7D" w:rsidRDefault="00C46997" w:rsidP="00C46997">
      <w:pPr>
        <w:rPr>
          <w:b/>
          <w:sz w:val="28"/>
        </w:rPr>
      </w:pPr>
      <w:r>
        <w:rPr>
          <w:b/>
          <w:sz w:val="28"/>
        </w:rPr>
        <w:lastRenderedPageBreak/>
        <w:t>Descripción de lo que debemos entender como caso de uso</w:t>
      </w:r>
      <w:r w:rsidRPr="00787C7D">
        <w:rPr>
          <w:b/>
          <w:sz w:val="28"/>
        </w:rPr>
        <w:t>.</w:t>
      </w:r>
    </w:p>
    <w:p w:rsidR="00C46997" w:rsidRPr="00C46997" w:rsidRDefault="00C46997"/>
    <w:p w:rsidR="00C46997" w:rsidRPr="00C46997" w:rsidRDefault="00C46997" w:rsidP="00C46997">
      <w:pPr>
        <w:jc w:val="both"/>
      </w:pPr>
      <w:r w:rsidRPr="00C46997">
        <w:t xml:space="preserve">Un caso de uso es la especificación de un conjunto de acciones realizadas por un sistema que conllevan un </w:t>
      </w:r>
      <w:r w:rsidRPr="00C46997">
        <w:rPr>
          <w:b/>
          <w:i/>
        </w:rPr>
        <w:t>resultado</w:t>
      </w:r>
      <w:r w:rsidRPr="00C46997">
        <w:t xml:space="preserve"> observable que es, típicamente, </w:t>
      </w:r>
      <w:r w:rsidRPr="00C46997">
        <w:rPr>
          <w:b/>
          <w:i/>
        </w:rPr>
        <w:t>de valor para uno más actores u otros interesados del sistema</w:t>
      </w:r>
      <w:r w:rsidRPr="00C46997">
        <w:t>.</w:t>
      </w:r>
    </w:p>
    <w:p w:rsidR="00C46997" w:rsidRDefault="00C46997" w:rsidP="00C46997">
      <w:pPr>
        <w:jc w:val="both"/>
      </w:pPr>
    </w:p>
    <w:p w:rsidR="00C46997" w:rsidRPr="00C46997" w:rsidRDefault="00C46997" w:rsidP="00C46997">
      <w:pPr>
        <w:jc w:val="both"/>
      </w:pPr>
      <w:r w:rsidRPr="00C46997">
        <w:t>Un caso de uso es una lista de pasos que especifican cómo un usuario interactúa con el negocio o sistema mientras mantiene en mente el valor que esta interacción provee al usuario u otros interesados. De manera simple, es una historia de cómo el negocio o sistema y el usuario interactúan.</w:t>
      </w:r>
    </w:p>
    <w:p w:rsidR="00C46997" w:rsidRPr="00C46997" w:rsidRDefault="00C46997" w:rsidP="00C46997">
      <w:pPr>
        <w:jc w:val="both"/>
      </w:pPr>
    </w:p>
    <w:p w:rsidR="00C46997" w:rsidRPr="00C46997" w:rsidRDefault="00C46997" w:rsidP="00C46997">
      <w:pPr>
        <w:jc w:val="both"/>
        <w:rPr>
          <w:lang w:val="en-US"/>
        </w:rPr>
      </w:pPr>
      <w:r w:rsidRPr="00C46997">
        <w:rPr>
          <w:rFonts w:cs="Bodoni Berthold BQ"/>
          <w:color w:val="000000"/>
          <w:sz w:val="20"/>
          <w:szCs w:val="20"/>
          <w:lang w:val="en-US"/>
        </w:rPr>
        <w:t>Use cases need to decscribe what the system should do.</w:t>
      </w:r>
      <w:r>
        <w:rPr>
          <w:rFonts w:cs="Bodoni Berthold BQ"/>
          <w:color w:val="000000"/>
          <w:sz w:val="20"/>
          <w:szCs w:val="20"/>
          <w:lang w:val="en-US"/>
        </w:rPr>
        <w:t xml:space="preserve"> </w:t>
      </w:r>
      <w:r w:rsidRPr="00C46997">
        <w:rPr>
          <w:rFonts w:cs="Bodoni Berthold BQ"/>
          <w:color w:val="000000"/>
          <w:sz w:val="20"/>
          <w:szCs w:val="20"/>
          <w:lang w:val="en-US"/>
        </w:rPr>
        <w:t>A use case describes functionality but it also must describe a result.</w:t>
      </w:r>
    </w:p>
    <w:p w:rsidR="00C46997" w:rsidRPr="00C46997" w:rsidRDefault="00C46997">
      <w:pPr>
        <w:rPr>
          <w:lang w:val="en-US"/>
        </w:rPr>
      </w:pPr>
    </w:p>
    <w:p w:rsidR="00E84F97" w:rsidRDefault="00E84F97" w:rsidP="00787C7D">
      <w:pPr>
        <w:rPr>
          <w:b/>
          <w:sz w:val="28"/>
        </w:rPr>
      </w:pPr>
      <w:bookmarkStart w:id="19" w:name="_Toc534619054"/>
    </w:p>
    <w:p w:rsidR="00787C7D" w:rsidRPr="00787C7D" w:rsidRDefault="00787C7D" w:rsidP="00787C7D">
      <w:pPr>
        <w:rPr>
          <w:b/>
          <w:sz w:val="28"/>
        </w:rPr>
      </w:pPr>
      <w:r w:rsidRPr="00787C7D">
        <w:rPr>
          <w:b/>
          <w:sz w:val="28"/>
        </w:rPr>
        <w:t>Relación de extensión.</w:t>
      </w:r>
      <w:bookmarkEnd w:id="19"/>
    </w:p>
    <w:p w:rsidR="00787C7D" w:rsidRDefault="00787C7D" w:rsidP="003A24F4">
      <w:pPr>
        <w:jc w:val="both"/>
      </w:pPr>
      <w:r>
        <w:t xml:space="preserve">Una relación de tipo </w:t>
      </w:r>
      <w:r w:rsidRPr="00E0148D">
        <w:t>&lt;&lt;ext</w:t>
      </w:r>
      <w:r>
        <w:t>i</w:t>
      </w:r>
      <w:r w:rsidRPr="00E0148D">
        <w:t>end</w:t>
      </w:r>
      <w:r>
        <w:t>e</w:t>
      </w:r>
      <w:r w:rsidRPr="00E0148D">
        <w:t>&gt;&gt;</w:t>
      </w:r>
      <w:r>
        <w:t xml:space="preserve"> es una relación de generalización donde un caso de uso extensor continúa el comportamiento de un caso de uso base. El caso de uso extensor lleva a cabo su tarea insertando secuencias de acciones adicionales a la secuencia del caso de uso base. Las extensiones tienen las siguientes características:</w:t>
      </w:r>
    </w:p>
    <w:p w:rsidR="00787C7D" w:rsidRPr="00BC330E" w:rsidRDefault="00787C7D" w:rsidP="00787C7D">
      <w:pPr>
        <w:numPr>
          <w:ilvl w:val="1"/>
          <w:numId w:val="39"/>
        </w:numPr>
        <w:ind w:hanging="731"/>
        <w:jc w:val="both"/>
      </w:pPr>
      <w:r>
        <w:t>Representan una parte de la funcionalidad del caso de uso base que no siempre ocurre.</w:t>
      </w:r>
    </w:p>
    <w:p w:rsidR="00787C7D" w:rsidRPr="00BC330E" w:rsidRDefault="00787C7D" w:rsidP="00787C7D">
      <w:pPr>
        <w:numPr>
          <w:ilvl w:val="1"/>
          <w:numId w:val="39"/>
        </w:numPr>
        <w:ind w:hanging="731"/>
        <w:jc w:val="both"/>
      </w:pPr>
      <w:r>
        <w:t>Son un caso de uso en sí mismo.</w:t>
      </w:r>
    </w:p>
    <w:p w:rsidR="00787C7D" w:rsidRPr="00BC330E" w:rsidRDefault="00787C7D" w:rsidP="00787C7D">
      <w:pPr>
        <w:numPr>
          <w:ilvl w:val="1"/>
          <w:numId w:val="39"/>
        </w:numPr>
        <w:ind w:hanging="731"/>
        <w:jc w:val="both"/>
      </w:pPr>
      <w:r>
        <w:t>No necesariamente provienen de un error o excepción.</w:t>
      </w:r>
    </w:p>
    <w:p w:rsidR="00787C7D" w:rsidRDefault="00787C7D" w:rsidP="003A24F4">
      <w:pPr>
        <w:jc w:val="both"/>
      </w:pPr>
      <w:r>
        <w:t>Una extensión permite crear un caso de uso mediante la adición de pasos a uno existente, sólo se puede realizar en unos puntos indicados de manera específica dentro de la secuencia del caso de uso base. Estos puntos son conocidos como puntos de extensión. Como ejemplo, en la UADY existe un proceso de inscripción general para todos los alumnos, esto sería un Caso de Uso, sin embargo, los alumnos que son hijos de trabajadores de la UADY, tienen un proceso de inscirpción ligeramente diferente, algunos pasos más unos menos, es decir, esto sería un Caso de Uso que extiende al Caso de Uso anterior.</w:t>
      </w:r>
    </w:p>
    <w:p w:rsidR="00E46C50" w:rsidRDefault="00E46C50" w:rsidP="00787C7D"/>
    <w:p w:rsidR="00E84F97" w:rsidRDefault="00E84F97" w:rsidP="00787C7D"/>
    <w:p w:rsidR="00787C7D" w:rsidRPr="00787C7D" w:rsidRDefault="00787C7D" w:rsidP="00787C7D">
      <w:pPr>
        <w:rPr>
          <w:b/>
          <w:sz w:val="28"/>
        </w:rPr>
      </w:pPr>
      <w:bookmarkStart w:id="20" w:name="_Toc534619056"/>
      <w:r w:rsidRPr="00787C7D">
        <w:rPr>
          <w:b/>
          <w:sz w:val="28"/>
        </w:rPr>
        <w:t>Camino de acción alternativo (Alternativas o Variaci</w:t>
      </w:r>
      <w:bookmarkEnd w:id="20"/>
      <w:r w:rsidRPr="00787C7D">
        <w:rPr>
          <w:b/>
          <w:sz w:val="28"/>
        </w:rPr>
        <w:t>ones)</w:t>
      </w:r>
    </w:p>
    <w:p w:rsidR="00787C7D" w:rsidRDefault="00787C7D" w:rsidP="003A24F4">
      <w:pPr>
        <w:jc w:val="both"/>
      </w:pPr>
      <w:r>
        <w:t>Cursos de acción alternativos son los caminos menos usados, caminos que son el resultado de una manera alternativa de trabajar. Una extensión es un caso de uso en sí mismo, mientras que una alternativa o variación no; una alternativa es un error o excepción del paso, mientras que una extensión puede no serlo; si algo opcional puede ser expresado con más de un paso, seguramente es una extensión y no una alternativa. Las alternativas no tienen sentido por sí mismas fuera del contexto del caso de uso en el que ocurren. Por ejemplo, un Caso de Uso en un Videoclub, lee el número de cliente a través de escanear con un lector de código de barras la credencial del cliente, una alternativa sería que se teclee el número del cliente (ya sea porque olvidó la credencial o no se ve el código de barras u otra situación); aquí solo cambia un paso debido a un excepción en el momento de ejecutar el caso de uso.</w:t>
      </w:r>
    </w:p>
    <w:p w:rsidR="00787C7D" w:rsidRDefault="007B1860" w:rsidP="007B1860">
      <w:pPr>
        <w:pStyle w:val="Ttulo1"/>
        <w:jc w:val="center"/>
      </w:pPr>
      <w:r>
        <w:t>Referencias.</w:t>
      </w:r>
    </w:p>
    <w:p w:rsidR="007B1860" w:rsidRPr="007B1860" w:rsidRDefault="007B1860" w:rsidP="007B1860">
      <w:pPr>
        <w:pStyle w:val="Ttulo1"/>
        <w:numPr>
          <w:ilvl w:val="0"/>
          <w:numId w:val="40"/>
        </w:numPr>
        <w:rPr>
          <w:rStyle w:val="nfasis"/>
          <w:i w:val="0"/>
        </w:rPr>
      </w:pPr>
      <w:r>
        <w:rPr>
          <w:rStyle w:val="nfasis"/>
          <w:i w:val="0"/>
        </w:rPr>
        <w:t>Standard</w:t>
      </w:r>
      <w:r w:rsidRPr="007B1860">
        <w:rPr>
          <w:rStyle w:val="nfasis"/>
          <w:i w:val="0"/>
        </w:rPr>
        <w:t xml:space="preserve"> </w:t>
      </w:r>
      <w:r w:rsidRPr="007B1860">
        <w:rPr>
          <w:rStyle w:val="nfasis"/>
          <w:rFonts w:eastAsia="Calibri"/>
          <w:i w:val="0"/>
        </w:rPr>
        <w:t>IEEE 1998</w:t>
      </w:r>
      <w:r>
        <w:rPr>
          <w:rStyle w:val="nfasis"/>
          <w:rFonts w:eastAsia="Calibri"/>
          <w:i w:val="0"/>
        </w:rPr>
        <w:t>, Software Requirements, Use Cases</w:t>
      </w:r>
      <w:bookmarkStart w:id="21" w:name="_GoBack"/>
      <w:bookmarkEnd w:id="21"/>
      <w:r w:rsidRPr="007B1860">
        <w:rPr>
          <w:rStyle w:val="nfasis"/>
          <w:rFonts w:eastAsia="Calibri"/>
          <w:i w:val="0"/>
        </w:rPr>
        <w:t>.</w:t>
      </w:r>
    </w:p>
    <w:sectPr w:rsidR="007B1860" w:rsidRPr="007B1860" w:rsidSect="00BF0388">
      <w:headerReference w:type="default" r:id="rId7"/>
      <w:footerReference w:type="default" r:id="rId8"/>
      <w:pgSz w:w="12240" w:h="15840" w:code="1"/>
      <w:pgMar w:top="1941" w:right="720" w:bottom="1296" w:left="1080" w:header="360" w:footer="34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0CF1" w:rsidRDefault="00940CF1">
      <w:r>
        <w:separator/>
      </w:r>
    </w:p>
  </w:endnote>
  <w:endnote w:type="continuationSeparator" w:id="0">
    <w:p w:rsidR="00940CF1" w:rsidRDefault="00940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Berthold BQ">
    <w:altName w:val="Bodoni Berthold BQ"/>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0CF1" w:rsidRDefault="005C1740">
    <w:pPr>
      <w:pStyle w:val="Piedepgina"/>
      <w:pBdr>
        <w:top w:val="single" w:sz="4" w:space="1" w:color="auto"/>
      </w:pBdr>
      <w:tabs>
        <w:tab w:val="clear" w:pos="4419"/>
        <w:tab w:val="clear" w:pos="8838"/>
        <w:tab w:val="right" w:pos="10440"/>
      </w:tabs>
      <w:jc w:val="right"/>
    </w:pPr>
    <w:r>
      <w:t>Sistema</w:t>
    </w:r>
    <w:r w:rsidR="00940CF1">
      <w:t xml:space="preserve"> ver. 1.0- Página </w:t>
    </w:r>
    <w:r w:rsidR="00940CF1">
      <w:fldChar w:fldCharType="begin"/>
    </w:r>
    <w:r w:rsidR="00940CF1">
      <w:instrText xml:space="preserve"> PAGE </w:instrText>
    </w:r>
    <w:r w:rsidR="00940CF1">
      <w:fldChar w:fldCharType="separate"/>
    </w:r>
    <w:r w:rsidR="007B1860">
      <w:rPr>
        <w:noProof/>
      </w:rPr>
      <w:t>5</w:t>
    </w:r>
    <w:r w:rsidR="00940CF1">
      <w:fldChar w:fldCharType="end"/>
    </w:r>
    <w:r w:rsidR="00940CF1">
      <w:t xml:space="preserve"> de </w:t>
    </w:r>
    <w:r w:rsidR="007B1860">
      <w:fldChar w:fldCharType="begin"/>
    </w:r>
    <w:r w:rsidR="007B1860">
      <w:instrText xml:space="preserve"> NUMPAGES </w:instrText>
    </w:r>
    <w:r w:rsidR="007B1860">
      <w:fldChar w:fldCharType="separate"/>
    </w:r>
    <w:r w:rsidR="007B1860">
      <w:rPr>
        <w:noProof/>
      </w:rPr>
      <w:t>5</w:t>
    </w:r>
    <w:r w:rsidR="007B1860">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0CF1" w:rsidRDefault="00940CF1">
      <w:r>
        <w:separator/>
      </w:r>
    </w:p>
  </w:footnote>
  <w:footnote w:type="continuationSeparator" w:id="0">
    <w:p w:rsidR="00940CF1" w:rsidRDefault="00940C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0CF1" w:rsidRDefault="00940CF1" w:rsidP="004A2B42">
    <w:pPr>
      <w:pStyle w:val="Encabezado"/>
      <w:tabs>
        <w:tab w:val="clear" w:pos="4419"/>
        <w:tab w:val="clear" w:pos="8838"/>
        <w:tab w:val="left" w:pos="4696"/>
        <w:tab w:val="right" w:pos="10440"/>
      </w:tabs>
      <w:spacing w:before="300"/>
      <w:ind w:left="3960"/>
      <w:rPr>
        <w:rFonts w:ascii="Arial" w:hAnsi="Arial" w:cs="Arial"/>
        <w:sz w:val="16"/>
      </w:rPr>
    </w:pPr>
  </w:p>
  <w:p w:rsidR="00940CF1" w:rsidRDefault="00940CF1" w:rsidP="004A2B42">
    <w:pPr>
      <w:pStyle w:val="Encabezado"/>
      <w:tabs>
        <w:tab w:val="clear" w:pos="4419"/>
        <w:tab w:val="clear" w:pos="8838"/>
        <w:tab w:val="left" w:pos="4696"/>
        <w:tab w:val="right" w:pos="10440"/>
      </w:tabs>
      <w:spacing w:before="300"/>
      <w:ind w:left="3960"/>
      <w:rPr>
        <w:rFonts w:ascii="Arial" w:hAnsi="Arial" w:cs="Arial"/>
        <w:sz w:val="16"/>
      </w:rPr>
    </w:pPr>
  </w:p>
  <w:p w:rsidR="00940CF1" w:rsidRDefault="00940CF1" w:rsidP="005F556D">
    <w:pPr>
      <w:pStyle w:val="Ttulo1"/>
      <w:jc w:val="right"/>
      <w:rPr>
        <w:rFonts w:cs="Arial"/>
        <w:sz w:val="16"/>
      </w:rPr>
    </w:pPr>
    <w:r w:rsidRPr="00B37A9D">
      <w:rPr>
        <w:color w:val="548DD4"/>
      </w:rPr>
      <w:t>Id CUNombreCU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73226490"/>
    <w:lvl w:ilvl="0">
      <w:start w:val="1"/>
      <w:numFmt w:val="decimal"/>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05D44BCE"/>
    <w:multiLevelType w:val="hybridMultilevel"/>
    <w:tmpl w:val="AFF4A2BC"/>
    <w:lvl w:ilvl="0" w:tplc="99F85108">
      <w:start w:val="1"/>
      <w:numFmt w:val="decimal"/>
      <w:lvlText w:val="%1."/>
      <w:lvlJc w:val="left"/>
      <w:pPr>
        <w:ind w:left="762" w:hanging="360"/>
      </w:pPr>
      <w:rPr>
        <w:rFonts w:hint="default"/>
      </w:rPr>
    </w:lvl>
    <w:lvl w:ilvl="1" w:tplc="080A0001">
      <w:start w:val="1"/>
      <w:numFmt w:val="bullet"/>
      <w:lvlText w:val=""/>
      <w:lvlJc w:val="left"/>
      <w:pPr>
        <w:ind w:left="1482" w:hanging="360"/>
      </w:pPr>
      <w:rPr>
        <w:rFonts w:ascii="Symbol" w:hAnsi="Symbol" w:hint="default"/>
      </w:rPr>
    </w:lvl>
    <w:lvl w:ilvl="2" w:tplc="080A0001">
      <w:start w:val="1"/>
      <w:numFmt w:val="bullet"/>
      <w:lvlText w:val=""/>
      <w:lvlJc w:val="left"/>
      <w:pPr>
        <w:ind w:left="2202" w:hanging="180"/>
      </w:pPr>
      <w:rPr>
        <w:rFonts w:ascii="Symbol" w:hAnsi="Symbol" w:hint="default"/>
      </w:rPr>
    </w:lvl>
    <w:lvl w:ilvl="3" w:tplc="080A0001">
      <w:start w:val="1"/>
      <w:numFmt w:val="bullet"/>
      <w:lvlText w:val=""/>
      <w:lvlJc w:val="left"/>
      <w:pPr>
        <w:ind w:left="2922" w:hanging="360"/>
      </w:pPr>
      <w:rPr>
        <w:rFonts w:ascii="Symbol" w:hAnsi="Symbol" w:hint="default"/>
      </w:r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2">
    <w:nsid w:val="1424508B"/>
    <w:multiLevelType w:val="hybridMultilevel"/>
    <w:tmpl w:val="D4660A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nsid w:val="144D0CA4"/>
    <w:multiLevelType w:val="hybridMultilevel"/>
    <w:tmpl w:val="CD1C3EE6"/>
    <w:lvl w:ilvl="0" w:tplc="080A000F">
      <w:start w:val="1"/>
      <w:numFmt w:val="decimal"/>
      <w:lvlText w:val="%1."/>
      <w:lvlJc w:val="left"/>
      <w:pPr>
        <w:ind w:left="720" w:hanging="360"/>
      </w:pPr>
    </w:lvl>
    <w:lvl w:ilvl="1" w:tplc="52EA3DBE">
      <w:start w:val="1"/>
      <w:numFmt w:val="lowerLetter"/>
      <w:lvlText w:val="%2."/>
      <w:lvlJc w:val="left"/>
      <w:pPr>
        <w:ind w:left="1440" w:hanging="360"/>
      </w:pPr>
      <w:rPr>
        <w:lang w:val="es-MX"/>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229D0976"/>
    <w:multiLevelType w:val="hybridMultilevel"/>
    <w:tmpl w:val="C58C1ACA"/>
    <w:lvl w:ilvl="0" w:tplc="99F85108">
      <w:start w:val="1"/>
      <w:numFmt w:val="decimal"/>
      <w:lvlText w:val="%1."/>
      <w:lvlJc w:val="left"/>
      <w:pPr>
        <w:ind w:left="762" w:hanging="360"/>
      </w:pPr>
      <w:rPr>
        <w:rFonts w:hint="default"/>
      </w:rPr>
    </w:lvl>
    <w:lvl w:ilvl="1" w:tplc="080A0001">
      <w:start w:val="1"/>
      <w:numFmt w:val="bullet"/>
      <w:lvlText w:val=""/>
      <w:lvlJc w:val="left"/>
      <w:pPr>
        <w:ind w:left="1482" w:hanging="360"/>
      </w:pPr>
      <w:rPr>
        <w:rFonts w:ascii="Symbol" w:hAnsi="Symbol" w:hint="default"/>
      </w:rPr>
    </w:lvl>
    <w:lvl w:ilvl="2" w:tplc="080A0001">
      <w:start w:val="1"/>
      <w:numFmt w:val="bullet"/>
      <w:lvlText w:val=""/>
      <w:lvlJc w:val="left"/>
      <w:pPr>
        <w:ind w:left="2202" w:hanging="180"/>
      </w:pPr>
      <w:rPr>
        <w:rFonts w:ascii="Symbol" w:hAnsi="Symbol" w:hint="default"/>
      </w:rPr>
    </w:lvl>
    <w:lvl w:ilvl="3" w:tplc="080A0001">
      <w:start w:val="1"/>
      <w:numFmt w:val="bullet"/>
      <w:lvlText w:val=""/>
      <w:lvlJc w:val="left"/>
      <w:pPr>
        <w:ind w:left="2922" w:hanging="360"/>
      </w:pPr>
      <w:rPr>
        <w:rFonts w:ascii="Symbol" w:hAnsi="Symbol" w:hint="default"/>
      </w:r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5">
    <w:nsid w:val="2569584C"/>
    <w:multiLevelType w:val="hybridMultilevel"/>
    <w:tmpl w:val="2CEA73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59F7249"/>
    <w:multiLevelType w:val="hybridMultilevel"/>
    <w:tmpl w:val="DF322498"/>
    <w:lvl w:ilvl="0" w:tplc="080A000F">
      <w:start w:val="1"/>
      <w:numFmt w:val="decimal"/>
      <w:lvlText w:val="%1."/>
      <w:lvlJc w:val="left"/>
      <w:pPr>
        <w:ind w:left="762" w:hanging="360"/>
      </w:pPr>
      <w:rPr>
        <w:rFonts w:hint="default"/>
      </w:rPr>
    </w:lvl>
    <w:lvl w:ilvl="1" w:tplc="080A0019">
      <w:start w:val="1"/>
      <w:numFmt w:val="lowerLetter"/>
      <w:lvlText w:val="%2."/>
      <w:lvlJc w:val="left"/>
      <w:pPr>
        <w:ind w:left="1482" w:hanging="360"/>
      </w:pPr>
    </w:lvl>
    <w:lvl w:ilvl="2" w:tplc="080A001B" w:tentative="1">
      <w:start w:val="1"/>
      <w:numFmt w:val="lowerRoman"/>
      <w:lvlText w:val="%3."/>
      <w:lvlJc w:val="right"/>
      <w:pPr>
        <w:ind w:left="2202" w:hanging="180"/>
      </w:pPr>
    </w:lvl>
    <w:lvl w:ilvl="3" w:tplc="080A000F" w:tentative="1">
      <w:start w:val="1"/>
      <w:numFmt w:val="decimal"/>
      <w:lvlText w:val="%4."/>
      <w:lvlJc w:val="left"/>
      <w:pPr>
        <w:ind w:left="2922" w:hanging="360"/>
      </w:p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7">
    <w:nsid w:val="2DB949EF"/>
    <w:multiLevelType w:val="hybridMultilevel"/>
    <w:tmpl w:val="3AFAFE20"/>
    <w:lvl w:ilvl="0" w:tplc="080A000F">
      <w:start w:val="1"/>
      <w:numFmt w:val="decimal"/>
      <w:lvlText w:val="%1."/>
      <w:lvlJc w:val="left"/>
      <w:pPr>
        <w:ind w:left="720" w:hanging="360"/>
      </w:pPr>
    </w:lvl>
    <w:lvl w:ilvl="1" w:tplc="080A000F">
      <w:start w:val="1"/>
      <w:numFmt w:val="decimal"/>
      <w:lvlText w:val="%2."/>
      <w:lvlJc w:val="left"/>
      <w:pPr>
        <w:ind w:left="1440" w:hanging="360"/>
      </w:pPr>
      <w:rPr>
        <w:lang w:val="es-MX"/>
      </w:r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2F0E5FE7"/>
    <w:multiLevelType w:val="hybridMultilevel"/>
    <w:tmpl w:val="CE2C0C9E"/>
    <w:lvl w:ilvl="0" w:tplc="858A946E">
      <w:start w:val="1"/>
      <w:numFmt w:val="bullet"/>
      <w:lvlText w:val=""/>
      <w:lvlJc w:val="left"/>
      <w:pPr>
        <w:tabs>
          <w:tab w:val="num" w:pos="2581"/>
        </w:tabs>
        <w:ind w:left="2509" w:hanging="360"/>
      </w:pPr>
      <w:rPr>
        <w:rFonts w:ascii="Symbol" w:hAnsi="Symbol" w:hint="default"/>
        <w:color w:val="auto"/>
        <w:spacing w:val="0"/>
      </w:rPr>
    </w:lvl>
    <w:lvl w:ilvl="1" w:tplc="858A946E">
      <w:start w:val="1"/>
      <w:numFmt w:val="bullet"/>
      <w:lvlText w:val=""/>
      <w:lvlJc w:val="left"/>
      <w:pPr>
        <w:tabs>
          <w:tab w:val="num" w:pos="2221"/>
        </w:tabs>
        <w:ind w:left="2149" w:hanging="360"/>
      </w:pPr>
      <w:rPr>
        <w:rFonts w:ascii="Symbol" w:hAnsi="Symbol" w:hint="default"/>
        <w:color w:val="auto"/>
        <w:spacing w:val="0"/>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9">
    <w:nsid w:val="2F31204A"/>
    <w:multiLevelType w:val="hybridMultilevel"/>
    <w:tmpl w:val="F0048E82"/>
    <w:lvl w:ilvl="0" w:tplc="1B725E1A">
      <w:start w:val="1"/>
      <w:numFmt w:val="bullet"/>
      <w:lvlText w:val=""/>
      <w:lvlJc w:val="left"/>
      <w:pPr>
        <w:tabs>
          <w:tab w:val="num" w:pos="567"/>
        </w:tabs>
        <w:ind w:left="567" w:hanging="283"/>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2F3F436F"/>
    <w:multiLevelType w:val="hybridMultilevel"/>
    <w:tmpl w:val="927C190C"/>
    <w:lvl w:ilvl="0" w:tplc="080A001B">
      <w:start w:val="1"/>
      <w:numFmt w:val="lowerRoman"/>
      <w:lvlText w:val="%1."/>
      <w:lvlJc w:val="right"/>
      <w:pPr>
        <w:ind w:left="2340" w:hanging="360"/>
      </w:pPr>
    </w:lvl>
    <w:lvl w:ilvl="1" w:tplc="080A0019" w:tentative="1">
      <w:start w:val="1"/>
      <w:numFmt w:val="lowerLetter"/>
      <w:lvlText w:val="%2."/>
      <w:lvlJc w:val="left"/>
      <w:pPr>
        <w:ind w:left="3060" w:hanging="360"/>
      </w:pPr>
    </w:lvl>
    <w:lvl w:ilvl="2" w:tplc="080A001B" w:tentative="1">
      <w:start w:val="1"/>
      <w:numFmt w:val="lowerRoman"/>
      <w:lvlText w:val="%3."/>
      <w:lvlJc w:val="right"/>
      <w:pPr>
        <w:ind w:left="3780" w:hanging="180"/>
      </w:pPr>
    </w:lvl>
    <w:lvl w:ilvl="3" w:tplc="080A000F" w:tentative="1">
      <w:start w:val="1"/>
      <w:numFmt w:val="decimal"/>
      <w:lvlText w:val="%4."/>
      <w:lvlJc w:val="left"/>
      <w:pPr>
        <w:ind w:left="4500" w:hanging="360"/>
      </w:pPr>
    </w:lvl>
    <w:lvl w:ilvl="4" w:tplc="080A0019" w:tentative="1">
      <w:start w:val="1"/>
      <w:numFmt w:val="lowerLetter"/>
      <w:lvlText w:val="%5."/>
      <w:lvlJc w:val="left"/>
      <w:pPr>
        <w:ind w:left="5220" w:hanging="360"/>
      </w:pPr>
    </w:lvl>
    <w:lvl w:ilvl="5" w:tplc="080A001B" w:tentative="1">
      <w:start w:val="1"/>
      <w:numFmt w:val="lowerRoman"/>
      <w:lvlText w:val="%6."/>
      <w:lvlJc w:val="right"/>
      <w:pPr>
        <w:ind w:left="5940" w:hanging="180"/>
      </w:pPr>
    </w:lvl>
    <w:lvl w:ilvl="6" w:tplc="080A000F" w:tentative="1">
      <w:start w:val="1"/>
      <w:numFmt w:val="decimal"/>
      <w:lvlText w:val="%7."/>
      <w:lvlJc w:val="left"/>
      <w:pPr>
        <w:ind w:left="6660" w:hanging="360"/>
      </w:pPr>
    </w:lvl>
    <w:lvl w:ilvl="7" w:tplc="080A0019" w:tentative="1">
      <w:start w:val="1"/>
      <w:numFmt w:val="lowerLetter"/>
      <w:lvlText w:val="%8."/>
      <w:lvlJc w:val="left"/>
      <w:pPr>
        <w:ind w:left="7380" w:hanging="360"/>
      </w:pPr>
    </w:lvl>
    <w:lvl w:ilvl="8" w:tplc="080A001B" w:tentative="1">
      <w:start w:val="1"/>
      <w:numFmt w:val="lowerRoman"/>
      <w:lvlText w:val="%9."/>
      <w:lvlJc w:val="right"/>
      <w:pPr>
        <w:ind w:left="8100" w:hanging="180"/>
      </w:pPr>
    </w:lvl>
  </w:abstractNum>
  <w:abstractNum w:abstractNumId="11">
    <w:nsid w:val="34182DDF"/>
    <w:multiLevelType w:val="singleLevel"/>
    <w:tmpl w:val="0409000F"/>
    <w:lvl w:ilvl="0">
      <w:start w:val="1"/>
      <w:numFmt w:val="decimal"/>
      <w:lvlText w:val="%1."/>
      <w:lvlJc w:val="left"/>
      <w:pPr>
        <w:tabs>
          <w:tab w:val="num" w:pos="1211"/>
        </w:tabs>
        <w:ind w:left="1211" w:hanging="360"/>
      </w:pPr>
    </w:lvl>
  </w:abstractNum>
  <w:abstractNum w:abstractNumId="12">
    <w:nsid w:val="353977A5"/>
    <w:multiLevelType w:val="hybridMultilevel"/>
    <w:tmpl w:val="6E9002F6"/>
    <w:lvl w:ilvl="0" w:tplc="99F8510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38414CE3"/>
    <w:multiLevelType w:val="hybridMultilevel"/>
    <w:tmpl w:val="D91EE736"/>
    <w:lvl w:ilvl="0" w:tplc="0C0A0001">
      <w:start w:val="1"/>
      <w:numFmt w:val="bullet"/>
      <w:lvlText w:val=""/>
      <w:lvlJc w:val="left"/>
      <w:pPr>
        <w:tabs>
          <w:tab w:val="num" w:pos="1443"/>
        </w:tabs>
        <w:ind w:left="1443" w:hanging="360"/>
      </w:pPr>
      <w:rPr>
        <w:rFonts w:ascii="Symbol" w:hAnsi="Symbol" w:hint="default"/>
      </w:rPr>
    </w:lvl>
    <w:lvl w:ilvl="1" w:tplc="0C0A0003" w:tentative="1">
      <w:start w:val="1"/>
      <w:numFmt w:val="bullet"/>
      <w:lvlText w:val="o"/>
      <w:lvlJc w:val="left"/>
      <w:pPr>
        <w:tabs>
          <w:tab w:val="num" w:pos="2163"/>
        </w:tabs>
        <w:ind w:left="2163" w:hanging="360"/>
      </w:pPr>
      <w:rPr>
        <w:rFonts w:ascii="Courier New" w:hAnsi="Courier New" w:cs="Courier New" w:hint="default"/>
      </w:rPr>
    </w:lvl>
    <w:lvl w:ilvl="2" w:tplc="0C0A0005" w:tentative="1">
      <w:start w:val="1"/>
      <w:numFmt w:val="bullet"/>
      <w:lvlText w:val=""/>
      <w:lvlJc w:val="left"/>
      <w:pPr>
        <w:tabs>
          <w:tab w:val="num" w:pos="2883"/>
        </w:tabs>
        <w:ind w:left="2883" w:hanging="360"/>
      </w:pPr>
      <w:rPr>
        <w:rFonts w:ascii="Wingdings" w:hAnsi="Wingdings" w:hint="default"/>
      </w:rPr>
    </w:lvl>
    <w:lvl w:ilvl="3" w:tplc="0C0A0001" w:tentative="1">
      <w:start w:val="1"/>
      <w:numFmt w:val="bullet"/>
      <w:lvlText w:val=""/>
      <w:lvlJc w:val="left"/>
      <w:pPr>
        <w:tabs>
          <w:tab w:val="num" w:pos="3603"/>
        </w:tabs>
        <w:ind w:left="3603" w:hanging="360"/>
      </w:pPr>
      <w:rPr>
        <w:rFonts w:ascii="Symbol" w:hAnsi="Symbol" w:hint="default"/>
      </w:rPr>
    </w:lvl>
    <w:lvl w:ilvl="4" w:tplc="0C0A0003" w:tentative="1">
      <w:start w:val="1"/>
      <w:numFmt w:val="bullet"/>
      <w:lvlText w:val="o"/>
      <w:lvlJc w:val="left"/>
      <w:pPr>
        <w:tabs>
          <w:tab w:val="num" w:pos="4323"/>
        </w:tabs>
        <w:ind w:left="4323" w:hanging="360"/>
      </w:pPr>
      <w:rPr>
        <w:rFonts w:ascii="Courier New" w:hAnsi="Courier New" w:cs="Courier New" w:hint="default"/>
      </w:rPr>
    </w:lvl>
    <w:lvl w:ilvl="5" w:tplc="0C0A0005" w:tentative="1">
      <w:start w:val="1"/>
      <w:numFmt w:val="bullet"/>
      <w:lvlText w:val=""/>
      <w:lvlJc w:val="left"/>
      <w:pPr>
        <w:tabs>
          <w:tab w:val="num" w:pos="5043"/>
        </w:tabs>
        <w:ind w:left="5043" w:hanging="360"/>
      </w:pPr>
      <w:rPr>
        <w:rFonts w:ascii="Wingdings" w:hAnsi="Wingdings" w:hint="default"/>
      </w:rPr>
    </w:lvl>
    <w:lvl w:ilvl="6" w:tplc="0C0A0001" w:tentative="1">
      <w:start w:val="1"/>
      <w:numFmt w:val="bullet"/>
      <w:lvlText w:val=""/>
      <w:lvlJc w:val="left"/>
      <w:pPr>
        <w:tabs>
          <w:tab w:val="num" w:pos="5763"/>
        </w:tabs>
        <w:ind w:left="5763" w:hanging="360"/>
      </w:pPr>
      <w:rPr>
        <w:rFonts w:ascii="Symbol" w:hAnsi="Symbol" w:hint="default"/>
      </w:rPr>
    </w:lvl>
    <w:lvl w:ilvl="7" w:tplc="0C0A0003" w:tentative="1">
      <w:start w:val="1"/>
      <w:numFmt w:val="bullet"/>
      <w:lvlText w:val="o"/>
      <w:lvlJc w:val="left"/>
      <w:pPr>
        <w:tabs>
          <w:tab w:val="num" w:pos="6483"/>
        </w:tabs>
        <w:ind w:left="6483" w:hanging="360"/>
      </w:pPr>
      <w:rPr>
        <w:rFonts w:ascii="Courier New" w:hAnsi="Courier New" w:cs="Courier New" w:hint="default"/>
      </w:rPr>
    </w:lvl>
    <w:lvl w:ilvl="8" w:tplc="0C0A0005" w:tentative="1">
      <w:start w:val="1"/>
      <w:numFmt w:val="bullet"/>
      <w:lvlText w:val=""/>
      <w:lvlJc w:val="left"/>
      <w:pPr>
        <w:tabs>
          <w:tab w:val="num" w:pos="7203"/>
        </w:tabs>
        <w:ind w:left="7203" w:hanging="360"/>
      </w:pPr>
      <w:rPr>
        <w:rFonts w:ascii="Wingdings" w:hAnsi="Wingdings" w:hint="default"/>
      </w:rPr>
    </w:lvl>
  </w:abstractNum>
  <w:abstractNum w:abstractNumId="14">
    <w:nsid w:val="3C216C16"/>
    <w:multiLevelType w:val="hybridMultilevel"/>
    <w:tmpl w:val="887EC620"/>
    <w:lvl w:ilvl="0" w:tplc="99F8510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3C4314CB"/>
    <w:multiLevelType w:val="multilevel"/>
    <w:tmpl w:val="C2A8280A"/>
    <w:lvl w:ilvl="0">
      <w:start w:val="1"/>
      <w:numFmt w:val="decimal"/>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3C8B68BB"/>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nsid w:val="3FE27D20"/>
    <w:multiLevelType w:val="hybridMultilevel"/>
    <w:tmpl w:val="F57C5FBA"/>
    <w:lvl w:ilvl="0" w:tplc="1B725E1A">
      <w:start w:val="1"/>
      <w:numFmt w:val="bullet"/>
      <w:lvlText w:val=""/>
      <w:lvlJc w:val="left"/>
      <w:pPr>
        <w:tabs>
          <w:tab w:val="num" w:pos="1275"/>
        </w:tabs>
        <w:ind w:left="1275" w:hanging="283"/>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8">
    <w:nsid w:val="40303C38"/>
    <w:multiLevelType w:val="hybridMultilevel"/>
    <w:tmpl w:val="0340266A"/>
    <w:lvl w:ilvl="0" w:tplc="0C0A0001">
      <w:start w:val="1"/>
      <w:numFmt w:val="bullet"/>
      <w:lvlText w:val=""/>
      <w:lvlJc w:val="left"/>
      <w:pPr>
        <w:tabs>
          <w:tab w:val="num" w:pos="1440"/>
        </w:tabs>
        <w:ind w:left="1440" w:hanging="360"/>
      </w:pPr>
      <w:rPr>
        <w:rFonts w:ascii="Symbol" w:hAnsi="Symbol"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start w:val="1"/>
      <w:numFmt w:val="bullet"/>
      <w:lvlText w:val=""/>
      <w:lvlJc w:val="left"/>
      <w:pPr>
        <w:tabs>
          <w:tab w:val="num" w:pos="3600"/>
        </w:tabs>
        <w:ind w:left="3600" w:hanging="360"/>
      </w:pPr>
      <w:rPr>
        <w:rFonts w:ascii="Symbol" w:hAnsi="Symbol" w:hint="default"/>
      </w:rPr>
    </w:lvl>
    <w:lvl w:ilvl="4" w:tplc="0C0A0003">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9">
    <w:nsid w:val="40EB3A35"/>
    <w:multiLevelType w:val="hybridMultilevel"/>
    <w:tmpl w:val="9766A1BE"/>
    <w:lvl w:ilvl="0" w:tplc="080A000F">
      <w:start w:val="1"/>
      <w:numFmt w:val="decimal"/>
      <w:lvlText w:val="%1."/>
      <w:lvlJc w:val="left"/>
      <w:pPr>
        <w:ind w:left="720" w:hanging="360"/>
      </w:pPr>
    </w:lvl>
    <w:lvl w:ilvl="1" w:tplc="080A000F">
      <w:start w:val="1"/>
      <w:numFmt w:val="decimal"/>
      <w:lvlText w:val="%2."/>
      <w:lvlJc w:val="left"/>
      <w:pPr>
        <w:ind w:left="1440" w:hanging="360"/>
      </w:pPr>
      <w:rPr>
        <w:lang w:val="es-MX"/>
      </w:rPr>
    </w:lvl>
    <w:lvl w:ilvl="2" w:tplc="080A0017">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46394859"/>
    <w:multiLevelType w:val="hybridMultilevel"/>
    <w:tmpl w:val="41827676"/>
    <w:lvl w:ilvl="0" w:tplc="080A000F">
      <w:start w:val="1"/>
      <w:numFmt w:val="decimal"/>
      <w:lvlText w:val="%1."/>
      <w:lvlJc w:val="left"/>
      <w:pPr>
        <w:ind w:left="1428" w:hanging="360"/>
      </w:pPr>
    </w:lvl>
    <w:lvl w:ilvl="1" w:tplc="080A0019">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1">
    <w:nsid w:val="485F24E3"/>
    <w:multiLevelType w:val="hybridMultilevel"/>
    <w:tmpl w:val="B19C3DE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nsid w:val="4C2A2742"/>
    <w:multiLevelType w:val="hybridMultilevel"/>
    <w:tmpl w:val="8746F01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nsid w:val="4CC157BB"/>
    <w:multiLevelType w:val="hybridMultilevel"/>
    <w:tmpl w:val="E7809D1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4">
    <w:nsid w:val="4DDB1B0C"/>
    <w:multiLevelType w:val="multilevel"/>
    <w:tmpl w:val="0409001F"/>
    <w:lvl w:ilvl="0">
      <w:start w:val="1"/>
      <w:numFmt w:val="decimal"/>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680"/>
        </w:tabs>
        <w:ind w:left="4104" w:hanging="1224"/>
      </w:pPr>
    </w:lvl>
    <w:lvl w:ilvl="8">
      <w:start w:val="1"/>
      <w:numFmt w:val="decimal"/>
      <w:lvlText w:val="%1.%2.%3.%4.%5.%6.%7.%8.%9."/>
      <w:lvlJc w:val="left"/>
      <w:pPr>
        <w:tabs>
          <w:tab w:val="num" w:pos="5400"/>
        </w:tabs>
        <w:ind w:left="4680" w:hanging="1440"/>
      </w:pPr>
    </w:lvl>
  </w:abstractNum>
  <w:abstractNum w:abstractNumId="25">
    <w:nsid w:val="50685C52"/>
    <w:multiLevelType w:val="hybridMultilevel"/>
    <w:tmpl w:val="E45C1858"/>
    <w:lvl w:ilvl="0" w:tplc="080A000F">
      <w:start w:val="1"/>
      <w:numFmt w:val="decimal"/>
      <w:lvlText w:val="%1."/>
      <w:lvlJc w:val="left"/>
      <w:pPr>
        <w:ind w:left="1428" w:hanging="360"/>
      </w:pPr>
    </w:lvl>
    <w:lvl w:ilvl="1" w:tplc="080A0019">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6">
    <w:nsid w:val="50DE2281"/>
    <w:multiLevelType w:val="hybridMultilevel"/>
    <w:tmpl w:val="D8D850DC"/>
    <w:lvl w:ilvl="0" w:tplc="080A000F">
      <w:start w:val="1"/>
      <w:numFmt w:val="decimal"/>
      <w:lvlText w:val="%1."/>
      <w:lvlJc w:val="left"/>
      <w:pPr>
        <w:ind w:left="720" w:hanging="360"/>
      </w:pPr>
    </w:lvl>
    <w:lvl w:ilvl="1" w:tplc="080A000F">
      <w:start w:val="1"/>
      <w:numFmt w:val="decimal"/>
      <w:lvlText w:val="%2."/>
      <w:lvlJc w:val="left"/>
      <w:pPr>
        <w:ind w:left="1440" w:hanging="360"/>
      </w:pPr>
      <w:rPr>
        <w:lang w:val="es-MX"/>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549636D7"/>
    <w:multiLevelType w:val="hybridMultilevel"/>
    <w:tmpl w:val="457AD5C8"/>
    <w:lvl w:ilvl="0" w:tplc="080A000F">
      <w:start w:val="1"/>
      <w:numFmt w:val="decimal"/>
      <w:lvlText w:val="%1."/>
      <w:lvlJc w:val="left"/>
      <w:pPr>
        <w:ind w:left="762" w:hanging="360"/>
      </w:pPr>
      <w:rPr>
        <w:rFonts w:hint="default"/>
      </w:rPr>
    </w:lvl>
    <w:lvl w:ilvl="1" w:tplc="080A0019">
      <w:start w:val="1"/>
      <w:numFmt w:val="lowerLetter"/>
      <w:lvlText w:val="%2."/>
      <w:lvlJc w:val="left"/>
      <w:pPr>
        <w:ind w:left="1482" w:hanging="360"/>
      </w:pPr>
    </w:lvl>
    <w:lvl w:ilvl="2" w:tplc="080A0019">
      <w:start w:val="1"/>
      <w:numFmt w:val="lowerLetter"/>
      <w:lvlText w:val="%3."/>
      <w:lvlJc w:val="left"/>
      <w:pPr>
        <w:ind w:left="2024" w:hanging="180"/>
      </w:pPr>
    </w:lvl>
    <w:lvl w:ilvl="3" w:tplc="080A000F" w:tentative="1">
      <w:start w:val="1"/>
      <w:numFmt w:val="decimal"/>
      <w:lvlText w:val="%4."/>
      <w:lvlJc w:val="left"/>
      <w:pPr>
        <w:ind w:left="2922" w:hanging="360"/>
      </w:p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28">
    <w:nsid w:val="5E633AA4"/>
    <w:multiLevelType w:val="hybridMultilevel"/>
    <w:tmpl w:val="B88699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5EE95FA7"/>
    <w:multiLevelType w:val="hybridMultilevel"/>
    <w:tmpl w:val="AFF4A2BC"/>
    <w:lvl w:ilvl="0" w:tplc="99F85108">
      <w:start w:val="1"/>
      <w:numFmt w:val="decimal"/>
      <w:lvlText w:val="%1."/>
      <w:lvlJc w:val="left"/>
      <w:pPr>
        <w:ind w:left="762" w:hanging="360"/>
      </w:pPr>
      <w:rPr>
        <w:rFonts w:hint="default"/>
      </w:rPr>
    </w:lvl>
    <w:lvl w:ilvl="1" w:tplc="080A0001">
      <w:start w:val="1"/>
      <w:numFmt w:val="bullet"/>
      <w:lvlText w:val=""/>
      <w:lvlJc w:val="left"/>
      <w:pPr>
        <w:ind w:left="1482" w:hanging="360"/>
      </w:pPr>
      <w:rPr>
        <w:rFonts w:ascii="Symbol" w:hAnsi="Symbol" w:hint="default"/>
      </w:rPr>
    </w:lvl>
    <w:lvl w:ilvl="2" w:tplc="080A0001">
      <w:start w:val="1"/>
      <w:numFmt w:val="bullet"/>
      <w:lvlText w:val=""/>
      <w:lvlJc w:val="left"/>
      <w:pPr>
        <w:ind w:left="2202" w:hanging="180"/>
      </w:pPr>
      <w:rPr>
        <w:rFonts w:ascii="Symbol" w:hAnsi="Symbol" w:hint="default"/>
      </w:rPr>
    </w:lvl>
    <w:lvl w:ilvl="3" w:tplc="080A0001">
      <w:start w:val="1"/>
      <w:numFmt w:val="bullet"/>
      <w:lvlText w:val=""/>
      <w:lvlJc w:val="left"/>
      <w:pPr>
        <w:ind w:left="2922" w:hanging="360"/>
      </w:pPr>
      <w:rPr>
        <w:rFonts w:ascii="Symbol" w:hAnsi="Symbol" w:hint="default"/>
      </w:r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30">
    <w:nsid w:val="623F63BF"/>
    <w:multiLevelType w:val="hybridMultilevel"/>
    <w:tmpl w:val="C9984F4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1">
    <w:nsid w:val="6B0F70A2"/>
    <w:multiLevelType w:val="hybridMultilevel"/>
    <w:tmpl w:val="DF322498"/>
    <w:lvl w:ilvl="0" w:tplc="080A000F">
      <w:start w:val="1"/>
      <w:numFmt w:val="decimal"/>
      <w:lvlText w:val="%1."/>
      <w:lvlJc w:val="left"/>
      <w:pPr>
        <w:ind w:left="762" w:hanging="360"/>
      </w:pPr>
      <w:rPr>
        <w:rFonts w:hint="default"/>
      </w:rPr>
    </w:lvl>
    <w:lvl w:ilvl="1" w:tplc="080A0019">
      <w:start w:val="1"/>
      <w:numFmt w:val="lowerLetter"/>
      <w:lvlText w:val="%2."/>
      <w:lvlJc w:val="left"/>
      <w:pPr>
        <w:ind w:left="1482" w:hanging="360"/>
      </w:pPr>
    </w:lvl>
    <w:lvl w:ilvl="2" w:tplc="080A001B">
      <w:start w:val="1"/>
      <w:numFmt w:val="lowerRoman"/>
      <w:lvlText w:val="%3."/>
      <w:lvlJc w:val="right"/>
      <w:pPr>
        <w:ind w:left="2202" w:hanging="180"/>
      </w:pPr>
    </w:lvl>
    <w:lvl w:ilvl="3" w:tplc="080A000F" w:tentative="1">
      <w:start w:val="1"/>
      <w:numFmt w:val="decimal"/>
      <w:lvlText w:val="%4."/>
      <w:lvlJc w:val="left"/>
      <w:pPr>
        <w:ind w:left="2922" w:hanging="360"/>
      </w:p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32">
    <w:nsid w:val="6E2C5784"/>
    <w:multiLevelType w:val="hybridMultilevel"/>
    <w:tmpl w:val="35904120"/>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738F7392"/>
    <w:multiLevelType w:val="hybridMultilevel"/>
    <w:tmpl w:val="AFF4A2BC"/>
    <w:lvl w:ilvl="0" w:tplc="99F85108">
      <w:start w:val="1"/>
      <w:numFmt w:val="decimal"/>
      <w:lvlText w:val="%1."/>
      <w:lvlJc w:val="left"/>
      <w:pPr>
        <w:ind w:left="762" w:hanging="360"/>
      </w:pPr>
      <w:rPr>
        <w:rFonts w:hint="default"/>
      </w:rPr>
    </w:lvl>
    <w:lvl w:ilvl="1" w:tplc="080A0001">
      <w:start w:val="1"/>
      <w:numFmt w:val="bullet"/>
      <w:lvlText w:val=""/>
      <w:lvlJc w:val="left"/>
      <w:pPr>
        <w:ind w:left="1482" w:hanging="360"/>
      </w:pPr>
      <w:rPr>
        <w:rFonts w:ascii="Symbol" w:hAnsi="Symbol" w:hint="default"/>
      </w:rPr>
    </w:lvl>
    <w:lvl w:ilvl="2" w:tplc="080A0001">
      <w:start w:val="1"/>
      <w:numFmt w:val="bullet"/>
      <w:lvlText w:val=""/>
      <w:lvlJc w:val="left"/>
      <w:pPr>
        <w:ind w:left="2202" w:hanging="180"/>
      </w:pPr>
      <w:rPr>
        <w:rFonts w:ascii="Symbol" w:hAnsi="Symbol" w:hint="default"/>
      </w:rPr>
    </w:lvl>
    <w:lvl w:ilvl="3" w:tplc="080A0001">
      <w:start w:val="1"/>
      <w:numFmt w:val="bullet"/>
      <w:lvlText w:val=""/>
      <w:lvlJc w:val="left"/>
      <w:pPr>
        <w:ind w:left="2922" w:hanging="360"/>
      </w:pPr>
      <w:rPr>
        <w:rFonts w:ascii="Symbol" w:hAnsi="Symbol" w:hint="default"/>
      </w:rPr>
    </w:lvl>
    <w:lvl w:ilvl="4" w:tplc="080A0019" w:tentative="1">
      <w:start w:val="1"/>
      <w:numFmt w:val="lowerLetter"/>
      <w:lvlText w:val="%5."/>
      <w:lvlJc w:val="left"/>
      <w:pPr>
        <w:ind w:left="3642" w:hanging="360"/>
      </w:pPr>
    </w:lvl>
    <w:lvl w:ilvl="5" w:tplc="080A001B" w:tentative="1">
      <w:start w:val="1"/>
      <w:numFmt w:val="lowerRoman"/>
      <w:lvlText w:val="%6."/>
      <w:lvlJc w:val="right"/>
      <w:pPr>
        <w:ind w:left="4362" w:hanging="180"/>
      </w:pPr>
    </w:lvl>
    <w:lvl w:ilvl="6" w:tplc="080A000F" w:tentative="1">
      <w:start w:val="1"/>
      <w:numFmt w:val="decimal"/>
      <w:lvlText w:val="%7."/>
      <w:lvlJc w:val="left"/>
      <w:pPr>
        <w:ind w:left="5082" w:hanging="360"/>
      </w:pPr>
    </w:lvl>
    <w:lvl w:ilvl="7" w:tplc="080A0019" w:tentative="1">
      <w:start w:val="1"/>
      <w:numFmt w:val="lowerLetter"/>
      <w:lvlText w:val="%8."/>
      <w:lvlJc w:val="left"/>
      <w:pPr>
        <w:ind w:left="5802" w:hanging="360"/>
      </w:pPr>
    </w:lvl>
    <w:lvl w:ilvl="8" w:tplc="080A001B" w:tentative="1">
      <w:start w:val="1"/>
      <w:numFmt w:val="lowerRoman"/>
      <w:lvlText w:val="%9."/>
      <w:lvlJc w:val="right"/>
      <w:pPr>
        <w:ind w:left="6522" w:hanging="180"/>
      </w:pPr>
    </w:lvl>
  </w:abstractNum>
  <w:abstractNum w:abstractNumId="34">
    <w:nsid w:val="79434EEA"/>
    <w:multiLevelType w:val="hybridMultilevel"/>
    <w:tmpl w:val="5E6CAFB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5">
    <w:nsid w:val="799A49DD"/>
    <w:multiLevelType w:val="singleLevel"/>
    <w:tmpl w:val="0409000F"/>
    <w:lvl w:ilvl="0">
      <w:start w:val="1"/>
      <w:numFmt w:val="decimal"/>
      <w:lvlText w:val="%1."/>
      <w:lvlJc w:val="left"/>
      <w:pPr>
        <w:tabs>
          <w:tab w:val="num" w:pos="360"/>
        </w:tabs>
        <w:ind w:left="360" w:hanging="360"/>
      </w:pPr>
    </w:lvl>
  </w:abstractNum>
  <w:abstractNum w:abstractNumId="36">
    <w:nsid w:val="7B5A10AD"/>
    <w:multiLevelType w:val="hybridMultilevel"/>
    <w:tmpl w:val="C2B05334"/>
    <w:lvl w:ilvl="0" w:tplc="99F85108">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24"/>
  </w:num>
  <w:num w:numId="5">
    <w:abstractNumId w:val="11"/>
  </w:num>
  <w:num w:numId="6">
    <w:abstractNumId w:val="35"/>
  </w:num>
  <w:num w:numId="7">
    <w:abstractNumId w:val="18"/>
  </w:num>
  <w:num w:numId="8">
    <w:abstractNumId w:val="13"/>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7"/>
  </w:num>
  <w:num w:numId="12">
    <w:abstractNumId w:val="36"/>
  </w:num>
  <w:num w:numId="13">
    <w:abstractNumId w:val="31"/>
  </w:num>
  <w:num w:numId="14">
    <w:abstractNumId w:val="12"/>
  </w:num>
  <w:num w:numId="15">
    <w:abstractNumId w:val="14"/>
  </w:num>
  <w:num w:numId="16">
    <w:abstractNumId w:val="2"/>
  </w:num>
  <w:num w:numId="17">
    <w:abstractNumId w:val="16"/>
  </w:num>
  <w:num w:numId="18">
    <w:abstractNumId w:val="21"/>
  </w:num>
  <w:num w:numId="19">
    <w:abstractNumId w:val="3"/>
  </w:num>
  <w:num w:numId="20">
    <w:abstractNumId w:val="23"/>
  </w:num>
  <w:num w:numId="21">
    <w:abstractNumId w:val="30"/>
  </w:num>
  <w:num w:numId="22">
    <w:abstractNumId w:val="29"/>
  </w:num>
  <w:num w:numId="23">
    <w:abstractNumId w:val="6"/>
  </w:num>
  <w:num w:numId="24">
    <w:abstractNumId w:val="25"/>
  </w:num>
  <w:num w:numId="25">
    <w:abstractNumId w:val="26"/>
  </w:num>
  <w:num w:numId="26">
    <w:abstractNumId w:val="19"/>
  </w:num>
  <w:num w:numId="27">
    <w:abstractNumId w:val="7"/>
  </w:num>
  <w:num w:numId="28">
    <w:abstractNumId w:val="27"/>
  </w:num>
  <w:num w:numId="29">
    <w:abstractNumId w:val="32"/>
  </w:num>
  <w:num w:numId="30">
    <w:abstractNumId w:val="4"/>
  </w:num>
  <w:num w:numId="31">
    <w:abstractNumId w:val="20"/>
  </w:num>
  <w:num w:numId="32">
    <w:abstractNumId w:val="10"/>
  </w:num>
  <w:num w:numId="33">
    <w:abstractNumId w:val="33"/>
  </w:num>
  <w:num w:numId="34">
    <w:abstractNumId w:val="1"/>
  </w:num>
  <w:num w:numId="35">
    <w:abstractNumId w:val="5"/>
  </w:num>
  <w:num w:numId="36">
    <w:abstractNumId w:val="34"/>
  </w:num>
  <w:num w:numId="37">
    <w:abstractNumId w:val="22"/>
  </w:num>
  <w:num w:numId="38">
    <w:abstractNumId w:val="15"/>
  </w:num>
  <w:num w:numId="39">
    <w:abstractNumId w:val="8"/>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efaultTabStop w:val="708"/>
  <w:hyphenationZone w:val="425"/>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DD7"/>
    <w:rsid w:val="0000244D"/>
    <w:rsid w:val="00017622"/>
    <w:rsid w:val="00017648"/>
    <w:rsid w:val="00031834"/>
    <w:rsid w:val="00034D73"/>
    <w:rsid w:val="00090734"/>
    <w:rsid w:val="000B5DFA"/>
    <w:rsid w:val="000D2248"/>
    <w:rsid w:val="000D3F3C"/>
    <w:rsid w:val="000E0001"/>
    <w:rsid w:val="000F7E6E"/>
    <w:rsid w:val="001011A9"/>
    <w:rsid w:val="00102276"/>
    <w:rsid w:val="001039C5"/>
    <w:rsid w:val="00116A53"/>
    <w:rsid w:val="00122B88"/>
    <w:rsid w:val="00130BA8"/>
    <w:rsid w:val="001510FE"/>
    <w:rsid w:val="00162E82"/>
    <w:rsid w:val="00164D7B"/>
    <w:rsid w:val="0016675B"/>
    <w:rsid w:val="0016783A"/>
    <w:rsid w:val="001741C3"/>
    <w:rsid w:val="0018779F"/>
    <w:rsid w:val="001A7946"/>
    <w:rsid w:val="001C7975"/>
    <w:rsid w:val="001D1BB9"/>
    <w:rsid w:val="001E7FE5"/>
    <w:rsid w:val="001F5B50"/>
    <w:rsid w:val="002017C4"/>
    <w:rsid w:val="002101FD"/>
    <w:rsid w:val="0021479C"/>
    <w:rsid w:val="0022113B"/>
    <w:rsid w:val="00233CDC"/>
    <w:rsid w:val="00242782"/>
    <w:rsid w:val="002757B7"/>
    <w:rsid w:val="002767D9"/>
    <w:rsid w:val="00295555"/>
    <w:rsid w:val="002A48FF"/>
    <w:rsid w:val="002B1520"/>
    <w:rsid w:val="002B548B"/>
    <w:rsid w:val="002C1B7F"/>
    <w:rsid w:val="002D2D4F"/>
    <w:rsid w:val="002D5F54"/>
    <w:rsid w:val="002F352C"/>
    <w:rsid w:val="00302EFA"/>
    <w:rsid w:val="00313479"/>
    <w:rsid w:val="003257C2"/>
    <w:rsid w:val="003306F6"/>
    <w:rsid w:val="003319DA"/>
    <w:rsid w:val="00335D57"/>
    <w:rsid w:val="00351005"/>
    <w:rsid w:val="003569C3"/>
    <w:rsid w:val="00366A1C"/>
    <w:rsid w:val="00374E1B"/>
    <w:rsid w:val="00382D20"/>
    <w:rsid w:val="003911A5"/>
    <w:rsid w:val="003974D3"/>
    <w:rsid w:val="003A24F4"/>
    <w:rsid w:val="003B4810"/>
    <w:rsid w:val="003C03EB"/>
    <w:rsid w:val="003C6691"/>
    <w:rsid w:val="003D0EE7"/>
    <w:rsid w:val="003D33EC"/>
    <w:rsid w:val="003F073D"/>
    <w:rsid w:val="003F075F"/>
    <w:rsid w:val="00403739"/>
    <w:rsid w:val="00410D3C"/>
    <w:rsid w:val="00413FFA"/>
    <w:rsid w:val="00415B41"/>
    <w:rsid w:val="00421F5C"/>
    <w:rsid w:val="00427B8B"/>
    <w:rsid w:val="00433CB5"/>
    <w:rsid w:val="00436942"/>
    <w:rsid w:val="004411A9"/>
    <w:rsid w:val="00442BA6"/>
    <w:rsid w:val="00452AC8"/>
    <w:rsid w:val="00453B3B"/>
    <w:rsid w:val="004556BF"/>
    <w:rsid w:val="00455BFB"/>
    <w:rsid w:val="004779D2"/>
    <w:rsid w:val="00490311"/>
    <w:rsid w:val="004959A3"/>
    <w:rsid w:val="004965EA"/>
    <w:rsid w:val="00496D47"/>
    <w:rsid w:val="004A2B42"/>
    <w:rsid w:val="004A4CB6"/>
    <w:rsid w:val="004A7DD9"/>
    <w:rsid w:val="004D7F97"/>
    <w:rsid w:val="004E3E24"/>
    <w:rsid w:val="004F4171"/>
    <w:rsid w:val="004F7909"/>
    <w:rsid w:val="00503D93"/>
    <w:rsid w:val="00517590"/>
    <w:rsid w:val="0052739F"/>
    <w:rsid w:val="005312DD"/>
    <w:rsid w:val="00547F4D"/>
    <w:rsid w:val="0055513F"/>
    <w:rsid w:val="00572FD7"/>
    <w:rsid w:val="005747EA"/>
    <w:rsid w:val="00583A1F"/>
    <w:rsid w:val="00584DD7"/>
    <w:rsid w:val="005879D9"/>
    <w:rsid w:val="005941F6"/>
    <w:rsid w:val="005A03D8"/>
    <w:rsid w:val="005A7669"/>
    <w:rsid w:val="005B1525"/>
    <w:rsid w:val="005B29DD"/>
    <w:rsid w:val="005B69D0"/>
    <w:rsid w:val="005C1740"/>
    <w:rsid w:val="005C3181"/>
    <w:rsid w:val="005D4FC7"/>
    <w:rsid w:val="005D6616"/>
    <w:rsid w:val="005F556D"/>
    <w:rsid w:val="006013BD"/>
    <w:rsid w:val="00602C6C"/>
    <w:rsid w:val="006104E2"/>
    <w:rsid w:val="00625A1C"/>
    <w:rsid w:val="00627850"/>
    <w:rsid w:val="0063024D"/>
    <w:rsid w:val="00640710"/>
    <w:rsid w:val="00671FD7"/>
    <w:rsid w:val="006727E7"/>
    <w:rsid w:val="00673616"/>
    <w:rsid w:val="00684E67"/>
    <w:rsid w:val="00692507"/>
    <w:rsid w:val="006A25EE"/>
    <w:rsid w:val="006C01DB"/>
    <w:rsid w:val="006C1A0D"/>
    <w:rsid w:val="006D0BF6"/>
    <w:rsid w:val="006E772E"/>
    <w:rsid w:val="006F5D46"/>
    <w:rsid w:val="006F6FD6"/>
    <w:rsid w:val="007344E2"/>
    <w:rsid w:val="007349EE"/>
    <w:rsid w:val="00736864"/>
    <w:rsid w:val="007476EA"/>
    <w:rsid w:val="007534EC"/>
    <w:rsid w:val="00770C11"/>
    <w:rsid w:val="007818E5"/>
    <w:rsid w:val="00784939"/>
    <w:rsid w:val="00787C7D"/>
    <w:rsid w:val="00790D36"/>
    <w:rsid w:val="007938E0"/>
    <w:rsid w:val="007A18AE"/>
    <w:rsid w:val="007A3AB0"/>
    <w:rsid w:val="007A5C71"/>
    <w:rsid w:val="007B1860"/>
    <w:rsid w:val="007C4247"/>
    <w:rsid w:val="007D3E03"/>
    <w:rsid w:val="007D7C86"/>
    <w:rsid w:val="007E7EC2"/>
    <w:rsid w:val="00801C18"/>
    <w:rsid w:val="00833CC1"/>
    <w:rsid w:val="00840932"/>
    <w:rsid w:val="008425A5"/>
    <w:rsid w:val="0085329A"/>
    <w:rsid w:val="00893488"/>
    <w:rsid w:val="008A510A"/>
    <w:rsid w:val="008D1487"/>
    <w:rsid w:val="008E4F85"/>
    <w:rsid w:val="008E5462"/>
    <w:rsid w:val="008F071F"/>
    <w:rsid w:val="008F2CB3"/>
    <w:rsid w:val="009026C9"/>
    <w:rsid w:val="009046EF"/>
    <w:rsid w:val="009047A3"/>
    <w:rsid w:val="00923D89"/>
    <w:rsid w:val="0092497C"/>
    <w:rsid w:val="00935BF1"/>
    <w:rsid w:val="00940CF1"/>
    <w:rsid w:val="00946291"/>
    <w:rsid w:val="00953C5C"/>
    <w:rsid w:val="00972173"/>
    <w:rsid w:val="00981706"/>
    <w:rsid w:val="009973F8"/>
    <w:rsid w:val="009A71A7"/>
    <w:rsid w:val="009B1185"/>
    <w:rsid w:val="009B5C1C"/>
    <w:rsid w:val="009C0F26"/>
    <w:rsid w:val="009C5957"/>
    <w:rsid w:val="009D710F"/>
    <w:rsid w:val="009F5691"/>
    <w:rsid w:val="009F7BC7"/>
    <w:rsid w:val="00A043DA"/>
    <w:rsid w:val="00A068AA"/>
    <w:rsid w:val="00A07007"/>
    <w:rsid w:val="00A110AB"/>
    <w:rsid w:val="00A245CE"/>
    <w:rsid w:val="00A30992"/>
    <w:rsid w:val="00A30FC8"/>
    <w:rsid w:val="00A31172"/>
    <w:rsid w:val="00A435BD"/>
    <w:rsid w:val="00A5455B"/>
    <w:rsid w:val="00A61137"/>
    <w:rsid w:val="00A63A38"/>
    <w:rsid w:val="00A70C99"/>
    <w:rsid w:val="00A811EC"/>
    <w:rsid w:val="00A84472"/>
    <w:rsid w:val="00A853B0"/>
    <w:rsid w:val="00AB0B28"/>
    <w:rsid w:val="00AB4B85"/>
    <w:rsid w:val="00AC5672"/>
    <w:rsid w:val="00AD3165"/>
    <w:rsid w:val="00AD3EFF"/>
    <w:rsid w:val="00AE5AA7"/>
    <w:rsid w:val="00AF7A88"/>
    <w:rsid w:val="00B0009F"/>
    <w:rsid w:val="00B029F3"/>
    <w:rsid w:val="00B07992"/>
    <w:rsid w:val="00B1263A"/>
    <w:rsid w:val="00B15B82"/>
    <w:rsid w:val="00B24BEB"/>
    <w:rsid w:val="00B26737"/>
    <w:rsid w:val="00B3770F"/>
    <w:rsid w:val="00B37A9D"/>
    <w:rsid w:val="00B40509"/>
    <w:rsid w:val="00B44B82"/>
    <w:rsid w:val="00B67D7D"/>
    <w:rsid w:val="00B727F6"/>
    <w:rsid w:val="00B74023"/>
    <w:rsid w:val="00B8025E"/>
    <w:rsid w:val="00B82742"/>
    <w:rsid w:val="00BA3257"/>
    <w:rsid w:val="00BB71AD"/>
    <w:rsid w:val="00BC11B4"/>
    <w:rsid w:val="00BD6529"/>
    <w:rsid w:val="00BF0388"/>
    <w:rsid w:val="00BF1530"/>
    <w:rsid w:val="00BF57AD"/>
    <w:rsid w:val="00C202B8"/>
    <w:rsid w:val="00C21605"/>
    <w:rsid w:val="00C23BF0"/>
    <w:rsid w:val="00C26D88"/>
    <w:rsid w:val="00C3659F"/>
    <w:rsid w:val="00C43F0C"/>
    <w:rsid w:val="00C45DB6"/>
    <w:rsid w:val="00C46997"/>
    <w:rsid w:val="00C46F1F"/>
    <w:rsid w:val="00C64245"/>
    <w:rsid w:val="00C67AD9"/>
    <w:rsid w:val="00C7497D"/>
    <w:rsid w:val="00C8073A"/>
    <w:rsid w:val="00C93FAF"/>
    <w:rsid w:val="00C96FD4"/>
    <w:rsid w:val="00CA3FD4"/>
    <w:rsid w:val="00CA4D11"/>
    <w:rsid w:val="00CB2A5F"/>
    <w:rsid w:val="00CB304E"/>
    <w:rsid w:val="00CB315F"/>
    <w:rsid w:val="00CB556B"/>
    <w:rsid w:val="00CD3A6C"/>
    <w:rsid w:val="00CE434B"/>
    <w:rsid w:val="00CF491E"/>
    <w:rsid w:val="00D010B7"/>
    <w:rsid w:val="00D0250D"/>
    <w:rsid w:val="00D1419E"/>
    <w:rsid w:val="00D40195"/>
    <w:rsid w:val="00D441C4"/>
    <w:rsid w:val="00D675DC"/>
    <w:rsid w:val="00D75B86"/>
    <w:rsid w:val="00D90B95"/>
    <w:rsid w:val="00D92DF6"/>
    <w:rsid w:val="00DA4251"/>
    <w:rsid w:val="00DA5ECA"/>
    <w:rsid w:val="00DB10D6"/>
    <w:rsid w:val="00DB2159"/>
    <w:rsid w:val="00DD0251"/>
    <w:rsid w:val="00DE1373"/>
    <w:rsid w:val="00DF394B"/>
    <w:rsid w:val="00DF4BAE"/>
    <w:rsid w:val="00E0511E"/>
    <w:rsid w:val="00E178D2"/>
    <w:rsid w:val="00E22312"/>
    <w:rsid w:val="00E278C8"/>
    <w:rsid w:val="00E3144E"/>
    <w:rsid w:val="00E460E4"/>
    <w:rsid w:val="00E46C50"/>
    <w:rsid w:val="00E500B2"/>
    <w:rsid w:val="00E71F66"/>
    <w:rsid w:val="00E75B58"/>
    <w:rsid w:val="00E807B8"/>
    <w:rsid w:val="00E82DF5"/>
    <w:rsid w:val="00E84F97"/>
    <w:rsid w:val="00EE033F"/>
    <w:rsid w:val="00EE0B55"/>
    <w:rsid w:val="00EE3799"/>
    <w:rsid w:val="00EF386E"/>
    <w:rsid w:val="00F16BDD"/>
    <w:rsid w:val="00F22714"/>
    <w:rsid w:val="00F335DB"/>
    <w:rsid w:val="00F344B7"/>
    <w:rsid w:val="00F43004"/>
    <w:rsid w:val="00F5323A"/>
    <w:rsid w:val="00F619FE"/>
    <w:rsid w:val="00F74743"/>
    <w:rsid w:val="00F80FE3"/>
    <w:rsid w:val="00F85230"/>
    <w:rsid w:val="00F916E2"/>
    <w:rsid w:val="00F9799E"/>
    <w:rsid w:val="00FA5E33"/>
    <w:rsid w:val="00FA680D"/>
    <w:rsid w:val="00FA7AD3"/>
    <w:rsid w:val="00FD29F9"/>
    <w:rsid w:val="00FD2EBB"/>
    <w:rsid w:val="00FD4738"/>
    <w:rsid w:val="00FE31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5:docId w15:val="{EFBDB1F8-5C36-4FA8-B5FD-F07F18AB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CDC"/>
    <w:rPr>
      <w:sz w:val="24"/>
      <w:szCs w:val="24"/>
      <w:lang w:eastAsia="es-ES"/>
    </w:rPr>
  </w:style>
  <w:style w:type="paragraph" w:styleId="Ttulo1">
    <w:name w:val="heading 1"/>
    <w:basedOn w:val="Normal"/>
    <w:next w:val="Normal"/>
    <w:qFormat/>
    <w:rsid w:val="006C1A0D"/>
    <w:pPr>
      <w:keepNext/>
      <w:widowControl w:val="0"/>
      <w:spacing w:before="120" w:after="60" w:line="240" w:lineRule="atLeast"/>
      <w:outlineLvl w:val="0"/>
    </w:pPr>
    <w:rPr>
      <w:rFonts w:ascii="Arial" w:hAnsi="Arial"/>
      <w:b/>
      <w:szCs w:val="20"/>
      <w:lang w:val="en-US" w:eastAsia="en-US"/>
    </w:rPr>
  </w:style>
  <w:style w:type="paragraph" w:styleId="Ttulo2">
    <w:name w:val="heading 2"/>
    <w:basedOn w:val="Ttulo1"/>
    <w:next w:val="Normal"/>
    <w:qFormat/>
    <w:rsid w:val="008E5462"/>
    <w:pPr>
      <w:numPr>
        <w:ilvl w:val="1"/>
        <w:numId w:val="1"/>
      </w:numPr>
      <w:outlineLvl w:val="1"/>
    </w:pPr>
    <w:rPr>
      <w:sz w:val="20"/>
      <w:lang w:val="es-MX"/>
    </w:rPr>
  </w:style>
  <w:style w:type="paragraph" w:styleId="Ttulo3">
    <w:name w:val="heading 3"/>
    <w:basedOn w:val="Ttulo1"/>
    <w:next w:val="Normal"/>
    <w:link w:val="Ttulo3Car"/>
    <w:qFormat/>
    <w:rsid w:val="006C1A0D"/>
    <w:pPr>
      <w:numPr>
        <w:ilvl w:val="2"/>
        <w:numId w:val="1"/>
      </w:numPr>
      <w:outlineLvl w:val="2"/>
    </w:pPr>
    <w:rPr>
      <w:b w:val="0"/>
      <w:i/>
      <w:sz w:val="20"/>
    </w:rPr>
  </w:style>
  <w:style w:type="paragraph" w:styleId="Ttulo4">
    <w:name w:val="heading 4"/>
    <w:basedOn w:val="Ttulo1"/>
    <w:next w:val="Normal"/>
    <w:qFormat/>
    <w:rsid w:val="006C1A0D"/>
    <w:pPr>
      <w:numPr>
        <w:ilvl w:val="3"/>
        <w:numId w:val="1"/>
      </w:numPr>
      <w:outlineLvl w:val="3"/>
    </w:pPr>
    <w:rPr>
      <w:b w:val="0"/>
      <w:sz w:val="20"/>
    </w:rPr>
  </w:style>
  <w:style w:type="paragraph" w:styleId="Ttulo5">
    <w:name w:val="heading 5"/>
    <w:basedOn w:val="Normal"/>
    <w:next w:val="Normal"/>
    <w:qFormat/>
    <w:rsid w:val="006C1A0D"/>
    <w:pPr>
      <w:widowControl w:val="0"/>
      <w:numPr>
        <w:ilvl w:val="4"/>
        <w:numId w:val="1"/>
      </w:numPr>
      <w:spacing w:before="240" w:after="60" w:line="240" w:lineRule="atLeast"/>
      <w:outlineLvl w:val="4"/>
    </w:pPr>
    <w:rPr>
      <w:sz w:val="22"/>
      <w:szCs w:val="20"/>
      <w:lang w:val="en-US" w:eastAsia="en-US"/>
    </w:rPr>
  </w:style>
  <w:style w:type="paragraph" w:styleId="Ttulo6">
    <w:name w:val="heading 6"/>
    <w:basedOn w:val="Normal"/>
    <w:next w:val="Normal"/>
    <w:qFormat/>
    <w:rsid w:val="006C1A0D"/>
    <w:pPr>
      <w:widowControl w:val="0"/>
      <w:numPr>
        <w:ilvl w:val="5"/>
        <w:numId w:val="1"/>
      </w:numPr>
      <w:spacing w:before="240" w:after="60" w:line="240" w:lineRule="atLeast"/>
      <w:outlineLvl w:val="5"/>
    </w:pPr>
    <w:rPr>
      <w:i/>
      <w:sz w:val="22"/>
      <w:szCs w:val="20"/>
      <w:lang w:val="en-US" w:eastAsia="en-US"/>
    </w:rPr>
  </w:style>
  <w:style w:type="paragraph" w:styleId="Ttulo7">
    <w:name w:val="heading 7"/>
    <w:basedOn w:val="Normal"/>
    <w:next w:val="Normal"/>
    <w:qFormat/>
    <w:rsid w:val="006C1A0D"/>
    <w:pPr>
      <w:widowControl w:val="0"/>
      <w:numPr>
        <w:ilvl w:val="6"/>
        <w:numId w:val="1"/>
      </w:numPr>
      <w:spacing w:before="240" w:after="60" w:line="240" w:lineRule="atLeast"/>
      <w:outlineLvl w:val="6"/>
    </w:pPr>
    <w:rPr>
      <w:sz w:val="20"/>
      <w:szCs w:val="20"/>
      <w:lang w:val="en-US" w:eastAsia="en-US"/>
    </w:rPr>
  </w:style>
  <w:style w:type="paragraph" w:styleId="Ttulo8">
    <w:name w:val="heading 8"/>
    <w:basedOn w:val="Normal"/>
    <w:next w:val="Normal"/>
    <w:qFormat/>
    <w:rsid w:val="006C1A0D"/>
    <w:pPr>
      <w:widowControl w:val="0"/>
      <w:numPr>
        <w:ilvl w:val="7"/>
        <w:numId w:val="1"/>
      </w:numPr>
      <w:spacing w:before="240" w:after="60" w:line="240" w:lineRule="atLeast"/>
      <w:outlineLvl w:val="7"/>
    </w:pPr>
    <w:rPr>
      <w:i/>
      <w:sz w:val="20"/>
      <w:szCs w:val="20"/>
      <w:lang w:val="en-US" w:eastAsia="en-US"/>
    </w:rPr>
  </w:style>
  <w:style w:type="paragraph" w:styleId="Ttulo9">
    <w:name w:val="heading 9"/>
    <w:basedOn w:val="Normal"/>
    <w:next w:val="Normal"/>
    <w:qFormat/>
    <w:rsid w:val="006C1A0D"/>
    <w:pPr>
      <w:widowControl w:val="0"/>
      <w:numPr>
        <w:ilvl w:val="8"/>
        <w:numId w:val="1"/>
      </w:numPr>
      <w:spacing w:before="240" w:after="60" w:line="240" w:lineRule="atLeast"/>
      <w:outlineLvl w:val="8"/>
    </w:pPr>
    <w:rPr>
      <w:b/>
      <w:i/>
      <w:sz w:val="18"/>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93FAF"/>
    <w:pPr>
      <w:tabs>
        <w:tab w:val="center" w:pos="4419"/>
        <w:tab w:val="right" w:pos="8838"/>
      </w:tabs>
    </w:pPr>
  </w:style>
  <w:style w:type="paragraph" w:styleId="Piedepgina">
    <w:name w:val="footer"/>
    <w:basedOn w:val="Normal"/>
    <w:link w:val="PiedepginaCar"/>
    <w:uiPriority w:val="99"/>
    <w:rsid w:val="00C93FAF"/>
    <w:pPr>
      <w:tabs>
        <w:tab w:val="center" w:pos="4419"/>
        <w:tab w:val="right" w:pos="8838"/>
      </w:tabs>
    </w:pPr>
    <w:rPr>
      <w:rFonts w:ascii="Arial" w:hAnsi="Arial" w:cs="Arial"/>
      <w:sz w:val="14"/>
    </w:rPr>
  </w:style>
  <w:style w:type="character" w:styleId="Hipervnculo">
    <w:name w:val="Hyperlink"/>
    <w:basedOn w:val="Fuentedeprrafopredeter"/>
    <w:rsid w:val="00C93FAF"/>
    <w:rPr>
      <w:color w:val="0000FF"/>
      <w:u w:val="single"/>
    </w:rPr>
  </w:style>
  <w:style w:type="paragraph" w:styleId="Textoindependiente">
    <w:name w:val="Body Text"/>
    <w:aliases w:val=" Car"/>
    <w:basedOn w:val="Normal"/>
    <w:link w:val="TextoindependienteCar"/>
    <w:rsid w:val="007476EA"/>
    <w:pPr>
      <w:keepLines/>
      <w:widowControl w:val="0"/>
      <w:spacing w:after="120" w:line="240" w:lineRule="atLeast"/>
      <w:ind w:left="720"/>
    </w:pPr>
    <w:rPr>
      <w:sz w:val="20"/>
      <w:szCs w:val="20"/>
      <w:lang w:val="en-US" w:eastAsia="en-US"/>
    </w:rPr>
  </w:style>
  <w:style w:type="character" w:customStyle="1" w:styleId="TextoindependienteCar">
    <w:name w:val="Texto independiente Car"/>
    <w:aliases w:val=" Car Car"/>
    <w:basedOn w:val="Fuentedeprrafopredeter"/>
    <w:link w:val="Textoindependiente"/>
    <w:rsid w:val="002D2D4F"/>
    <w:rPr>
      <w:lang w:val="en-US" w:eastAsia="en-US" w:bidi="ar-SA"/>
    </w:rPr>
  </w:style>
  <w:style w:type="paragraph" w:styleId="Textodeglobo">
    <w:name w:val="Balloon Text"/>
    <w:basedOn w:val="Normal"/>
    <w:link w:val="TextodegloboCar"/>
    <w:rsid w:val="00AC5672"/>
    <w:rPr>
      <w:rFonts w:ascii="Tahoma" w:hAnsi="Tahoma" w:cs="Tahoma"/>
      <w:sz w:val="16"/>
      <w:szCs w:val="16"/>
    </w:rPr>
  </w:style>
  <w:style w:type="character" w:customStyle="1" w:styleId="TextodegloboCar">
    <w:name w:val="Texto de globo Car"/>
    <w:basedOn w:val="Fuentedeprrafopredeter"/>
    <w:link w:val="Textodeglobo"/>
    <w:rsid w:val="00AC5672"/>
    <w:rPr>
      <w:rFonts w:ascii="Tahoma" w:hAnsi="Tahoma" w:cs="Tahoma"/>
      <w:sz w:val="16"/>
      <w:szCs w:val="16"/>
      <w:lang w:val="es-ES" w:eastAsia="es-ES"/>
    </w:rPr>
  </w:style>
  <w:style w:type="character" w:customStyle="1" w:styleId="PiedepginaCar">
    <w:name w:val="Pie de página Car"/>
    <w:basedOn w:val="Fuentedeprrafopredeter"/>
    <w:link w:val="Piedepgina"/>
    <w:uiPriority w:val="99"/>
    <w:rsid w:val="00AC5672"/>
    <w:rPr>
      <w:rFonts w:ascii="Arial" w:hAnsi="Arial" w:cs="Arial"/>
      <w:sz w:val="14"/>
      <w:szCs w:val="24"/>
      <w:lang w:val="es-ES" w:eastAsia="es-ES"/>
    </w:rPr>
  </w:style>
  <w:style w:type="character" w:styleId="Refdecomentario">
    <w:name w:val="annotation reference"/>
    <w:basedOn w:val="Fuentedeprrafopredeter"/>
    <w:rsid w:val="00C7497D"/>
    <w:rPr>
      <w:sz w:val="16"/>
      <w:szCs w:val="16"/>
    </w:rPr>
  </w:style>
  <w:style w:type="paragraph" w:styleId="Textocomentario">
    <w:name w:val="annotation text"/>
    <w:basedOn w:val="Normal"/>
    <w:link w:val="TextocomentarioCar"/>
    <w:rsid w:val="00C7497D"/>
    <w:rPr>
      <w:sz w:val="20"/>
      <w:szCs w:val="20"/>
    </w:rPr>
  </w:style>
  <w:style w:type="character" w:customStyle="1" w:styleId="TextocomentarioCar">
    <w:name w:val="Texto comentario Car"/>
    <w:basedOn w:val="Fuentedeprrafopredeter"/>
    <w:link w:val="Textocomentario"/>
    <w:rsid w:val="00C7497D"/>
    <w:rPr>
      <w:lang w:val="es-ES" w:eastAsia="es-ES"/>
    </w:rPr>
  </w:style>
  <w:style w:type="paragraph" w:styleId="Asuntodelcomentario">
    <w:name w:val="annotation subject"/>
    <w:basedOn w:val="Textocomentario"/>
    <w:next w:val="Textocomentario"/>
    <w:link w:val="AsuntodelcomentarioCar"/>
    <w:rsid w:val="00C7497D"/>
    <w:rPr>
      <w:b/>
      <w:bCs/>
    </w:rPr>
  </w:style>
  <w:style w:type="character" w:customStyle="1" w:styleId="AsuntodelcomentarioCar">
    <w:name w:val="Asunto del comentario Car"/>
    <w:basedOn w:val="TextocomentarioCar"/>
    <w:link w:val="Asuntodelcomentario"/>
    <w:rsid w:val="00C7497D"/>
    <w:rPr>
      <w:b/>
      <w:bCs/>
      <w:lang w:val="es-ES" w:eastAsia="es-ES"/>
    </w:rPr>
  </w:style>
  <w:style w:type="character" w:customStyle="1" w:styleId="Ttulo3Car">
    <w:name w:val="Título 3 Car"/>
    <w:basedOn w:val="Fuentedeprrafopredeter"/>
    <w:link w:val="Ttulo3"/>
    <w:rsid w:val="002D5F54"/>
    <w:rPr>
      <w:rFonts w:ascii="Arial" w:hAnsi="Arial"/>
      <w:i/>
      <w:lang w:val="en-US" w:eastAsia="en-US"/>
    </w:rPr>
  </w:style>
  <w:style w:type="paragraph" w:styleId="Revisin">
    <w:name w:val="Revision"/>
    <w:hidden/>
    <w:uiPriority w:val="99"/>
    <w:semiHidden/>
    <w:rsid w:val="009D710F"/>
    <w:rPr>
      <w:sz w:val="24"/>
      <w:szCs w:val="24"/>
      <w:lang w:eastAsia="es-ES"/>
    </w:rPr>
  </w:style>
  <w:style w:type="table" w:styleId="Tablaconcuadrcula">
    <w:name w:val="Table Grid"/>
    <w:basedOn w:val="Tablanormal"/>
    <w:rsid w:val="00B37A9D"/>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ivel1">
    <w:name w:val="Nivel 1"/>
    <w:basedOn w:val="Normal"/>
    <w:rsid w:val="00787C7D"/>
    <w:pPr>
      <w:pageBreakBefore/>
      <w:pBdr>
        <w:bottom w:val="single" w:sz="36" w:space="1" w:color="808080"/>
      </w:pBdr>
      <w:spacing w:before="100" w:beforeAutospacing="1" w:after="100" w:afterAutospacing="1"/>
      <w:ind w:left="432" w:hanging="432"/>
      <w:jc w:val="both"/>
      <w:outlineLvl w:val="0"/>
    </w:pPr>
    <w:rPr>
      <w:rFonts w:ascii="Arial" w:hAnsi="Arial"/>
      <w:b/>
      <w:smallCaps/>
      <w:sz w:val="32"/>
      <w:szCs w:val="20"/>
      <w:lang w:val="es-ES"/>
    </w:rPr>
  </w:style>
  <w:style w:type="paragraph" w:customStyle="1" w:styleId="Nivel2">
    <w:name w:val="Nivel 2"/>
    <w:basedOn w:val="Normal"/>
    <w:rsid w:val="00787C7D"/>
    <w:pPr>
      <w:keepNext/>
      <w:spacing w:before="240" w:beforeAutospacing="1" w:after="120" w:afterAutospacing="1"/>
      <w:ind w:left="284" w:hanging="284"/>
      <w:jc w:val="both"/>
      <w:outlineLvl w:val="1"/>
    </w:pPr>
    <w:rPr>
      <w:b/>
      <w:sz w:val="28"/>
      <w:szCs w:val="20"/>
      <w:lang w:val="es-ES"/>
    </w:rPr>
  </w:style>
  <w:style w:type="paragraph" w:customStyle="1" w:styleId="Nivel3">
    <w:name w:val="Nivel 3"/>
    <w:basedOn w:val="Nivel2"/>
    <w:rsid w:val="00787C7D"/>
    <w:pPr>
      <w:ind w:left="720" w:hanging="720"/>
      <w:outlineLvl w:val="2"/>
    </w:pPr>
    <w:rPr>
      <w:sz w:val="24"/>
    </w:rPr>
  </w:style>
  <w:style w:type="paragraph" w:customStyle="1" w:styleId="Nivel4">
    <w:name w:val="Nivel 4"/>
    <w:basedOn w:val="Nivel3"/>
    <w:rsid w:val="00787C7D"/>
    <w:pPr>
      <w:spacing w:before="120"/>
      <w:ind w:left="0" w:firstLine="0"/>
      <w:outlineLvl w:val="3"/>
    </w:pPr>
  </w:style>
  <w:style w:type="paragraph" w:styleId="Prrafodelista">
    <w:name w:val="List Paragraph"/>
    <w:basedOn w:val="Normal"/>
    <w:uiPriority w:val="34"/>
    <w:qFormat/>
    <w:rsid w:val="00D010B7"/>
    <w:pPr>
      <w:ind w:left="720"/>
      <w:contextualSpacing/>
    </w:pPr>
  </w:style>
  <w:style w:type="character" w:styleId="nfasis">
    <w:name w:val="Emphasis"/>
    <w:basedOn w:val="Fuentedeprrafopredeter"/>
    <w:qFormat/>
    <w:rsid w:val="007B18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Plenumsoft\Capacitacion\02%20Modelado%20de%20Sistemas%20con%20Casos%20de%20Uso\Especificacion.de.Caso.de.Uso.1.0.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Especificacion.de.Caso.de.Uso.1.0.dot</Template>
  <TotalTime>2</TotalTime>
  <Pages>5</Pages>
  <Words>1612</Words>
  <Characters>8869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Formato para especificar Casos de Uso</vt:lpstr>
    </vt:vector>
  </TitlesOfParts>
  <Company>Plenumsoft</Company>
  <LinksUpToDate>false</LinksUpToDate>
  <CharactersWithSpaces>10461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para especificar Casos de Uso</dc:title>
  <dc:creator>atavares</dc:creator>
  <dc:description>&lt;&lt;CLAVE - NOMBRE DEL PROYECTO&gt;&gt;</dc:description>
  <cp:lastModifiedBy>Eduardo Canché Vázquez.</cp:lastModifiedBy>
  <cp:revision>3</cp:revision>
  <cp:lastPrinted>2008-10-29T22:34:00Z</cp:lastPrinted>
  <dcterms:created xsi:type="dcterms:W3CDTF">2015-03-02T23:55:00Z</dcterms:created>
  <dcterms:modified xsi:type="dcterms:W3CDTF">2015-06-01T17:12:00Z</dcterms:modified>
</cp:coreProperties>
</file>