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F3CC8" w:rsidRDefault="00650145">
      <w:pPr>
        <w:jc w:val="center"/>
      </w:pPr>
      <w:r>
        <w:rPr>
          <w:b/>
          <w:sz w:val="28"/>
        </w:rPr>
        <w:t>Reporte de Junta</w:t>
      </w:r>
      <w:r w:rsidR="00604AE3">
        <w:rPr>
          <w:b/>
          <w:sz w:val="28"/>
        </w:rPr>
        <w:t xml:space="preserve"> </w:t>
      </w:r>
    </w:p>
    <w:p w:rsidR="000F3CC8" w:rsidRDefault="000F3CC8">
      <w:pPr>
        <w:jc w:val="center"/>
      </w:pPr>
    </w:p>
    <w:p w:rsidR="000F3CC8" w:rsidRDefault="00604AE3">
      <w:r>
        <w:t>Fecha de la reunión: _____________</w:t>
      </w:r>
      <w:r w:rsidR="00650145">
        <w:tab/>
        <w:t>Proceso</w:t>
      </w:r>
      <w:r w:rsidR="006F534F">
        <w:t>: _</w:t>
      </w:r>
      <w:r w:rsidR="00182FE5">
        <w:t>_________________________</w:t>
      </w:r>
    </w:p>
    <w:p w:rsidR="000F3CC8" w:rsidRDefault="00604AE3">
      <w:r>
        <w:t>Hora de comienzo: _______________</w:t>
      </w:r>
      <w:r>
        <w:tab/>
        <w:t>Hora de finalización</w:t>
      </w:r>
      <w:r w:rsidR="006F534F">
        <w:t>: _</w:t>
      </w:r>
      <w:r>
        <w:t>_______________</w:t>
      </w:r>
    </w:p>
    <w:p w:rsidR="000F3CC8" w:rsidRDefault="00650145">
      <w:r>
        <w:t>Descripción: _______________________________________________________</w:t>
      </w:r>
    </w:p>
    <w:p w:rsidR="000F3CC8" w:rsidRDefault="000F3CC8"/>
    <w:tbl>
      <w:tblPr>
        <w:tblStyle w:val="a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4"/>
        <w:gridCol w:w="3008"/>
        <w:gridCol w:w="3023"/>
      </w:tblGrid>
      <w:tr w:rsidR="000F3CC8">
        <w:tc>
          <w:tcPr>
            <w:tcW w:w="2993" w:type="dxa"/>
            <w:tcBorders>
              <w:top w:val="single" w:sz="8" w:space="0" w:color="666666"/>
              <w:left w:val="single" w:sz="8" w:space="0" w:color="666666"/>
              <w:bottom w:val="single" w:sz="12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pPr>
              <w:jc w:val="center"/>
            </w:pPr>
            <w:r>
              <w:rPr>
                <w:b/>
                <w:sz w:val="24"/>
              </w:rPr>
              <w:t>Nombre</w:t>
            </w:r>
            <w:r w:rsidR="00E166F4">
              <w:rPr>
                <w:b/>
                <w:sz w:val="24"/>
              </w:rPr>
              <w:t xml:space="preserve"> de la persona que hizo/respondió la pregunta.</w:t>
            </w:r>
            <w:bookmarkStart w:id="0" w:name="_GoBack"/>
            <w:bookmarkEnd w:id="0"/>
          </w:p>
        </w:tc>
        <w:tc>
          <w:tcPr>
            <w:tcW w:w="3008" w:type="dxa"/>
            <w:tcBorders>
              <w:top w:val="single" w:sz="8" w:space="0" w:color="666666"/>
              <w:bottom w:val="single" w:sz="12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pPr>
              <w:jc w:val="center"/>
            </w:pPr>
            <w:r>
              <w:rPr>
                <w:b/>
                <w:sz w:val="24"/>
              </w:rPr>
              <w:t>Pregunta</w:t>
            </w:r>
          </w:p>
        </w:tc>
        <w:tc>
          <w:tcPr>
            <w:tcW w:w="3023" w:type="dxa"/>
            <w:tcBorders>
              <w:top w:val="single" w:sz="8" w:space="0" w:color="666666"/>
              <w:bottom w:val="single" w:sz="12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pPr>
              <w:jc w:val="center"/>
            </w:pPr>
            <w:r>
              <w:rPr>
                <w:b/>
                <w:sz w:val="24"/>
              </w:rPr>
              <w:t>Respuesta</w:t>
            </w:r>
          </w:p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b/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604AE3">
            <w:r>
              <w:rPr>
                <w:sz w:val="24"/>
                <w:shd w:val="clear" w:color="auto" w:fill="CCCCCC"/>
              </w:rPr>
              <w:t xml:space="preserve"> </w:t>
            </w:r>
          </w:p>
          <w:p w:rsidR="000F3CC8" w:rsidRDefault="000F3CC8"/>
          <w:p w:rsidR="000F3CC8" w:rsidRDefault="000F3CC8"/>
        </w:tc>
      </w:tr>
      <w:tr w:rsidR="000F3CC8">
        <w:tc>
          <w:tcPr>
            <w:tcW w:w="299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0F3CC8"/>
        </w:tc>
        <w:tc>
          <w:tcPr>
            <w:tcW w:w="300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0F3CC8"/>
        </w:tc>
        <w:tc>
          <w:tcPr>
            <w:tcW w:w="3023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C8" w:rsidRDefault="000F3CC8"/>
          <w:p w:rsidR="000F3CC8" w:rsidRDefault="000F3CC8"/>
          <w:p w:rsidR="000F3CC8" w:rsidRDefault="000F3CC8"/>
        </w:tc>
      </w:tr>
    </w:tbl>
    <w:p w:rsidR="000F3CC8" w:rsidRDefault="000F3CC8"/>
    <w:p w:rsidR="006F534F" w:rsidRDefault="006F534F" w:rsidP="006F534F">
      <w:pPr>
        <w:pStyle w:val="Prrafodelista"/>
        <w:numPr>
          <w:ilvl w:val="0"/>
          <w:numId w:val="2"/>
        </w:numPr>
      </w:pPr>
      <w:bookmarkStart w:id="1" w:name="Seccion_notas_Reporte_Junta"/>
      <w:r>
        <w:t>Sección de Notas.</w:t>
      </w:r>
    </w:p>
    <w:bookmarkEnd w:id="1"/>
    <w:p w:rsidR="006F534F" w:rsidRDefault="006F534F" w:rsidP="006F534F">
      <w:pPr>
        <w:ind w:left="360"/>
      </w:pPr>
      <w:r>
        <w:t>______________________________________________________________________</w:t>
      </w:r>
    </w:p>
    <w:p w:rsidR="006F534F" w:rsidRDefault="006F534F" w:rsidP="006F534F">
      <w:pPr>
        <w:ind w:left="360"/>
      </w:pPr>
      <w:r>
        <w:t>______________________________________________________________________</w:t>
      </w:r>
    </w:p>
    <w:p w:rsidR="006F534F" w:rsidRDefault="006F534F" w:rsidP="006F534F">
      <w:pPr>
        <w:ind w:left="360"/>
      </w:pPr>
      <w:r>
        <w:t>______________________________________________________________________</w:t>
      </w:r>
    </w:p>
    <w:p w:rsidR="006F534F" w:rsidRDefault="006F534F" w:rsidP="006F534F">
      <w:pPr>
        <w:ind w:left="360"/>
      </w:pPr>
      <w:r>
        <w:t>______________________________________________________________________</w:t>
      </w:r>
    </w:p>
    <w:p w:rsidR="006F534F" w:rsidRDefault="006F534F" w:rsidP="006F534F">
      <w:pPr>
        <w:ind w:left="360"/>
      </w:pPr>
      <w:r>
        <w:t>______________________________________________________________________</w:t>
      </w:r>
    </w:p>
    <w:p w:rsidR="006F534F" w:rsidRDefault="006F534F"/>
    <w:p w:rsidR="000F3CC8" w:rsidRDefault="00604AE3">
      <w:r>
        <w:t xml:space="preserve">Basado del libro: </w:t>
      </w:r>
    </w:p>
    <w:p w:rsidR="000F3CC8" w:rsidRDefault="00604AE3" w:rsidP="00604AE3">
      <w:pPr>
        <w:pStyle w:val="Prrafodelista"/>
        <w:numPr>
          <w:ilvl w:val="0"/>
          <w:numId w:val="1"/>
        </w:numPr>
      </w:pPr>
      <w:r w:rsidRPr="00604AE3">
        <w:rPr>
          <w:rFonts w:ascii="Calibri" w:eastAsia="Calibri" w:hAnsi="Calibri" w:cs="Calibri"/>
        </w:rPr>
        <w:t xml:space="preserve">William E. Lewis (2005). “Test Templates”. En </w:t>
      </w:r>
      <w:r w:rsidRPr="00604AE3">
        <w:rPr>
          <w:rFonts w:ascii="Calibri" w:eastAsia="Calibri" w:hAnsi="Calibri" w:cs="Calibri"/>
          <w:i/>
        </w:rPr>
        <w:t>Software Testing and Continuous Quality Improvement, Second Edition</w:t>
      </w:r>
      <w:r w:rsidRPr="00604AE3">
        <w:rPr>
          <w:rFonts w:ascii="Calibri" w:eastAsia="Calibri" w:hAnsi="Calibri" w:cs="Calibri"/>
        </w:rPr>
        <w:t xml:space="preserve"> (pp. 368). Florida, USA: Auerbach Publications. </w:t>
      </w:r>
    </w:p>
    <w:sectPr w:rsidR="000F3C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C22E91"/>
    <w:multiLevelType w:val="hybridMultilevel"/>
    <w:tmpl w:val="45FE91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F602CA"/>
    <w:multiLevelType w:val="hybridMultilevel"/>
    <w:tmpl w:val="63F88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F3CC8"/>
    <w:rsid w:val="000F3CC8"/>
    <w:rsid w:val="00182FE5"/>
    <w:rsid w:val="002D5E3C"/>
    <w:rsid w:val="00604AE3"/>
    <w:rsid w:val="00650145"/>
    <w:rsid w:val="006F534F"/>
    <w:rsid w:val="00E1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80DBDC-DF64-45AE-9758-3D4E2018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604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7</cp:revision>
  <dcterms:created xsi:type="dcterms:W3CDTF">2015-05-31T13:14:00Z</dcterms:created>
  <dcterms:modified xsi:type="dcterms:W3CDTF">2015-06-02T14:30:00Z</dcterms:modified>
</cp:coreProperties>
</file>