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A0A0A"/>
          <w:sz w:val="36"/>
          <w:szCs w:val="36"/>
        </w:rPr>
        <w:t xml:space="preserve">AXRIK</w:t>
      </w:r>
      <w:r>
        <w:rPr>
          <w:rFonts w:ascii="Calibri" w:cs="Calibri" w:eastAsia="Calibri" w:hAnsi="Calibri"/>
          <w:color w:val="007B5F"/>
          <w:sz w:val="36"/>
          <w:szCs w:val="36"/>
        </w:rPr>
        <w:t xml:space="preserve">  ·  Social Media Starter Kit</w:t>
      </w:r>
    </w:p>
    <w:p>
      <w:pPr>
        <w:pBdr>
          <w:bottom w:val="single" w:color="007B5F" w:sz="12"/>
        </w:pBdr>
        <w:spacing w:after="200"/>
      </w:pPr>
      <w:r>
        <w:rPr>
          <w:rFonts w:ascii="Calibri" w:cs="Calibri" w:eastAsia="Calibri" w:hAnsi="Calibri"/>
          <w:i/>
          <w:iCs/>
          <w:color w:val="007B5F"/>
          <w:sz w:val="19"/>
          <w:szCs w:val="19"/>
        </w:rPr>
        <w:t xml:space="preserve">Set this up before the outreach starts — everything below is ready to paste</w:t>
      </w:r>
    </w:p>
    <w:p>
      <w:pPr>
        <w:spacing w:after="110"/>
      </w:pPr>
      <w:r>
        <w:rPr>
          <w:rFonts w:ascii="Calibri" w:cs="Calibri" w:eastAsia="Calibri" w:hAnsi="Calibri"/>
          <w:color w:val="3F3F3F"/>
          <w:sz w:val="21"/>
          <w:szCs w:val="21"/>
        </w:rPr>
        <w:t xml:space="preserve">When you message a business, the first thing they do is tap your profile. If it's empty, you look like a chancer; if it's complete with a few strong posts, you look like a real business that's done this before. So we get the profiles up and seed 5–6 posts first, then start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EAF3F0"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Don't worry about followers</w:t>
            </w:r>
          </w:p>
          <w:p>
            <w:pPr>
              <w:spacing w:after="70"/>
            </w:pPr>
            <w:r>
              <w:rPr>
                <w:rFonts w:ascii="Calibri" w:cs="Calibri" w:eastAsia="Calibri" w:hAnsi="Calibri"/>
                <w:i/>
                <w:iCs/>
                <w:color w:val="3F3F3F"/>
                <w:sz w:val="19"/>
                <w:szCs w:val="19"/>
              </w:rPr>
              <w:t xml:space="preserve">For B2B and local work, follower count barely matters — nobody hires a web-app builder because they have 10,000 followers.</w:t>
            </w:r>
          </w:p>
          <w:p>
            <w:pPr>
              <w:spacing w:after="70"/>
            </w:pPr>
            <w:r>
              <w:rPr>
                <w:rFonts w:ascii="Calibri" w:cs="Calibri" w:eastAsia="Calibri" w:hAnsi="Calibri"/>
                <w:i/>
                <w:iCs/>
                <w:color w:val="3F3F3F"/>
                <w:sz w:val="19"/>
                <w:szCs w:val="19"/>
              </w:rPr>
              <w:t xml:space="preserve">What a prospect checks is: does this look real, and have they done this before? A complete profile + the JG Foods and Driversity</w:t>
            </w:r>
          </w:p>
          <w:p>
            <w:pPr>
              <w:spacing w:after="0"/>
            </w:pPr>
            <w:r>
              <w:rPr>
                <w:rFonts w:ascii="Calibri" w:cs="Calibri" w:eastAsia="Calibri" w:hAnsi="Calibri"/>
                <w:i/>
                <w:iCs/>
                <w:color w:val="3F3F3F"/>
                <w:sz w:val="19"/>
                <w:szCs w:val="19"/>
              </w:rPr>
              <w:t xml:space="preserve">results answers that instantly. Followers trickle in afterwards. Never buy them.</w:t>
            </w:r>
          </w:p>
        </w:tc>
      </w:tr>
    </w:tbl>
    <w:p>
      <w:pPr>
        <w:spacing w:after="110" w:before="300"/>
      </w:pPr>
      <w:r>
        <w:rPr>
          <w:rFonts w:ascii="Calibri" w:cs="Calibri" w:eastAsia="Calibri" w:hAnsi="Calibri"/>
          <w:b/>
          <w:bCs/>
          <w:color w:val="0A0A0A"/>
          <w:sz w:val="26"/>
          <w:szCs w:val="26"/>
        </w:rPr>
        <w:t xml:space="preserve">1. Naming &amp; handles</w:t>
      </w:r>
    </w:p>
    <w:p>
      <w:pPr>
        <w:spacing w:after="110"/>
      </w:pPr>
      <w:r>
        <w:rPr>
          <w:rFonts w:ascii="Calibri" w:cs="Calibri" w:eastAsia="Calibri" w:hAnsi="Calibri"/>
          <w:color w:val="3F3F3F"/>
          <w:sz w:val="21"/>
          <w:szCs w:val="21"/>
        </w:rPr>
        <w:t xml:space="preserve">Use the same handle everywhere so you're easy to find. First choice: @axrik. If it's taken, fall back to @axrikapps, @axrik.uk or @weareaxrik — but keep it identical across all three platforms. Display name on every profile: AXRIK.</w:t>
      </w:r>
    </w:p>
    <w:p>
      <w:pPr>
        <w:spacing w:after="110" w:before="300"/>
      </w:pPr>
      <w:r>
        <w:rPr>
          <w:rFonts w:ascii="Calibri" w:cs="Calibri" w:eastAsia="Calibri" w:hAnsi="Calibri"/>
          <w:b/>
          <w:bCs/>
          <w:color w:val="0A0A0A"/>
          <w:sz w:val="26"/>
          <w:szCs w:val="26"/>
        </w:rPr>
        <w:t xml:space="preserve">2. Profile setup — and keeping it separate from friends &amp; family</w:t>
      </w:r>
    </w:p>
    <w:p>
      <w:pPr>
        <w:spacing w:after="110"/>
      </w:pPr>
      <w:r>
        <w:rPr>
          <w:rFonts w:ascii="Calibri" w:cs="Calibri" w:eastAsia="Calibri" w:hAnsi="Calibri"/>
          <w:color w:val="3F3F3F"/>
          <w:sz w:val="21"/>
          <w:szCs w:val="21"/>
        </w:rPr>
        <w:t xml:space="preserve">Good news: none of these notify your personal circle, as long as you don't invite personal friends or cross-post to your own profile. Set them up as the business, not as you.</w:t>
      </w:r>
    </w:p>
    <w:p>
      <w:pPr>
        <w:spacing w:after="70" w:before="180"/>
      </w:pPr>
      <w:r>
        <w:rPr>
          <w:rFonts w:ascii="Calibri" w:cs="Calibri" w:eastAsia="Calibri" w:hAnsi="Calibri"/>
          <w:b/>
          <w:bCs/>
          <w:color w:val="007B5F"/>
          <w:sz w:val="22"/>
          <w:szCs w:val="22"/>
        </w:rPr>
        <w:t xml:space="preserve">LinkedIn — Company Page</w:t>
      </w:r>
    </w:p>
    <w:p>
      <w:pPr>
        <w:spacing w:after="110"/>
      </w:pPr>
      <w:r>
        <w:rPr>
          <w:rFonts w:ascii="Calibri" w:cs="Calibri" w:eastAsia="Calibri" w:hAnsi="Calibri"/>
          <w:color w:val="3F3F3F"/>
          <w:sz w:val="21"/>
          <w:szCs w:val="21"/>
        </w:rPr>
        <w:t xml:space="preserve">A Company Page is created from a personal LinkedIn account (the admin), but the Page itself is separate and your connections aren't told it exists unless you share it from your personal profile. If you'd rather not use a personal account, create a bare-bones one purely to act as admin. Then: add the AXRIK logo, a cover image, the tagline and About text below, website axrik.com, industry “Software Development” or “IT Services &amp; Consulting”, location Merseyside.</w:t>
      </w:r>
    </w:p>
    <w:p>
      <w:pPr>
        <w:spacing w:after="70" w:before="180"/>
      </w:pPr>
      <w:r>
        <w:rPr>
          <w:rFonts w:ascii="Calibri" w:cs="Calibri" w:eastAsia="Calibri" w:hAnsi="Calibri"/>
          <w:b/>
          <w:bCs/>
          <w:color w:val="007B5F"/>
          <w:sz w:val="22"/>
          <w:szCs w:val="22"/>
        </w:rPr>
        <w:t xml:space="preserve">Instagram — Professional account (this is the one you'll DM prospects from)</w:t>
      </w:r>
    </w:p>
    <w:p>
      <w:pPr>
        <w:spacing w:after="110"/>
      </w:pPr>
      <w:r>
        <w:rPr>
          <w:rFonts w:ascii="Calibri" w:cs="Calibri" w:eastAsia="Calibri" w:hAnsi="Calibri"/>
          <w:color w:val="3F3F3F"/>
          <w:sz w:val="21"/>
          <w:szCs w:val="21"/>
        </w:rPr>
        <w:t xml:space="preserve">Create a new account with a business email (e.g. phil@axrik.com), then Settings → switch to a Professional/Business account, category “Software company” or “Web designer”. Add the logo, the bio below and the website link. Complete this one fully before any outreach — it's the profile every prospect will see when you message them.</w:t>
      </w:r>
    </w:p>
    <w:p>
      <w:pPr>
        <w:spacing w:after="70" w:before="180"/>
      </w:pPr>
      <w:r>
        <w:rPr>
          <w:rFonts w:ascii="Calibri" w:cs="Calibri" w:eastAsia="Calibri" w:hAnsi="Calibri"/>
          <w:b/>
          <w:bCs/>
          <w:color w:val="007B5F"/>
          <w:sz w:val="22"/>
          <w:szCs w:val="22"/>
        </w:rPr>
        <w:t xml:space="preserve">Facebook — Page (not a personal profile)</w:t>
      </w:r>
    </w:p>
    <w:p>
      <w:pPr>
        <w:spacing w:after="110"/>
      </w:pPr>
      <w:r>
        <w:rPr>
          <w:rFonts w:ascii="Calibri" w:cs="Calibri" w:eastAsia="Calibri" w:hAnsi="Calibri"/>
          <w:color w:val="3F3F3F"/>
          <w:sz w:val="21"/>
          <w:szCs w:val="21"/>
        </w:rPr>
        <w:t xml:space="preserve">Create a Facebook Page (Pages are separate from personal profiles; friends aren't notified unless you invite them — so don't invite them). Then link the Page to your Instagram account in Meta Business Suite: this lets you post to both at once and handle messages in one place. Category “Software Company” / “Web Designer”, same logo, bio and link.</w:t>
      </w:r>
    </w:p>
    <w:p>
      <w:pPr>
        <w:spacing w:after="110" w:before="300"/>
      </w:pPr>
      <w:r>
        <w:rPr>
          <w:rFonts w:ascii="Calibri" w:cs="Calibri" w:eastAsia="Calibri" w:hAnsi="Calibri"/>
          <w:b/>
          <w:bCs/>
          <w:color w:val="0A0A0A"/>
          <w:sz w:val="26"/>
          <w:szCs w:val="26"/>
        </w:rPr>
        <w:t xml:space="preserve">3. Your bios — ready to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LinkedIn — tagline (120 chars) + About</w:t>
            </w:r>
          </w:p>
          <w:p>
            <w:pPr>
              <w:spacing w:after="70"/>
            </w:pPr>
            <w:r>
              <w:rPr>
                <w:rFonts w:ascii="Calibri" w:cs="Calibri" w:eastAsia="Calibri" w:hAnsi="Calibri"/>
                <w:i/>
                <w:iCs/>
                <w:color w:val="3F3F3F"/>
                <w:sz w:val="19"/>
                <w:szCs w:val="19"/>
              </w:rPr>
              <w:t xml:space="preserve">Tagline: Custom web apps with AI built in — for small businesses. A real app on every phone, without the app-store price tag.</w:t>
            </w:r>
          </w:p>
          <w:p>
            <w:pPr>
              <w:spacing w:after="0"/>
            </w:pPr>
            <w:r>
              <w:rPr>
                <w:rFonts w:ascii="Calibri" w:cs="Calibri" w:eastAsia="Calibri" w:hAnsi="Calibri"/>
                <w:i/>
                <w:iCs/>
                <w:color w:val="3F3F3F"/>
                <w:sz w:val="19"/>
                <w:szCs w:val="19"/>
              </w:rPr>
              <w:t xml:space="preserve">About: AXRIK builds bespoke web apps and websites for small and medium-sized businesses across the UK and Ireland — shaped around exactly how you work, with AI designed in from day one. Every build installs on your customers' phones like a real app, with no app store and no per-platform bill. Based in Merseyside, working nationwide. See our work at axrik.com.</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Instagram — bio (fits the 150-character limit)</w:t>
            </w:r>
          </w:p>
          <w:p>
            <w:pPr>
              <w:spacing w:after="70"/>
            </w:pPr>
            <w:r>
              <w:rPr>
                <w:rFonts w:ascii="Calibri" w:cs="Calibri" w:eastAsia="Calibri" w:hAnsi="Calibri"/>
                <w:i/>
                <w:iCs/>
                <w:color w:val="3F3F3F"/>
                <w:sz w:val="19"/>
                <w:szCs w:val="19"/>
              </w:rPr>
              <w:t xml:space="preserve">Custom web apps + AI for small businesses.</w:t>
            </w:r>
          </w:p>
          <w:p>
            <w:pPr>
              <w:spacing w:after="70"/>
            </w:pPr>
            <w:r>
              <w:rPr>
                <w:rFonts w:ascii="Calibri" w:cs="Calibri" w:eastAsia="Calibri" w:hAnsi="Calibri"/>
                <w:i/>
                <w:iCs/>
                <w:color w:val="3F3F3F"/>
                <w:sz w:val="19"/>
                <w:szCs w:val="19"/>
              </w:rPr>
              <w:t xml:space="preserve">A real app on your customers' phones — no app store.</w:t>
            </w:r>
          </w:p>
          <w:p>
            <w:pPr>
              <w:spacing w:after="70"/>
            </w:pPr>
            <w:r>
              <w:rPr>
                <w:rFonts w:ascii="Calibri" w:cs="Calibri" w:eastAsia="Calibri" w:hAnsi="Calibri"/>
                <w:i/>
                <w:iCs/>
                <w:color w:val="3F3F3F"/>
                <w:sz w:val="19"/>
                <w:szCs w:val="19"/>
              </w:rPr>
              <w:t xml:space="preserve">Merseyside · UK-wide. See our work ↓</w:t>
            </w:r>
          </w:p>
          <w:p>
            <w:pPr>
              <w:spacing w:after="0"/>
            </w:pPr>
            <w:r>
              <w:rPr>
                <w:rFonts w:ascii="Calibri" w:cs="Calibri" w:eastAsia="Calibri" w:hAnsi="Calibri"/>
                <w:i/>
                <w:iCs/>
                <w:color w:val="3F3F3F"/>
                <w:sz w:val="19"/>
                <w:szCs w:val="19"/>
              </w:rPr>
              <w:t xml:space="preserve">axrik.com</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Facebook — short intro</w:t>
            </w:r>
          </w:p>
          <w:p>
            <w:pPr>
              <w:spacing w:after="0"/>
            </w:pPr>
            <w:r>
              <w:rPr>
                <w:rFonts w:ascii="Calibri" w:cs="Calibri" w:eastAsia="Calibri" w:hAnsi="Calibri"/>
                <w:i/>
                <w:iCs/>
                <w:color w:val="3F3F3F"/>
                <w:sz w:val="19"/>
                <w:szCs w:val="19"/>
              </w:rPr>
              <w:t xml:space="preserve">AXRIK builds custom web apps and websites for small businesses — shaped around how you work, with AI built in, and installable on any phone without the app store. Merseyside, working UK-wide. axrik.com</w:t>
            </w:r>
          </w:p>
        </w:tc>
      </w:tr>
    </w:tbl>
    <w:p>
      <w:pPr>
        <w:spacing w:after="110" w:before="300"/>
      </w:pPr>
      <w:r>
        <w:rPr>
          <w:rFonts w:ascii="Calibri" w:cs="Calibri" w:eastAsia="Calibri" w:hAnsi="Calibri"/>
          <w:b/>
          <w:bCs/>
          <w:color w:val="0A0A0A"/>
          <w:sz w:val="26"/>
          <w:szCs w:val="26"/>
        </w:rPr>
        <w:t xml:space="preserve">4. Your first 6 posts (launch sequence)</w:t>
      </w:r>
    </w:p>
    <w:p>
      <w:pPr>
        <w:spacing w:after="110"/>
      </w:pPr>
      <w:r>
        <w:rPr>
          <w:rFonts w:ascii="Calibri" w:cs="Calibri" w:eastAsia="Calibri" w:hAnsi="Calibri"/>
          <w:color w:val="3F3F3F"/>
          <w:sz w:val="21"/>
          <w:szCs w:val="21"/>
        </w:rPr>
        <w:t xml:space="preserve">Written to work on all three platforms. Add a photo/screenshot where noted. On Instagram you can add a few emojis if you like; on LinkedIn keep it clean. Space them out (below) so the profile looks active, not dumped.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1 — Launch  ·  image: AXRIK logo / brand image</w:t>
            </w:r>
          </w:p>
          <w:p>
            <w:pPr>
              <w:spacing w:after="70"/>
            </w:pPr>
            <w:r>
              <w:rPr>
                <w:rFonts w:ascii="Calibri" w:cs="Calibri" w:eastAsia="Calibri" w:hAnsi="Calibri"/>
                <w:i/>
                <w:iCs/>
                <w:color w:val="3F3F3F"/>
                <w:sz w:val="19"/>
                <w:szCs w:val="19"/>
              </w:rPr>
              <w:t xml:space="preserve">We're AXRIK — and we build the software small businesses actually wish they had.</w:t>
            </w:r>
          </w:p>
          <w:p>
            <w:pPr>
              <w:spacing w:after="70"/>
            </w:pPr>
            <w:r>
              <w:rPr>
                <w:rFonts w:ascii="Calibri" w:cs="Calibri" w:eastAsia="Calibri" w:hAnsi="Calibri"/>
                <w:i/>
                <w:iCs/>
                <w:color w:val="3F3F3F"/>
                <w:sz w:val="19"/>
                <w:szCs w:val="19"/>
              </w:rPr>
              <w:t xml:space="preserve">Most small businesses run on a patchwork of spreadsheets, WhatsApp messages and off-the-shelf tools built for everyone and fitting no one. We build the opposite: a custom web app and website shaped around exactly how your business runs, with AI designed in from day one — and it installs on your customers' phones like a real app, without the app-store price tag.</w:t>
            </w:r>
          </w:p>
          <w:p>
            <w:pPr>
              <w:spacing w:after="0"/>
            </w:pPr>
            <w:r>
              <w:rPr>
                <w:rFonts w:ascii="Calibri" w:cs="Calibri" w:eastAsia="Calibri" w:hAnsi="Calibri"/>
                <w:i/>
                <w:iCs/>
                <w:color w:val="3F3F3F"/>
                <w:sz w:val="19"/>
                <w:szCs w:val="19"/>
              </w:rPr>
              <w:t xml:space="preserve">Based in Merseyside, working across the UK and Ireland. Take a look: axrik.com</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2 — JG Foods story  ·  image: the two JG app icons on the home screen (proof-jgfoods)</w:t>
            </w:r>
          </w:p>
          <w:p>
            <w:pPr>
              <w:spacing w:after="70"/>
            </w:pPr>
            <w:r>
              <w:rPr>
                <w:rFonts w:ascii="Calibri" w:cs="Calibri" w:eastAsia="Calibri" w:hAnsi="Calibri"/>
                <w:i/>
                <w:iCs/>
                <w:color w:val="3F3F3F"/>
                <w:sz w:val="19"/>
                <w:szCs w:val="19"/>
              </w:rPr>
              <w:t xml:space="preserve">From taking every order by hand to orders that flow in on their own.</w:t>
            </w:r>
          </w:p>
          <w:p>
            <w:pPr>
              <w:spacing w:after="70"/>
            </w:pPr>
            <w:r>
              <w:rPr>
                <w:rFonts w:ascii="Calibri" w:cs="Calibri" w:eastAsia="Calibri" w:hAnsi="Calibri"/>
                <w:i/>
                <w:iCs/>
                <w:color w:val="3F3F3F"/>
                <w:sz w:val="19"/>
                <w:szCs w:val="19"/>
              </w:rPr>
              <w:t xml:space="preserve">JG Foods is a mobile butcher who ran his whole business through social-media messages, then copied every order across spreadsheets to work out the weekly delivery round. It worked — but it was hours of admin every week. We built him a website his customers order from, and a back-office app that runs the operation. Now the orders come straight in and the weekly round builds itself. Same butcher, same personal service — without the Sunday-night spreadsheet marathon.</w:t>
            </w:r>
          </w:p>
          <w:p>
            <w:pPr>
              <w:spacing w:after="0"/>
            </w:pPr>
            <w:r>
              <w:rPr>
                <w:rFonts w:ascii="Calibri" w:cs="Calibri" w:eastAsia="Calibri" w:hAnsi="Calibri"/>
                <w:i/>
                <w:iCs/>
                <w:color w:val="3F3F3F"/>
                <w:sz w:val="19"/>
                <w:szCs w:val="19"/>
              </w:rPr>
              <w:t xml:space="preserve">This is what we do: axrik.com/jg-foods</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3 — No app store / cost  ·  image: both proof screenshots (JG + Driversity on the home screen)</w:t>
            </w:r>
          </w:p>
          <w:p>
            <w:pPr>
              <w:spacing w:after="70"/>
            </w:pPr>
            <w:r>
              <w:rPr>
                <w:rFonts w:ascii="Calibri" w:cs="Calibri" w:eastAsia="Calibri" w:hAnsi="Calibri"/>
                <w:i/>
                <w:iCs/>
                <w:color w:val="3F3F3F"/>
                <w:sz w:val="19"/>
                <w:szCs w:val="19"/>
              </w:rPr>
              <w:t xml:space="preserve">A real app on your customers' phones — without the £30,000 price tag.</w:t>
            </w:r>
          </w:p>
          <w:p>
            <w:pPr>
              <w:spacing w:after="70"/>
            </w:pPr>
            <w:r>
              <w:rPr>
                <w:rFonts w:ascii="Calibri" w:cs="Calibri" w:eastAsia="Calibri" w:hAnsi="Calibri"/>
                <w:i/>
                <w:iCs/>
                <w:color w:val="3F3F3F"/>
                <w:sz w:val="19"/>
                <w:szCs w:val="19"/>
              </w:rPr>
              <w:t xml:space="preserve">Building a native app the traditional way costs most businesses £30,000–£150,000 across iPhone and Android, plus yearly fees. Every system we build installs the same way — its own icon, full screen, no browser bar — but there's no app store, no download, and it's built in as standard. Here are two of our builds, installed on a real phone.</w:t>
            </w:r>
          </w:p>
          <w:p>
            <w:pPr>
              <w:spacing w:after="0"/>
            </w:pPr>
            <w:r>
              <w:rPr>
                <w:rFonts w:ascii="Calibri" w:cs="Calibri" w:eastAsia="Calibri" w:hAnsi="Calibri"/>
                <w:i/>
                <w:iCs/>
                <w:color w:val="3F3F3F"/>
                <w:sz w:val="19"/>
                <w:szCs w:val="19"/>
              </w:rPr>
              <w:t xml:space="preserve">axrik.com</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4 — Driversity  ·  image: Driversity dashboard or app icon</w:t>
            </w:r>
          </w:p>
          <w:p>
            <w:pPr>
              <w:spacing w:after="70"/>
            </w:pPr>
            <w:r>
              <w:rPr>
                <w:rFonts w:ascii="Calibri" w:cs="Calibri" w:eastAsia="Calibri" w:hAnsi="Calibri"/>
                <w:i/>
                <w:iCs/>
                <w:color w:val="3F3F3F"/>
                <w:sz w:val="19"/>
                <w:szCs w:val="19"/>
              </w:rPr>
              <w:t xml:space="preserve">One hub for a whole training operation.</w:t>
            </w:r>
          </w:p>
          <w:p>
            <w:pPr>
              <w:spacing w:after="70"/>
            </w:pPr>
            <w:r>
              <w:rPr>
                <w:rFonts w:ascii="Calibri" w:cs="Calibri" w:eastAsia="Calibri" w:hAnsi="Calibri"/>
                <w:i/>
                <w:iCs/>
                <w:color w:val="3F3F3F"/>
                <w:sz w:val="19"/>
                <w:szCs w:val="19"/>
              </w:rPr>
              <w:t xml:space="preserve">Driversity coordinates driving instructors, trainee progress, standards checks and more — things that used to live across separate spreadsheets and someone's memory. We built them a single hub that pulls it all into one place, with AI helping draft their content. Everyone works from the same up-to-date picture, on any device.</w:t>
            </w:r>
          </w:p>
          <w:p>
            <w:pPr>
              <w:spacing w:after="0"/>
            </w:pPr>
            <w:r>
              <w:rPr>
                <w:rFonts w:ascii="Calibri" w:cs="Calibri" w:eastAsia="Calibri" w:hAnsi="Calibri"/>
                <w:i/>
                <w:iCs/>
                <w:color w:val="3F3F3F"/>
                <w:sz w:val="19"/>
                <w:szCs w:val="19"/>
              </w:rPr>
              <w:t xml:space="preserve">axrik.com/driversity</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5 — Thriving in the AI age  ·  image: simple text/brand graphic</w:t>
            </w:r>
          </w:p>
          <w:p>
            <w:pPr>
              <w:spacing w:after="70"/>
            </w:pPr>
            <w:r>
              <w:rPr>
                <w:rFonts w:ascii="Calibri" w:cs="Calibri" w:eastAsia="Calibri" w:hAnsi="Calibri"/>
                <w:i/>
                <w:iCs/>
                <w:color w:val="3F3F3F"/>
                <w:sz w:val="19"/>
                <w:szCs w:val="19"/>
              </w:rPr>
              <w:t xml:space="preserve">Every era has businesses that got left behind — not because they were caught off guard, but because they waited.</w:t>
            </w:r>
          </w:p>
          <w:p>
            <w:pPr>
              <w:spacing w:after="70"/>
            </w:pPr>
            <w:r>
              <w:rPr>
                <w:rFonts w:ascii="Calibri" w:cs="Calibri" w:eastAsia="Calibri" w:hAnsi="Calibri"/>
                <w:i/>
                <w:iCs/>
                <w:color w:val="3F3F3F"/>
                <w:sz w:val="19"/>
                <w:szCs w:val="19"/>
              </w:rPr>
              <w:t xml:space="preserve">Kodak invented the digital camera and shelved it. Blockbuster watched streaming coming and held onto late fees. The next shift is AI, and it's already moving under ordinary small businesses. The good news: you don't have to become a tech company to keep up. That's our job — we build a modern, AI-ready system into how you already work, so you get the longevity without the learning curve.</w:t>
            </w:r>
          </w:p>
          <w:p>
            <w:pPr>
              <w:spacing w:after="0"/>
            </w:pPr>
            <w:r>
              <w:rPr>
                <w:rFonts w:ascii="Calibri" w:cs="Calibri" w:eastAsia="Calibri" w:hAnsi="Calibri"/>
                <w:i/>
                <w:iCs/>
                <w:color w:val="3F3F3F"/>
                <w:sz w:val="19"/>
                <w:szCs w:val="19"/>
              </w:rPr>
              <w:t xml:space="preserve">axrik.com</w:t>
            </w:r>
          </w:p>
        </w:tc>
      </w:tr>
    </w:tbl>
    <w:p>
      <w:pPr>
        <w:spacing w:after="7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B5F" w:sz="18"/>
              <w:bottom w:val="none" w:color="FFFFFF" w:sz="0"/>
              <w:right w:val="none" w:color="FFFFFF" w:sz="0"/>
            </w:tcBorders>
            <w:shd w:fill="F4F6F5" w:val="clear"/>
            <w:tcMar>
              <w:top w:type="dxa" w:w="130"/>
              <w:left w:type="dxa" w:w="190"/>
              <w:bottom w:type="dxa" w:w="130"/>
              <w:right w:type="dxa" w:w="190"/>
            </w:tcMar>
          </w:tcPr>
          <w:p>
            <w:pPr>
              <w:spacing w:after="70"/>
            </w:pPr>
            <w:r>
              <w:rPr>
                <w:rFonts w:ascii="Calibri" w:cs="Calibri" w:eastAsia="Calibri" w:hAnsi="Calibri"/>
                <w:b/>
                <w:bCs/>
                <w:color w:val="0A0A0A"/>
                <w:sz w:val="20"/>
                <w:szCs w:val="20"/>
              </w:rPr>
              <w:t xml:space="preserve">Post 6 — What you get  ·  image: montage of app screenshots</w:t>
            </w:r>
          </w:p>
          <w:p>
            <w:pPr>
              <w:spacing w:after="70"/>
            </w:pPr>
            <w:r>
              <w:rPr>
                <w:rFonts w:ascii="Calibri" w:cs="Calibri" w:eastAsia="Calibri" w:hAnsi="Calibri"/>
                <w:i/>
                <w:iCs/>
                <w:color w:val="3F3F3F"/>
                <w:sz w:val="19"/>
                <w:szCs w:val="19"/>
              </w:rPr>
              <w:t xml:space="preserve">What working with AXRIK actually looks like.</w:t>
            </w:r>
          </w:p>
          <w:p>
            <w:pPr>
              <w:spacing w:after="70"/>
            </w:pPr>
            <w:r>
              <w:rPr>
                <w:rFonts w:ascii="Calibri" w:cs="Calibri" w:eastAsia="Calibri" w:hAnsi="Calibri"/>
                <w:i/>
                <w:iCs/>
                <w:color w:val="3F3F3F"/>
                <w:sz w:val="19"/>
                <w:szCs w:val="19"/>
              </w:rPr>
              <w:t xml:space="preserve">Two things that work together: a website your customers use — to order, book, browse or get in touch — and a business management app you run everything from: orders, customers, scheduling, finances, all in one place. With AI doing the repetitive bits: drafting messages, building run sheets, chasing overdue invoices, writing your social posts from live data. Built around your business, not a template.</w:t>
            </w:r>
          </w:p>
          <w:p>
            <w:pPr>
              <w:spacing w:after="0"/>
            </w:pPr>
            <w:r>
              <w:rPr>
                <w:rFonts w:ascii="Calibri" w:cs="Calibri" w:eastAsia="Calibri" w:hAnsi="Calibri"/>
                <w:i/>
                <w:iCs/>
                <w:color w:val="3F3F3F"/>
                <w:sz w:val="19"/>
                <w:szCs w:val="19"/>
              </w:rPr>
              <w:t xml:space="preserve">axrik.com</w:t>
            </w:r>
          </w:p>
        </w:tc>
      </w:tr>
    </w:tbl>
    <w:p>
      <w:pPr>
        <w:spacing w:after="110" w:before="300"/>
      </w:pPr>
      <w:r>
        <w:rPr>
          <w:rFonts w:ascii="Calibri" w:cs="Calibri" w:eastAsia="Calibri" w:hAnsi="Calibri"/>
          <w:b/>
          <w:bCs/>
          <w:color w:val="0A0A0A"/>
          <w:sz w:val="26"/>
          <w:szCs w:val="26"/>
        </w:rPr>
        <w:t xml:space="preserve">5. Launch schedule (this week)</w:t>
      </w:r>
    </w:p>
    <w:p>
      <w:pPr>
        <w:spacing w:after="110"/>
      </w:pPr>
      <w:r>
        <w:rPr>
          <w:rFonts w:ascii="Calibri" w:cs="Calibri" w:eastAsia="Calibri" w:hAnsi="Calibri"/>
          <w:color w:val="3F3F3F"/>
          <w:sz w:val="21"/>
          <w:szCs w:val="21"/>
        </w:rPr>
        <w:t xml:space="preserve">Space the posts so the profile looks alive, and get a few up before the first outreach goes out:</w:t>
      </w:r>
    </w:p>
    <w:p>
      <w:pPr>
        <w:pStyle w:val="ListParagraph"/>
        <w:numPr>
          <w:ilvl w:val="0"/>
          <w:numId w:val="2"/>
        </w:numPr>
        <w:spacing w:after="60"/>
      </w:pPr>
      <w:r>
        <w:rPr>
          <w:rFonts w:ascii="Calibri" w:cs="Calibri" w:eastAsia="Calibri" w:hAnsi="Calibri"/>
          <w:color w:val="3F3F3F"/>
          <w:sz w:val="21"/>
          <w:szCs w:val="21"/>
        </w:rPr>
        <w:t xml:space="preserve">Day 1: set up all three profiles (logo, bios, link). Publish Post 1.</w:t>
      </w:r>
    </w:p>
    <w:p>
      <w:pPr>
        <w:pStyle w:val="ListParagraph"/>
        <w:numPr>
          <w:ilvl w:val="0"/>
          <w:numId w:val="2"/>
        </w:numPr>
        <w:spacing w:after="60"/>
      </w:pPr>
      <w:r>
        <w:rPr>
          <w:rFonts w:ascii="Calibri" w:cs="Calibri" w:eastAsia="Calibri" w:hAnsi="Calibri"/>
          <w:color w:val="3F3F3F"/>
          <w:sz w:val="21"/>
          <w:szCs w:val="21"/>
        </w:rPr>
        <w:t xml:space="preserve">Day 2: Post 2 (JG Foods).   Day 3: Post 3 (no app store / cost).</w:t>
      </w:r>
    </w:p>
    <w:p>
      <w:pPr>
        <w:pStyle w:val="ListParagraph"/>
        <w:numPr>
          <w:ilvl w:val="0"/>
          <w:numId w:val="2"/>
        </w:numPr>
        <w:spacing w:after="60"/>
      </w:pPr>
      <w:r>
        <w:rPr>
          <w:rFonts w:ascii="Calibri" w:cs="Calibri" w:eastAsia="Calibri" w:hAnsi="Calibri"/>
          <w:color w:val="3F3F3F"/>
          <w:sz w:val="21"/>
          <w:szCs w:val="21"/>
        </w:rPr>
        <w:t xml:space="preserve">Day 4: Post 4 (Driversity) — and once this is live, you can start the outreach pack.</w:t>
      </w:r>
    </w:p>
    <w:p>
      <w:pPr>
        <w:pStyle w:val="ListParagraph"/>
        <w:numPr>
          <w:ilvl w:val="0"/>
          <w:numId w:val="2"/>
        </w:numPr>
        <w:spacing w:after="60"/>
      </w:pPr>
      <w:r>
        <w:rPr>
          <w:rFonts w:ascii="Calibri" w:cs="Calibri" w:eastAsia="Calibri" w:hAnsi="Calibri"/>
          <w:color w:val="3F3F3F"/>
          <w:sz w:val="21"/>
          <w:szCs w:val="21"/>
        </w:rPr>
        <w:t xml:space="preserve">Day 5: Post 5 (AI age).   Day 6: Post 6 (what you get).</w:t>
      </w:r>
    </w:p>
    <w:p>
      <w:pPr>
        <w:spacing w:after="120" w:before="60"/>
      </w:pPr>
      <w:r>
        <w:rPr>
          <w:rFonts w:ascii="Calibri" w:cs="Calibri" w:eastAsia="Calibri" w:hAnsi="Calibri"/>
          <w:color w:val="3F3F3F"/>
          <w:sz w:val="21"/>
          <w:szCs w:val="21"/>
        </w:rPr>
        <w:t xml:space="preserve">From then on, one post a week keeps it ticking — the Monday agent will hand you one each week.</w:t>
      </w:r>
    </w:p>
    <w:p>
      <w:pPr>
        <w:spacing w:after="110" w:before="300"/>
      </w:pPr>
      <w:r>
        <w:rPr>
          <w:rFonts w:ascii="Calibri" w:cs="Calibri" w:eastAsia="Calibri" w:hAnsi="Calibri"/>
          <w:b/>
          <w:bCs/>
          <w:color w:val="0A0A0A"/>
          <w:sz w:val="26"/>
          <w:szCs w:val="26"/>
        </w:rPr>
        <w:t xml:space="preserve">6. Getting your first followers (without your personal network)</w:t>
      </w:r>
    </w:p>
    <w:p>
      <w:pPr>
        <w:pStyle w:val="ListParagraph"/>
        <w:numPr>
          <w:ilvl w:val="0"/>
          <w:numId w:val="2"/>
        </w:numPr>
        <w:spacing w:after="60"/>
      </w:pPr>
      <w:r>
        <w:rPr>
          <w:rFonts w:ascii="Calibri" w:cs="Calibri" w:eastAsia="Calibri" w:hAnsi="Calibri"/>
          <w:color w:val="3F3F3F"/>
          <w:sz w:val="21"/>
          <w:szCs w:val="21"/>
        </w:rPr>
        <w:t xml:space="preserve">Follow relevant local food businesses and Merseyside business accounts — a good share follow back.</w:t>
      </w:r>
    </w:p>
    <w:p>
      <w:pPr>
        <w:pStyle w:val="ListParagraph"/>
        <w:numPr>
          <w:ilvl w:val="0"/>
          <w:numId w:val="2"/>
        </w:numPr>
        <w:spacing w:after="60"/>
      </w:pPr>
      <w:r>
        <w:rPr>
          <w:rFonts w:ascii="Calibri" w:cs="Calibri" w:eastAsia="Calibri" w:hAnsi="Calibri"/>
          <w:color w:val="3F3F3F"/>
          <w:sz w:val="21"/>
          <w:szCs w:val="21"/>
        </w:rPr>
        <w:t xml:space="preserve">Ask Jon (JG Foods) and Driversity to follow and share your launch post — warm, on-brand, and nothing to do with friends and family.</w:t>
      </w:r>
    </w:p>
    <w:p>
      <w:pPr>
        <w:pStyle w:val="ListParagraph"/>
        <w:numPr>
          <w:ilvl w:val="0"/>
          <w:numId w:val="2"/>
        </w:numPr>
        <w:spacing w:after="60"/>
      </w:pPr>
      <w:r>
        <w:rPr>
          <w:rFonts w:ascii="Calibri" w:cs="Calibri" w:eastAsia="Calibri" w:hAnsi="Calibri"/>
          <w:color w:val="3F3F3F"/>
          <w:sz w:val="21"/>
          <w:szCs w:val="21"/>
        </w:rPr>
        <w:t xml:space="preserve">Put the profile links on your website footer and email signature so every visitor can find them.</w:t>
      </w:r>
    </w:p>
    <w:p>
      <w:pPr>
        <w:pStyle w:val="ListParagraph"/>
        <w:numPr>
          <w:ilvl w:val="0"/>
          <w:numId w:val="2"/>
        </w:numPr>
        <w:spacing w:after="60"/>
      </w:pPr>
      <w:r>
        <w:rPr>
          <w:rFonts w:ascii="Calibri" w:cs="Calibri" w:eastAsia="Calibri" w:hAnsi="Calibri"/>
          <w:color w:val="3F3F3F"/>
          <w:sz w:val="21"/>
          <w:szCs w:val="21"/>
        </w:rPr>
        <w:t xml:space="preserve">Use 3–5 relevant local hashtags on Instagram/Facebook (e.g. #Liverpoolbusiness #Merseyside #smallbusinessUK).</w:t>
      </w:r>
    </w:p>
    <w:p>
      <w:pPr>
        <w:spacing w:before="60"/>
      </w:pPr>
      <w:r>
        <w:rPr>
          <w:rFonts w:ascii="Calibri" w:cs="Calibri" w:eastAsia="Calibri" w:hAnsi="Calibri"/>
          <w:color w:val="3F3F3F"/>
          <w:sz w:val="21"/>
          <w:szCs w:val="21"/>
        </w:rPr>
        <w:t xml:space="preserve">That's it. Complete profiles + real proof do the heavy lifting; followers are a slow by-product, not a gate.</w:t>
      </w:r>
    </w:p>
    <w:sectPr>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07B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3F3F"/>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2026-07-16T20:33:02.007Z</dcterms:created>
  <dcterms:modified xsi:type="dcterms:W3CDTF">2026-07-16T20:33:02.007Z</dcterms:modified>
</cp:coreProperties>
</file>

<file path=docProps/custom.xml><?xml version="1.0" encoding="utf-8"?>
<Properties xmlns="http://schemas.openxmlformats.org/officeDocument/2006/custom-properties" xmlns:vt="http://schemas.openxmlformats.org/officeDocument/2006/docPropsVTypes"/>
</file>